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CB402C" w14:textId="77777777" w:rsidR="00DF667F" w:rsidRPr="005343FC" w:rsidRDefault="00000000">
      <w:pPr>
        <w:spacing w:line="360" w:lineRule="auto"/>
        <w:jc w:val="center"/>
        <w:rPr>
          <w:rFonts w:ascii="宋体" w:hAnsi="宋体" w:cs="宋体"/>
          <w:b/>
          <w:iCs/>
          <w:color w:val="000000"/>
          <w:sz w:val="44"/>
          <w:szCs w:val="44"/>
        </w:rPr>
      </w:pPr>
      <w:r w:rsidRPr="005343FC">
        <w:rPr>
          <w:rFonts w:ascii="宋体" w:hAnsi="宋体" w:cs="宋体" w:hint="eastAsia"/>
          <w:b/>
          <w:iCs/>
          <w:color w:val="000000"/>
          <w:sz w:val="44"/>
          <w:szCs w:val="44"/>
        </w:rPr>
        <w:t>北京福元医药股份有限公司</w:t>
      </w:r>
    </w:p>
    <w:p w14:paraId="5BF120C7" w14:textId="6A859C54" w:rsidR="002E06F0" w:rsidRDefault="00000000">
      <w:pPr>
        <w:spacing w:line="360" w:lineRule="auto"/>
        <w:jc w:val="center"/>
        <w:rPr>
          <w:rFonts w:ascii="宋体" w:hAnsi="宋体" w:cs="宋体"/>
          <w:b/>
          <w:iCs/>
          <w:color w:val="000000"/>
          <w:sz w:val="44"/>
          <w:szCs w:val="44"/>
        </w:rPr>
      </w:pPr>
      <w:r w:rsidRPr="005343FC">
        <w:rPr>
          <w:rFonts w:ascii="宋体" w:hAnsi="宋体" w:cs="宋体" w:hint="eastAsia"/>
          <w:b/>
          <w:iCs/>
          <w:color w:val="000000"/>
          <w:sz w:val="44"/>
          <w:szCs w:val="44"/>
        </w:rPr>
        <w:t>投资者关系活动记录表</w:t>
      </w:r>
    </w:p>
    <w:p w14:paraId="4C836190" w14:textId="25FF6ABC" w:rsidR="002E06F0" w:rsidRDefault="00000000">
      <w:pPr>
        <w:spacing w:line="360" w:lineRule="auto"/>
        <w:jc w:val="right"/>
        <w:rPr>
          <w:rFonts w:ascii="宋体" w:hAnsi="宋体" w:cs="宋体"/>
          <w:bCs/>
          <w:iCs/>
          <w:color w:val="000000"/>
          <w:sz w:val="28"/>
          <w:szCs w:val="28"/>
        </w:rPr>
      </w:pPr>
      <w:r>
        <w:rPr>
          <w:rFonts w:ascii="宋体" w:hAnsi="宋体" w:cs="宋体" w:hint="eastAsia"/>
          <w:bCs/>
          <w:iCs/>
          <w:color w:val="000000"/>
          <w:sz w:val="28"/>
          <w:szCs w:val="28"/>
        </w:rPr>
        <w:t>编号：2</w:t>
      </w:r>
      <w:r>
        <w:rPr>
          <w:rFonts w:ascii="宋体" w:hAnsi="宋体" w:cs="宋体"/>
          <w:bCs/>
          <w:iCs/>
          <w:color w:val="000000"/>
          <w:sz w:val="28"/>
          <w:szCs w:val="28"/>
        </w:rPr>
        <w:t>02</w:t>
      </w:r>
      <w:r w:rsidR="005A4922">
        <w:rPr>
          <w:rFonts w:ascii="宋体" w:hAnsi="宋体" w:cs="宋体"/>
          <w:bCs/>
          <w:iCs/>
          <w:color w:val="000000"/>
          <w:sz w:val="28"/>
          <w:szCs w:val="28"/>
        </w:rPr>
        <w:t>6</w:t>
      </w:r>
      <w:r>
        <w:rPr>
          <w:rFonts w:ascii="宋体" w:hAnsi="宋体" w:cs="宋体"/>
          <w:bCs/>
          <w:iCs/>
          <w:color w:val="000000"/>
          <w:sz w:val="28"/>
          <w:szCs w:val="28"/>
        </w:rPr>
        <w:t>-</w:t>
      </w:r>
      <w:r w:rsidR="00DD3968">
        <w:rPr>
          <w:rFonts w:ascii="宋体" w:hAnsi="宋体" w:cs="宋体"/>
          <w:bCs/>
          <w:iCs/>
          <w:color w:val="000000"/>
          <w:sz w:val="28"/>
          <w:szCs w:val="28"/>
        </w:rPr>
        <w:t>1</w:t>
      </w:r>
      <w:r w:rsidR="00D04C34">
        <w:rPr>
          <w:rFonts w:ascii="宋体" w:hAnsi="宋体" w:cs="宋体"/>
          <w:bCs/>
          <w:iCs/>
          <w:color w:val="000000"/>
          <w:sz w:val="28"/>
          <w:szCs w:val="28"/>
        </w:rPr>
        <w:t>3</w:t>
      </w:r>
    </w:p>
    <w:tbl>
      <w:tblPr>
        <w:tblW w:w="8931"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9"/>
        <w:gridCol w:w="6782"/>
      </w:tblGrid>
      <w:tr w:rsidR="002E06F0" w14:paraId="16F93E50" w14:textId="77777777">
        <w:tc>
          <w:tcPr>
            <w:tcW w:w="2149" w:type="dxa"/>
            <w:tcBorders>
              <w:top w:val="single" w:sz="4" w:space="0" w:color="auto"/>
              <w:left w:val="single" w:sz="4" w:space="0" w:color="auto"/>
              <w:bottom w:val="single" w:sz="4" w:space="0" w:color="auto"/>
              <w:right w:val="single" w:sz="4" w:space="0" w:color="auto"/>
            </w:tcBorders>
            <w:vAlign w:val="center"/>
          </w:tcPr>
          <w:p w14:paraId="6742A109" w14:textId="77777777" w:rsidR="002E06F0" w:rsidRDefault="00000000">
            <w:pPr>
              <w:rPr>
                <w:rFonts w:ascii="宋体" w:hAnsi="宋体" w:cs="宋体"/>
                <w:bCs/>
                <w:iCs/>
                <w:color w:val="000000"/>
                <w:sz w:val="24"/>
                <w:szCs w:val="24"/>
              </w:rPr>
            </w:pPr>
            <w:r>
              <w:rPr>
                <w:rFonts w:ascii="宋体" w:hAnsi="宋体" w:cs="宋体" w:hint="eastAsia"/>
                <w:bCs/>
                <w:iCs/>
                <w:color w:val="000000"/>
                <w:sz w:val="24"/>
                <w:szCs w:val="24"/>
              </w:rPr>
              <w:t>投资者关系活动类别</w:t>
            </w:r>
          </w:p>
          <w:p w14:paraId="0228BA4E" w14:textId="77777777" w:rsidR="002E06F0" w:rsidRDefault="002E06F0">
            <w:pPr>
              <w:rPr>
                <w:rFonts w:ascii="宋体" w:hAnsi="宋体" w:cs="宋体"/>
                <w:bCs/>
                <w:iCs/>
                <w:color w:val="000000"/>
                <w:sz w:val="24"/>
                <w:szCs w:val="24"/>
              </w:rPr>
            </w:pPr>
          </w:p>
        </w:tc>
        <w:tc>
          <w:tcPr>
            <w:tcW w:w="6782" w:type="dxa"/>
            <w:tcBorders>
              <w:top w:val="single" w:sz="4" w:space="0" w:color="auto"/>
              <w:left w:val="single" w:sz="4" w:space="0" w:color="auto"/>
              <w:bottom w:val="single" w:sz="4" w:space="0" w:color="auto"/>
              <w:right w:val="single" w:sz="4" w:space="0" w:color="auto"/>
            </w:tcBorders>
            <w:vAlign w:val="center"/>
          </w:tcPr>
          <w:p w14:paraId="6F7FE241" w14:textId="77777777" w:rsidR="002E06F0" w:rsidRDefault="00000000">
            <w:pPr>
              <w:rPr>
                <w:rFonts w:ascii="宋体" w:hAnsi="宋体" w:cs="宋体"/>
                <w:bCs/>
                <w:iCs/>
                <w:color w:val="000000"/>
                <w:sz w:val="24"/>
                <w:szCs w:val="24"/>
              </w:rPr>
            </w:pPr>
            <w:r>
              <w:rPr>
                <w:rFonts w:ascii="宋体" w:hAnsi="宋体" w:cs="宋体" w:hint="eastAsia"/>
                <w:bCs/>
                <w:iCs/>
                <w:color w:val="000000"/>
                <w:sz w:val="24"/>
                <w:szCs w:val="24"/>
              </w:rPr>
              <w:t>√</w:t>
            </w:r>
            <w:r>
              <w:rPr>
                <w:rFonts w:ascii="宋体" w:hAnsi="宋体" w:cs="宋体" w:hint="eastAsia"/>
                <w:color w:val="000000"/>
                <w:sz w:val="24"/>
                <w:szCs w:val="24"/>
              </w:rPr>
              <w:t xml:space="preserve">特定对象调研        </w:t>
            </w:r>
            <w:r>
              <w:rPr>
                <w:rFonts w:ascii="宋体" w:hAnsi="宋体" w:cs="宋体" w:hint="eastAsia"/>
                <w:bCs/>
                <w:iCs/>
                <w:color w:val="000000"/>
                <w:sz w:val="24"/>
                <w:szCs w:val="24"/>
              </w:rPr>
              <w:sym w:font="Wingdings 2" w:char="00A3"/>
            </w:r>
            <w:r>
              <w:rPr>
                <w:rFonts w:ascii="宋体" w:hAnsi="宋体" w:cs="宋体" w:hint="eastAsia"/>
                <w:color w:val="000000"/>
                <w:sz w:val="24"/>
                <w:szCs w:val="24"/>
              </w:rPr>
              <w:t>分析师会议</w:t>
            </w:r>
          </w:p>
          <w:p w14:paraId="1817BFFE" w14:textId="77777777" w:rsidR="002E06F0" w:rsidRDefault="00000000">
            <w:pPr>
              <w:rPr>
                <w:rFonts w:ascii="宋体" w:hAnsi="宋体" w:cs="宋体"/>
                <w:bCs/>
                <w:iCs/>
                <w:color w:val="000000"/>
                <w:sz w:val="24"/>
                <w:szCs w:val="24"/>
              </w:rPr>
            </w:pPr>
            <w:r>
              <w:rPr>
                <w:rFonts w:ascii="宋体" w:hAnsi="宋体" w:cs="宋体" w:hint="eastAsia"/>
                <w:bCs/>
                <w:iCs/>
                <w:color w:val="000000"/>
                <w:sz w:val="24"/>
                <w:szCs w:val="24"/>
              </w:rPr>
              <w:t>□</w:t>
            </w:r>
            <w:r>
              <w:rPr>
                <w:rFonts w:ascii="宋体" w:hAnsi="宋体" w:cs="宋体" w:hint="eastAsia"/>
                <w:color w:val="000000"/>
                <w:sz w:val="24"/>
                <w:szCs w:val="24"/>
              </w:rPr>
              <w:t xml:space="preserve">媒体采访            </w:t>
            </w:r>
            <w:r>
              <w:rPr>
                <w:rFonts w:ascii="宋体" w:hAnsi="宋体" w:cs="宋体" w:hint="eastAsia"/>
                <w:bCs/>
                <w:iCs/>
                <w:color w:val="000000"/>
                <w:sz w:val="24"/>
                <w:szCs w:val="24"/>
              </w:rPr>
              <w:sym w:font="Wingdings 2" w:char="00A3"/>
            </w:r>
            <w:r>
              <w:rPr>
                <w:rFonts w:ascii="宋体" w:hAnsi="宋体" w:cs="宋体" w:hint="eastAsia"/>
                <w:color w:val="000000"/>
                <w:sz w:val="24"/>
                <w:szCs w:val="24"/>
              </w:rPr>
              <w:t>业绩说明会</w:t>
            </w:r>
          </w:p>
          <w:p w14:paraId="622D3EB9" w14:textId="77777777" w:rsidR="002E06F0" w:rsidRDefault="00000000">
            <w:pPr>
              <w:rPr>
                <w:rFonts w:ascii="宋体" w:hAnsi="宋体" w:cs="宋体"/>
                <w:bCs/>
                <w:iCs/>
                <w:color w:val="000000"/>
                <w:sz w:val="24"/>
                <w:szCs w:val="24"/>
              </w:rPr>
            </w:pPr>
            <w:r>
              <w:rPr>
                <w:rFonts w:ascii="宋体" w:hAnsi="宋体" w:cs="宋体" w:hint="eastAsia"/>
                <w:bCs/>
                <w:iCs/>
                <w:color w:val="000000"/>
                <w:sz w:val="24"/>
                <w:szCs w:val="24"/>
              </w:rPr>
              <w:t>□</w:t>
            </w:r>
            <w:r>
              <w:rPr>
                <w:rFonts w:ascii="宋体" w:hAnsi="宋体" w:cs="宋体" w:hint="eastAsia"/>
                <w:color w:val="000000"/>
                <w:sz w:val="24"/>
                <w:szCs w:val="24"/>
              </w:rPr>
              <w:t xml:space="preserve">新闻发布会          </w:t>
            </w:r>
            <w:r>
              <w:rPr>
                <w:rFonts w:ascii="宋体" w:hAnsi="宋体" w:cs="宋体" w:hint="eastAsia"/>
                <w:bCs/>
                <w:iCs/>
                <w:color w:val="000000"/>
                <w:sz w:val="24"/>
                <w:szCs w:val="24"/>
              </w:rPr>
              <w:t>□</w:t>
            </w:r>
            <w:r>
              <w:rPr>
                <w:rFonts w:ascii="宋体" w:hAnsi="宋体" w:cs="宋体" w:hint="eastAsia"/>
                <w:color w:val="000000"/>
                <w:sz w:val="24"/>
                <w:szCs w:val="24"/>
              </w:rPr>
              <w:t>路演活动</w:t>
            </w:r>
          </w:p>
          <w:p w14:paraId="7CCC3C09" w14:textId="77777777" w:rsidR="002E06F0" w:rsidRDefault="00000000">
            <w:pPr>
              <w:tabs>
                <w:tab w:val="left" w:pos="3045"/>
                <w:tab w:val="center" w:pos="3199"/>
              </w:tabs>
              <w:rPr>
                <w:rFonts w:ascii="宋体" w:hAnsi="宋体" w:cs="宋体"/>
                <w:bCs/>
                <w:iCs/>
                <w:color w:val="000000"/>
                <w:sz w:val="24"/>
                <w:szCs w:val="24"/>
              </w:rPr>
            </w:pPr>
            <w:r>
              <w:rPr>
                <w:rFonts w:ascii="宋体" w:hAnsi="宋体" w:cs="宋体" w:hint="eastAsia"/>
                <w:bCs/>
                <w:iCs/>
                <w:color w:val="000000"/>
                <w:sz w:val="24"/>
                <w:szCs w:val="24"/>
              </w:rPr>
              <w:t>□</w:t>
            </w:r>
            <w:r>
              <w:rPr>
                <w:rFonts w:ascii="宋体" w:hAnsi="宋体" w:cs="宋体" w:hint="eastAsia"/>
                <w:color w:val="000000"/>
                <w:sz w:val="24"/>
                <w:szCs w:val="24"/>
              </w:rPr>
              <w:t>现场参观</w:t>
            </w:r>
            <w:r>
              <w:rPr>
                <w:rFonts w:ascii="宋体" w:hAnsi="宋体" w:cs="宋体" w:hint="eastAsia"/>
                <w:bCs/>
                <w:iCs/>
                <w:color w:val="000000"/>
                <w:sz w:val="24"/>
                <w:szCs w:val="24"/>
              </w:rPr>
              <w:tab/>
            </w:r>
          </w:p>
          <w:p w14:paraId="422816A3" w14:textId="77777777" w:rsidR="002E06F0" w:rsidRDefault="00000000">
            <w:pPr>
              <w:tabs>
                <w:tab w:val="center" w:pos="3199"/>
              </w:tabs>
              <w:rPr>
                <w:rFonts w:ascii="宋体" w:hAnsi="宋体" w:cs="宋体"/>
                <w:bCs/>
                <w:iCs/>
                <w:color w:val="000000"/>
                <w:sz w:val="24"/>
                <w:szCs w:val="24"/>
              </w:rPr>
            </w:pPr>
            <w:r>
              <w:rPr>
                <w:rFonts w:ascii="宋体" w:hAnsi="宋体" w:cs="宋体" w:hint="eastAsia"/>
                <w:bCs/>
                <w:iCs/>
                <w:color w:val="000000"/>
                <w:sz w:val="24"/>
                <w:szCs w:val="24"/>
              </w:rPr>
              <w:t>□</w:t>
            </w:r>
            <w:r>
              <w:rPr>
                <w:rFonts w:ascii="宋体" w:hAnsi="宋体" w:cs="宋体" w:hint="eastAsia"/>
                <w:color w:val="000000"/>
                <w:sz w:val="24"/>
                <w:szCs w:val="24"/>
              </w:rPr>
              <w:t>其他（</w:t>
            </w:r>
            <w:r>
              <w:rPr>
                <w:rFonts w:ascii="宋体" w:hAnsi="宋体" w:cs="宋体" w:hint="eastAsia"/>
                <w:color w:val="000000"/>
                <w:sz w:val="24"/>
                <w:szCs w:val="24"/>
                <w:u w:val="single"/>
              </w:rPr>
              <w:t>请文字说明其他活动内容）</w:t>
            </w:r>
          </w:p>
        </w:tc>
      </w:tr>
      <w:tr w:rsidR="002E06F0" w14:paraId="50D579DD" w14:textId="77777777">
        <w:trPr>
          <w:trHeight w:val="914"/>
        </w:trPr>
        <w:tc>
          <w:tcPr>
            <w:tcW w:w="2149" w:type="dxa"/>
            <w:tcBorders>
              <w:top w:val="single" w:sz="4" w:space="0" w:color="auto"/>
              <w:left w:val="single" w:sz="4" w:space="0" w:color="auto"/>
              <w:bottom w:val="single" w:sz="4" w:space="0" w:color="auto"/>
              <w:right w:val="single" w:sz="4" w:space="0" w:color="auto"/>
            </w:tcBorders>
            <w:vAlign w:val="center"/>
          </w:tcPr>
          <w:p w14:paraId="72D84765" w14:textId="77777777" w:rsidR="002E06F0" w:rsidRDefault="00000000">
            <w:pPr>
              <w:rPr>
                <w:rFonts w:ascii="宋体" w:hAnsi="宋体" w:cs="宋体"/>
                <w:bCs/>
                <w:iCs/>
                <w:color w:val="000000"/>
                <w:sz w:val="24"/>
                <w:szCs w:val="24"/>
              </w:rPr>
            </w:pPr>
            <w:r>
              <w:rPr>
                <w:rFonts w:ascii="宋体" w:hAnsi="宋体" w:cs="宋体" w:hint="eastAsia"/>
                <w:bCs/>
                <w:iCs/>
                <w:color w:val="000000"/>
                <w:sz w:val="24"/>
                <w:szCs w:val="24"/>
              </w:rPr>
              <w:t>参与单位名称及人员姓名</w:t>
            </w:r>
          </w:p>
        </w:tc>
        <w:tc>
          <w:tcPr>
            <w:tcW w:w="6782" w:type="dxa"/>
            <w:tcBorders>
              <w:top w:val="single" w:sz="4" w:space="0" w:color="auto"/>
              <w:left w:val="single" w:sz="4" w:space="0" w:color="auto"/>
              <w:bottom w:val="single" w:sz="4" w:space="0" w:color="auto"/>
              <w:right w:val="single" w:sz="4" w:space="0" w:color="auto"/>
            </w:tcBorders>
            <w:vAlign w:val="center"/>
          </w:tcPr>
          <w:p w14:paraId="790742B6" w14:textId="11BDD319" w:rsidR="00005D1B" w:rsidRDefault="00D21E1B">
            <w:pPr>
              <w:rPr>
                <w:rFonts w:ascii="宋体" w:hAnsi="宋体" w:cs="宋体"/>
                <w:bCs/>
                <w:iCs/>
                <w:color w:val="000000"/>
                <w:sz w:val="24"/>
                <w:szCs w:val="24"/>
              </w:rPr>
            </w:pPr>
            <w:r w:rsidRPr="00D21E1B">
              <w:rPr>
                <w:rFonts w:ascii="宋体" w:hAnsi="宋体" w:cs="宋体" w:hint="eastAsia"/>
                <w:bCs/>
                <w:iCs/>
                <w:color w:val="000000"/>
                <w:sz w:val="24"/>
                <w:szCs w:val="24"/>
              </w:rPr>
              <w:t>重阳投资</w:t>
            </w:r>
            <w:r>
              <w:rPr>
                <w:rFonts w:ascii="宋体" w:hAnsi="宋体" w:cs="宋体" w:hint="eastAsia"/>
                <w:bCs/>
                <w:iCs/>
                <w:color w:val="000000"/>
                <w:sz w:val="24"/>
                <w:szCs w:val="24"/>
              </w:rPr>
              <w:t xml:space="preserve"> </w:t>
            </w:r>
            <w:r w:rsidRPr="00D21E1B">
              <w:rPr>
                <w:rFonts w:ascii="宋体" w:hAnsi="宋体" w:cs="宋体" w:hint="eastAsia"/>
                <w:bCs/>
                <w:iCs/>
                <w:color w:val="000000"/>
                <w:sz w:val="24"/>
                <w:szCs w:val="24"/>
              </w:rPr>
              <w:t>方溢涵</w:t>
            </w:r>
          </w:p>
          <w:p w14:paraId="0652F06B" w14:textId="4488FAF7" w:rsidR="00005D1B" w:rsidRDefault="00D21E1B">
            <w:pPr>
              <w:rPr>
                <w:rFonts w:ascii="宋体" w:hAnsi="宋体" w:cs="宋体"/>
                <w:bCs/>
                <w:iCs/>
                <w:color w:val="000000"/>
                <w:sz w:val="24"/>
                <w:szCs w:val="24"/>
              </w:rPr>
            </w:pPr>
            <w:r>
              <w:rPr>
                <w:rFonts w:ascii="宋体" w:hAnsi="宋体" w:cs="宋体" w:hint="eastAsia"/>
                <w:bCs/>
                <w:iCs/>
                <w:color w:val="000000"/>
                <w:sz w:val="24"/>
                <w:szCs w:val="24"/>
              </w:rPr>
              <w:t>申万宏源</w:t>
            </w:r>
            <w:r w:rsidR="00005D1B">
              <w:rPr>
                <w:rFonts w:ascii="宋体" w:hAnsi="宋体" w:cs="宋体" w:hint="eastAsia"/>
                <w:bCs/>
                <w:iCs/>
                <w:color w:val="000000"/>
                <w:sz w:val="24"/>
                <w:szCs w:val="24"/>
              </w:rPr>
              <w:t xml:space="preserve"> </w:t>
            </w:r>
            <w:r>
              <w:rPr>
                <w:rFonts w:ascii="宋体" w:hAnsi="宋体" w:cs="宋体" w:hint="eastAsia"/>
                <w:bCs/>
                <w:iCs/>
                <w:color w:val="000000"/>
                <w:sz w:val="24"/>
                <w:szCs w:val="24"/>
              </w:rPr>
              <w:t xml:space="preserve">林尧 </w:t>
            </w:r>
            <w:r>
              <w:rPr>
                <w:rFonts w:ascii="宋体" w:hAnsi="宋体" w:cs="宋体"/>
                <w:bCs/>
                <w:iCs/>
                <w:color w:val="000000"/>
                <w:sz w:val="24"/>
                <w:szCs w:val="24"/>
              </w:rPr>
              <w:t xml:space="preserve">      </w:t>
            </w:r>
            <w:r w:rsidR="00005D1B">
              <w:rPr>
                <w:rFonts w:ascii="宋体" w:hAnsi="宋体" w:cs="宋体" w:hint="eastAsia"/>
                <w:bCs/>
                <w:iCs/>
                <w:color w:val="000000"/>
                <w:sz w:val="24"/>
                <w:szCs w:val="24"/>
              </w:rPr>
              <w:t xml:space="preserve"> </w:t>
            </w:r>
            <w:r w:rsidR="00005D1B">
              <w:rPr>
                <w:rFonts w:ascii="宋体" w:hAnsi="宋体" w:cs="宋体"/>
                <w:bCs/>
                <w:iCs/>
                <w:color w:val="000000"/>
                <w:sz w:val="24"/>
                <w:szCs w:val="24"/>
              </w:rPr>
              <w:t xml:space="preserve">        </w:t>
            </w:r>
            <w:r>
              <w:rPr>
                <w:rFonts w:ascii="宋体" w:hAnsi="宋体" w:cs="宋体" w:hint="eastAsia"/>
                <w:bCs/>
                <w:iCs/>
                <w:color w:val="000000"/>
                <w:sz w:val="24"/>
                <w:szCs w:val="24"/>
              </w:rPr>
              <w:t>人保</w:t>
            </w:r>
            <w:r w:rsidR="00005D1B" w:rsidRPr="00005D1B">
              <w:rPr>
                <w:rFonts w:ascii="宋体" w:hAnsi="宋体" w:cs="宋体" w:hint="eastAsia"/>
                <w:bCs/>
                <w:iCs/>
                <w:color w:val="000000"/>
                <w:sz w:val="24"/>
                <w:szCs w:val="24"/>
              </w:rPr>
              <w:t>养老</w:t>
            </w:r>
            <w:r>
              <w:rPr>
                <w:rFonts w:ascii="宋体" w:hAnsi="宋体" w:cs="宋体" w:hint="eastAsia"/>
                <w:bCs/>
                <w:iCs/>
                <w:color w:val="000000"/>
                <w:sz w:val="24"/>
                <w:szCs w:val="24"/>
              </w:rPr>
              <w:t xml:space="preserve"> </w:t>
            </w:r>
            <w:r w:rsidRPr="00D21E1B">
              <w:rPr>
                <w:rFonts w:ascii="宋体" w:hAnsi="宋体" w:cs="宋体" w:hint="eastAsia"/>
                <w:bCs/>
                <w:iCs/>
                <w:color w:val="000000"/>
                <w:sz w:val="24"/>
                <w:szCs w:val="24"/>
              </w:rPr>
              <w:t>王晓琦</w:t>
            </w:r>
          </w:p>
          <w:p w14:paraId="09D60321" w14:textId="69710ABE" w:rsidR="00005D1B" w:rsidRDefault="00D21E1B">
            <w:pPr>
              <w:rPr>
                <w:rFonts w:ascii="宋体" w:hAnsi="宋体" w:cs="宋体"/>
                <w:bCs/>
                <w:iCs/>
                <w:color w:val="000000"/>
                <w:sz w:val="24"/>
                <w:szCs w:val="24"/>
              </w:rPr>
            </w:pPr>
            <w:r w:rsidRPr="00D21E1B">
              <w:rPr>
                <w:rFonts w:ascii="宋体" w:hAnsi="宋体" w:cs="宋体" w:hint="eastAsia"/>
                <w:bCs/>
                <w:iCs/>
                <w:color w:val="000000"/>
                <w:sz w:val="24"/>
                <w:szCs w:val="24"/>
              </w:rPr>
              <w:t>华安基金</w:t>
            </w:r>
            <w:r>
              <w:rPr>
                <w:rFonts w:ascii="宋体" w:hAnsi="宋体" w:cs="宋体" w:hint="eastAsia"/>
                <w:bCs/>
                <w:iCs/>
                <w:color w:val="000000"/>
                <w:sz w:val="24"/>
                <w:szCs w:val="24"/>
              </w:rPr>
              <w:t xml:space="preserve"> </w:t>
            </w:r>
            <w:r w:rsidRPr="00D21E1B">
              <w:rPr>
                <w:rFonts w:ascii="宋体" w:hAnsi="宋体" w:cs="宋体" w:hint="eastAsia"/>
                <w:bCs/>
                <w:iCs/>
                <w:color w:val="000000"/>
                <w:sz w:val="24"/>
                <w:szCs w:val="24"/>
              </w:rPr>
              <w:t>杨磊</w:t>
            </w:r>
            <w:r w:rsidR="00005D1B">
              <w:rPr>
                <w:rFonts w:ascii="宋体" w:hAnsi="宋体" w:cs="宋体" w:hint="eastAsia"/>
                <w:bCs/>
                <w:iCs/>
                <w:color w:val="000000"/>
                <w:sz w:val="24"/>
                <w:szCs w:val="24"/>
              </w:rPr>
              <w:t xml:space="preserve"> </w:t>
            </w:r>
            <w:r w:rsidR="00005D1B">
              <w:rPr>
                <w:rFonts w:ascii="宋体" w:hAnsi="宋体" w:cs="宋体"/>
                <w:bCs/>
                <w:iCs/>
                <w:color w:val="000000"/>
                <w:sz w:val="24"/>
                <w:szCs w:val="24"/>
              </w:rPr>
              <w:t xml:space="preserve">           </w:t>
            </w:r>
            <w:r>
              <w:rPr>
                <w:rFonts w:ascii="宋体" w:hAnsi="宋体" w:cs="宋体"/>
                <w:bCs/>
                <w:iCs/>
                <w:color w:val="000000"/>
                <w:sz w:val="24"/>
                <w:szCs w:val="24"/>
              </w:rPr>
              <w:t xml:space="preserve">  </w:t>
            </w:r>
            <w:r w:rsidR="00005D1B">
              <w:rPr>
                <w:rFonts w:ascii="宋体" w:hAnsi="宋体" w:cs="宋体"/>
                <w:bCs/>
                <w:iCs/>
                <w:color w:val="000000"/>
                <w:sz w:val="24"/>
                <w:szCs w:val="24"/>
              </w:rPr>
              <w:t xml:space="preserve">  </w:t>
            </w:r>
            <w:r w:rsidR="005312FA">
              <w:rPr>
                <w:rFonts w:ascii="宋体" w:hAnsi="宋体" w:cs="宋体" w:hint="eastAsia"/>
                <w:bCs/>
                <w:iCs/>
                <w:color w:val="000000"/>
                <w:sz w:val="24"/>
                <w:szCs w:val="24"/>
              </w:rPr>
              <w:t xml:space="preserve">中信建投 </w:t>
            </w:r>
            <w:r w:rsidR="005312FA" w:rsidRPr="005312FA">
              <w:rPr>
                <w:rFonts w:ascii="宋体" w:hAnsi="宋体" w:cs="宋体" w:hint="eastAsia"/>
                <w:bCs/>
                <w:iCs/>
                <w:color w:val="000000"/>
                <w:sz w:val="24"/>
                <w:szCs w:val="24"/>
              </w:rPr>
              <w:t>余梦珂</w:t>
            </w:r>
            <w:r w:rsidR="00054707">
              <w:rPr>
                <w:rFonts w:ascii="宋体" w:hAnsi="宋体" w:cs="宋体" w:hint="eastAsia"/>
                <w:bCs/>
                <w:iCs/>
                <w:color w:val="000000"/>
                <w:sz w:val="24"/>
                <w:szCs w:val="24"/>
              </w:rPr>
              <w:t xml:space="preserve"> </w:t>
            </w:r>
            <w:r w:rsidR="00054707" w:rsidRPr="00054707">
              <w:rPr>
                <w:rFonts w:ascii="宋体" w:hAnsi="宋体" w:cs="宋体" w:hint="eastAsia"/>
                <w:bCs/>
                <w:iCs/>
                <w:color w:val="000000"/>
                <w:sz w:val="24"/>
                <w:szCs w:val="24"/>
              </w:rPr>
              <w:t>宋宇豪</w:t>
            </w:r>
          </w:p>
          <w:p w14:paraId="6BB491BE" w14:textId="7BB2758E" w:rsidR="00005D1B" w:rsidRDefault="005312FA">
            <w:pPr>
              <w:rPr>
                <w:rFonts w:ascii="宋体" w:hAnsi="宋体" w:cs="宋体"/>
                <w:bCs/>
                <w:iCs/>
                <w:color w:val="000000"/>
                <w:sz w:val="24"/>
                <w:szCs w:val="24"/>
              </w:rPr>
            </w:pPr>
            <w:r>
              <w:rPr>
                <w:rFonts w:ascii="宋体" w:hAnsi="宋体" w:cs="宋体" w:hint="eastAsia"/>
                <w:bCs/>
                <w:iCs/>
                <w:color w:val="000000"/>
                <w:sz w:val="24"/>
                <w:szCs w:val="24"/>
              </w:rPr>
              <w:t>建信基金</w:t>
            </w:r>
            <w:r w:rsidR="00005D1B">
              <w:rPr>
                <w:rFonts w:ascii="宋体" w:hAnsi="宋体" w:cs="宋体" w:hint="eastAsia"/>
                <w:bCs/>
                <w:iCs/>
                <w:color w:val="000000"/>
                <w:sz w:val="24"/>
                <w:szCs w:val="24"/>
              </w:rPr>
              <w:t xml:space="preserve"> </w:t>
            </w:r>
            <w:r>
              <w:rPr>
                <w:rFonts w:ascii="宋体" w:hAnsi="宋体" w:cs="宋体" w:hint="eastAsia"/>
                <w:bCs/>
                <w:iCs/>
                <w:color w:val="000000"/>
                <w:sz w:val="24"/>
                <w:szCs w:val="24"/>
              </w:rPr>
              <w:t>张剑</w:t>
            </w:r>
            <w:r w:rsidR="005F6827">
              <w:rPr>
                <w:rFonts w:ascii="宋体" w:hAnsi="宋体" w:cs="宋体" w:hint="eastAsia"/>
                <w:bCs/>
                <w:iCs/>
                <w:color w:val="000000"/>
                <w:sz w:val="24"/>
                <w:szCs w:val="24"/>
              </w:rPr>
              <w:t>姝</w:t>
            </w:r>
            <w:r w:rsidR="00005D1B">
              <w:rPr>
                <w:rFonts w:ascii="宋体" w:hAnsi="宋体" w:cs="宋体" w:hint="eastAsia"/>
                <w:bCs/>
                <w:iCs/>
                <w:color w:val="000000"/>
                <w:sz w:val="24"/>
                <w:szCs w:val="24"/>
              </w:rPr>
              <w:t xml:space="preserve"> </w:t>
            </w:r>
            <w:r w:rsidR="00005D1B">
              <w:rPr>
                <w:rFonts w:ascii="宋体" w:hAnsi="宋体" w:cs="宋体"/>
                <w:bCs/>
                <w:iCs/>
                <w:color w:val="000000"/>
                <w:sz w:val="24"/>
                <w:szCs w:val="24"/>
              </w:rPr>
              <w:t xml:space="preserve">             </w:t>
            </w:r>
            <w:r w:rsidR="005F6827">
              <w:rPr>
                <w:rFonts w:ascii="宋体" w:hAnsi="宋体" w:cs="宋体" w:hint="eastAsia"/>
                <w:bCs/>
                <w:iCs/>
                <w:color w:val="000000"/>
                <w:sz w:val="24"/>
                <w:szCs w:val="24"/>
              </w:rPr>
              <w:t>阳光</w:t>
            </w:r>
            <w:r w:rsidR="005F6827" w:rsidRPr="005F6827">
              <w:rPr>
                <w:rFonts w:ascii="宋体" w:hAnsi="宋体" w:cs="宋体" w:hint="eastAsia"/>
                <w:bCs/>
                <w:iCs/>
                <w:color w:val="000000"/>
                <w:sz w:val="24"/>
                <w:szCs w:val="24"/>
              </w:rPr>
              <w:t>资产</w:t>
            </w:r>
            <w:r w:rsidR="005F6827">
              <w:rPr>
                <w:rFonts w:ascii="宋体" w:hAnsi="宋体" w:cs="宋体" w:hint="eastAsia"/>
                <w:bCs/>
                <w:iCs/>
                <w:color w:val="000000"/>
                <w:sz w:val="24"/>
                <w:szCs w:val="24"/>
              </w:rPr>
              <w:t xml:space="preserve"> 赵孟甲</w:t>
            </w:r>
          </w:p>
          <w:p w14:paraId="550B6F8F" w14:textId="07D5A455" w:rsidR="00005D1B" w:rsidRDefault="005F6827">
            <w:pPr>
              <w:rPr>
                <w:rFonts w:ascii="宋体" w:hAnsi="宋体" w:cs="宋体"/>
                <w:bCs/>
                <w:iCs/>
                <w:color w:val="000000"/>
                <w:sz w:val="24"/>
                <w:szCs w:val="24"/>
              </w:rPr>
            </w:pPr>
            <w:r w:rsidRPr="005F6827">
              <w:rPr>
                <w:rFonts w:ascii="宋体" w:hAnsi="宋体" w:cs="宋体" w:hint="eastAsia"/>
                <w:bCs/>
                <w:iCs/>
                <w:color w:val="000000"/>
                <w:sz w:val="24"/>
                <w:szCs w:val="24"/>
              </w:rPr>
              <w:t>鑫元基金</w:t>
            </w:r>
            <w:r>
              <w:rPr>
                <w:rFonts w:ascii="宋体" w:hAnsi="宋体" w:cs="宋体" w:hint="eastAsia"/>
                <w:bCs/>
                <w:iCs/>
                <w:color w:val="000000"/>
                <w:sz w:val="24"/>
                <w:szCs w:val="24"/>
              </w:rPr>
              <w:t xml:space="preserve"> </w:t>
            </w:r>
            <w:r w:rsidRPr="005F6827">
              <w:rPr>
                <w:rFonts w:ascii="宋体" w:hAnsi="宋体" w:cs="宋体" w:hint="eastAsia"/>
                <w:bCs/>
                <w:iCs/>
                <w:color w:val="000000"/>
                <w:sz w:val="24"/>
                <w:szCs w:val="24"/>
              </w:rPr>
              <w:t>白伊贝</w:t>
            </w:r>
            <w:r w:rsidR="00005D1B">
              <w:rPr>
                <w:rFonts w:ascii="宋体" w:hAnsi="宋体" w:cs="宋体" w:hint="eastAsia"/>
                <w:bCs/>
                <w:iCs/>
                <w:color w:val="000000"/>
                <w:sz w:val="24"/>
                <w:szCs w:val="24"/>
              </w:rPr>
              <w:t xml:space="preserve"> </w:t>
            </w:r>
            <w:r w:rsidR="00005D1B">
              <w:rPr>
                <w:rFonts w:ascii="宋体" w:hAnsi="宋体" w:cs="宋体"/>
                <w:bCs/>
                <w:iCs/>
                <w:color w:val="000000"/>
                <w:sz w:val="24"/>
                <w:szCs w:val="24"/>
              </w:rPr>
              <w:t xml:space="preserve">             </w:t>
            </w:r>
            <w:r w:rsidRPr="005F6827">
              <w:rPr>
                <w:rFonts w:ascii="宋体" w:hAnsi="宋体" w:cs="宋体" w:hint="eastAsia"/>
                <w:bCs/>
                <w:iCs/>
                <w:color w:val="000000"/>
                <w:sz w:val="24"/>
                <w:szCs w:val="24"/>
              </w:rPr>
              <w:t>国联基金</w:t>
            </w:r>
            <w:r>
              <w:rPr>
                <w:rFonts w:ascii="宋体" w:hAnsi="宋体" w:cs="宋体" w:hint="eastAsia"/>
                <w:bCs/>
                <w:iCs/>
                <w:color w:val="000000"/>
                <w:sz w:val="24"/>
                <w:szCs w:val="24"/>
              </w:rPr>
              <w:t xml:space="preserve"> </w:t>
            </w:r>
            <w:r w:rsidRPr="005F6827">
              <w:rPr>
                <w:rFonts w:ascii="宋体" w:hAnsi="宋体" w:cs="宋体" w:hint="eastAsia"/>
                <w:bCs/>
                <w:iCs/>
                <w:color w:val="000000"/>
                <w:sz w:val="24"/>
                <w:szCs w:val="24"/>
              </w:rPr>
              <w:t>刘柏川</w:t>
            </w:r>
          </w:p>
          <w:p w14:paraId="14CBCD53" w14:textId="0690A21C" w:rsidR="002E06F0" w:rsidRDefault="005F6827">
            <w:pPr>
              <w:rPr>
                <w:rFonts w:ascii="宋体" w:hAnsi="宋体" w:cs="宋体"/>
                <w:bCs/>
                <w:iCs/>
                <w:color w:val="000000"/>
                <w:sz w:val="24"/>
                <w:szCs w:val="24"/>
              </w:rPr>
            </w:pPr>
            <w:r w:rsidRPr="005F6827">
              <w:rPr>
                <w:rFonts w:ascii="宋体" w:hAnsi="宋体" w:cs="宋体" w:hint="eastAsia"/>
                <w:bCs/>
                <w:iCs/>
                <w:color w:val="000000"/>
                <w:sz w:val="24"/>
                <w:szCs w:val="24"/>
              </w:rPr>
              <w:t>华商基金</w:t>
            </w:r>
            <w:r>
              <w:rPr>
                <w:rFonts w:ascii="宋体" w:hAnsi="宋体" w:cs="宋体" w:hint="eastAsia"/>
                <w:bCs/>
                <w:iCs/>
                <w:color w:val="000000"/>
                <w:sz w:val="24"/>
                <w:szCs w:val="24"/>
              </w:rPr>
              <w:t xml:space="preserve"> </w:t>
            </w:r>
            <w:r w:rsidRPr="005F6827">
              <w:rPr>
                <w:rFonts w:ascii="宋体" w:hAnsi="宋体" w:cs="宋体" w:hint="eastAsia"/>
                <w:bCs/>
                <w:iCs/>
                <w:color w:val="000000"/>
                <w:sz w:val="24"/>
                <w:szCs w:val="24"/>
              </w:rPr>
              <w:t>李海伟</w:t>
            </w:r>
            <w:r w:rsidR="00005D1B">
              <w:rPr>
                <w:rFonts w:ascii="宋体" w:hAnsi="宋体" w:cs="宋体" w:hint="eastAsia"/>
                <w:bCs/>
                <w:iCs/>
                <w:color w:val="000000"/>
                <w:sz w:val="24"/>
                <w:szCs w:val="24"/>
              </w:rPr>
              <w:t xml:space="preserve"> </w:t>
            </w:r>
            <w:r w:rsidR="00005D1B">
              <w:rPr>
                <w:rFonts w:ascii="宋体" w:hAnsi="宋体" w:cs="宋体"/>
                <w:bCs/>
                <w:iCs/>
                <w:color w:val="000000"/>
                <w:sz w:val="24"/>
                <w:szCs w:val="24"/>
              </w:rPr>
              <w:t xml:space="preserve">             </w:t>
            </w:r>
            <w:r w:rsidRPr="005F6827">
              <w:rPr>
                <w:rFonts w:ascii="宋体" w:hAnsi="宋体" w:cs="宋体" w:hint="eastAsia"/>
                <w:bCs/>
                <w:iCs/>
                <w:color w:val="000000"/>
                <w:sz w:val="24"/>
                <w:szCs w:val="24"/>
              </w:rPr>
              <w:t>华源证券</w:t>
            </w:r>
            <w:r>
              <w:rPr>
                <w:rFonts w:ascii="宋体" w:hAnsi="宋体" w:cs="宋体" w:hint="eastAsia"/>
                <w:bCs/>
                <w:iCs/>
                <w:color w:val="000000"/>
                <w:sz w:val="24"/>
                <w:szCs w:val="24"/>
              </w:rPr>
              <w:t xml:space="preserve"> </w:t>
            </w:r>
            <w:r w:rsidRPr="005F6827">
              <w:rPr>
                <w:rFonts w:ascii="宋体" w:hAnsi="宋体" w:cs="宋体" w:hint="eastAsia"/>
                <w:bCs/>
                <w:iCs/>
                <w:color w:val="000000"/>
                <w:sz w:val="24"/>
                <w:szCs w:val="24"/>
              </w:rPr>
              <w:t>刘闯</w:t>
            </w:r>
          </w:p>
          <w:p w14:paraId="5B9A63EA" w14:textId="2D47E7EC" w:rsidR="00005D1B" w:rsidRDefault="00830657">
            <w:pPr>
              <w:rPr>
                <w:rFonts w:ascii="宋体" w:hAnsi="宋体" w:cs="宋体"/>
                <w:bCs/>
                <w:iCs/>
                <w:color w:val="000000"/>
                <w:sz w:val="24"/>
                <w:szCs w:val="24"/>
              </w:rPr>
            </w:pPr>
            <w:r w:rsidRPr="00830657">
              <w:rPr>
                <w:rFonts w:ascii="宋体" w:hAnsi="宋体" w:cs="宋体" w:hint="eastAsia"/>
                <w:bCs/>
                <w:iCs/>
                <w:color w:val="000000"/>
                <w:sz w:val="24"/>
                <w:szCs w:val="24"/>
              </w:rPr>
              <w:t>大家资产</w:t>
            </w:r>
            <w:r>
              <w:rPr>
                <w:rFonts w:ascii="宋体" w:hAnsi="宋体" w:cs="宋体" w:hint="eastAsia"/>
                <w:bCs/>
                <w:iCs/>
                <w:color w:val="000000"/>
                <w:sz w:val="24"/>
                <w:szCs w:val="24"/>
              </w:rPr>
              <w:t xml:space="preserve"> </w:t>
            </w:r>
            <w:r w:rsidRPr="00830657">
              <w:rPr>
                <w:rFonts w:ascii="宋体" w:hAnsi="宋体" w:cs="宋体" w:hint="eastAsia"/>
                <w:bCs/>
                <w:iCs/>
                <w:color w:val="000000"/>
                <w:sz w:val="24"/>
                <w:szCs w:val="24"/>
              </w:rPr>
              <w:t>贺晓晗</w:t>
            </w:r>
            <w:r w:rsidR="00005D1B">
              <w:rPr>
                <w:rFonts w:ascii="宋体" w:hAnsi="宋体" w:cs="宋体" w:hint="eastAsia"/>
                <w:bCs/>
                <w:iCs/>
                <w:color w:val="000000"/>
                <w:sz w:val="24"/>
                <w:szCs w:val="24"/>
              </w:rPr>
              <w:t xml:space="preserve"> </w:t>
            </w:r>
            <w:r w:rsidR="00005D1B">
              <w:rPr>
                <w:rFonts w:ascii="宋体" w:hAnsi="宋体" w:cs="宋体"/>
                <w:bCs/>
                <w:iCs/>
                <w:color w:val="000000"/>
                <w:sz w:val="24"/>
                <w:szCs w:val="24"/>
              </w:rPr>
              <w:t xml:space="preserve">             </w:t>
            </w:r>
            <w:r>
              <w:rPr>
                <w:rFonts w:ascii="宋体" w:hAnsi="宋体" w:cs="宋体" w:hint="eastAsia"/>
                <w:bCs/>
                <w:iCs/>
                <w:color w:val="000000"/>
                <w:sz w:val="24"/>
                <w:szCs w:val="24"/>
              </w:rPr>
              <w:t>鹏华基金</w:t>
            </w:r>
            <w:r w:rsidR="00005D1B">
              <w:rPr>
                <w:rFonts w:ascii="宋体" w:hAnsi="宋体" w:cs="宋体" w:hint="eastAsia"/>
                <w:bCs/>
                <w:iCs/>
                <w:color w:val="000000"/>
                <w:sz w:val="24"/>
                <w:szCs w:val="24"/>
              </w:rPr>
              <w:t xml:space="preserve"> </w:t>
            </w:r>
            <w:r w:rsidR="005F3CF0">
              <w:rPr>
                <w:rFonts w:ascii="宋体" w:hAnsi="宋体" w:cs="宋体" w:hint="eastAsia"/>
                <w:bCs/>
                <w:iCs/>
                <w:color w:val="000000"/>
                <w:sz w:val="24"/>
                <w:szCs w:val="24"/>
              </w:rPr>
              <w:t>高岳昂</w:t>
            </w:r>
          </w:p>
        </w:tc>
      </w:tr>
      <w:tr w:rsidR="002E06F0" w14:paraId="0262EFF1" w14:textId="77777777">
        <w:tc>
          <w:tcPr>
            <w:tcW w:w="2149" w:type="dxa"/>
            <w:tcBorders>
              <w:top w:val="single" w:sz="4" w:space="0" w:color="auto"/>
              <w:left w:val="single" w:sz="4" w:space="0" w:color="auto"/>
              <w:bottom w:val="single" w:sz="4" w:space="0" w:color="auto"/>
              <w:right w:val="single" w:sz="4" w:space="0" w:color="auto"/>
            </w:tcBorders>
            <w:vAlign w:val="center"/>
          </w:tcPr>
          <w:p w14:paraId="28B0EF39" w14:textId="77777777" w:rsidR="002E06F0" w:rsidRPr="005343FC" w:rsidRDefault="00000000">
            <w:pPr>
              <w:rPr>
                <w:rFonts w:ascii="宋体" w:hAnsi="宋体" w:cs="宋体"/>
                <w:bCs/>
                <w:iCs/>
                <w:color w:val="000000"/>
                <w:sz w:val="24"/>
                <w:szCs w:val="24"/>
              </w:rPr>
            </w:pPr>
            <w:r w:rsidRPr="005343FC">
              <w:rPr>
                <w:rFonts w:ascii="宋体" w:hAnsi="宋体" w:cs="宋体" w:hint="eastAsia"/>
                <w:bCs/>
                <w:iCs/>
                <w:color w:val="000000"/>
                <w:sz w:val="24"/>
                <w:szCs w:val="24"/>
              </w:rPr>
              <w:t>时间</w:t>
            </w:r>
          </w:p>
        </w:tc>
        <w:tc>
          <w:tcPr>
            <w:tcW w:w="6782" w:type="dxa"/>
            <w:tcBorders>
              <w:top w:val="single" w:sz="4" w:space="0" w:color="auto"/>
              <w:left w:val="single" w:sz="4" w:space="0" w:color="auto"/>
              <w:bottom w:val="single" w:sz="4" w:space="0" w:color="auto"/>
              <w:right w:val="single" w:sz="4" w:space="0" w:color="auto"/>
            </w:tcBorders>
            <w:vAlign w:val="center"/>
          </w:tcPr>
          <w:p w14:paraId="26D632AD" w14:textId="47E62955" w:rsidR="002E06F0" w:rsidRPr="000039B2" w:rsidRDefault="00DF667F">
            <w:pPr>
              <w:rPr>
                <w:rFonts w:ascii="宋体" w:hAnsi="宋体" w:cs="宋体"/>
                <w:bCs/>
                <w:iCs/>
                <w:color w:val="000000"/>
                <w:sz w:val="24"/>
                <w:szCs w:val="24"/>
              </w:rPr>
            </w:pPr>
            <w:r w:rsidRPr="000039B2">
              <w:rPr>
                <w:rFonts w:ascii="宋体" w:hAnsi="宋体" w:cs="宋体" w:hint="eastAsia"/>
                <w:bCs/>
                <w:iCs/>
                <w:color w:val="000000"/>
                <w:sz w:val="24"/>
                <w:szCs w:val="24"/>
              </w:rPr>
              <w:t>202</w:t>
            </w:r>
            <w:r w:rsidR="008C3AF9">
              <w:rPr>
                <w:rFonts w:ascii="宋体" w:hAnsi="宋体" w:cs="宋体"/>
                <w:bCs/>
                <w:iCs/>
                <w:color w:val="000000"/>
                <w:sz w:val="24"/>
                <w:szCs w:val="24"/>
              </w:rPr>
              <w:t>6</w:t>
            </w:r>
            <w:r w:rsidRPr="000039B2">
              <w:rPr>
                <w:rFonts w:ascii="宋体" w:hAnsi="宋体" w:cs="宋体" w:hint="eastAsia"/>
                <w:bCs/>
                <w:iCs/>
                <w:color w:val="000000"/>
                <w:sz w:val="24"/>
                <w:szCs w:val="24"/>
              </w:rPr>
              <w:t>年</w:t>
            </w:r>
            <w:r w:rsidR="006E05DD">
              <w:rPr>
                <w:rFonts w:ascii="宋体" w:hAnsi="宋体" w:cs="宋体"/>
                <w:bCs/>
                <w:iCs/>
                <w:color w:val="000000"/>
                <w:sz w:val="24"/>
                <w:szCs w:val="24"/>
              </w:rPr>
              <w:t>8</w:t>
            </w:r>
            <w:r w:rsidRPr="000039B2">
              <w:rPr>
                <w:rFonts w:ascii="宋体" w:hAnsi="宋体" w:cs="宋体" w:hint="eastAsia"/>
                <w:bCs/>
                <w:iCs/>
                <w:color w:val="000000"/>
                <w:sz w:val="24"/>
                <w:szCs w:val="24"/>
              </w:rPr>
              <w:t>月</w:t>
            </w:r>
            <w:r w:rsidR="006E05DD">
              <w:rPr>
                <w:rFonts w:ascii="宋体" w:hAnsi="宋体" w:cs="宋体"/>
                <w:bCs/>
                <w:iCs/>
                <w:color w:val="000000"/>
                <w:sz w:val="24"/>
                <w:szCs w:val="24"/>
              </w:rPr>
              <w:t>20</w:t>
            </w:r>
            <w:r w:rsidRPr="000039B2">
              <w:rPr>
                <w:rFonts w:ascii="宋体" w:hAnsi="宋体" w:cs="宋体" w:hint="eastAsia"/>
                <w:bCs/>
                <w:iCs/>
                <w:color w:val="000000"/>
                <w:sz w:val="24"/>
                <w:szCs w:val="24"/>
              </w:rPr>
              <w:t>日1</w:t>
            </w:r>
            <w:r w:rsidR="006E05DD">
              <w:rPr>
                <w:rFonts w:ascii="宋体" w:hAnsi="宋体" w:cs="宋体"/>
                <w:bCs/>
                <w:iCs/>
                <w:color w:val="000000"/>
                <w:sz w:val="24"/>
                <w:szCs w:val="24"/>
              </w:rPr>
              <w:t>4</w:t>
            </w:r>
            <w:r w:rsidRPr="000039B2">
              <w:rPr>
                <w:rFonts w:ascii="宋体" w:hAnsi="宋体" w:cs="宋体" w:hint="eastAsia"/>
                <w:bCs/>
                <w:iCs/>
                <w:color w:val="000000"/>
                <w:sz w:val="24"/>
                <w:szCs w:val="24"/>
              </w:rPr>
              <w:t>:</w:t>
            </w:r>
            <w:r w:rsidR="006E05DD">
              <w:rPr>
                <w:rFonts w:ascii="宋体" w:hAnsi="宋体" w:cs="宋体"/>
                <w:bCs/>
                <w:iCs/>
                <w:color w:val="000000"/>
                <w:sz w:val="24"/>
                <w:szCs w:val="24"/>
              </w:rPr>
              <w:t>0</w:t>
            </w:r>
            <w:r w:rsidRPr="000039B2">
              <w:rPr>
                <w:rFonts w:ascii="宋体" w:hAnsi="宋体" w:cs="宋体"/>
                <w:bCs/>
                <w:iCs/>
                <w:color w:val="000000"/>
                <w:sz w:val="24"/>
                <w:szCs w:val="24"/>
              </w:rPr>
              <w:t>0-1</w:t>
            </w:r>
            <w:r w:rsidR="005D21CF">
              <w:rPr>
                <w:rFonts w:ascii="宋体" w:hAnsi="宋体" w:cs="宋体"/>
                <w:bCs/>
                <w:iCs/>
                <w:color w:val="000000"/>
                <w:sz w:val="24"/>
                <w:szCs w:val="24"/>
              </w:rPr>
              <w:t>5</w:t>
            </w:r>
            <w:r w:rsidRPr="000039B2">
              <w:rPr>
                <w:rFonts w:ascii="宋体" w:hAnsi="宋体" w:cs="宋体" w:hint="eastAsia"/>
                <w:bCs/>
                <w:iCs/>
                <w:color w:val="000000"/>
                <w:sz w:val="24"/>
                <w:szCs w:val="24"/>
              </w:rPr>
              <w:t>:</w:t>
            </w:r>
            <w:r w:rsidR="001C3858">
              <w:rPr>
                <w:rFonts w:ascii="宋体" w:hAnsi="宋体" w:cs="宋体"/>
                <w:bCs/>
                <w:iCs/>
                <w:color w:val="000000"/>
                <w:sz w:val="24"/>
                <w:szCs w:val="24"/>
              </w:rPr>
              <w:t>3</w:t>
            </w:r>
            <w:r w:rsidRPr="000039B2">
              <w:rPr>
                <w:rFonts w:ascii="宋体" w:hAnsi="宋体" w:cs="宋体"/>
                <w:bCs/>
                <w:iCs/>
                <w:color w:val="000000"/>
                <w:sz w:val="24"/>
                <w:szCs w:val="24"/>
              </w:rPr>
              <w:t>0</w:t>
            </w:r>
            <w:r w:rsidRPr="000039B2">
              <w:rPr>
                <w:rFonts w:ascii="宋体" w:hAnsi="宋体" w:cs="宋体" w:hint="eastAsia"/>
                <w:bCs/>
                <w:iCs/>
                <w:color w:val="000000"/>
                <w:sz w:val="24"/>
                <w:szCs w:val="24"/>
              </w:rPr>
              <w:t xml:space="preserve">  </w:t>
            </w:r>
          </w:p>
        </w:tc>
      </w:tr>
      <w:tr w:rsidR="002E06F0" w14:paraId="2E3A6404" w14:textId="77777777">
        <w:tc>
          <w:tcPr>
            <w:tcW w:w="2149" w:type="dxa"/>
            <w:tcBorders>
              <w:top w:val="single" w:sz="4" w:space="0" w:color="auto"/>
              <w:left w:val="single" w:sz="4" w:space="0" w:color="auto"/>
              <w:bottom w:val="single" w:sz="4" w:space="0" w:color="auto"/>
              <w:right w:val="single" w:sz="4" w:space="0" w:color="auto"/>
            </w:tcBorders>
            <w:vAlign w:val="center"/>
          </w:tcPr>
          <w:p w14:paraId="289BA2E8" w14:textId="77777777" w:rsidR="002E06F0" w:rsidRDefault="00000000">
            <w:pPr>
              <w:rPr>
                <w:rFonts w:ascii="宋体" w:hAnsi="宋体" w:cs="宋体"/>
                <w:bCs/>
                <w:iCs/>
                <w:color w:val="000000"/>
                <w:sz w:val="24"/>
                <w:szCs w:val="24"/>
              </w:rPr>
            </w:pPr>
            <w:r>
              <w:rPr>
                <w:rFonts w:ascii="宋体" w:hAnsi="宋体" w:cs="宋体" w:hint="eastAsia"/>
                <w:bCs/>
                <w:iCs/>
                <w:color w:val="000000"/>
                <w:sz w:val="24"/>
                <w:szCs w:val="24"/>
              </w:rPr>
              <w:t>地点</w:t>
            </w:r>
          </w:p>
        </w:tc>
        <w:tc>
          <w:tcPr>
            <w:tcW w:w="6782" w:type="dxa"/>
            <w:tcBorders>
              <w:top w:val="single" w:sz="4" w:space="0" w:color="auto"/>
              <w:left w:val="single" w:sz="4" w:space="0" w:color="auto"/>
              <w:bottom w:val="single" w:sz="4" w:space="0" w:color="auto"/>
              <w:right w:val="single" w:sz="4" w:space="0" w:color="auto"/>
            </w:tcBorders>
            <w:vAlign w:val="center"/>
          </w:tcPr>
          <w:p w14:paraId="75C55427" w14:textId="6FD902C2" w:rsidR="002E06F0" w:rsidRDefault="00EF5F73">
            <w:pPr>
              <w:rPr>
                <w:rFonts w:ascii="宋体" w:hAnsi="宋体" w:cs="宋体"/>
                <w:bCs/>
                <w:iCs/>
                <w:color w:val="000000"/>
                <w:sz w:val="24"/>
                <w:szCs w:val="24"/>
              </w:rPr>
            </w:pPr>
            <w:r>
              <w:rPr>
                <w:rFonts w:ascii="宋体" w:hAnsi="宋体" w:cs="宋体" w:hint="eastAsia"/>
                <w:bCs/>
                <w:iCs/>
                <w:color w:val="000000"/>
                <w:sz w:val="24"/>
                <w:szCs w:val="24"/>
              </w:rPr>
              <w:t>公司会议室</w:t>
            </w:r>
          </w:p>
        </w:tc>
      </w:tr>
      <w:tr w:rsidR="002E06F0" w14:paraId="4C2D9CA6" w14:textId="77777777">
        <w:tc>
          <w:tcPr>
            <w:tcW w:w="2149" w:type="dxa"/>
            <w:tcBorders>
              <w:top w:val="single" w:sz="4" w:space="0" w:color="auto"/>
              <w:left w:val="single" w:sz="4" w:space="0" w:color="auto"/>
              <w:bottom w:val="single" w:sz="4" w:space="0" w:color="auto"/>
              <w:right w:val="single" w:sz="4" w:space="0" w:color="auto"/>
            </w:tcBorders>
            <w:vAlign w:val="center"/>
          </w:tcPr>
          <w:p w14:paraId="111BAD12" w14:textId="77777777" w:rsidR="002E06F0" w:rsidRDefault="00000000">
            <w:pPr>
              <w:rPr>
                <w:rFonts w:ascii="宋体" w:hAnsi="宋体" w:cs="宋体"/>
                <w:bCs/>
                <w:iCs/>
                <w:color w:val="000000"/>
                <w:sz w:val="24"/>
                <w:szCs w:val="24"/>
              </w:rPr>
            </w:pPr>
            <w:r>
              <w:rPr>
                <w:rFonts w:ascii="宋体" w:hAnsi="宋体" w:cs="宋体" w:hint="eastAsia"/>
                <w:bCs/>
                <w:iCs/>
                <w:color w:val="000000"/>
                <w:sz w:val="24"/>
                <w:szCs w:val="24"/>
              </w:rPr>
              <w:t>上市公司接待人员姓名</w:t>
            </w:r>
          </w:p>
        </w:tc>
        <w:tc>
          <w:tcPr>
            <w:tcW w:w="6782" w:type="dxa"/>
            <w:tcBorders>
              <w:top w:val="single" w:sz="4" w:space="0" w:color="auto"/>
              <w:left w:val="single" w:sz="4" w:space="0" w:color="auto"/>
              <w:bottom w:val="single" w:sz="4" w:space="0" w:color="auto"/>
              <w:right w:val="single" w:sz="4" w:space="0" w:color="auto"/>
            </w:tcBorders>
            <w:vAlign w:val="center"/>
          </w:tcPr>
          <w:p w14:paraId="17313809" w14:textId="77777777" w:rsidR="00EF5F73" w:rsidRPr="000039B2" w:rsidRDefault="00EF5F73" w:rsidP="00EF5F73">
            <w:pPr>
              <w:rPr>
                <w:rFonts w:ascii="宋体" w:hAnsi="宋体" w:cs="宋体"/>
                <w:bCs/>
                <w:iCs/>
                <w:color w:val="000000"/>
                <w:sz w:val="24"/>
                <w:szCs w:val="24"/>
              </w:rPr>
            </w:pPr>
            <w:r w:rsidRPr="008C3AF9">
              <w:rPr>
                <w:rFonts w:ascii="宋体" w:hAnsi="宋体" w:cs="宋体" w:hint="eastAsia"/>
                <w:bCs/>
                <w:iCs/>
                <w:color w:val="000000"/>
                <w:sz w:val="24"/>
                <w:szCs w:val="24"/>
              </w:rPr>
              <w:t>董事长、总经理 黄河</w:t>
            </w:r>
          </w:p>
          <w:p w14:paraId="0793BEB9" w14:textId="2E93AE2C" w:rsidR="006E05DD" w:rsidRPr="00743248" w:rsidRDefault="006E05DD" w:rsidP="00EF5F73">
            <w:pPr>
              <w:rPr>
                <w:rFonts w:ascii="宋体" w:hAnsi="宋体" w:cs="宋体"/>
                <w:bCs/>
                <w:iCs/>
                <w:color w:val="000000"/>
                <w:sz w:val="24"/>
                <w:szCs w:val="24"/>
              </w:rPr>
            </w:pPr>
            <w:r>
              <w:rPr>
                <w:rFonts w:ascii="宋体" w:hAnsi="宋体" w:cs="宋体" w:hint="eastAsia"/>
                <w:bCs/>
                <w:iCs/>
                <w:color w:val="000000"/>
                <w:sz w:val="24"/>
                <w:szCs w:val="24"/>
              </w:rPr>
              <w:t>财务负责人 杨徐燕</w:t>
            </w:r>
          </w:p>
          <w:p w14:paraId="00B74A98" w14:textId="734BB107" w:rsidR="002E06F0" w:rsidRDefault="005D21CF">
            <w:pPr>
              <w:rPr>
                <w:rFonts w:ascii="宋体" w:hAnsi="宋体" w:cs="宋体"/>
                <w:bCs/>
                <w:iCs/>
                <w:color w:val="000000"/>
                <w:sz w:val="24"/>
                <w:szCs w:val="24"/>
              </w:rPr>
            </w:pPr>
            <w:r>
              <w:rPr>
                <w:rFonts w:ascii="宋体" w:hAnsi="宋体" w:cs="宋体" w:hint="eastAsia"/>
                <w:bCs/>
                <w:iCs/>
                <w:color w:val="000000"/>
                <w:sz w:val="24"/>
                <w:szCs w:val="24"/>
              </w:rPr>
              <w:t>董事会秘书</w:t>
            </w:r>
            <w:r w:rsidR="008C3AF9" w:rsidRPr="008C3AF9">
              <w:rPr>
                <w:rFonts w:ascii="宋体" w:hAnsi="宋体" w:cs="宋体" w:hint="eastAsia"/>
                <w:bCs/>
                <w:iCs/>
                <w:color w:val="000000"/>
                <w:sz w:val="24"/>
                <w:szCs w:val="24"/>
              </w:rPr>
              <w:t xml:space="preserve"> </w:t>
            </w:r>
            <w:r>
              <w:rPr>
                <w:rFonts w:ascii="宋体" w:hAnsi="宋体" w:cs="宋体" w:hint="eastAsia"/>
                <w:bCs/>
                <w:iCs/>
                <w:color w:val="000000"/>
                <w:sz w:val="24"/>
                <w:szCs w:val="24"/>
              </w:rPr>
              <w:t>张莉瑾</w:t>
            </w:r>
          </w:p>
          <w:p w14:paraId="2D7CC74F" w14:textId="77777777" w:rsidR="00DB5ADE" w:rsidRDefault="00DB5ADE" w:rsidP="00DB5ADE">
            <w:pPr>
              <w:rPr>
                <w:rFonts w:ascii="宋体" w:hAnsi="宋体" w:cs="宋体"/>
                <w:bCs/>
                <w:iCs/>
                <w:color w:val="000000"/>
                <w:sz w:val="24"/>
                <w:szCs w:val="24"/>
              </w:rPr>
            </w:pPr>
            <w:r w:rsidRPr="000039B2">
              <w:rPr>
                <w:rFonts w:ascii="宋体" w:hAnsi="宋体" w:cs="宋体" w:hint="eastAsia"/>
                <w:bCs/>
                <w:iCs/>
                <w:color w:val="000000"/>
                <w:sz w:val="24"/>
                <w:szCs w:val="24"/>
              </w:rPr>
              <w:t>药物研究院创新中心总监 王岩</w:t>
            </w:r>
          </w:p>
          <w:p w14:paraId="23E6112C" w14:textId="77777777" w:rsidR="002E06F0" w:rsidRDefault="00000000">
            <w:pPr>
              <w:rPr>
                <w:rFonts w:ascii="宋体" w:hAnsi="宋体" w:cs="宋体"/>
                <w:bCs/>
                <w:iCs/>
                <w:color w:val="000000"/>
                <w:sz w:val="24"/>
                <w:szCs w:val="24"/>
              </w:rPr>
            </w:pPr>
            <w:r>
              <w:rPr>
                <w:rFonts w:ascii="宋体" w:hAnsi="宋体" w:cs="宋体" w:hint="eastAsia"/>
                <w:bCs/>
                <w:iCs/>
                <w:color w:val="000000"/>
                <w:sz w:val="24"/>
                <w:szCs w:val="24"/>
              </w:rPr>
              <w:t>证券事务代表 郑凯微</w:t>
            </w:r>
          </w:p>
        </w:tc>
      </w:tr>
      <w:tr w:rsidR="002E06F0" w14:paraId="58204980" w14:textId="77777777">
        <w:tc>
          <w:tcPr>
            <w:tcW w:w="2149" w:type="dxa"/>
            <w:tcBorders>
              <w:top w:val="single" w:sz="4" w:space="0" w:color="auto"/>
              <w:left w:val="single" w:sz="4" w:space="0" w:color="auto"/>
              <w:bottom w:val="single" w:sz="4" w:space="0" w:color="auto"/>
              <w:right w:val="single" w:sz="4" w:space="0" w:color="auto"/>
            </w:tcBorders>
            <w:vAlign w:val="center"/>
          </w:tcPr>
          <w:p w14:paraId="0CDF7A14" w14:textId="77777777" w:rsidR="002E06F0" w:rsidRDefault="00000000">
            <w:pPr>
              <w:rPr>
                <w:rFonts w:ascii="宋体" w:hAnsi="宋体" w:cs="宋体"/>
                <w:bCs/>
                <w:iCs/>
                <w:color w:val="000000"/>
                <w:sz w:val="24"/>
                <w:szCs w:val="24"/>
              </w:rPr>
            </w:pPr>
            <w:r>
              <w:rPr>
                <w:rFonts w:ascii="宋体" w:hAnsi="宋体" w:cs="宋体" w:hint="eastAsia"/>
                <w:bCs/>
                <w:iCs/>
                <w:color w:val="000000"/>
                <w:sz w:val="24"/>
                <w:szCs w:val="24"/>
              </w:rPr>
              <w:t>投资者关系活动主要内容介绍</w:t>
            </w:r>
          </w:p>
          <w:p w14:paraId="745B08B6" w14:textId="77777777" w:rsidR="002E06F0" w:rsidRDefault="002E06F0">
            <w:pPr>
              <w:rPr>
                <w:rFonts w:ascii="宋体" w:hAnsi="宋体" w:cs="宋体"/>
                <w:bCs/>
                <w:iCs/>
                <w:color w:val="000000"/>
                <w:sz w:val="24"/>
                <w:szCs w:val="24"/>
              </w:rPr>
            </w:pPr>
          </w:p>
        </w:tc>
        <w:tc>
          <w:tcPr>
            <w:tcW w:w="6782" w:type="dxa"/>
            <w:tcBorders>
              <w:top w:val="single" w:sz="4" w:space="0" w:color="auto"/>
              <w:left w:val="single" w:sz="4" w:space="0" w:color="auto"/>
              <w:bottom w:val="single" w:sz="4" w:space="0" w:color="auto"/>
              <w:right w:val="single" w:sz="4" w:space="0" w:color="auto"/>
            </w:tcBorders>
            <w:vAlign w:val="center"/>
          </w:tcPr>
          <w:p w14:paraId="724A9350" w14:textId="5FF4C90A" w:rsidR="00DB5ADE" w:rsidRPr="00712570" w:rsidRDefault="00DB5ADE" w:rsidP="00DB5ADE">
            <w:pPr>
              <w:rPr>
                <w:rFonts w:ascii="宋体" w:hAnsi="宋体" w:cs="宋体"/>
                <w:bCs/>
                <w:iCs/>
                <w:color w:val="000000"/>
                <w:sz w:val="24"/>
                <w:szCs w:val="24"/>
              </w:rPr>
            </w:pPr>
            <w:r>
              <w:rPr>
                <w:rFonts w:ascii="宋体" w:hAnsi="宋体" w:cs="宋体" w:hint="eastAsia"/>
                <w:bCs/>
                <w:iCs/>
                <w:color w:val="000000"/>
                <w:sz w:val="24"/>
                <w:szCs w:val="24"/>
              </w:rPr>
              <w:t>1、公司肝外靶向、双靶点小核酸的进展情况？</w:t>
            </w:r>
            <w:r w:rsidRPr="0001425E">
              <w:rPr>
                <w:rFonts w:ascii="宋体" w:hAnsi="宋体" w:cs="宋体" w:hint="eastAsia"/>
                <w:bCs/>
                <w:iCs/>
                <w:color w:val="000000"/>
                <w:sz w:val="24"/>
                <w:szCs w:val="24"/>
              </w:rPr>
              <w:t>下一个预计申报IND的项目是什么领域？预计时间节点？</w:t>
            </w:r>
          </w:p>
          <w:p w14:paraId="32025AAD" w14:textId="1AA3B467" w:rsidR="00DB5ADE" w:rsidRDefault="00DB5ADE" w:rsidP="00DB5ADE">
            <w:pPr>
              <w:rPr>
                <w:rFonts w:ascii="宋体" w:hAnsi="宋体" w:cs="宋体"/>
                <w:bCs/>
                <w:iCs/>
                <w:color w:val="000000"/>
                <w:sz w:val="24"/>
                <w:szCs w:val="24"/>
              </w:rPr>
            </w:pPr>
            <w:r>
              <w:rPr>
                <w:rFonts w:ascii="宋体" w:hAnsi="宋体" w:cs="宋体" w:hint="eastAsia"/>
                <w:bCs/>
                <w:iCs/>
                <w:color w:val="000000"/>
                <w:sz w:val="24"/>
                <w:szCs w:val="24"/>
              </w:rPr>
              <w:t>回答：</w:t>
            </w:r>
            <w:r w:rsidRPr="00DB5ADE">
              <w:rPr>
                <w:rFonts w:ascii="宋体" w:hAnsi="宋体" w:cs="宋体" w:hint="eastAsia"/>
                <w:bCs/>
                <w:iCs/>
                <w:color w:val="000000"/>
                <w:sz w:val="24"/>
                <w:szCs w:val="24"/>
              </w:rPr>
              <w:t>公司肝外递送领域</w:t>
            </w:r>
            <w:r>
              <w:rPr>
                <w:rFonts w:ascii="宋体" w:hAnsi="宋体" w:cs="宋体" w:hint="eastAsia"/>
                <w:bCs/>
                <w:iCs/>
                <w:color w:val="000000"/>
                <w:sz w:val="24"/>
                <w:szCs w:val="24"/>
              </w:rPr>
              <w:t>、</w:t>
            </w:r>
            <w:r w:rsidRPr="0001425E">
              <w:rPr>
                <w:rFonts w:ascii="宋体" w:hAnsi="宋体" w:cs="宋体" w:hint="eastAsia"/>
                <w:bCs/>
                <w:iCs/>
                <w:color w:val="000000"/>
                <w:sz w:val="24"/>
                <w:szCs w:val="24"/>
              </w:rPr>
              <w:t>双靶项目正在开展相关研究和评估工作，相关项目整体仍处于早期研发阶段，公司将根据研发进展及内部评估情况有序推进后续研究工作</w:t>
            </w:r>
            <w:r w:rsidRPr="00C6497E">
              <w:rPr>
                <w:rFonts w:ascii="宋体" w:hAnsi="宋体" w:cs="宋体" w:hint="eastAsia"/>
                <w:bCs/>
                <w:iCs/>
                <w:color w:val="000000"/>
                <w:sz w:val="24"/>
                <w:szCs w:val="24"/>
              </w:rPr>
              <w:t>。</w:t>
            </w:r>
          </w:p>
          <w:p w14:paraId="1F5D6702" w14:textId="77777777" w:rsidR="00DB5ADE" w:rsidRPr="00A73AD8" w:rsidRDefault="00DB5ADE" w:rsidP="00DB5ADE">
            <w:pPr>
              <w:rPr>
                <w:rFonts w:ascii="宋体" w:hAnsi="宋体" w:cs="宋体"/>
                <w:bCs/>
                <w:iCs/>
                <w:color w:val="000000"/>
                <w:sz w:val="24"/>
                <w:szCs w:val="24"/>
              </w:rPr>
            </w:pPr>
          </w:p>
          <w:p w14:paraId="5D456821" w14:textId="77777777" w:rsidR="00DB5ADE" w:rsidRDefault="00DB5ADE" w:rsidP="00DB5ADE">
            <w:pPr>
              <w:rPr>
                <w:rFonts w:ascii="宋体" w:hAnsi="宋体" w:cs="宋体"/>
                <w:bCs/>
                <w:iCs/>
                <w:color w:val="000000"/>
                <w:sz w:val="24"/>
                <w:szCs w:val="24"/>
              </w:rPr>
            </w:pPr>
            <w:r>
              <w:rPr>
                <w:rFonts w:ascii="宋体" w:hAnsi="宋体" w:cs="宋体"/>
                <w:bCs/>
                <w:iCs/>
                <w:color w:val="000000"/>
                <w:sz w:val="24"/>
                <w:szCs w:val="24"/>
              </w:rPr>
              <w:t>2</w:t>
            </w:r>
            <w:r>
              <w:rPr>
                <w:rFonts w:ascii="宋体" w:hAnsi="宋体" w:cs="宋体" w:hint="eastAsia"/>
                <w:bCs/>
                <w:iCs/>
                <w:color w:val="000000"/>
                <w:sz w:val="24"/>
                <w:szCs w:val="24"/>
              </w:rPr>
              <w:t>、</w:t>
            </w:r>
            <w:r w:rsidRPr="0001425E">
              <w:rPr>
                <w:rFonts w:ascii="宋体" w:hAnsi="宋体" w:cs="宋体" w:hint="eastAsia"/>
                <w:bCs/>
                <w:iCs/>
                <w:color w:val="000000"/>
                <w:sz w:val="24"/>
                <w:szCs w:val="24"/>
              </w:rPr>
              <w:t>FY103注射液I期临床首例给药时间是什么时候？目前入组情况？预计何时完成I期临床并读出数据？</w:t>
            </w:r>
          </w:p>
          <w:p w14:paraId="4AB8A0DD" w14:textId="77777777" w:rsidR="00DB5ADE" w:rsidRDefault="00DB5ADE" w:rsidP="00DB5ADE">
            <w:pPr>
              <w:rPr>
                <w:rFonts w:ascii="宋体" w:hAnsi="宋体" w:cs="宋体"/>
                <w:bCs/>
                <w:iCs/>
                <w:color w:val="000000"/>
                <w:sz w:val="24"/>
                <w:szCs w:val="24"/>
              </w:rPr>
            </w:pPr>
            <w:r>
              <w:rPr>
                <w:rFonts w:ascii="宋体" w:hAnsi="宋体" w:cs="宋体" w:hint="eastAsia"/>
                <w:bCs/>
                <w:iCs/>
                <w:color w:val="000000"/>
                <w:sz w:val="24"/>
                <w:szCs w:val="24"/>
              </w:rPr>
              <w:t>回答：</w:t>
            </w:r>
            <w:r w:rsidRPr="000140A0">
              <w:rPr>
                <w:rFonts w:ascii="宋体" w:hAnsi="宋体" w:cs="宋体" w:hint="eastAsia"/>
                <w:bCs/>
                <w:iCs/>
                <w:color w:val="000000"/>
                <w:sz w:val="24"/>
                <w:szCs w:val="24"/>
              </w:rPr>
              <w:t>FY10</w:t>
            </w:r>
            <w:r>
              <w:rPr>
                <w:rFonts w:ascii="宋体" w:hAnsi="宋体" w:cs="宋体"/>
                <w:bCs/>
                <w:iCs/>
                <w:color w:val="000000"/>
                <w:sz w:val="24"/>
                <w:szCs w:val="24"/>
              </w:rPr>
              <w:t>3</w:t>
            </w:r>
            <w:r w:rsidRPr="000140A0">
              <w:rPr>
                <w:rFonts w:ascii="宋体" w:hAnsi="宋体" w:cs="宋体" w:hint="eastAsia"/>
                <w:bCs/>
                <w:iCs/>
                <w:color w:val="000000"/>
                <w:sz w:val="24"/>
                <w:szCs w:val="24"/>
              </w:rPr>
              <w:t>注射液目前正在开展一期临床，</w:t>
            </w:r>
            <w:r>
              <w:rPr>
                <w:rFonts w:ascii="宋体" w:hAnsi="宋体" w:cs="宋体" w:hint="eastAsia"/>
                <w:bCs/>
                <w:iCs/>
                <w:color w:val="000000"/>
                <w:sz w:val="24"/>
                <w:szCs w:val="24"/>
              </w:rPr>
              <w:t>已启动入组和给药</w:t>
            </w:r>
            <w:r w:rsidRPr="000140A0">
              <w:rPr>
                <w:rFonts w:ascii="宋体" w:hAnsi="宋体" w:cs="宋体" w:hint="eastAsia"/>
                <w:bCs/>
                <w:iCs/>
                <w:color w:val="000000"/>
                <w:sz w:val="24"/>
                <w:szCs w:val="24"/>
              </w:rPr>
              <w:t>。</w:t>
            </w:r>
          </w:p>
          <w:p w14:paraId="0D043561" w14:textId="54BFE612" w:rsidR="006E05DD" w:rsidRDefault="006E05DD" w:rsidP="00712570">
            <w:pPr>
              <w:rPr>
                <w:rFonts w:ascii="宋体" w:hAnsi="宋体" w:cs="宋体"/>
                <w:bCs/>
                <w:iCs/>
                <w:color w:val="000000"/>
                <w:sz w:val="24"/>
                <w:szCs w:val="24"/>
              </w:rPr>
            </w:pPr>
          </w:p>
          <w:p w14:paraId="28EC1B4E" w14:textId="4DA23191" w:rsidR="00DB5ADE" w:rsidRDefault="00DB5ADE" w:rsidP="00712570">
            <w:pPr>
              <w:rPr>
                <w:rFonts w:ascii="宋体" w:hAnsi="宋体" w:cs="宋体"/>
                <w:bCs/>
                <w:iCs/>
                <w:color w:val="000000"/>
                <w:sz w:val="24"/>
                <w:szCs w:val="24"/>
              </w:rPr>
            </w:pPr>
            <w:r>
              <w:rPr>
                <w:rFonts w:ascii="宋体" w:hAnsi="宋体" w:cs="宋体" w:hint="eastAsia"/>
                <w:bCs/>
                <w:iCs/>
                <w:color w:val="000000"/>
                <w:sz w:val="24"/>
                <w:szCs w:val="24"/>
              </w:rPr>
              <w:t>3、</w:t>
            </w:r>
            <w:r w:rsidRPr="00DB5ADE">
              <w:rPr>
                <w:rFonts w:ascii="宋体" w:hAnsi="宋体" w:cs="宋体" w:hint="eastAsia"/>
                <w:bCs/>
                <w:iCs/>
                <w:color w:val="000000"/>
                <w:sz w:val="24"/>
                <w:szCs w:val="24"/>
              </w:rPr>
              <w:t>公司是否有对外授权计划？哪些项目最具对外授权潜力？</w:t>
            </w:r>
          </w:p>
          <w:p w14:paraId="2A51ACFC" w14:textId="63F7527A" w:rsidR="00DB5ADE" w:rsidRDefault="00DB5ADE" w:rsidP="00712570">
            <w:pPr>
              <w:rPr>
                <w:rFonts w:ascii="宋体" w:hAnsi="宋体" w:cs="宋体"/>
                <w:bCs/>
                <w:iCs/>
                <w:color w:val="000000"/>
                <w:sz w:val="24"/>
                <w:szCs w:val="24"/>
              </w:rPr>
            </w:pPr>
            <w:r>
              <w:rPr>
                <w:rFonts w:ascii="宋体" w:hAnsi="宋体" w:cs="宋体" w:hint="eastAsia"/>
                <w:bCs/>
                <w:iCs/>
                <w:color w:val="000000"/>
                <w:sz w:val="24"/>
                <w:szCs w:val="24"/>
              </w:rPr>
              <w:t>回答：</w:t>
            </w:r>
            <w:r w:rsidRPr="00DB5ADE">
              <w:rPr>
                <w:rFonts w:ascii="宋体" w:hAnsi="宋体" w:cs="宋体" w:hint="eastAsia"/>
                <w:bCs/>
                <w:iCs/>
                <w:color w:val="000000"/>
                <w:sz w:val="24"/>
                <w:szCs w:val="24"/>
              </w:rPr>
              <w:t>公司对BD合作保持双向的开放态度，将结合整体技术布局、研发需求及项目进展，持续关注和审慎评估相关合作机会。公司已组建BD团队，积极持续拓展合作机会。后续如有相关进展，公司将严格按照相关规定及时履行信息披露义务。</w:t>
            </w:r>
          </w:p>
          <w:p w14:paraId="553452D3" w14:textId="77777777" w:rsidR="00DB5ADE" w:rsidRDefault="00DB5ADE" w:rsidP="00712570">
            <w:pPr>
              <w:rPr>
                <w:rFonts w:ascii="宋体" w:hAnsi="宋体" w:cs="宋体"/>
                <w:bCs/>
                <w:iCs/>
                <w:color w:val="000000"/>
                <w:sz w:val="24"/>
                <w:szCs w:val="24"/>
              </w:rPr>
            </w:pPr>
          </w:p>
          <w:p w14:paraId="48B2CD93" w14:textId="2F6E233B" w:rsidR="00DB5ADE" w:rsidRDefault="001C3858" w:rsidP="00712570">
            <w:pPr>
              <w:rPr>
                <w:rFonts w:ascii="宋体" w:hAnsi="宋体" w:cs="宋体"/>
                <w:bCs/>
                <w:iCs/>
                <w:color w:val="000000"/>
                <w:sz w:val="24"/>
                <w:szCs w:val="24"/>
              </w:rPr>
            </w:pPr>
            <w:r>
              <w:rPr>
                <w:rFonts w:ascii="宋体" w:hAnsi="宋体" w:cs="宋体" w:hint="eastAsia"/>
                <w:bCs/>
                <w:iCs/>
                <w:color w:val="000000"/>
                <w:sz w:val="24"/>
                <w:szCs w:val="24"/>
              </w:rPr>
              <w:t>4、</w:t>
            </w:r>
            <w:r w:rsidRPr="001C3858">
              <w:rPr>
                <w:rFonts w:ascii="宋体" w:hAnsi="宋体" w:cs="宋体" w:hint="eastAsia"/>
                <w:bCs/>
                <w:iCs/>
                <w:color w:val="000000"/>
                <w:sz w:val="24"/>
                <w:szCs w:val="24"/>
              </w:rPr>
              <w:t>第十二批集采中，公司有几个品种符合投标条件？对公司收入的贡献？</w:t>
            </w:r>
          </w:p>
          <w:p w14:paraId="172CF27D" w14:textId="5F629716" w:rsidR="001C3858" w:rsidRDefault="001C3858" w:rsidP="00712570">
            <w:pPr>
              <w:rPr>
                <w:rFonts w:ascii="宋体" w:hAnsi="宋体" w:cs="宋体"/>
                <w:bCs/>
                <w:iCs/>
                <w:color w:val="000000"/>
                <w:sz w:val="24"/>
                <w:szCs w:val="24"/>
              </w:rPr>
            </w:pPr>
            <w:r>
              <w:rPr>
                <w:rFonts w:ascii="宋体" w:hAnsi="宋体" w:cs="宋体" w:hint="eastAsia"/>
                <w:bCs/>
                <w:iCs/>
                <w:color w:val="000000"/>
                <w:sz w:val="24"/>
                <w:szCs w:val="24"/>
              </w:rPr>
              <w:t>回答：</w:t>
            </w:r>
            <w:r w:rsidRPr="001C3858">
              <w:rPr>
                <w:rFonts w:ascii="宋体" w:hAnsi="宋体" w:cs="宋体" w:hint="eastAsia"/>
                <w:bCs/>
                <w:iCs/>
                <w:color w:val="000000"/>
                <w:sz w:val="24"/>
                <w:szCs w:val="24"/>
              </w:rPr>
              <w:t>公司第12批集采中选的两个产品，均为国内市场份额领</w:t>
            </w:r>
            <w:r w:rsidRPr="001C3858">
              <w:rPr>
                <w:rFonts w:ascii="宋体" w:hAnsi="宋体" w:cs="宋体" w:hint="eastAsia"/>
                <w:bCs/>
                <w:iCs/>
                <w:color w:val="000000"/>
                <w:sz w:val="24"/>
                <w:szCs w:val="24"/>
              </w:rPr>
              <w:lastRenderedPageBreak/>
              <w:t>先、增长潜力较大的品种；未中选的产品销售金额及营收占比较小，原有市场覆盖率低，不会对公司生产经营产生重大影响。</w:t>
            </w:r>
          </w:p>
          <w:p w14:paraId="2F629AE9" w14:textId="77777777" w:rsidR="001C3858" w:rsidRDefault="001C3858" w:rsidP="00712570">
            <w:pPr>
              <w:rPr>
                <w:rFonts w:ascii="宋体" w:hAnsi="宋体" w:cs="宋体"/>
                <w:bCs/>
                <w:iCs/>
                <w:color w:val="000000"/>
                <w:sz w:val="24"/>
                <w:szCs w:val="24"/>
              </w:rPr>
            </w:pPr>
          </w:p>
          <w:p w14:paraId="768C5D4A" w14:textId="6A206A05" w:rsidR="001C3858" w:rsidRDefault="001C3858" w:rsidP="00712570">
            <w:pPr>
              <w:rPr>
                <w:rFonts w:ascii="宋体" w:hAnsi="宋体" w:cs="宋体"/>
                <w:bCs/>
                <w:iCs/>
                <w:color w:val="000000"/>
                <w:sz w:val="24"/>
                <w:szCs w:val="24"/>
              </w:rPr>
            </w:pPr>
            <w:r>
              <w:rPr>
                <w:rFonts w:ascii="宋体" w:hAnsi="宋体" w:cs="宋体" w:hint="eastAsia"/>
                <w:bCs/>
                <w:iCs/>
                <w:color w:val="000000"/>
                <w:sz w:val="24"/>
                <w:szCs w:val="24"/>
              </w:rPr>
              <w:t>5、</w:t>
            </w:r>
            <w:r w:rsidRPr="001C3858">
              <w:rPr>
                <w:rFonts w:ascii="宋体" w:hAnsi="宋体" w:cs="宋体" w:hint="eastAsia"/>
                <w:bCs/>
                <w:iCs/>
                <w:color w:val="000000"/>
                <w:sz w:val="24"/>
                <w:szCs w:val="24"/>
              </w:rPr>
              <w:t>2026新获批的品种，全年新品收入贡献金额预计多少？</w:t>
            </w:r>
          </w:p>
          <w:p w14:paraId="4E8AFE12" w14:textId="2A67D297" w:rsidR="001C3858" w:rsidRDefault="001C3858" w:rsidP="001C3858">
            <w:pPr>
              <w:rPr>
                <w:rFonts w:ascii="宋体" w:hAnsi="宋体" w:cs="宋体"/>
                <w:bCs/>
                <w:iCs/>
                <w:color w:val="000000"/>
                <w:sz w:val="24"/>
                <w:szCs w:val="24"/>
              </w:rPr>
            </w:pPr>
            <w:r>
              <w:rPr>
                <w:rFonts w:ascii="宋体" w:hAnsi="宋体" w:cs="宋体" w:hint="eastAsia"/>
                <w:bCs/>
                <w:iCs/>
                <w:color w:val="000000"/>
                <w:sz w:val="24"/>
                <w:szCs w:val="24"/>
              </w:rPr>
              <w:t>回答：</w:t>
            </w:r>
            <w:r w:rsidR="00D800E1">
              <w:rPr>
                <w:rFonts w:ascii="宋体" w:hAnsi="宋体" w:cs="宋体" w:hint="eastAsia"/>
                <w:bCs/>
                <w:iCs/>
                <w:color w:val="000000"/>
                <w:sz w:val="24"/>
                <w:szCs w:val="24"/>
              </w:rPr>
              <w:t>产品拿到批件到上市需一定的时间周期，</w:t>
            </w:r>
            <w:r w:rsidRPr="0001425E">
              <w:rPr>
                <w:rFonts w:ascii="宋体" w:hAnsi="宋体" w:cs="宋体" w:hint="eastAsia"/>
                <w:bCs/>
                <w:iCs/>
                <w:color w:val="000000"/>
                <w:sz w:val="24"/>
                <w:szCs w:val="24"/>
              </w:rPr>
              <w:t>2026年上半年获批的新产品，</w:t>
            </w:r>
            <w:r w:rsidR="00D800E1">
              <w:rPr>
                <w:rFonts w:ascii="宋体" w:hAnsi="宋体" w:cs="宋体" w:hint="eastAsia"/>
                <w:bCs/>
                <w:iCs/>
                <w:color w:val="000000"/>
                <w:sz w:val="24"/>
                <w:szCs w:val="24"/>
              </w:rPr>
              <w:t>部分</w:t>
            </w:r>
            <w:r w:rsidRPr="0001425E">
              <w:rPr>
                <w:rFonts w:ascii="宋体" w:hAnsi="宋体" w:cs="宋体" w:hint="eastAsia"/>
                <w:bCs/>
                <w:iCs/>
                <w:color w:val="000000"/>
                <w:sz w:val="24"/>
                <w:szCs w:val="24"/>
              </w:rPr>
              <w:t>已经上市并</w:t>
            </w:r>
            <w:r>
              <w:rPr>
                <w:rFonts w:ascii="宋体" w:hAnsi="宋体" w:cs="宋体" w:hint="eastAsia"/>
                <w:bCs/>
                <w:iCs/>
                <w:color w:val="000000"/>
                <w:sz w:val="24"/>
                <w:szCs w:val="24"/>
              </w:rPr>
              <w:t>销售。</w:t>
            </w:r>
          </w:p>
          <w:p w14:paraId="1AA32593" w14:textId="77777777" w:rsidR="001C3858" w:rsidRPr="00D800E1" w:rsidRDefault="001C3858" w:rsidP="00712570">
            <w:pPr>
              <w:rPr>
                <w:rFonts w:ascii="宋体" w:hAnsi="宋体" w:cs="宋体"/>
                <w:bCs/>
                <w:iCs/>
                <w:color w:val="000000"/>
                <w:sz w:val="24"/>
                <w:szCs w:val="24"/>
              </w:rPr>
            </w:pPr>
          </w:p>
          <w:p w14:paraId="0BE565BF" w14:textId="47803A17" w:rsidR="001C3858" w:rsidRDefault="001C3858" w:rsidP="00712570">
            <w:pPr>
              <w:rPr>
                <w:rFonts w:ascii="宋体" w:hAnsi="宋体" w:cs="宋体"/>
                <w:bCs/>
                <w:iCs/>
                <w:color w:val="000000"/>
                <w:sz w:val="24"/>
                <w:szCs w:val="24"/>
              </w:rPr>
            </w:pPr>
            <w:r>
              <w:rPr>
                <w:rFonts w:ascii="宋体" w:hAnsi="宋体" w:cs="宋体" w:hint="eastAsia"/>
                <w:bCs/>
                <w:iCs/>
                <w:color w:val="000000"/>
                <w:sz w:val="24"/>
                <w:szCs w:val="24"/>
              </w:rPr>
              <w:t>6、</w:t>
            </w:r>
            <w:r w:rsidRPr="001C3858">
              <w:rPr>
                <w:rFonts w:ascii="宋体" w:hAnsi="宋体" w:cs="宋体" w:hint="eastAsia"/>
                <w:bCs/>
                <w:iCs/>
                <w:color w:val="000000"/>
                <w:sz w:val="24"/>
                <w:szCs w:val="24"/>
              </w:rPr>
              <w:t>2026H1</w:t>
            </w:r>
            <w:bookmarkStart w:id="0" w:name="OLE_LINK1"/>
            <w:r w:rsidRPr="001C3858">
              <w:rPr>
                <w:rFonts w:ascii="宋体" w:hAnsi="宋体" w:cs="宋体" w:hint="eastAsia"/>
                <w:bCs/>
                <w:iCs/>
                <w:color w:val="000000"/>
                <w:sz w:val="24"/>
                <w:szCs w:val="24"/>
              </w:rPr>
              <w:t>毛利率下降6.3</w:t>
            </w:r>
            <w:bookmarkEnd w:id="0"/>
            <w:r w:rsidR="000F5340">
              <w:rPr>
                <w:rFonts w:ascii="宋体" w:hAnsi="宋体" w:cs="宋体" w:hint="eastAsia"/>
                <w:bCs/>
                <w:iCs/>
                <w:color w:val="000000"/>
                <w:sz w:val="24"/>
                <w:szCs w:val="24"/>
              </w:rPr>
              <w:t>1个百分点</w:t>
            </w:r>
            <w:r w:rsidRPr="001C3858">
              <w:rPr>
                <w:rFonts w:ascii="宋体" w:hAnsi="宋体" w:cs="宋体" w:hint="eastAsia"/>
                <w:bCs/>
                <w:iCs/>
                <w:color w:val="000000"/>
                <w:sz w:val="24"/>
                <w:szCs w:val="24"/>
              </w:rPr>
              <w:t>，</w:t>
            </w:r>
            <w:r w:rsidR="00D800E1">
              <w:rPr>
                <w:rFonts w:ascii="宋体" w:hAnsi="宋体" w:cs="宋体" w:hint="eastAsia"/>
                <w:bCs/>
                <w:iCs/>
                <w:color w:val="000000"/>
                <w:sz w:val="24"/>
                <w:szCs w:val="24"/>
              </w:rPr>
              <w:t>主要</w:t>
            </w:r>
            <w:r w:rsidRPr="001C3858">
              <w:rPr>
                <w:rFonts w:ascii="宋体" w:hAnsi="宋体" w:cs="宋体" w:hint="eastAsia"/>
                <w:bCs/>
                <w:iCs/>
                <w:color w:val="000000"/>
                <w:sz w:val="24"/>
                <w:szCs w:val="24"/>
              </w:rPr>
              <w:t>原因</w:t>
            </w:r>
            <w:r w:rsidR="00D800E1">
              <w:rPr>
                <w:rFonts w:ascii="宋体" w:hAnsi="宋体" w:cs="宋体" w:hint="eastAsia"/>
                <w:bCs/>
                <w:iCs/>
                <w:color w:val="000000"/>
                <w:sz w:val="24"/>
                <w:szCs w:val="24"/>
              </w:rPr>
              <w:t>是什么</w:t>
            </w:r>
            <w:r w:rsidRPr="001C3858">
              <w:rPr>
                <w:rFonts w:ascii="宋体" w:hAnsi="宋体" w:cs="宋体" w:hint="eastAsia"/>
                <w:bCs/>
                <w:iCs/>
                <w:color w:val="000000"/>
                <w:sz w:val="24"/>
                <w:szCs w:val="24"/>
              </w:rPr>
              <w:t>？</w:t>
            </w:r>
          </w:p>
          <w:p w14:paraId="6B64C61A" w14:textId="7CA33584" w:rsidR="003E2409" w:rsidRDefault="001C3858" w:rsidP="00712570">
            <w:pPr>
              <w:rPr>
                <w:rFonts w:ascii="宋体" w:hAnsi="宋体" w:cs="宋体"/>
                <w:bCs/>
                <w:iCs/>
                <w:color w:val="000000"/>
                <w:sz w:val="24"/>
                <w:szCs w:val="24"/>
              </w:rPr>
            </w:pPr>
            <w:r>
              <w:rPr>
                <w:rFonts w:ascii="宋体" w:hAnsi="宋体" w:cs="宋体" w:hint="eastAsia"/>
                <w:bCs/>
                <w:iCs/>
                <w:color w:val="000000"/>
                <w:sz w:val="24"/>
                <w:szCs w:val="24"/>
              </w:rPr>
              <w:t>回答：</w:t>
            </w:r>
            <w:r w:rsidR="000F5340">
              <w:rPr>
                <w:rFonts w:ascii="宋体" w:hAnsi="宋体" w:cs="宋体" w:hint="eastAsia"/>
                <w:bCs/>
                <w:iCs/>
                <w:color w:val="000000"/>
                <w:sz w:val="24"/>
                <w:szCs w:val="24"/>
              </w:rPr>
              <w:t>主要原因有：</w:t>
            </w:r>
            <w:r>
              <w:rPr>
                <w:rFonts w:ascii="宋体" w:hAnsi="宋体" w:cs="宋体" w:hint="eastAsia"/>
                <w:bCs/>
                <w:iCs/>
                <w:color w:val="000000"/>
                <w:sz w:val="24"/>
                <w:szCs w:val="24"/>
              </w:rPr>
              <w:t>（1）</w:t>
            </w:r>
            <w:r w:rsidR="003E2409">
              <w:rPr>
                <w:rFonts w:ascii="宋体" w:hAnsi="宋体" w:cs="宋体"/>
                <w:bCs/>
                <w:iCs/>
                <w:color w:val="000000"/>
                <w:sz w:val="24"/>
                <w:szCs w:val="24"/>
              </w:rPr>
              <w:t>1-8</w:t>
            </w:r>
            <w:r w:rsidR="003E2409">
              <w:rPr>
                <w:rFonts w:ascii="宋体" w:hAnsi="宋体" w:cs="宋体" w:hint="eastAsia"/>
                <w:bCs/>
                <w:iCs/>
                <w:color w:val="000000"/>
                <w:sz w:val="24"/>
                <w:szCs w:val="24"/>
              </w:rPr>
              <w:t>批集采续标降价</w:t>
            </w:r>
            <w:r w:rsidR="00AF0E36">
              <w:rPr>
                <w:rFonts w:ascii="宋体" w:hAnsi="宋体" w:cs="宋体" w:hint="eastAsia"/>
                <w:bCs/>
                <w:iCs/>
                <w:color w:val="000000"/>
                <w:sz w:val="24"/>
                <w:szCs w:val="24"/>
              </w:rPr>
              <w:t>，</w:t>
            </w:r>
            <w:r w:rsidR="003E2409" w:rsidRPr="003E2409">
              <w:rPr>
                <w:rFonts w:ascii="宋体" w:hAnsi="宋体" w:cs="宋体" w:hint="eastAsia"/>
                <w:bCs/>
                <w:iCs/>
                <w:color w:val="000000"/>
                <w:sz w:val="24"/>
                <w:szCs w:val="24"/>
              </w:rPr>
              <w:t>产品销量实现增长，但降价带来的影响无法被销量增长抵消，</w:t>
            </w:r>
            <w:r w:rsidR="003E2409">
              <w:rPr>
                <w:rFonts w:ascii="宋体" w:hAnsi="宋体" w:cs="宋体" w:hint="eastAsia"/>
                <w:bCs/>
                <w:iCs/>
                <w:color w:val="000000"/>
                <w:sz w:val="24"/>
                <w:szCs w:val="24"/>
              </w:rPr>
              <w:t>影响了</w:t>
            </w:r>
            <w:r w:rsidR="003E2409" w:rsidRPr="003E2409">
              <w:rPr>
                <w:rFonts w:ascii="宋体" w:hAnsi="宋体" w:cs="宋体" w:hint="eastAsia"/>
                <w:bCs/>
                <w:iCs/>
                <w:color w:val="000000"/>
                <w:sz w:val="24"/>
                <w:szCs w:val="24"/>
              </w:rPr>
              <w:t>毛利</w:t>
            </w:r>
            <w:r>
              <w:rPr>
                <w:rFonts w:ascii="宋体" w:hAnsi="宋体" w:cs="宋体" w:hint="eastAsia"/>
                <w:bCs/>
                <w:iCs/>
                <w:color w:val="000000"/>
                <w:sz w:val="24"/>
                <w:szCs w:val="24"/>
              </w:rPr>
              <w:t>；（2）</w:t>
            </w:r>
            <w:r w:rsidR="003E2409">
              <w:rPr>
                <w:rFonts w:ascii="宋体" w:hAnsi="宋体" w:cs="宋体" w:hint="eastAsia"/>
                <w:bCs/>
                <w:iCs/>
                <w:color w:val="000000"/>
                <w:sz w:val="24"/>
                <w:szCs w:val="24"/>
              </w:rPr>
              <w:t>复方</w:t>
            </w:r>
            <w:r w:rsidR="003E2409" w:rsidRPr="003E2409">
              <w:rPr>
                <w:rFonts w:ascii="宋体" w:hAnsi="宋体" w:cs="宋体" w:hint="eastAsia"/>
                <w:bCs/>
                <w:iCs/>
                <w:color w:val="000000"/>
                <w:sz w:val="24"/>
                <w:szCs w:val="24"/>
              </w:rPr>
              <w:t>α</w:t>
            </w:r>
            <w:r w:rsidR="003E2409">
              <w:rPr>
                <w:rFonts w:ascii="宋体" w:hAnsi="宋体" w:cs="宋体" w:hint="eastAsia"/>
                <w:bCs/>
                <w:iCs/>
                <w:color w:val="000000"/>
                <w:sz w:val="24"/>
                <w:szCs w:val="24"/>
              </w:rPr>
              <w:t>酮酸</w:t>
            </w:r>
            <w:r w:rsidR="003E2409" w:rsidRPr="003E2409">
              <w:rPr>
                <w:rFonts w:ascii="宋体" w:hAnsi="宋体" w:cs="宋体" w:hint="eastAsia"/>
                <w:bCs/>
                <w:iCs/>
                <w:color w:val="000000"/>
                <w:sz w:val="24"/>
                <w:szCs w:val="24"/>
              </w:rPr>
              <w:t>历史</w:t>
            </w:r>
            <w:r w:rsidR="003E2409">
              <w:rPr>
                <w:rFonts w:ascii="宋体" w:hAnsi="宋体" w:cs="宋体" w:hint="eastAsia"/>
                <w:bCs/>
                <w:iCs/>
                <w:color w:val="000000"/>
                <w:sz w:val="24"/>
                <w:szCs w:val="24"/>
              </w:rPr>
              <w:t>销售收入历史占比约有1</w:t>
            </w:r>
            <w:r w:rsidR="003E2409">
              <w:rPr>
                <w:rFonts w:ascii="宋体" w:hAnsi="宋体" w:cs="宋体"/>
                <w:bCs/>
                <w:iCs/>
                <w:color w:val="000000"/>
                <w:sz w:val="24"/>
                <w:szCs w:val="24"/>
              </w:rPr>
              <w:t>0%</w:t>
            </w:r>
            <w:r w:rsidR="003E2409">
              <w:rPr>
                <w:rFonts w:ascii="宋体" w:hAnsi="宋体" w:cs="宋体" w:hint="eastAsia"/>
                <w:bCs/>
                <w:iCs/>
                <w:color w:val="000000"/>
                <w:sz w:val="24"/>
                <w:szCs w:val="24"/>
              </w:rPr>
              <w:t>，占比较高，今年上半年</w:t>
            </w:r>
            <w:r w:rsidR="003E2409" w:rsidRPr="003E2409">
              <w:rPr>
                <w:rFonts w:ascii="宋体" w:hAnsi="宋体" w:cs="宋体" w:hint="eastAsia"/>
                <w:bCs/>
                <w:iCs/>
                <w:color w:val="000000"/>
                <w:sz w:val="24"/>
                <w:szCs w:val="24"/>
              </w:rPr>
              <w:t>相较去年同期收入</w:t>
            </w:r>
            <w:r w:rsidR="003E2409">
              <w:rPr>
                <w:rFonts w:ascii="宋体" w:hAnsi="宋体" w:cs="宋体" w:hint="eastAsia"/>
                <w:bCs/>
                <w:iCs/>
                <w:color w:val="000000"/>
                <w:sz w:val="24"/>
                <w:szCs w:val="24"/>
              </w:rPr>
              <w:t>大幅减少，对毛利冲击</w:t>
            </w:r>
            <w:r w:rsidR="000F5340">
              <w:rPr>
                <w:rFonts w:ascii="宋体" w:hAnsi="宋体" w:cs="宋体" w:hint="eastAsia"/>
                <w:bCs/>
                <w:iCs/>
                <w:color w:val="000000"/>
                <w:sz w:val="24"/>
                <w:szCs w:val="24"/>
              </w:rPr>
              <w:t>较大</w:t>
            </w:r>
            <w:r>
              <w:rPr>
                <w:rFonts w:ascii="宋体" w:hAnsi="宋体" w:cs="宋体" w:hint="eastAsia"/>
                <w:bCs/>
                <w:iCs/>
                <w:color w:val="000000"/>
                <w:sz w:val="24"/>
                <w:szCs w:val="24"/>
              </w:rPr>
              <w:t>；（3）</w:t>
            </w:r>
            <w:r w:rsidR="00AF0E36" w:rsidRPr="00F72CDD">
              <w:rPr>
                <w:rFonts w:hint="eastAsia"/>
                <w:color w:val="000000"/>
                <w:sz w:val="24"/>
                <w:szCs w:val="24"/>
              </w:rPr>
              <w:t>高精尖药品产业化建设</w:t>
            </w:r>
            <w:r w:rsidR="003E2409">
              <w:rPr>
                <w:rFonts w:ascii="宋体" w:hAnsi="宋体" w:cs="宋体" w:hint="eastAsia"/>
                <w:bCs/>
                <w:iCs/>
                <w:color w:val="000000"/>
                <w:sz w:val="24"/>
                <w:szCs w:val="24"/>
              </w:rPr>
              <w:t>项目</w:t>
            </w:r>
            <w:r w:rsidR="003E2409" w:rsidRPr="003E2409">
              <w:rPr>
                <w:rFonts w:ascii="宋体" w:hAnsi="宋体" w:cs="宋体" w:hint="eastAsia"/>
                <w:bCs/>
                <w:iCs/>
                <w:color w:val="000000"/>
                <w:sz w:val="24"/>
                <w:szCs w:val="24"/>
              </w:rPr>
              <w:t>转产药品需逐批次验证转产，验证批次产品无法对外销售，</w:t>
            </w:r>
            <w:r w:rsidR="00AF0E36">
              <w:rPr>
                <w:rFonts w:ascii="宋体" w:hAnsi="宋体" w:cs="宋体" w:hint="eastAsia"/>
                <w:bCs/>
                <w:iCs/>
                <w:color w:val="000000"/>
                <w:sz w:val="24"/>
                <w:szCs w:val="24"/>
              </w:rPr>
              <w:t>增加了</w:t>
            </w:r>
            <w:r w:rsidR="003E2409" w:rsidRPr="003E2409">
              <w:rPr>
                <w:rFonts w:ascii="宋体" w:hAnsi="宋体" w:cs="宋体" w:hint="eastAsia"/>
                <w:bCs/>
                <w:iCs/>
                <w:color w:val="000000"/>
                <w:sz w:val="24"/>
                <w:szCs w:val="24"/>
              </w:rPr>
              <w:t>生产成本。</w:t>
            </w:r>
          </w:p>
          <w:p w14:paraId="404CAE97" w14:textId="77777777" w:rsidR="001C3858" w:rsidRPr="00AF0E36" w:rsidRDefault="001C3858" w:rsidP="00712570">
            <w:pPr>
              <w:rPr>
                <w:rFonts w:ascii="宋体" w:hAnsi="宋体" w:cs="宋体"/>
                <w:bCs/>
                <w:iCs/>
                <w:color w:val="000000"/>
                <w:sz w:val="24"/>
                <w:szCs w:val="24"/>
              </w:rPr>
            </w:pPr>
          </w:p>
          <w:p w14:paraId="242DC138" w14:textId="58F2A457" w:rsidR="001C3858" w:rsidRPr="001C3858" w:rsidRDefault="001C3858" w:rsidP="00712570">
            <w:pPr>
              <w:rPr>
                <w:rFonts w:ascii="宋体" w:hAnsi="宋体" w:cs="宋体"/>
                <w:bCs/>
                <w:iCs/>
                <w:color w:val="000000"/>
                <w:sz w:val="24"/>
                <w:szCs w:val="24"/>
              </w:rPr>
            </w:pPr>
            <w:r>
              <w:rPr>
                <w:rFonts w:ascii="宋体" w:hAnsi="宋体" w:cs="宋体"/>
                <w:bCs/>
                <w:iCs/>
                <w:color w:val="000000"/>
                <w:sz w:val="24"/>
                <w:szCs w:val="24"/>
              </w:rPr>
              <w:t>7</w:t>
            </w:r>
            <w:r>
              <w:rPr>
                <w:rFonts w:ascii="宋体" w:hAnsi="宋体" w:cs="宋体" w:hint="eastAsia"/>
                <w:bCs/>
                <w:iCs/>
                <w:color w:val="000000"/>
                <w:sz w:val="24"/>
                <w:szCs w:val="24"/>
              </w:rPr>
              <w:t>、</w:t>
            </w:r>
            <w:r w:rsidRPr="001C3858">
              <w:rPr>
                <w:rFonts w:ascii="宋体" w:hAnsi="宋体" w:cs="宋体" w:hint="eastAsia"/>
                <w:bCs/>
                <w:iCs/>
                <w:color w:val="000000"/>
                <w:sz w:val="24"/>
                <w:szCs w:val="24"/>
              </w:rPr>
              <w:t>20</w:t>
            </w:r>
            <w:r w:rsidR="00AF0E36">
              <w:rPr>
                <w:rFonts w:ascii="宋体" w:hAnsi="宋体" w:cs="宋体" w:hint="eastAsia"/>
                <w:bCs/>
                <w:iCs/>
                <w:color w:val="000000"/>
                <w:sz w:val="24"/>
                <w:szCs w:val="24"/>
              </w:rPr>
              <w:t>26年上半年研发费投入</w:t>
            </w:r>
            <w:r w:rsidR="006D5AC3">
              <w:rPr>
                <w:rFonts w:ascii="宋体" w:hAnsi="宋体" w:cs="宋体" w:hint="eastAsia"/>
                <w:bCs/>
                <w:iCs/>
                <w:color w:val="000000"/>
                <w:sz w:val="24"/>
                <w:szCs w:val="24"/>
              </w:rPr>
              <w:t>有</w:t>
            </w:r>
            <w:r w:rsidR="00AF0E36">
              <w:rPr>
                <w:rFonts w:ascii="宋体" w:hAnsi="宋体" w:cs="宋体" w:hint="eastAsia"/>
                <w:bCs/>
                <w:iCs/>
                <w:color w:val="000000"/>
                <w:sz w:val="24"/>
                <w:szCs w:val="24"/>
              </w:rPr>
              <w:t>增长，</w:t>
            </w:r>
            <w:r w:rsidRPr="001C3858">
              <w:rPr>
                <w:rFonts w:ascii="宋体" w:hAnsi="宋体" w:cs="宋体" w:hint="eastAsia"/>
                <w:bCs/>
                <w:iCs/>
                <w:color w:val="000000"/>
                <w:sz w:val="24"/>
                <w:szCs w:val="24"/>
              </w:rPr>
              <w:t>小核酸研发投入占比是多少？</w:t>
            </w:r>
            <w:r w:rsidR="006D5AC3" w:rsidRPr="001C3858">
              <w:rPr>
                <w:rFonts w:ascii="宋体" w:hAnsi="宋体" w:cs="宋体" w:hint="eastAsia"/>
                <w:bCs/>
                <w:iCs/>
                <w:color w:val="000000"/>
                <w:sz w:val="24"/>
                <w:szCs w:val="24"/>
              </w:rPr>
              <w:t>随着FY101进入</w:t>
            </w:r>
            <w:bookmarkStart w:id="1" w:name="OLE_LINK5"/>
            <w:r w:rsidR="006D5AC3" w:rsidRPr="001C3858">
              <w:rPr>
                <w:rFonts w:ascii="宋体" w:hAnsi="宋体" w:cs="宋体" w:hint="eastAsia"/>
                <w:bCs/>
                <w:iCs/>
                <w:color w:val="000000"/>
                <w:sz w:val="24"/>
                <w:szCs w:val="24"/>
              </w:rPr>
              <w:t>II期临床</w:t>
            </w:r>
            <w:bookmarkEnd w:id="1"/>
            <w:r w:rsidR="006D5AC3" w:rsidRPr="001C3858">
              <w:rPr>
                <w:rFonts w:ascii="宋体" w:hAnsi="宋体" w:cs="宋体" w:hint="eastAsia"/>
                <w:bCs/>
                <w:iCs/>
                <w:color w:val="000000"/>
                <w:sz w:val="24"/>
                <w:szCs w:val="24"/>
              </w:rPr>
              <w:t>，研发费用是否会显著上升？</w:t>
            </w:r>
          </w:p>
          <w:p w14:paraId="3D1AA140" w14:textId="29F8835C" w:rsidR="002A4D99" w:rsidRDefault="001C3858" w:rsidP="002A4D99">
            <w:pPr>
              <w:rPr>
                <w:rFonts w:ascii="宋体" w:hAnsi="宋体" w:cs="宋体"/>
                <w:bCs/>
                <w:iCs/>
                <w:color w:val="000000"/>
                <w:sz w:val="24"/>
                <w:szCs w:val="24"/>
              </w:rPr>
            </w:pPr>
            <w:r>
              <w:rPr>
                <w:rFonts w:ascii="宋体" w:hAnsi="宋体" w:cs="宋体" w:hint="eastAsia"/>
                <w:bCs/>
                <w:iCs/>
                <w:color w:val="000000"/>
                <w:sz w:val="24"/>
                <w:szCs w:val="24"/>
              </w:rPr>
              <w:t>回答：</w:t>
            </w:r>
            <w:r w:rsidR="002A4D99" w:rsidRPr="002A4D99">
              <w:rPr>
                <w:rFonts w:ascii="宋体" w:hAnsi="宋体" w:cs="宋体" w:hint="eastAsia"/>
                <w:bCs/>
                <w:iCs/>
                <w:color w:val="000000"/>
                <w:sz w:val="24"/>
                <w:szCs w:val="24"/>
              </w:rPr>
              <w:t>上半年</w:t>
            </w:r>
            <w:r w:rsidR="002A4D99">
              <w:rPr>
                <w:rFonts w:ascii="宋体" w:hAnsi="宋体" w:cs="宋体" w:hint="eastAsia"/>
                <w:bCs/>
                <w:iCs/>
                <w:color w:val="000000"/>
                <w:sz w:val="24"/>
                <w:szCs w:val="24"/>
              </w:rPr>
              <w:t>公司</w:t>
            </w:r>
            <w:r w:rsidR="002A4D99" w:rsidRPr="002A4D99">
              <w:rPr>
                <w:rFonts w:ascii="宋体" w:hAnsi="宋体" w:cs="宋体" w:hint="eastAsia"/>
                <w:bCs/>
                <w:iCs/>
                <w:color w:val="000000"/>
                <w:sz w:val="24"/>
                <w:szCs w:val="24"/>
              </w:rPr>
              <w:t>整体研发投入约2亿元，同比</w:t>
            </w:r>
            <w:r w:rsidR="002A4D99">
              <w:rPr>
                <w:rFonts w:ascii="宋体" w:hAnsi="宋体" w:cs="宋体" w:hint="eastAsia"/>
                <w:bCs/>
                <w:iCs/>
                <w:color w:val="000000"/>
                <w:sz w:val="24"/>
                <w:szCs w:val="24"/>
              </w:rPr>
              <w:t>增加</w:t>
            </w:r>
            <w:r w:rsidR="002A4D99" w:rsidRPr="002A4D99">
              <w:rPr>
                <w:rFonts w:ascii="宋体" w:hAnsi="宋体" w:cs="宋体" w:hint="eastAsia"/>
                <w:bCs/>
                <w:iCs/>
                <w:color w:val="000000"/>
                <w:sz w:val="24"/>
                <w:szCs w:val="24"/>
              </w:rPr>
              <w:t>23%</w:t>
            </w:r>
            <w:r w:rsidR="002A4D99">
              <w:rPr>
                <w:rFonts w:ascii="宋体" w:hAnsi="宋体" w:cs="宋体" w:hint="eastAsia"/>
                <w:bCs/>
                <w:iCs/>
                <w:color w:val="000000"/>
                <w:sz w:val="24"/>
                <w:szCs w:val="24"/>
              </w:rPr>
              <w:t>，</w:t>
            </w:r>
            <w:r w:rsidR="00AF0E36">
              <w:rPr>
                <w:rFonts w:ascii="宋体" w:hAnsi="宋体" w:cs="宋体" w:hint="eastAsia"/>
                <w:bCs/>
                <w:iCs/>
                <w:color w:val="000000"/>
                <w:sz w:val="24"/>
                <w:szCs w:val="24"/>
              </w:rPr>
              <w:t>主要是</w:t>
            </w:r>
            <w:r w:rsidR="002A4D99" w:rsidRPr="002A4D99">
              <w:rPr>
                <w:rFonts w:ascii="宋体" w:hAnsi="宋体" w:cs="宋体" w:hint="eastAsia"/>
                <w:bCs/>
                <w:iCs/>
                <w:color w:val="000000"/>
                <w:sz w:val="24"/>
                <w:szCs w:val="24"/>
              </w:rPr>
              <w:t>创新药投入</w:t>
            </w:r>
            <w:r w:rsidR="00AF0E36">
              <w:rPr>
                <w:rFonts w:ascii="宋体" w:hAnsi="宋体" w:cs="宋体" w:hint="eastAsia"/>
                <w:bCs/>
                <w:iCs/>
                <w:color w:val="000000"/>
                <w:sz w:val="24"/>
                <w:szCs w:val="24"/>
              </w:rPr>
              <w:t>的增加</w:t>
            </w:r>
            <w:r w:rsidR="002A4D99">
              <w:rPr>
                <w:rFonts w:ascii="宋体" w:hAnsi="宋体" w:cs="宋体" w:hint="eastAsia"/>
                <w:bCs/>
                <w:iCs/>
                <w:color w:val="000000"/>
                <w:sz w:val="24"/>
                <w:szCs w:val="24"/>
              </w:rPr>
              <w:t>；</w:t>
            </w:r>
            <w:r w:rsidR="006D5AC3" w:rsidRPr="001C3858">
              <w:rPr>
                <w:rFonts w:ascii="宋体" w:hAnsi="宋体" w:cs="宋体" w:hint="eastAsia"/>
                <w:bCs/>
                <w:iCs/>
                <w:color w:val="000000"/>
                <w:sz w:val="24"/>
                <w:szCs w:val="24"/>
              </w:rPr>
              <w:t>II期临床</w:t>
            </w:r>
            <w:r w:rsidR="006D5AC3">
              <w:rPr>
                <w:rFonts w:ascii="宋体" w:hAnsi="宋体" w:cs="宋体" w:hint="eastAsia"/>
                <w:bCs/>
                <w:iCs/>
                <w:color w:val="000000"/>
                <w:sz w:val="24"/>
                <w:szCs w:val="24"/>
              </w:rPr>
              <w:t>费用比前期会有所增加，</w:t>
            </w:r>
            <w:r w:rsidR="002A4D99" w:rsidRPr="002A4D99">
              <w:rPr>
                <w:rFonts w:ascii="宋体" w:hAnsi="宋体" w:cs="宋体" w:hint="eastAsia"/>
                <w:bCs/>
                <w:iCs/>
                <w:color w:val="000000"/>
                <w:sz w:val="24"/>
                <w:szCs w:val="24"/>
              </w:rPr>
              <w:t>未来</w:t>
            </w:r>
            <w:r w:rsidR="00AF0E36">
              <w:rPr>
                <w:rFonts w:ascii="宋体" w:hAnsi="宋体" w:cs="宋体" w:hint="eastAsia"/>
                <w:bCs/>
                <w:iCs/>
                <w:color w:val="000000"/>
                <w:sz w:val="24"/>
                <w:szCs w:val="24"/>
              </w:rPr>
              <w:t>随着</w:t>
            </w:r>
            <w:r w:rsidR="002A4D99" w:rsidRPr="002A4D99">
              <w:rPr>
                <w:rFonts w:ascii="宋体" w:hAnsi="宋体" w:cs="宋体" w:hint="eastAsia"/>
                <w:bCs/>
                <w:iCs/>
                <w:color w:val="000000"/>
                <w:sz w:val="24"/>
                <w:szCs w:val="24"/>
              </w:rPr>
              <w:t>创新药</w:t>
            </w:r>
            <w:r w:rsidR="00AF0E36">
              <w:rPr>
                <w:rFonts w:ascii="宋体" w:hAnsi="宋体" w:cs="宋体" w:hint="eastAsia"/>
                <w:bCs/>
                <w:iCs/>
                <w:color w:val="000000"/>
                <w:sz w:val="24"/>
                <w:szCs w:val="24"/>
              </w:rPr>
              <w:t>项目的推进，</w:t>
            </w:r>
            <w:r w:rsidR="006D5AC3" w:rsidRPr="001C3858">
              <w:rPr>
                <w:rFonts w:ascii="宋体" w:hAnsi="宋体" w:cs="宋体" w:hint="eastAsia"/>
                <w:bCs/>
                <w:iCs/>
                <w:color w:val="000000"/>
                <w:sz w:val="24"/>
                <w:szCs w:val="24"/>
              </w:rPr>
              <w:t>公司创新药研发投入占比预计将逐步提升。</w:t>
            </w:r>
          </w:p>
          <w:p w14:paraId="6739BD38" w14:textId="77777777" w:rsidR="001C3858" w:rsidRDefault="001C3858" w:rsidP="002A4D99">
            <w:pPr>
              <w:rPr>
                <w:rFonts w:ascii="宋体" w:hAnsi="宋体" w:cs="宋体"/>
                <w:bCs/>
                <w:iCs/>
                <w:color w:val="000000"/>
                <w:sz w:val="24"/>
                <w:szCs w:val="24"/>
              </w:rPr>
            </w:pPr>
          </w:p>
          <w:p w14:paraId="4D7E2977" w14:textId="0EE08FA4" w:rsidR="001C3858" w:rsidRDefault="006D5AC3" w:rsidP="002A4D99">
            <w:pPr>
              <w:rPr>
                <w:rFonts w:ascii="宋体" w:hAnsi="宋体" w:cs="宋体"/>
                <w:bCs/>
                <w:iCs/>
                <w:color w:val="000000"/>
                <w:sz w:val="24"/>
                <w:szCs w:val="24"/>
              </w:rPr>
            </w:pPr>
            <w:r>
              <w:rPr>
                <w:rFonts w:ascii="宋体" w:hAnsi="宋体" w:cs="宋体" w:hint="eastAsia"/>
                <w:bCs/>
                <w:iCs/>
                <w:color w:val="000000"/>
                <w:sz w:val="24"/>
                <w:szCs w:val="24"/>
              </w:rPr>
              <w:t>8</w:t>
            </w:r>
            <w:r w:rsidR="001C3858">
              <w:rPr>
                <w:rFonts w:ascii="宋体" w:hAnsi="宋体" w:cs="宋体" w:hint="eastAsia"/>
                <w:bCs/>
                <w:iCs/>
                <w:color w:val="000000"/>
                <w:sz w:val="24"/>
                <w:szCs w:val="24"/>
              </w:rPr>
              <w:t>、公司</w:t>
            </w:r>
            <w:r w:rsidR="001C3858" w:rsidRPr="001C3858">
              <w:rPr>
                <w:rFonts w:ascii="宋体" w:hAnsi="宋体" w:cs="宋体" w:hint="eastAsia"/>
                <w:bCs/>
                <w:iCs/>
                <w:color w:val="000000"/>
                <w:sz w:val="24"/>
                <w:szCs w:val="24"/>
              </w:rPr>
              <w:t>在分子设计、修饰技术和递送系统方面的差异化优势是什么？</w:t>
            </w:r>
          </w:p>
          <w:p w14:paraId="5765D34A" w14:textId="6BA71CBE" w:rsidR="001C3858" w:rsidRDefault="001C3858" w:rsidP="002A4D99">
            <w:pPr>
              <w:rPr>
                <w:rFonts w:ascii="宋体" w:hAnsi="宋体" w:cs="宋体"/>
                <w:bCs/>
                <w:iCs/>
                <w:color w:val="000000"/>
                <w:sz w:val="24"/>
                <w:szCs w:val="24"/>
              </w:rPr>
            </w:pPr>
            <w:r>
              <w:rPr>
                <w:rFonts w:ascii="宋体" w:hAnsi="宋体" w:cs="宋体" w:hint="eastAsia"/>
                <w:bCs/>
                <w:iCs/>
                <w:color w:val="000000"/>
                <w:sz w:val="24"/>
                <w:szCs w:val="24"/>
              </w:rPr>
              <w:t>回答：</w:t>
            </w:r>
            <w:r w:rsidRPr="001C3858">
              <w:rPr>
                <w:rFonts w:ascii="宋体" w:hAnsi="宋体" w:cs="宋体" w:hint="eastAsia"/>
                <w:bCs/>
                <w:iCs/>
                <w:color w:val="000000"/>
                <w:sz w:val="24"/>
                <w:szCs w:val="24"/>
              </w:rPr>
              <w:t>公司创新药方面主要聚焦小核酸及小核酸递送系统的研发。公司的N-ER平台是以福元医药自主研发为技术基础的创新核酸药物发现及递送系统的研发平台。公司已搭建创新核酸药物设计、合成、修饰、生物学评价、药学研究一体化研发平台，研发方向优先选择临床未被满足的痛点、代谢慢病赛道，可复用公司现有商业化销售渠道。上半年，公司创新药研发成果丰硕，共计申请23件专利，2件专利获授权。</w:t>
            </w:r>
          </w:p>
          <w:p w14:paraId="48BBCF1E" w14:textId="77777777" w:rsidR="001C3858" w:rsidRDefault="001C3858" w:rsidP="002A4D99">
            <w:pPr>
              <w:rPr>
                <w:rFonts w:ascii="宋体" w:hAnsi="宋体" w:cs="宋体"/>
                <w:bCs/>
                <w:iCs/>
                <w:color w:val="000000"/>
                <w:sz w:val="24"/>
                <w:szCs w:val="24"/>
              </w:rPr>
            </w:pPr>
          </w:p>
          <w:p w14:paraId="35450090" w14:textId="288E4231" w:rsidR="001C3858" w:rsidRDefault="006D5AC3" w:rsidP="002A4D99">
            <w:pPr>
              <w:rPr>
                <w:rFonts w:ascii="宋体" w:hAnsi="宋体" w:cs="宋体"/>
                <w:bCs/>
                <w:iCs/>
                <w:color w:val="000000"/>
                <w:sz w:val="24"/>
                <w:szCs w:val="24"/>
              </w:rPr>
            </w:pPr>
            <w:r>
              <w:rPr>
                <w:rFonts w:ascii="宋体" w:hAnsi="宋体" w:cs="宋体" w:hint="eastAsia"/>
                <w:bCs/>
                <w:iCs/>
                <w:color w:val="000000"/>
                <w:sz w:val="24"/>
                <w:szCs w:val="24"/>
              </w:rPr>
              <w:t>9</w:t>
            </w:r>
            <w:r w:rsidR="001C3858">
              <w:rPr>
                <w:rFonts w:ascii="宋体" w:hAnsi="宋体" w:cs="宋体" w:hint="eastAsia"/>
                <w:bCs/>
                <w:iCs/>
                <w:color w:val="000000"/>
                <w:sz w:val="24"/>
                <w:szCs w:val="24"/>
              </w:rPr>
              <w:t>、</w:t>
            </w:r>
            <w:r w:rsidR="001C3858" w:rsidRPr="001C3858">
              <w:rPr>
                <w:rFonts w:ascii="宋体" w:hAnsi="宋体" w:cs="宋体" w:hint="eastAsia"/>
                <w:bCs/>
                <w:iCs/>
                <w:color w:val="000000"/>
                <w:sz w:val="24"/>
                <w:szCs w:val="24"/>
              </w:rPr>
              <w:t>小核酸研发团队有多少人？未来小核酸团队扩张计划？</w:t>
            </w:r>
            <w:r w:rsidR="001C3858">
              <w:rPr>
                <w:rFonts w:ascii="宋体" w:hAnsi="宋体" w:cs="宋体" w:hint="eastAsia"/>
                <w:bCs/>
                <w:iCs/>
                <w:color w:val="000000"/>
                <w:sz w:val="24"/>
                <w:szCs w:val="24"/>
              </w:rPr>
              <w:t>研发团队</w:t>
            </w:r>
            <w:r w:rsidR="008C7F36">
              <w:rPr>
                <w:rFonts w:ascii="宋体" w:hAnsi="宋体" w:cs="宋体" w:hint="eastAsia"/>
                <w:bCs/>
                <w:iCs/>
                <w:color w:val="000000"/>
                <w:sz w:val="24"/>
                <w:szCs w:val="24"/>
              </w:rPr>
              <w:t>的</w:t>
            </w:r>
            <w:r w:rsidR="001C3858">
              <w:rPr>
                <w:rFonts w:ascii="宋体" w:hAnsi="宋体" w:cs="宋体" w:hint="eastAsia"/>
                <w:bCs/>
                <w:iCs/>
                <w:color w:val="000000"/>
                <w:sz w:val="24"/>
                <w:szCs w:val="24"/>
              </w:rPr>
              <w:t>考核机制？</w:t>
            </w:r>
          </w:p>
          <w:p w14:paraId="782D4E49" w14:textId="748E1875" w:rsidR="001C3858" w:rsidRDefault="001C3858" w:rsidP="002A4D99">
            <w:pPr>
              <w:rPr>
                <w:rFonts w:ascii="宋体" w:hAnsi="宋体" w:cs="宋体"/>
                <w:bCs/>
                <w:iCs/>
                <w:color w:val="000000"/>
                <w:sz w:val="24"/>
                <w:szCs w:val="24"/>
              </w:rPr>
            </w:pPr>
            <w:r>
              <w:rPr>
                <w:rFonts w:ascii="宋体" w:hAnsi="宋体" w:cs="宋体" w:hint="eastAsia"/>
                <w:bCs/>
                <w:iCs/>
                <w:color w:val="000000"/>
                <w:sz w:val="24"/>
                <w:szCs w:val="24"/>
              </w:rPr>
              <w:t>回答：</w:t>
            </w:r>
            <w:r w:rsidRPr="001C3858">
              <w:rPr>
                <w:rFonts w:ascii="宋体" w:hAnsi="宋体" w:cs="宋体" w:hint="eastAsia"/>
                <w:bCs/>
                <w:iCs/>
                <w:color w:val="000000"/>
                <w:sz w:val="24"/>
                <w:szCs w:val="24"/>
              </w:rPr>
              <w:t>药物发现团队目前已有60余人，并将持续吸纳优秀人才。研发团队的薪酬包含基础薪酬和项目考核激励，设置PCC、IND等关键节点，节点达标兑现考核奖励。</w:t>
            </w:r>
          </w:p>
          <w:p w14:paraId="3A93161A" w14:textId="77777777" w:rsidR="001C3858" w:rsidRPr="001C3858" w:rsidRDefault="001C3858" w:rsidP="002A4D99">
            <w:pPr>
              <w:rPr>
                <w:rFonts w:ascii="宋体" w:hAnsi="宋体" w:cs="宋体"/>
                <w:bCs/>
                <w:iCs/>
                <w:color w:val="000000"/>
                <w:sz w:val="24"/>
                <w:szCs w:val="24"/>
              </w:rPr>
            </w:pPr>
          </w:p>
          <w:p w14:paraId="6C8EEF57" w14:textId="0AEDC1A4" w:rsidR="001C3858" w:rsidRDefault="006D5AC3" w:rsidP="002A4D99">
            <w:pPr>
              <w:rPr>
                <w:rFonts w:ascii="宋体" w:hAnsi="宋体" w:cs="宋体"/>
                <w:bCs/>
                <w:iCs/>
                <w:color w:val="000000"/>
                <w:sz w:val="24"/>
                <w:szCs w:val="24"/>
              </w:rPr>
            </w:pPr>
            <w:r>
              <w:rPr>
                <w:rFonts w:ascii="宋体" w:hAnsi="宋体" w:cs="宋体" w:hint="eastAsia"/>
                <w:bCs/>
                <w:iCs/>
                <w:color w:val="000000"/>
                <w:sz w:val="24"/>
                <w:szCs w:val="24"/>
              </w:rPr>
              <w:t>10</w:t>
            </w:r>
            <w:r w:rsidR="001C3858">
              <w:rPr>
                <w:rFonts w:ascii="宋体" w:hAnsi="宋体" w:cs="宋体" w:hint="eastAsia"/>
                <w:bCs/>
                <w:iCs/>
                <w:color w:val="000000"/>
                <w:sz w:val="24"/>
                <w:szCs w:val="24"/>
              </w:rPr>
              <w:t>、</w:t>
            </w:r>
            <w:r w:rsidR="001C3858" w:rsidRPr="001C3858">
              <w:rPr>
                <w:rFonts w:ascii="宋体" w:hAnsi="宋体" w:cs="宋体" w:hint="eastAsia"/>
                <w:bCs/>
                <w:iCs/>
                <w:color w:val="000000"/>
                <w:sz w:val="24"/>
                <w:szCs w:val="24"/>
              </w:rPr>
              <w:t>2026H1公司院外/零售渠道收入占比？增速？</w:t>
            </w:r>
          </w:p>
          <w:p w14:paraId="4EE74832" w14:textId="69A14FD2" w:rsidR="002A4D99" w:rsidRDefault="001C3858" w:rsidP="002A4D99">
            <w:pPr>
              <w:rPr>
                <w:rFonts w:ascii="宋体" w:hAnsi="宋体" w:cs="宋体"/>
                <w:bCs/>
                <w:iCs/>
                <w:color w:val="000000"/>
                <w:sz w:val="24"/>
                <w:szCs w:val="24"/>
              </w:rPr>
            </w:pPr>
            <w:r>
              <w:rPr>
                <w:rFonts w:ascii="宋体" w:hAnsi="宋体" w:cs="宋体" w:hint="eastAsia"/>
                <w:bCs/>
                <w:iCs/>
                <w:color w:val="000000"/>
                <w:sz w:val="24"/>
                <w:szCs w:val="24"/>
              </w:rPr>
              <w:t>回答:</w:t>
            </w:r>
            <w:r w:rsidR="00C352A1">
              <w:rPr>
                <w:rFonts w:ascii="宋体" w:hAnsi="宋体" w:cs="宋体" w:hint="eastAsia"/>
                <w:bCs/>
                <w:iCs/>
                <w:color w:val="000000"/>
                <w:sz w:val="24"/>
                <w:szCs w:val="24"/>
              </w:rPr>
              <w:t>公司上半年营收1</w:t>
            </w:r>
            <w:r w:rsidR="00C352A1">
              <w:rPr>
                <w:rFonts w:ascii="宋体" w:hAnsi="宋体" w:cs="宋体"/>
                <w:bCs/>
                <w:iCs/>
                <w:color w:val="000000"/>
                <w:sz w:val="24"/>
                <w:szCs w:val="24"/>
              </w:rPr>
              <w:t>7.1</w:t>
            </w:r>
            <w:r w:rsidR="00C352A1">
              <w:rPr>
                <w:rFonts w:ascii="宋体" w:hAnsi="宋体" w:cs="宋体" w:hint="eastAsia"/>
                <w:bCs/>
                <w:iCs/>
                <w:color w:val="000000"/>
                <w:sz w:val="24"/>
                <w:szCs w:val="24"/>
              </w:rPr>
              <w:t>亿元，同比增长4</w:t>
            </w:r>
            <w:r w:rsidR="00C352A1">
              <w:rPr>
                <w:rFonts w:ascii="宋体" w:hAnsi="宋体" w:cs="宋体"/>
                <w:bCs/>
                <w:iCs/>
                <w:color w:val="000000"/>
                <w:sz w:val="24"/>
                <w:szCs w:val="24"/>
              </w:rPr>
              <w:t>.66%</w:t>
            </w:r>
            <w:r w:rsidR="00C352A1">
              <w:rPr>
                <w:rFonts w:ascii="宋体" w:hAnsi="宋体" w:cs="宋体" w:hint="eastAsia"/>
                <w:bCs/>
                <w:iCs/>
                <w:color w:val="000000"/>
                <w:sz w:val="24"/>
                <w:szCs w:val="24"/>
              </w:rPr>
              <w:t>，院外零售渠道收入占比也较去年同期有所增长，公司将持续布局零售及电商业务，积极拓展院外市场。</w:t>
            </w:r>
          </w:p>
          <w:p w14:paraId="071DAB7B" w14:textId="77777777" w:rsidR="001C3858" w:rsidRDefault="001C3858" w:rsidP="002A4D99">
            <w:pPr>
              <w:rPr>
                <w:rFonts w:ascii="宋体" w:hAnsi="宋体" w:cs="宋体"/>
                <w:bCs/>
                <w:iCs/>
                <w:color w:val="000000"/>
                <w:sz w:val="24"/>
                <w:szCs w:val="24"/>
              </w:rPr>
            </w:pPr>
          </w:p>
          <w:p w14:paraId="256375A9" w14:textId="6743F38B" w:rsidR="008C7F36" w:rsidRDefault="008C7F36" w:rsidP="002A4D99">
            <w:pPr>
              <w:rPr>
                <w:rFonts w:ascii="宋体" w:hAnsi="宋体" w:cs="宋体"/>
                <w:bCs/>
                <w:iCs/>
                <w:color w:val="000000"/>
                <w:sz w:val="24"/>
                <w:szCs w:val="24"/>
              </w:rPr>
            </w:pPr>
            <w:r>
              <w:rPr>
                <w:rFonts w:ascii="宋体" w:hAnsi="宋体" w:cs="宋体" w:hint="eastAsia"/>
                <w:bCs/>
                <w:iCs/>
                <w:color w:val="000000"/>
                <w:sz w:val="24"/>
                <w:szCs w:val="24"/>
              </w:rPr>
              <w:t>1</w:t>
            </w:r>
            <w:r w:rsidR="006D5AC3">
              <w:rPr>
                <w:rFonts w:ascii="宋体" w:hAnsi="宋体" w:cs="宋体" w:hint="eastAsia"/>
                <w:bCs/>
                <w:iCs/>
                <w:color w:val="000000"/>
                <w:sz w:val="24"/>
                <w:szCs w:val="24"/>
              </w:rPr>
              <w:t>1</w:t>
            </w:r>
            <w:r>
              <w:rPr>
                <w:rFonts w:ascii="宋体" w:hAnsi="宋体" w:cs="宋体" w:hint="eastAsia"/>
                <w:bCs/>
                <w:iCs/>
                <w:color w:val="000000"/>
                <w:sz w:val="24"/>
                <w:szCs w:val="24"/>
              </w:rPr>
              <w:t>、公司</w:t>
            </w:r>
            <w:r w:rsidR="006D5AC3">
              <w:rPr>
                <w:rFonts w:ascii="宋体" w:hAnsi="宋体" w:cs="宋体" w:hint="eastAsia"/>
                <w:bCs/>
                <w:iCs/>
                <w:color w:val="000000"/>
                <w:sz w:val="24"/>
                <w:szCs w:val="24"/>
              </w:rPr>
              <w:t>的</w:t>
            </w:r>
            <w:r>
              <w:rPr>
                <w:rFonts w:ascii="宋体" w:hAnsi="宋体" w:cs="宋体" w:hint="eastAsia"/>
                <w:bCs/>
                <w:iCs/>
                <w:color w:val="000000"/>
                <w:sz w:val="24"/>
                <w:szCs w:val="24"/>
              </w:rPr>
              <w:t>仿制药</w:t>
            </w:r>
            <w:r w:rsidR="006D5AC3">
              <w:rPr>
                <w:rFonts w:ascii="宋体" w:hAnsi="宋体" w:cs="宋体" w:hint="eastAsia"/>
                <w:bCs/>
                <w:iCs/>
                <w:color w:val="000000"/>
                <w:sz w:val="24"/>
                <w:szCs w:val="24"/>
              </w:rPr>
              <w:t>发展</w:t>
            </w:r>
            <w:r>
              <w:rPr>
                <w:rFonts w:ascii="宋体" w:hAnsi="宋体" w:cs="宋体" w:hint="eastAsia"/>
                <w:bCs/>
                <w:iCs/>
                <w:color w:val="000000"/>
                <w:sz w:val="24"/>
                <w:szCs w:val="24"/>
              </w:rPr>
              <w:t>战略？</w:t>
            </w:r>
          </w:p>
          <w:p w14:paraId="66D4F660" w14:textId="250BD7AA" w:rsidR="00A73AD8" w:rsidRDefault="008C7F36" w:rsidP="002A4D99">
            <w:pPr>
              <w:rPr>
                <w:rFonts w:ascii="宋体" w:hAnsi="宋体" w:cs="宋体"/>
                <w:bCs/>
                <w:iCs/>
                <w:color w:val="000000"/>
                <w:sz w:val="24"/>
                <w:szCs w:val="24"/>
              </w:rPr>
            </w:pPr>
            <w:r>
              <w:rPr>
                <w:rFonts w:ascii="宋体" w:hAnsi="宋体" w:cs="宋体" w:hint="eastAsia"/>
                <w:bCs/>
                <w:iCs/>
                <w:color w:val="000000"/>
                <w:sz w:val="24"/>
                <w:szCs w:val="24"/>
              </w:rPr>
              <w:lastRenderedPageBreak/>
              <w:t>回答：</w:t>
            </w:r>
            <w:r w:rsidR="00BE5832" w:rsidRPr="00BE5832">
              <w:rPr>
                <w:rFonts w:ascii="宋体" w:hAnsi="宋体" w:cs="宋体" w:hint="eastAsia"/>
                <w:bCs/>
                <w:iCs/>
                <w:color w:val="000000"/>
                <w:sz w:val="24"/>
                <w:szCs w:val="24"/>
              </w:rPr>
              <w:t>面对复杂的市场环境，</w:t>
            </w:r>
            <w:r>
              <w:rPr>
                <w:rFonts w:ascii="宋体" w:hAnsi="宋体" w:cs="宋体" w:hint="eastAsia"/>
                <w:bCs/>
                <w:iCs/>
                <w:color w:val="000000"/>
                <w:sz w:val="24"/>
                <w:szCs w:val="24"/>
              </w:rPr>
              <w:t>公司</w:t>
            </w:r>
            <w:r w:rsidR="00542DDD">
              <w:rPr>
                <w:rFonts w:ascii="宋体" w:hAnsi="宋体" w:cs="宋体" w:hint="eastAsia"/>
                <w:bCs/>
                <w:iCs/>
                <w:color w:val="000000"/>
                <w:sz w:val="24"/>
                <w:szCs w:val="24"/>
              </w:rPr>
              <w:t>以</w:t>
            </w:r>
            <w:r w:rsidR="00BE5832">
              <w:rPr>
                <w:rFonts w:ascii="宋体" w:hAnsi="宋体" w:cs="宋体" w:hint="eastAsia"/>
                <w:bCs/>
                <w:iCs/>
                <w:color w:val="000000"/>
                <w:sz w:val="24"/>
                <w:szCs w:val="24"/>
              </w:rPr>
              <w:t>研产销</w:t>
            </w:r>
            <w:r w:rsidR="00542DDD">
              <w:rPr>
                <w:rFonts w:ascii="宋体" w:hAnsi="宋体" w:cs="宋体" w:hint="eastAsia"/>
                <w:bCs/>
                <w:iCs/>
                <w:color w:val="000000"/>
                <w:sz w:val="24"/>
                <w:szCs w:val="24"/>
              </w:rPr>
              <w:t>一体化模式，</w:t>
            </w:r>
            <w:r w:rsidR="00A73AD8" w:rsidRPr="00A73AD8">
              <w:rPr>
                <w:rFonts w:ascii="宋体" w:hAnsi="宋体" w:cs="宋体" w:hint="eastAsia"/>
                <w:bCs/>
                <w:iCs/>
                <w:color w:val="000000"/>
                <w:sz w:val="24"/>
                <w:szCs w:val="24"/>
              </w:rPr>
              <w:t>坚持</w:t>
            </w:r>
            <w:r w:rsidR="00A73AD8" w:rsidRPr="00A73AD8">
              <w:rPr>
                <w:rFonts w:ascii="宋体" w:hAnsi="宋体" w:cs="宋体"/>
                <w:bCs/>
                <w:iCs/>
                <w:color w:val="000000"/>
                <w:sz w:val="24"/>
                <w:szCs w:val="24"/>
              </w:rPr>
              <w:t>“</w:t>
            </w:r>
            <w:r w:rsidR="00A73AD8" w:rsidRPr="00A73AD8">
              <w:rPr>
                <w:rFonts w:ascii="宋体" w:hAnsi="宋体" w:cs="宋体" w:hint="eastAsia"/>
                <w:bCs/>
                <w:iCs/>
                <w:color w:val="000000"/>
                <w:sz w:val="24"/>
                <w:szCs w:val="24"/>
              </w:rPr>
              <w:t>多、快、难”的研发策略</w:t>
            </w:r>
            <w:r w:rsidR="00A73AD8">
              <w:rPr>
                <w:rFonts w:ascii="宋体" w:hAnsi="宋体" w:cs="宋体" w:hint="eastAsia"/>
                <w:bCs/>
                <w:iCs/>
                <w:color w:val="000000"/>
                <w:sz w:val="24"/>
                <w:szCs w:val="24"/>
              </w:rPr>
              <w:t>，</w:t>
            </w:r>
            <w:r w:rsidR="00A73AD8" w:rsidRPr="00A73AD8">
              <w:rPr>
                <w:rFonts w:ascii="宋体" w:hAnsi="宋体" w:cs="宋体" w:hint="eastAsia"/>
                <w:bCs/>
                <w:iCs/>
                <w:color w:val="000000"/>
                <w:sz w:val="24"/>
                <w:szCs w:val="24"/>
              </w:rPr>
              <w:t>以“研发数量领先、力争首仿、攻坚高难度技术壁垒”为目标，稳步推进各品种研发落地</w:t>
            </w:r>
            <w:r w:rsidR="00542DDD">
              <w:rPr>
                <w:rFonts w:ascii="宋体" w:hAnsi="宋体" w:cs="宋体" w:hint="eastAsia"/>
                <w:bCs/>
                <w:iCs/>
                <w:color w:val="000000"/>
                <w:sz w:val="24"/>
                <w:szCs w:val="24"/>
              </w:rPr>
              <w:t>，截至上半年，</w:t>
            </w:r>
            <w:r w:rsidR="00542DDD" w:rsidRPr="00A73AD8">
              <w:rPr>
                <w:rFonts w:ascii="宋体" w:hAnsi="宋体" w:cs="宋体" w:hint="eastAsia"/>
                <w:bCs/>
                <w:iCs/>
                <w:color w:val="000000"/>
                <w:sz w:val="24"/>
                <w:szCs w:val="24"/>
              </w:rPr>
              <w:t>公司已有90个品种通过一致性评价或视同通过一致性评价</w:t>
            </w:r>
            <w:r w:rsidR="00542DDD">
              <w:rPr>
                <w:rFonts w:ascii="宋体" w:hAnsi="宋体" w:cs="宋体" w:hint="eastAsia"/>
                <w:bCs/>
                <w:iCs/>
                <w:color w:val="000000"/>
                <w:sz w:val="24"/>
                <w:szCs w:val="24"/>
              </w:rPr>
              <w:t>，并拥有多个首仿产品；</w:t>
            </w:r>
            <w:r w:rsidR="006C400A">
              <w:rPr>
                <w:rFonts w:ascii="宋体" w:hAnsi="宋体" w:cs="宋体" w:hint="eastAsia"/>
                <w:bCs/>
                <w:iCs/>
                <w:color w:val="000000"/>
                <w:sz w:val="24"/>
                <w:szCs w:val="24"/>
              </w:rPr>
              <w:t>持续打造专业高效的</w:t>
            </w:r>
            <w:r w:rsidR="006C400A" w:rsidRPr="006C400A">
              <w:rPr>
                <w:rFonts w:ascii="宋体" w:hAnsi="宋体" w:cs="宋体" w:hint="eastAsia"/>
                <w:bCs/>
                <w:iCs/>
                <w:color w:val="000000"/>
                <w:sz w:val="24"/>
                <w:szCs w:val="24"/>
              </w:rPr>
              <w:t>销售队伍</w:t>
            </w:r>
            <w:r w:rsidR="006C400A">
              <w:rPr>
                <w:rFonts w:ascii="宋体" w:hAnsi="宋体" w:cs="宋体" w:hint="eastAsia"/>
                <w:bCs/>
                <w:iCs/>
                <w:color w:val="000000"/>
                <w:sz w:val="24"/>
                <w:szCs w:val="24"/>
              </w:rPr>
              <w:t>、</w:t>
            </w:r>
            <w:r w:rsidR="00BE5832" w:rsidRPr="00BE5832">
              <w:rPr>
                <w:rFonts w:ascii="宋体" w:hAnsi="宋体" w:cs="宋体" w:hint="eastAsia"/>
                <w:bCs/>
                <w:iCs/>
                <w:color w:val="000000"/>
                <w:sz w:val="24"/>
                <w:szCs w:val="24"/>
              </w:rPr>
              <w:t>产品高质量标准及成本控制优势，有效巩固公司基本盘</w:t>
            </w:r>
            <w:r w:rsidR="00542DDD">
              <w:rPr>
                <w:rFonts w:ascii="宋体" w:hAnsi="宋体" w:cs="宋体" w:hint="eastAsia"/>
                <w:bCs/>
                <w:iCs/>
                <w:color w:val="000000"/>
                <w:sz w:val="24"/>
                <w:szCs w:val="24"/>
              </w:rPr>
              <w:t>。</w:t>
            </w:r>
          </w:p>
          <w:p w14:paraId="4618FAC6" w14:textId="77777777" w:rsidR="00D72ED3" w:rsidRPr="00F96BB6" w:rsidRDefault="00D72ED3" w:rsidP="00F96BB6">
            <w:pPr>
              <w:rPr>
                <w:rFonts w:ascii="宋体" w:hAnsi="宋体" w:cs="宋体"/>
                <w:bCs/>
                <w:iCs/>
                <w:color w:val="000000"/>
                <w:sz w:val="24"/>
                <w:szCs w:val="24"/>
              </w:rPr>
            </w:pPr>
          </w:p>
          <w:p w14:paraId="4E98225A" w14:textId="04299C0E" w:rsidR="00F96BB6" w:rsidRDefault="008C7F36" w:rsidP="00F96BB6">
            <w:pPr>
              <w:rPr>
                <w:rFonts w:ascii="宋体" w:hAnsi="宋体" w:cs="宋体"/>
                <w:bCs/>
                <w:iCs/>
                <w:color w:val="000000"/>
                <w:sz w:val="24"/>
                <w:szCs w:val="24"/>
              </w:rPr>
            </w:pPr>
            <w:r>
              <w:rPr>
                <w:rFonts w:ascii="宋体" w:hAnsi="宋体" w:cs="宋体"/>
                <w:bCs/>
                <w:iCs/>
                <w:color w:val="000000"/>
                <w:sz w:val="24"/>
                <w:szCs w:val="24"/>
              </w:rPr>
              <w:t>1</w:t>
            </w:r>
            <w:r w:rsidR="006D5AC3">
              <w:rPr>
                <w:rFonts w:ascii="宋体" w:hAnsi="宋体" w:cs="宋体" w:hint="eastAsia"/>
                <w:bCs/>
                <w:iCs/>
                <w:color w:val="000000"/>
                <w:sz w:val="24"/>
                <w:szCs w:val="24"/>
              </w:rPr>
              <w:t>2</w:t>
            </w:r>
            <w:r w:rsidR="00D72ED3">
              <w:rPr>
                <w:rFonts w:ascii="宋体" w:hAnsi="宋体" w:cs="宋体" w:hint="eastAsia"/>
                <w:bCs/>
                <w:iCs/>
                <w:color w:val="000000"/>
                <w:sz w:val="24"/>
                <w:szCs w:val="24"/>
              </w:rPr>
              <w:t>、</w:t>
            </w:r>
            <w:r w:rsidR="006F590D" w:rsidRPr="006F590D">
              <w:rPr>
                <w:rFonts w:ascii="宋体" w:hAnsi="宋体" w:cs="宋体" w:hint="eastAsia"/>
                <w:bCs/>
                <w:iCs/>
                <w:color w:val="000000"/>
                <w:sz w:val="24"/>
                <w:szCs w:val="24"/>
              </w:rPr>
              <w:t>公司于2025年2月4日完成股份回购，累计回购股份1200万股。目前股权激励的进度？预计何时推出</w:t>
            </w:r>
            <w:r w:rsidR="00D72ED3">
              <w:rPr>
                <w:rFonts w:ascii="宋体" w:hAnsi="宋体" w:cs="宋体" w:hint="eastAsia"/>
                <w:bCs/>
                <w:iCs/>
                <w:color w:val="000000"/>
                <w:sz w:val="24"/>
                <w:szCs w:val="24"/>
              </w:rPr>
              <w:t>？</w:t>
            </w:r>
          </w:p>
          <w:p w14:paraId="07345F95" w14:textId="673EBF62" w:rsidR="000140A0" w:rsidRDefault="00EE233F" w:rsidP="00F96BB6">
            <w:pPr>
              <w:rPr>
                <w:rFonts w:ascii="宋体" w:hAnsi="宋体" w:cs="宋体"/>
                <w:bCs/>
                <w:iCs/>
                <w:color w:val="000000"/>
                <w:sz w:val="24"/>
                <w:szCs w:val="24"/>
              </w:rPr>
            </w:pPr>
            <w:r>
              <w:rPr>
                <w:rFonts w:ascii="宋体" w:hAnsi="宋体" w:cs="宋体" w:hint="eastAsia"/>
                <w:bCs/>
                <w:iCs/>
                <w:color w:val="000000"/>
                <w:sz w:val="24"/>
                <w:szCs w:val="24"/>
              </w:rPr>
              <w:t>回答：</w:t>
            </w:r>
            <w:r w:rsidRPr="00EE233F">
              <w:rPr>
                <w:rFonts w:ascii="宋体" w:hAnsi="宋体" w:cs="宋体" w:hint="eastAsia"/>
                <w:bCs/>
                <w:iCs/>
                <w:color w:val="000000"/>
                <w:sz w:val="24"/>
                <w:szCs w:val="24"/>
              </w:rPr>
              <w:t>公司将结合发展战略和人才规划，适时推进股权激励计划，请届时关注公司公告。</w:t>
            </w:r>
          </w:p>
          <w:p w14:paraId="32360502" w14:textId="77777777" w:rsidR="00912C36" w:rsidRDefault="00912C36">
            <w:pPr>
              <w:rPr>
                <w:rFonts w:ascii="宋体" w:hAnsi="宋体" w:cs="宋体"/>
                <w:bCs/>
                <w:iCs/>
                <w:color w:val="000000"/>
                <w:sz w:val="24"/>
                <w:szCs w:val="24"/>
              </w:rPr>
            </w:pPr>
          </w:p>
          <w:p w14:paraId="7AD7050B" w14:textId="77777777" w:rsidR="002E06F0" w:rsidRPr="004B5735" w:rsidRDefault="002E06F0">
            <w:pPr>
              <w:rPr>
                <w:rFonts w:ascii="宋体" w:hAnsi="宋体" w:cs="宋体"/>
                <w:bCs/>
                <w:iCs/>
                <w:color w:val="000000"/>
                <w:sz w:val="24"/>
                <w:szCs w:val="24"/>
              </w:rPr>
            </w:pPr>
          </w:p>
          <w:p w14:paraId="6A4DAE80" w14:textId="77777777" w:rsidR="002E06F0" w:rsidRPr="005016B8" w:rsidRDefault="00000000">
            <w:pPr>
              <w:rPr>
                <w:rFonts w:ascii="宋体" w:hAnsi="宋体" w:cs="宋体"/>
                <w:bCs/>
                <w:iCs/>
                <w:color w:val="000000"/>
                <w:sz w:val="24"/>
                <w:szCs w:val="24"/>
              </w:rPr>
            </w:pPr>
            <w:r w:rsidRPr="005016B8">
              <w:rPr>
                <w:rFonts w:ascii="宋体" w:hAnsi="宋体" w:cs="宋体" w:hint="eastAsia"/>
                <w:bCs/>
                <w:iCs/>
                <w:color w:val="000000"/>
                <w:sz w:val="24"/>
                <w:szCs w:val="24"/>
              </w:rPr>
              <w:t>公司与参会投资人进行了充分的交流与沟通，并严格按照公司《信息披露管理制度》等规定，保证信息披露的真实、准确、完整、及时、公平。</w:t>
            </w:r>
          </w:p>
        </w:tc>
      </w:tr>
      <w:tr w:rsidR="008C3AF9" w14:paraId="2A7AB693" w14:textId="77777777">
        <w:tc>
          <w:tcPr>
            <w:tcW w:w="2149" w:type="dxa"/>
            <w:tcBorders>
              <w:top w:val="single" w:sz="4" w:space="0" w:color="auto"/>
              <w:left w:val="single" w:sz="4" w:space="0" w:color="auto"/>
              <w:bottom w:val="single" w:sz="4" w:space="0" w:color="auto"/>
              <w:right w:val="single" w:sz="4" w:space="0" w:color="auto"/>
            </w:tcBorders>
            <w:vAlign w:val="center"/>
          </w:tcPr>
          <w:p w14:paraId="17B72633" w14:textId="22C1718A" w:rsidR="008C3AF9" w:rsidRDefault="008C3AF9" w:rsidP="008C3AF9">
            <w:pPr>
              <w:rPr>
                <w:rFonts w:ascii="宋体" w:hAnsi="宋体" w:cs="宋体"/>
                <w:bCs/>
                <w:iCs/>
                <w:color w:val="000000"/>
                <w:sz w:val="24"/>
                <w:szCs w:val="24"/>
              </w:rPr>
            </w:pPr>
            <w:r w:rsidRPr="008C3AF9">
              <w:rPr>
                <w:rFonts w:ascii="宋体" w:hAnsi="宋体" w:cs="宋体" w:hint="eastAsia"/>
                <w:bCs/>
                <w:iCs/>
                <w:color w:val="000000"/>
                <w:sz w:val="24"/>
                <w:szCs w:val="24"/>
              </w:rPr>
              <w:lastRenderedPageBreak/>
              <w:t>关于本次活动是否涉及应披露重大信息的说明</w:t>
            </w:r>
          </w:p>
        </w:tc>
        <w:tc>
          <w:tcPr>
            <w:tcW w:w="6782" w:type="dxa"/>
            <w:tcBorders>
              <w:top w:val="single" w:sz="4" w:space="0" w:color="auto"/>
              <w:left w:val="single" w:sz="4" w:space="0" w:color="auto"/>
              <w:bottom w:val="single" w:sz="4" w:space="0" w:color="auto"/>
              <w:right w:val="single" w:sz="4" w:space="0" w:color="auto"/>
            </w:tcBorders>
            <w:vAlign w:val="center"/>
          </w:tcPr>
          <w:p w14:paraId="68414180" w14:textId="722D76D9" w:rsidR="008C3AF9" w:rsidRPr="008C3AF9" w:rsidRDefault="008C3AF9">
            <w:pPr>
              <w:rPr>
                <w:rFonts w:ascii="宋体" w:hAnsi="宋体" w:cs="宋体"/>
                <w:bCs/>
                <w:iCs/>
                <w:color w:val="000000"/>
                <w:sz w:val="24"/>
                <w:szCs w:val="24"/>
              </w:rPr>
            </w:pPr>
            <w:r>
              <w:rPr>
                <w:rFonts w:ascii="宋体" w:hAnsi="宋体" w:cs="宋体" w:hint="eastAsia"/>
                <w:bCs/>
                <w:iCs/>
                <w:color w:val="000000"/>
                <w:sz w:val="24"/>
                <w:szCs w:val="24"/>
              </w:rPr>
              <w:t>否</w:t>
            </w:r>
          </w:p>
        </w:tc>
      </w:tr>
      <w:tr w:rsidR="002E06F0" w14:paraId="21536B68" w14:textId="77777777">
        <w:tc>
          <w:tcPr>
            <w:tcW w:w="2149" w:type="dxa"/>
            <w:tcBorders>
              <w:top w:val="single" w:sz="4" w:space="0" w:color="auto"/>
              <w:left w:val="single" w:sz="4" w:space="0" w:color="auto"/>
              <w:bottom w:val="single" w:sz="4" w:space="0" w:color="auto"/>
              <w:right w:val="single" w:sz="4" w:space="0" w:color="auto"/>
            </w:tcBorders>
            <w:vAlign w:val="center"/>
          </w:tcPr>
          <w:p w14:paraId="69B0A95C" w14:textId="77777777" w:rsidR="002E06F0" w:rsidRDefault="00000000">
            <w:pPr>
              <w:rPr>
                <w:rFonts w:ascii="宋体" w:hAnsi="宋体" w:cs="宋体"/>
                <w:bCs/>
                <w:iCs/>
                <w:color w:val="000000"/>
                <w:sz w:val="24"/>
                <w:szCs w:val="24"/>
              </w:rPr>
            </w:pPr>
            <w:r>
              <w:rPr>
                <w:rFonts w:ascii="宋体" w:hAnsi="宋体" w:cs="宋体" w:hint="eastAsia"/>
                <w:bCs/>
                <w:iCs/>
                <w:color w:val="000000"/>
                <w:sz w:val="24"/>
                <w:szCs w:val="24"/>
              </w:rPr>
              <w:t>附件清单（如有）</w:t>
            </w:r>
          </w:p>
        </w:tc>
        <w:tc>
          <w:tcPr>
            <w:tcW w:w="6782" w:type="dxa"/>
            <w:tcBorders>
              <w:top w:val="single" w:sz="4" w:space="0" w:color="auto"/>
              <w:left w:val="single" w:sz="4" w:space="0" w:color="auto"/>
              <w:bottom w:val="single" w:sz="4" w:space="0" w:color="auto"/>
              <w:right w:val="single" w:sz="4" w:space="0" w:color="auto"/>
            </w:tcBorders>
            <w:vAlign w:val="center"/>
          </w:tcPr>
          <w:p w14:paraId="6D4C4080" w14:textId="77777777" w:rsidR="002E06F0" w:rsidRDefault="002E06F0">
            <w:pPr>
              <w:rPr>
                <w:rFonts w:ascii="宋体" w:hAnsi="宋体" w:cs="宋体"/>
                <w:bCs/>
                <w:iCs/>
                <w:color w:val="000000"/>
                <w:sz w:val="24"/>
                <w:szCs w:val="24"/>
              </w:rPr>
            </w:pPr>
          </w:p>
        </w:tc>
      </w:tr>
      <w:tr w:rsidR="002E06F0" w14:paraId="36CFA616" w14:textId="77777777">
        <w:tc>
          <w:tcPr>
            <w:tcW w:w="2149" w:type="dxa"/>
            <w:tcBorders>
              <w:top w:val="single" w:sz="4" w:space="0" w:color="auto"/>
              <w:left w:val="single" w:sz="4" w:space="0" w:color="auto"/>
              <w:bottom w:val="single" w:sz="4" w:space="0" w:color="auto"/>
              <w:right w:val="single" w:sz="4" w:space="0" w:color="auto"/>
            </w:tcBorders>
            <w:vAlign w:val="center"/>
          </w:tcPr>
          <w:p w14:paraId="184C46D5" w14:textId="77777777" w:rsidR="002E06F0" w:rsidRDefault="00000000">
            <w:pPr>
              <w:rPr>
                <w:rFonts w:ascii="宋体" w:hAnsi="宋体" w:cs="宋体"/>
                <w:bCs/>
                <w:iCs/>
                <w:color w:val="000000"/>
                <w:sz w:val="24"/>
                <w:szCs w:val="24"/>
              </w:rPr>
            </w:pPr>
            <w:r>
              <w:rPr>
                <w:rFonts w:ascii="宋体" w:hAnsi="宋体" w:cs="宋体" w:hint="eastAsia"/>
                <w:bCs/>
                <w:iCs/>
                <w:color w:val="000000"/>
                <w:sz w:val="24"/>
                <w:szCs w:val="24"/>
              </w:rPr>
              <w:t>日期</w:t>
            </w:r>
          </w:p>
        </w:tc>
        <w:tc>
          <w:tcPr>
            <w:tcW w:w="6782" w:type="dxa"/>
            <w:tcBorders>
              <w:top w:val="single" w:sz="4" w:space="0" w:color="auto"/>
              <w:left w:val="single" w:sz="4" w:space="0" w:color="auto"/>
              <w:bottom w:val="single" w:sz="4" w:space="0" w:color="auto"/>
              <w:right w:val="single" w:sz="4" w:space="0" w:color="auto"/>
            </w:tcBorders>
            <w:vAlign w:val="center"/>
          </w:tcPr>
          <w:p w14:paraId="414608E2" w14:textId="0B039E5D" w:rsidR="002E06F0" w:rsidRDefault="00000000">
            <w:pPr>
              <w:rPr>
                <w:rFonts w:ascii="宋体" w:hAnsi="宋体" w:cs="宋体"/>
                <w:bCs/>
                <w:iCs/>
                <w:color w:val="000000"/>
                <w:sz w:val="24"/>
                <w:szCs w:val="24"/>
              </w:rPr>
            </w:pPr>
            <w:r>
              <w:rPr>
                <w:rFonts w:ascii="宋体" w:hAnsi="宋体" w:cs="宋体" w:hint="eastAsia"/>
                <w:bCs/>
                <w:iCs/>
                <w:color w:val="000000"/>
                <w:sz w:val="24"/>
                <w:szCs w:val="24"/>
              </w:rPr>
              <w:t>202</w:t>
            </w:r>
            <w:r w:rsidR="008C3AF9">
              <w:rPr>
                <w:rFonts w:ascii="宋体" w:hAnsi="宋体" w:cs="宋体"/>
                <w:bCs/>
                <w:iCs/>
                <w:color w:val="000000"/>
                <w:sz w:val="24"/>
                <w:szCs w:val="24"/>
              </w:rPr>
              <w:t>6</w:t>
            </w:r>
            <w:r>
              <w:rPr>
                <w:rFonts w:ascii="宋体" w:hAnsi="宋体" w:cs="宋体" w:hint="eastAsia"/>
                <w:bCs/>
                <w:iCs/>
                <w:color w:val="000000"/>
                <w:sz w:val="24"/>
                <w:szCs w:val="24"/>
              </w:rPr>
              <w:t>年</w:t>
            </w:r>
            <w:r w:rsidR="00EE233F">
              <w:rPr>
                <w:rFonts w:ascii="宋体" w:hAnsi="宋体" w:cs="宋体"/>
                <w:bCs/>
                <w:iCs/>
                <w:color w:val="000000"/>
                <w:sz w:val="24"/>
                <w:szCs w:val="24"/>
              </w:rPr>
              <w:t>8</w:t>
            </w:r>
            <w:r>
              <w:rPr>
                <w:rFonts w:ascii="宋体" w:hAnsi="宋体" w:cs="宋体" w:hint="eastAsia"/>
                <w:bCs/>
                <w:iCs/>
                <w:color w:val="000000"/>
                <w:sz w:val="24"/>
                <w:szCs w:val="24"/>
              </w:rPr>
              <w:t>月</w:t>
            </w:r>
            <w:r w:rsidR="00EE233F">
              <w:rPr>
                <w:rFonts w:ascii="宋体" w:hAnsi="宋体" w:cs="宋体"/>
                <w:bCs/>
                <w:iCs/>
                <w:color w:val="000000"/>
                <w:sz w:val="24"/>
                <w:szCs w:val="24"/>
              </w:rPr>
              <w:t>20</w:t>
            </w:r>
            <w:r>
              <w:rPr>
                <w:rFonts w:ascii="宋体" w:hAnsi="宋体" w:cs="宋体" w:hint="eastAsia"/>
                <w:bCs/>
                <w:iCs/>
                <w:color w:val="000000"/>
                <w:sz w:val="24"/>
                <w:szCs w:val="24"/>
              </w:rPr>
              <w:t>日</w:t>
            </w:r>
          </w:p>
        </w:tc>
      </w:tr>
    </w:tbl>
    <w:p w14:paraId="73B1688B" w14:textId="77777777" w:rsidR="002E06F0" w:rsidRDefault="002E06F0">
      <w:pPr>
        <w:rPr>
          <w:rFonts w:ascii="宋体" w:hAnsi="宋体" w:cs="宋体"/>
          <w:sz w:val="28"/>
          <w:szCs w:val="28"/>
        </w:rPr>
      </w:pPr>
    </w:p>
    <w:sectPr w:rsidR="002E06F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3F6E1F" w14:textId="77777777" w:rsidR="00A628BE" w:rsidRDefault="00A628BE" w:rsidP="005016B8">
      <w:r>
        <w:separator/>
      </w:r>
    </w:p>
  </w:endnote>
  <w:endnote w:type="continuationSeparator" w:id="0">
    <w:p w14:paraId="4CC5AC1B" w14:textId="77777777" w:rsidR="00A628BE" w:rsidRDefault="00A628BE" w:rsidP="005016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4847C3" w14:textId="77777777" w:rsidR="00A628BE" w:rsidRDefault="00A628BE" w:rsidP="005016B8">
      <w:r>
        <w:separator/>
      </w:r>
    </w:p>
  </w:footnote>
  <w:footnote w:type="continuationSeparator" w:id="0">
    <w:p w14:paraId="15830DB3" w14:textId="77777777" w:rsidR="00A628BE" w:rsidRDefault="00A628BE" w:rsidP="005016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1732B9"/>
    <w:multiLevelType w:val="hybridMultilevel"/>
    <w:tmpl w:val="E0A22CDC"/>
    <w:lvl w:ilvl="0" w:tplc="E86AEEF6">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6EA27E1A"/>
    <w:multiLevelType w:val="hybridMultilevel"/>
    <w:tmpl w:val="6628AB68"/>
    <w:lvl w:ilvl="0" w:tplc="45263862">
      <w:start w:val="1"/>
      <w:numFmt w:val="decimal"/>
      <w:lvlText w:val="%1、"/>
      <w:lvlJc w:val="left"/>
      <w:pPr>
        <w:ind w:left="420" w:hanging="4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442963692">
    <w:abstractNumId w:val="1"/>
  </w:num>
  <w:num w:numId="2" w16cid:durableId="3489193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mE1NjM2ZmQ3M2EyYTUxNDQ5MjNjODJhNjYwNmNjNTMifQ=="/>
  </w:docVars>
  <w:rsids>
    <w:rsidRoot w:val="05442F5E"/>
    <w:rsid w:val="0000135B"/>
    <w:rsid w:val="00002847"/>
    <w:rsid w:val="000039B2"/>
    <w:rsid w:val="00004ABE"/>
    <w:rsid w:val="00005D1B"/>
    <w:rsid w:val="000140A0"/>
    <w:rsid w:val="0001425E"/>
    <w:rsid w:val="00016E42"/>
    <w:rsid w:val="000173DD"/>
    <w:rsid w:val="0002038B"/>
    <w:rsid w:val="00024F3D"/>
    <w:rsid w:val="00026E9B"/>
    <w:rsid w:val="0003103E"/>
    <w:rsid w:val="000338C7"/>
    <w:rsid w:val="00040511"/>
    <w:rsid w:val="00044FFE"/>
    <w:rsid w:val="00046268"/>
    <w:rsid w:val="00047991"/>
    <w:rsid w:val="00054707"/>
    <w:rsid w:val="000566E1"/>
    <w:rsid w:val="000633BA"/>
    <w:rsid w:val="00065FD3"/>
    <w:rsid w:val="0007353E"/>
    <w:rsid w:val="00077220"/>
    <w:rsid w:val="0008053B"/>
    <w:rsid w:val="000805C4"/>
    <w:rsid w:val="00094542"/>
    <w:rsid w:val="00094C80"/>
    <w:rsid w:val="000A2DEE"/>
    <w:rsid w:val="000A4710"/>
    <w:rsid w:val="000A69A7"/>
    <w:rsid w:val="000A7FDD"/>
    <w:rsid w:val="000B10FC"/>
    <w:rsid w:val="000B1ED7"/>
    <w:rsid w:val="000B77DC"/>
    <w:rsid w:val="000C0D53"/>
    <w:rsid w:val="000C434B"/>
    <w:rsid w:val="000D32F6"/>
    <w:rsid w:val="000D45CE"/>
    <w:rsid w:val="000D5DC1"/>
    <w:rsid w:val="000D72E3"/>
    <w:rsid w:val="000E06D1"/>
    <w:rsid w:val="000E68F6"/>
    <w:rsid w:val="000F31B1"/>
    <w:rsid w:val="000F339E"/>
    <w:rsid w:val="000F4710"/>
    <w:rsid w:val="000F5340"/>
    <w:rsid w:val="000F5EE2"/>
    <w:rsid w:val="00110A81"/>
    <w:rsid w:val="00115CF8"/>
    <w:rsid w:val="00124BA3"/>
    <w:rsid w:val="0012508C"/>
    <w:rsid w:val="0012733C"/>
    <w:rsid w:val="001344FE"/>
    <w:rsid w:val="00134FD6"/>
    <w:rsid w:val="001376D1"/>
    <w:rsid w:val="00137F22"/>
    <w:rsid w:val="0014311B"/>
    <w:rsid w:val="00143F14"/>
    <w:rsid w:val="00146B99"/>
    <w:rsid w:val="00146FD5"/>
    <w:rsid w:val="00150838"/>
    <w:rsid w:val="00151CD4"/>
    <w:rsid w:val="00151D74"/>
    <w:rsid w:val="00154931"/>
    <w:rsid w:val="0016085D"/>
    <w:rsid w:val="00162069"/>
    <w:rsid w:val="00162415"/>
    <w:rsid w:val="00165B32"/>
    <w:rsid w:val="0017173B"/>
    <w:rsid w:val="00171789"/>
    <w:rsid w:val="001720C0"/>
    <w:rsid w:val="001737E9"/>
    <w:rsid w:val="00177204"/>
    <w:rsid w:val="0018173C"/>
    <w:rsid w:val="00181C4C"/>
    <w:rsid w:val="00183536"/>
    <w:rsid w:val="00191EE7"/>
    <w:rsid w:val="0019584E"/>
    <w:rsid w:val="001A0DEC"/>
    <w:rsid w:val="001A34A5"/>
    <w:rsid w:val="001A421A"/>
    <w:rsid w:val="001A7362"/>
    <w:rsid w:val="001B0E82"/>
    <w:rsid w:val="001B0FC6"/>
    <w:rsid w:val="001B5CAB"/>
    <w:rsid w:val="001C3535"/>
    <w:rsid w:val="001C3858"/>
    <w:rsid w:val="001D0325"/>
    <w:rsid w:val="001D4084"/>
    <w:rsid w:val="001D6BF7"/>
    <w:rsid w:val="001D7C5B"/>
    <w:rsid w:val="001E0D09"/>
    <w:rsid w:val="001E1C9B"/>
    <w:rsid w:val="001E2998"/>
    <w:rsid w:val="001E32C1"/>
    <w:rsid w:val="001F1C45"/>
    <w:rsid w:val="001F64E8"/>
    <w:rsid w:val="00214BDC"/>
    <w:rsid w:val="00215348"/>
    <w:rsid w:val="002162AA"/>
    <w:rsid w:val="002219FC"/>
    <w:rsid w:val="00223C46"/>
    <w:rsid w:val="0022433B"/>
    <w:rsid w:val="00227662"/>
    <w:rsid w:val="00231345"/>
    <w:rsid w:val="00237CC5"/>
    <w:rsid w:val="00240557"/>
    <w:rsid w:val="00254EA5"/>
    <w:rsid w:val="00265483"/>
    <w:rsid w:val="00270576"/>
    <w:rsid w:val="0027764A"/>
    <w:rsid w:val="0027793F"/>
    <w:rsid w:val="00290AB9"/>
    <w:rsid w:val="00291FE6"/>
    <w:rsid w:val="002A4D99"/>
    <w:rsid w:val="002A5D89"/>
    <w:rsid w:val="002B43A7"/>
    <w:rsid w:val="002B4F48"/>
    <w:rsid w:val="002C3DC0"/>
    <w:rsid w:val="002D3275"/>
    <w:rsid w:val="002E06F0"/>
    <w:rsid w:val="002E119C"/>
    <w:rsid w:val="002E6F86"/>
    <w:rsid w:val="00300CE2"/>
    <w:rsid w:val="003130C1"/>
    <w:rsid w:val="0031342C"/>
    <w:rsid w:val="003210F3"/>
    <w:rsid w:val="00327FB9"/>
    <w:rsid w:val="00342FA6"/>
    <w:rsid w:val="00345598"/>
    <w:rsid w:val="00350153"/>
    <w:rsid w:val="003550FD"/>
    <w:rsid w:val="0035615B"/>
    <w:rsid w:val="00356486"/>
    <w:rsid w:val="00356F3F"/>
    <w:rsid w:val="00364C62"/>
    <w:rsid w:val="0037686F"/>
    <w:rsid w:val="00377CBD"/>
    <w:rsid w:val="003905C9"/>
    <w:rsid w:val="00397088"/>
    <w:rsid w:val="003A1669"/>
    <w:rsid w:val="003A5666"/>
    <w:rsid w:val="003A5B02"/>
    <w:rsid w:val="003A61BA"/>
    <w:rsid w:val="003B0F4A"/>
    <w:rsid w:val="003B3153"/>
    <w:rsid w:val="003B4BAD"/>
    <w:rsid w:val="003B72FF"/>
    <w:rsid w:val="003D411D"/>
    <w:rsid w:val="003D4498"/>
    <w:rsid w:val="003E2409"/>
    <w:rsid w:val="003E38AE"/>
    <w:rsid w:val="003E4883"/>
    <w:rsid w:val="003E5FB3"/>
    <w:rsid w:val="003E6587"/>
    <w:rsid w:val="003F5C97"/>
    <w:rsid w:val="00400A8C"/>
    <w:rsid w:val="004040CB"/>
    <w:rsid w:val="004049C2"/>
    <w:rsid w:val="00412595"/>
    <w:rsid w:val="00427733"/>
    <w:rsid w:val="00431CFA"/>
    <w:rsid w:val="00432B1E"/>
    <w:rsid w:val="0043436B"/>
    <w:rsid w:val="00437C1F"/>
    <w:rsid w:val="00443388"/>
    <w:rsid w:val="00452FE4"/>
    <w:rsid w:val="00466066"/>
    <w:rsid w:val="00472AA0"/>
    <w:rsid w:val="00475DC5"/>
    <w:rsid w:val="00476AC6"/>
    <w:rsid w:val="00483638"/>
    <w:rsid w:val="0048632A"/>
    <w:rsid w:val="004922AD"/>
    <w:rsid w:val="004A3594"/>
    <w:rsid w:val="004B05A7"/>
    <w:rsid w:val="004B0D41"/>
    <w:rsid w:val="004B5735"/>
    <w:rsid w:val="004C0BE1"/>
    <w:rsid w:val="004D0651"/>
    <w:rsid w:val="004D1693"/>
    <w:rsid w:val="004D20C5"/>
    <w:rsid w:val="004D7176"/>
    <w:rsid w:val="004D747D"/>
    <w:rsid w:val="004E2238"/>
    <w:rsid w:val="004E7471"/>
    <w:rsid w:val="00500349"/>
    <w:rsid w:val="005016B8"/>
    <w:rsid w:val="0050452C"/>
    <w:rsid w:val="00510E66"/>
    <w:rsid w:val="00514C1A"/>
    <w:rsid w:val="005264F7"/>
    <w:rsid w:val="005312FA"/>
    <w:rsid w:val="00533220"/>
    <w:rsid w:val="005343FC"/>
    <w:rsid w:val="005377DD"/>
    <w:rsid w:val="00542DDD"/>
    <w:rsid w:val="0054319E"/>
    <w:rsid w:val="005523DA"/>
    <w:rsid w:val="00552987"/>
    <w:rsid w:val="00552A29"/>
    <w:rsid w:val="005634A9"/>
    <w:rsid w:val="0056395F"/>
    <w:rsid w:val="00563BB4"/>
    <w:rsid w:val="00574AD6"/>
    <w:rsid w:val="005839AF"/>
    <w:rsid w:val="00591929"/>
    <w:rsid w:val="00593B56"/>
    <w:rsid w:val="0059633C"/>
    <w:rsid w:val="005972F8"/>
    <w:rsid w:val="005A1592"/>
    <w:rsid w:val="005A25EB"/>
    <w:rsid w:val="005A32A5"/>
    <w:rsid w:val="005A4922"/>
    <w:rsid w:val="005A602E"/>
    <w:rsid w:val="005B2C8D"/>
    <w:rsid w:val="005B5039"/>
    <w:rsid w:val="005B6AD0"/>
    <w:rsid w:val="005B7108"/>
    <w:rsid w:val="005C22E0"/>
    <w:rsid w:val="005C2953"/>
    <w:rsid w:val="005D015D"/>
    <w:rsid w:val="005D21CF"/>
    <w:rsid w:val="005D4C51"/>
    <w:rsid w:val="005D670D"/>
    <w:rsid w:val="005E05C3"/>
    <w:rsid w:val="005E3465"/>
    <w:rsid w:val="005E71AF"/>
    <w:rsid w:val="005F0E0C"/>
    <w:rsid w:val="005F259A"/>
    <w:rsid w:val="005F3CF0"/>
    <w:rsid w:val="005F6827"/>
    <w:rsid w:val="00607DD2"/>
    <w:rsid w:val="0061336D"/>
    <w:rsid w:val="0061735E"/>
    <w:rsid w:val="00630453"/>
    <w:rsid w:val="00631466"/>
    <w:rsid w:val="00633D78"/>
    <w:rsid w:val="00633E04"/>
    <w:rsid w:val="006353FB"/>
    <w:rsid w:val="00637397"/>
    <w:rsid w:val="0064462C"/>
    <w:rsid w:val="00646A8C"/>
    <w:rsid w:val="00647081"/>
    <w:rsid w:val="00647D4E"/>
    <w:rsid w:val="00660A9C"/>
    <w:rsid w:val="006677A1"/>
    <w:rsid w:val="00673DE8"/>
    <w:rsid w:val="00675727"/>
    <w:rsid w:val="00676558"/>
    <w:rsid w:val="00677C72"/>
    <w:rsid w:val="0068354D"/>
    <w:rsid w:val="0068404E"/>
    <w:rsid w:val="006847A6"/>
    <w:rsid w:val="00685B6A"/>
    <w:rsid w:val="0068770A"/>
    <w:rsid w:val="006903AB"/>
    <w:rsid w:val="0069312E"/>
    <w:rsid w:val="006A0CDB"/>
    <w:rsid w:val="006A4E68"/>
    <w:rsid w:val="006A5030"/>
    <w:rsid w:val="006B090F"/>
    <w:rsid w:val="006B6F0A"/>
    <w:rsid w:val="006B78CF"/>
    <w:rsid w:val="006C0563"/>
    <w:rsid w:val="006C2977"/>
    <w:rsid w:val="006C3875"/>
    <w:rsid w:val="006C400A"/>
    <w:rsid w:val="006C4247"/>
    <w:rsid w:val="006C7D8B"/>
    <w:rsid w:val="006D1448"/>
    <w:rsid w:val="006D29E5"/>
    <w:rsid w:val="006D48A9"/>
    <w:rsid w:val="006D5AC3"/>
    <w:rsid w:val="006D6972"/>
    <w:rsid w:val="006E03D3"/>
    <w:rsid w:val="006E05DD"/>
    <w:rsid w:val="006E3FAE"/>
    <w:rsid w:val="006F590D"/>
    <w:rsid w:val="006F7F51"/>
    <w:rsid w:val="00705239"/>
    <w:rsid w:val="00707059"/>
    <w:rsid w:val="00712570"/>
    <w:rsid w:val="00714A38"/>
    <w:rsid w:val="007223E5"/>
    <w:rsid w:val="007232B4"/>
    <w:rsid w:val="00732229"/>
    <w:rsid w:val="007356FA"/>
    <w:rsid w:val="007379CD"/>
    <w:rsid w:val="00740E2D"/>
    <w:rsid w:val="00743248"/>
    <w:rsid w:val="00767A05"/>
    <w:rsid w:val="00772A67"/>
    <w:rsid w:val="00773857"/>
    <w:rsid w:val="00774744"/>
    <w:rsid w:val="00777752"/>
    <w:rsid w:val="00780A85"/>
    <w:rsid w:val="00782727"/>
    <w:rsid w:val="0078643F"/>
    <w:rsid w:val="007953D4"/>
    <w:rsid w:val="007A53C4"/>
    <w:rsid w:val="007B206B"/>
    <w:rsid w:val="007B463C"/>
    <w:rsid w:val="007C32BD"/>
    <w:rsid w:val="007C611F"/>
    <w:rsid w:val="007D35E5"/>
    <w:rsid w:val="007D7D37"/>
    <w:rsid w:val="007E097C"/>
    <w:rsid w:val="007E0BDD"/>
    <w:rsid w:val="007E2F62"/>
    <w:rsid w:val="008070EF"/>
    <w:rsid w:val="008166C9"/>
    <w:rsid w:val="00816BA3"/>
    <w:rsid w:val="00817E52"/>
    <w:rsid w:val="00823E63"/>
    <w:rsid w:val="00824DC3"/>
    <w:rsid w:val="00830657"/>
    <w:rsid w:val="00841BDA"/>
    <w:rsid w:val="008461BE"/>
    <w:rsid w:val="008655A6"/>
    <w:rsid w:val="00867675"/>
    <w:rsid w:val="00873264"/>
    <w:rsid w:val="00876479"/>
    <w:rsid w:val="00884215"/>
    <w:rsid w:val="008863B7"/>
    <w:rsid w:val="00893B6B"/>
    <w:rsid w:val="00893DD7"/>
    <w:rsid w:val="008A2044"/>
    <w:rsid w:val="008A355D"/>
    <w:rsid w:val="008A443E"/>
    <w:rsid w:val="008A6A71"/>
    <w:rsid w:val="008A7C65"/>
    <w:rsid w:val="008B0868"/>
    <w:rsid w:val="008B0C2F"/>
    <w:rsid w:val="008C0FA2"/>
    <w:rsid w:val="008C3AF9"/>
    <w:rsid w:val="008C7F36"/>
    <w:rsid w:val="008D6212"/>
    <w:rsid w:val="008D7B5A"/>
    <w:rsid w:val="008E0983"/>
    <w:rsid w:val="008E628C"/>
    <w:rsid w:val="008E7296"/>
    <w:rsid w:val="008F7052"/>
    <w:rsid w:val="00900E24"/>
    <w:rsid w:val="0091173A"/>
    <w:rsid w:val="00912C36"/>
    <w:rsid w:val="009139CE"/>
    <w:rsid w:val="00917A2D"/>
    <w:rsid w:val="00921498"/>
    <w:rsid w:val="0092157C"/>
    <w:rsid w:val="00924D90"/>
    <w:rsid w:val="0092599C"/>
    <w:rsid w:val="00927FD2"/>
    <w:rsid w:val="00930D80"/>
    <w:rsid w:val="00933C5C"/>
    <w:rsid w:val="00943872"/>
    <w:rsid w:val="0094560A"/>
    <w:rsid w:val="00946AA8"/>
    <w:rsid w:val="00956E33"/>
    <w:rsid w:val="00956FF0"/>
    <w:rsid w:val="00957182"/>
    <w:rsid w:val="00957CA1"/>
    <w:rsid w:val="009605F3"/>
    <w:rsid w:val="00960ABF"/>
    <w:rsid w:val="009611B0"/>
    <w:rsid w:val="00961EA3"/>
    <w:rsid w:val="009634A6"/>
    <w:rsid w:val="009674FA"/>
    <w:rsid w:val="00970132"/>
    <w:rsid w:val="009760C9"/>
    <w:rsid w:val="00990BAF"/>
    <w:rsid w:val="00993D7D"/>
    <w:rsid w:val="0099414C"/>
    <w:rsid w:val="009A62D5"/>
    <w:rsid w:val="009B3800"/>
    <w:rsid w:val="009C079A"/>
    <w:rsid w:val="009C15BA"/>
    <w:rsid w:val="009C3910"/>
    <w:rsid w:val="009C5296"/>
    <w:rsid w:val="009D0A0C"/>
    <w:rsid w:val="009D3BE8"/>
    <w:rsid w:val="009D5D79"/>
    <w:rsid w:val="009E062A"/>
    <w:rsid w:val="009E0D2A"/>
    <w:rsid w:val="009E6FA7"/>
    <w:rsid w:val="009E7B97"/>
    <w:rsid w:val="009F18F8"/>
    <w:rsid w:val="009F369D"/>
    <w:rsid w:val="00A00211"/>
    <w:rsid w:val="00A0027E"/>
    <w:rsid w:val="00A157A7"/>
    <w:rsid w:val="00A16634"/>
    <w:rsid w:val="00A24755"/>
    <w:rsid w:val="00A309A4"/>
    <w:rsid w:val="00A33054"/>
    <w:rsid w:val="00A33C7B"/>
    <w:rsid w:val="00A510B2"/>
    <w:rsid w:val="00A628BE"/>
    <w:rsid w:val="00A62919"/>
    <w:rsid w:val="00A66107"/>
    <w:rsid w:val="00A73AD8"/>
    <w:rsid w:val="00A7542F"/>
    <w:rsid w:val="00A77204"/>
    <w:rsid w:val="00A779C1"/>
    <w:rsid w:val="00A81172"/>
    <w:rsid w:val="00A91AF0"/>
    <w:rsid w:val="00AA39F5"/>
    <w:rsid w:val="00AA4E63"/>
    <w:rsid w:val="00AA7734"/>
    <w:rsid w:val="00AB0C0B"/>
    <w:rsid w:val="00AB3B68"/>
    <w:rsid w:val="00AB56B5"/>
    <w:rsid w:val="00AB6BFD"/>
    <w:rsid w:val="00AC18C1"/>
    <w:rsid w:val="00AC2CD2"/>
    <w:rsid w:val="00AD0344"/>
    <w:rsid w:val="00AD0EDE"/>
    <w:rsid w:val="00AD6B40"/>
    <w:rsid w:val="00AE0B46"/>
    <w:rsid w:val="00AE4C20"/>
    <w:rsid w:val="00AF0E36"/>
    <w:rsid w:val="00AF177E"/>
    <w:rsid w:val="00AF2383"/>
    <w:rsid w:val="00AF3514"/>
    <w:rsid w:val="00AF46FB"/>
    <w:rsid w:val="00AF49F9"/>
    <w:rsid w:val="00B007B8"/>
    <w:rsid w:val="00B203CA"/>
    <w:rsid w:val="00B236F9"/>
    <w:rsid w:val="00B243F5"/>
    <w:rsid w:val="00B24552"/>
    <w:rsid w:val="00B254AE"/>
    <w:rsid w:val="00B37669"/>
    <w:rsid w:val="00B53076"/>
    <w:rsid w:val="00B65AB8"/>
    <w:rsid w:val="00B663C4"/>
    <w:rsid w:val="00B66DF9"/>
    <w:rsid w:val="00B810F3"/>
    <w:rsid w:val="00B83D46"/>
    <w:rsid w:val="00B84932"/>
    <w:rsid w:val="00B878C2"/>
    <w:rsid w:val="00B95136"/>
    <w:rsid w:val="00B97758"/>
    <w:rsid w:val="00BA31CA"/>
    <w:rsid w:val="00BA3A87"/>
    <w:rsid w:val="00BA5025"/>
    <w:rsid w:val="00BA6CC3"/>
    <w:rsid w:val="00BC07D8"/>
    <w:rsid w:val="00BC0F3D"/>
    <w:rsid w:val="00BC7A01"/>
    <w:rsid w:val="00BD1D59"/>
    <w:rsid w:val="00BD5053"/>
    <w:rsid w:val="00BE5832"/>
    <w:rsid w:val="00BE7BB2"/>
    <w:rsid w:val="00BF0BA4"/>
    <w:rsid w:val="00BF4BD0"/>
    <w:rsid w:val="00BF5443"/>
    <w:rsid w:val="00BF594C"/>
    <w:rsid w:val="00C00051"/>
    <w:rsid w:val="00C15E30"/>
    <w:rsid w:val="00C16DA8"/>
    <w:rsid w:val="00C23CFA"/>
    <w:rsid w:val="00C26E11"/>
    <w:rsid w:val="00C30884"/>
    <w:rsid w:val="00C32D13"/>
    <w:rsid w:val="00C352A1"/>
    <w:rsid w:val="00C35612"/>
    <w:rsid w:val="00C46B80"/>
    <w:rsid w:val="00C6497E"/>
    <w:rsid w:val="00C746A7"/>
    <w:rsid w:val="00C80E27"/>
    <w:rsid w:val="00C82D3C"/>
    <w:rsid w:val="00C845DF"/>
    <w:rsid w:val="00C874C9"/>
    <w:rsid w:val="00C87F53"/>
    <w:rsid w:val="00CA0DAE"/>
    <w:rsid w:val="00CA1FC0"/>
    <w:rsid w:val="00CA7D25"/>
    <w:rsid w:val="00CB4E43"/>
    <w:rsid w:val="00CB5A84"/>
    <w:rsid w:val="00CB62C8"/>
    <w:rsid w:val="00CC3060"/>
    <w:rsid w:val="00CC3E01"/>
    <w:rsid w:val="00CC7663"/>
    <w:rsid w:val="00CD0CD9"/>
    <w:rsid w:val="00CD1972"/>
    <w:rsid w:val="00CD2F78"/>
    <w:rsid w:val="00CD3A06"/>
    <w:rsid w:val="00CD429C"/>
    <w:rsid w:val="00CD53E0"/>
    <w:rsid w:val="00CD7ED7"/>
    <w:rsid w:val="00CE0CD3"/>
    <w:rsid w:val="00CE5C0C"/>
    <w:rsid w:val="00CF18B2"/>
    <w:rsid w:val="00CF50B2"/>
    <w:rsid w:val="00D00E24"/>
    <w:rsid w:val="00D016BF"/>
    <w:rsid w:val="00D04C34"/>
    <w:rsid w:val="00D07375"/>
    <w:rsid w:val="00D11B72"/>
    <w:rsid w:val="00D201AB"/>
    <w:rsid w:val="00D21E1B"/>
    <w:rsid w:val="00D23395"/>
    <w:rsid w:val="00D236C3"/>
    <w:rsid w:val="00D30C55"/>
    <w:rsid w:val="00D45982"/>
    <w:rsid w:val="00D56DE0"/>
    <w:rsid w:val="00D6183F"/>
    <w:rsid w:val="00D65368"/>
    <w:rsid w:val="00D6542F"/>
    <w:rsid w:val="00D70646"/>
    <w:rsid w:val="00D721A2"/>
    <w:rsid w:val="00D72ED3"/>
    <w:rsid w:val="00D73955"/>
    <w:rsid w:val="00D800E1"/>
    <w:rsid w:val="00D83BAF"/>
    <w:rsid w:val="00D8794D"/>
    <w:rsid w:val="00D954D4"/>
    <w:rsid w:val="00DA2B83"/>
    <w:rsid w:val="00DA4949"/>
    <w:rsid w:val="00DA4BC1"/>
    <w:rsid w:val="00DB0C9E"/>
    <w:rsid w:val="00DB5ADE"/>
    <w:rsid w:val="00DC05F8"/>
    <w:rsid w:val="00DC1607"/>
    <w:rsid w:val="00DC218C"/>
    <w:rsid w:val="00DC236D"/>
    <w:rsid w:val="00DC30FB"/>
    <w:rsid w:val="00DC3BCD"/>
    <w:rsid w:val="00DC4B94"/>
    <w:rsid w:val="00DD0459"/>
    <w:rsid w:val="00DD270F"/>
    <w:rsid w:val="00DD3968"/>
    <w:rsid w:val="00DE2FD2"/>
    <w:rsid w:val="00DE3A6C"/>
    <w:rsid w:val="00DE55EF"/>
    <w:rsid w:val="00DE679E"/>
    <w:rsid w:val="00DE68C3"/>
    <w:rsid w:val="00DE6A9E"/>
    <w:rsid w:val="00DF289C"/>
    <w:rsid w:val="00DF4DB1"/>
    <w:rsid w:val="00DF5E80"/>
    <w:rsid w:val="00DF667F"/>
    <w:rsid w:val="00E00078"/>
    <w:rsid w:val="00E0600B"/>
    <w:rsid w:val="00E11C36"/>
    <w:rsid w:val="00E14B7F"/>
    <w:rsid w:val="00E14CF3"/>
    <w:rsid w:val="00E171CF"/>
    <w:rsid w:val="00E230F0"/>
    <w:rsid w:val="00E26E92"/>
    <w:rsid w:val="00E50DEE"/>
    <w:rsid w:val="00E5395F"/>
    <w:rsid w:val="00E53C6C"/>
    <w:rsid w:val="00E543DE"/>
    <w:rsid w:val="00E54F47"/>
    <w:rsid w:val="00E74BD5"/>
    <w:rsid w:val="00E83899"/>
    <w:rsid w:val="00E86AA7"/>
    <w:rsid w:val="00E91014"/>
    <w:rsid w:val="00E947A3"/>
    <w:rsid w:val="00EA2171"/>
    <w:rsid w:val="00EC1C07"/>
    <w:rsid w:val="00EC7447"/>
    <w:rsid w:val="00ED6EE8"/>
    <w:rsid w:val="00EE0408"/>
    <w:rsid w:val="00EE233F"/>
    <w:rsid w:val="00EE72BB"/>
    <w:rsid w:val="00EF2A8D"/>
    <w:rsid w:val="00EF487D"/>
    <w:rsid w:val="00EF5F73"/>
    <w:rsid w:val="00F11E64"/>
    <w:rsid w:val="00F20430"/>
    <w:rsid w:val="00F23E39"/>
    <w:rsid w:val="00F2488F"/>
    <w:rsid w:val="00F35F7A"/>
    <w:rsid w:val="00F43949"/>
    <w:rsid w:val="00F46F94"/>
    <w:rsid w:val="00F50965"/>
    <w:rsid w:val="00F513BF"/>
    <w:rsid w:val="00F51F99"/>
    <w:rsid w:val="00F52B90"/>
    <w:rsid w:val="00F5501D"/>
    <w:rsid w:val="00F558A4"/>
    <w:rsid w:val="00F70E16"/>
    <w:rsid w:val="00F76D8A"/>
    <w:rsid w:val="00F7725E"/>
    <w:rsid w:val="00F81324"/>
    <w:rsid w:val="00F90AD5"/>
    <w:rsid w:val="00F94183"/>
    <w:rsid w:val="00F96BB6"/>
    <w:rsid w:val="00FA1757"/>
    <w:rsid w:val="00FA424C"/>
    <w:rsid w:val="00FA5A80"/>
    <w:rsid w:val="00FA72FE"/>
    <w:rsid w:val="00FB0E34"/>
    <w:rsid w:val="00FB6636"/>
    <w:rsid w:val="00FB752B"/>
    <w:rsid w:val="00FC2456"/>
    <w:rsid w:val="00FC678C"/>
    <w:rsid w:val="00FC781D"/>
    <w:rsid w:val="00FD3B54"/>
    <w:rsid w:val="00FD74E1"/>
    <w:rsid w:val="00FF0A37"/>
    <w:rsid w:val="05442F5E"/>
    <w:rsid w:val="121F3DCB"/>
    <w:rsid w:val="15382F31"/>
    <w:rsid w:val="15501684"/>
    <w:rsid w:val="1F14047D"/>
    <w:rsid w:val="20595821"/>
    <w:rsid w:val="2FD1167A"/>
    <w:rsid w:val="3E3B5595"/>
    <w:rsid w:val="4EC81B2B"/>
    <w:rsid w:val="597C39F6"/>
    <w:rsid w:val="5A697FC3"/>
    <w:rsid w:val="62893EF8"/>
    <w:rsid w:val="6AAE2FD3"/>
    <w:rsid w:val="6F8E4795"/>
    <w:rsid w:val="70F159D9"/>
    <w:rsid w:val="79DD1A52"/>
    <w:rsid w:val="7D6776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F37CC9"/>
  <w15:docId w15:val="{B3A915CA-5628-4ACF-A8FA-233C22CE5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Variable" w:semiHidden="1"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2"/>
    </w:rPr>
  </w:style>
  <w:style w:type="paragraph" w:styleId="1">
    <w:name w:val="heading 1"/>
    <w:basedOn w:val="a"/>
    <w:next w:val="a"/>
    <w:qFormat/>
    <w:pPr>
      <w:keepNext/>
      <w:keepLines/>
      <w:spacing w:line="360" w:lineRule="auto"/>
      <w:jc w:val="center"/>
      <w:outlineLvl w:val="0"/>
    </w:pPr>
    <w:rPr>
      <w:rFonts w:asciiTheme="minorHAnsi" w:hAnsiTheme="minorHAnsi"/>
      <w:b/>
      <w:kern w:val="44"/>
      <w:sz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autoRedefine/>
    <w:qFormat/>
    <w:pPr>
      <w:tabs>
        <w:tab w:val="center" w:pos="4153"/>
        <w:tab w:val="right" w:pos="8306"/>
      </w:tabs>
      <w:snapToGrid w:val="0"/>
      <w:jc w:val="left"/>
    </w:pPr>
    <w:rPr>
      <w:sz w:val="18"/>
      <w:szCs w:val="18"/>
    </w:rPr>
  </w:style>
  <w:style w:type="paragraph" w:styleId="a5">
    <w:name w:val="header"/>
    <w:basedOn w:val="a"/>
    <w:link w:val="a6"/>
    <w:autoRedefine/>
    <w:qFormat/>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autoRedefine/>
    <w:qFormat/>
    <w:rPr>
      <w:kern w:val="2"/>
      <w:sz w:val="18"/>
      <w:szCs w:val="18"/>
    </w:rPr>
  </w:style>
  <w:style w:type="character" w:customStyle="1" w:styleId="a4">
    <w:name w:val="页脚 字符"/>
    <w:basedOn w:val="a0"/>
    <w:link w:val="a3"/>
    <w:autoRedefine/>
    <w:qFormat/>
    <w:rPr>
      <w:kern w:val="2"/>
      <w:sz w:val="18"/>
      <w:szCs w:val="18"/>
    </w:rPr>
  </w:style>
  <w:style w:type="paragraph" w:styleId="a7">
    <w:name w:val="List Paragraph"/>
    <w:basedOn w:val="a"/>
    <w:uiPriority w:val="99"/>
    <w:qFormat/>
    <w:pPr>
      <w:ind w:firstLineChars="200" w:firstLine="420"/>
    </w:pPr>
  </w:style>
  <w:style w:type="character" w:styleId="a8">
    <w:name w:val="annotation reference"/>
    <w:basedOn w:val="a0"/>
    <w:rsid w:val="001737E9"/>
    <w:rPr>
      <w:sz w:val="21"/>
      <w:szCs w:val="21"/>
    </w:rPr>
  </w:style>
  <w:style w:type="paragraph" w:styleId="a9">
    <w:name w:val="annotation text"/>
    <w:basedOn w:val="a"/>
    <w:link w:val="aa"/>
    <w:rsid w:val="001737E9"/>
    <w:pPr>
      <w:jc w:val="left"/>
    </w:pPr>
  </w:style>
  <w:style w:type="character" w:customStyle="1" w:styleId="aa">
    <w:name w:val="批注文字 字符"/>
    <w:basedOn w:val="a0"/>
    <w:link w:val="a9"/>
    <w:rsid w:val="001737E9"/>
    <w:rPr>
      <w:kern w:val="2"/>
      <w:sz w:val="21"/>
      <w:szCs w:val="22"/>
    </w:rPr>
  </w:style>
  <w:style w:type="paragraph" w:styleId="ab">
    <w:name w:val="annotation subject"/>
    <w:basedOn w:val="a9"/>
    <w:next w:val="a9"/>
    <w:link w:val="ac"/>
    <w:rsid w:val="001737E9"/>
    <w:rPr>
      <w:b/>
      <w:bCs/>
    </w:rPr>
  </w:style>
  <w:style w:type="character" w:customStyle="1" w:styleId="ac">
    <w:name w:val="批注主题 字符"/>
    <w:basedOn w:val="aa"/>
    <w:link w:val="ab"/>
    <w:rsid w:val="001737E9"/>
    <w:rPr>
      <w:b/>
      <w:bCs/>
      <w:kern w:val="2"/>
      <w:sz w:val="21"/>
      <w:szCs w:val="22"/>
    </w:rPr>
  </w:style>
  <w:style w:type="paragraph" w:styleId="ad">
    <w:name w:val="Revision"/>
    <w:hidden/>
    <w:uiPriority w:val="99"/>
    <w:unhideWhenUsed/>
    <w:rsid w:val="001737E9"/>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875F2D-DEE1-4A57-890D-9FAFC77F48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TotalTime>
  <Pages>3</Pages>
  <Words>325</Words>
  <Characters>1856</Characters>
  <Application>Microsoft Office Word</Application>
  <DocSecurity>0</DocSecurity>
  <Lines>15</Lines>
  <Paragraphs>4</Paragraphs>
  <ScaleCrop>false</ScaleCrop>
  <Company/>
  <LinksUpToDate>false</LinksUpToDate>
  <CharactersWithSpaces>2177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guoyi.chen</dc:creator>
  <cp:lastModifiedBy>凯微 郑</cp:lastModifiedBy>
  <cp:revision>9</cp:revision>
  <cp:lastPrinted>2025-06-03T06:19:00Z</cp:lastPrinted>
  <dcterms:created xsi:type="dcterms:W3CDTF">2026-08-20T07:52:00Z</dcterms:created>
  <dcterms:modified xsi:type="dcterms:W3CDTF">2026-08-21T06:43:00Z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095192500228470097456A62EDF1F841_13</vt:lpwstr>
  </property>
  <property fmtid="{D5CDD505-2E9C-101B-9397-08002B2CF9AE}" pid="4" name="KSOTemplateDocerSaveRecord">
    <vt:lpwstr>eyJoZGlkIjoiYThmNzkzZjFmYzkxNTE1OWEyM2Y5YjE5NmZjOGYyNmQiLCJ1c2VySWQiOiIyMjA5MDU1NTUifQ==</vt:lpwstr>
  </property>
</Properties>
</file>