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35AD9A" w14:textId="77777777" w:rsidR="00590EB2" w:rsidRPr="006A2160" w:rsidRDefault="00E95783">
      <w:pPr>
        <w:pStyle w:val="1"/>
        <w:rPr>
          <w:rFonts w:ascii="Times New Roman" w:eastAsia="宋体" w:hAnsi="Times New Roman" w:cs="Times New Roman"/>
          <w:sz w:val="20"/>
          <w:szCs w:val="20"/>
          <w:lang w:val="en-US"/>
        </w:rPr>
      </w:pPr>
      <w:r w:rsidRPr="006A2160">
        <w:rPr>
          <w:rFonts w:ascii="Times New Roman" w:eastAsia="宋体" w:hAnsi="Times New Roman" w:cs="Times New Roman"/>
          <w:sz w:val="20"/>
          <w:szCs w:val="20"/>
          <w:lang w:val="en-US"/>
        </w:rPr>
        <w:t>证券代码：</w:t>
      </w:r>
      <w:r w:rsidRPr="006A2160">
        <w:rPr>
          <w:rFonts w:ascii="Times New Roman" w:eastAsia="宋体" w:hAnsi="Times New Roman" w:cs="Times New Roman"/>
          <w:sz w:val="20"/>
          <w:szCs w:val="20"/>
          <w:lang w:val="en-US"/>
        </w:rPr>
        <w:t xml:space="preserve">603075   </w:t>
      </w:r>
      <w:r w:rsidRPr="006A2160">
        <w:rPr>
          <w:rFonts w:ascii="Times New Roman" w:eastAsia="宋体" w:hAnsi="Times New Roman" w:cs="Times New Roman"/>
          <w:sz w:val="21"/>
          <w:szCs w:val="21"/>
          <w:lang w:val="en-US"/>
        </w:rPr>
        <w:t xml:space="preserve">                                      </w:t>
      </w:r>
      <w:r w:rsidRPr="006A2160">
        <w:rPr>
          <w:rFonts w:ascii="Times New Roman" w:eastAsia="宋体" w:hAnsi="Times New Roman" w:cs="Times New Roman"/>
          <w:sz w:val="20"/>
          <w:szCs w:val="20"/>
          <w:lang w:val="en-US"/>
        </w:rPr>
        <w:t>证券简称：热威股份</w:t>
      </w:r>
    </w:p>
    <w:p w14:paraId="379FF76C" w14:textId="77777777" w:rsidR="00590EB2" w:rsidRPr="006A2160" w:rsidRDefault="00590EB2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44"/>
          <w:szCs w:val="44"/>
        </w:rPr>
      </w:pPr>
    </w:p>
    <w:p w14:paraId="4B5D2E03" w14:textId="77777777" w:rsidR="00590EB2" w:rsidRPr="006A2160" w:rsidRDefault="00E95783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44"/>
          <w:szCs w:val="44"/>
        </w:rPr>
      </w:pPr>
      <w:r w:rsidRPr="006A2160">
        <w:rPr>
          <w:rFonts w:ascii="Times New Roman" w:eastAsia="宋体" w:hAnsi="Times New Roman" w:cs="Times New Roman"/>
          <w:b/>
          <w:bCs/>
          <w:sz w:val="44"/>
          <w:szCs w:val="44"/>
        </w:rPr>
        <w:t>杭州热威电热科技股份有限公司</w:t>
      </w:r>
    </w:p>
    <w:p w14:paraId="73F4B2E4" w14:textId="77777777" w:rsidR="00590EB2" w:rsidRPr="006A2160" w:rsidRDefault="00E95783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44"/>
          <w:szCs w:val="44"/>
        </w:rPr>
      </w:pPr>
      <w:r w:rsidRPr="006A2160">
        <w:rPr>
          <w:rFonts w:ascii="Times New Roman" w:eastAsia="宋体" w:hAnsi="Times New Roman" w:cs="Times New Roman"/>
          <w:b/>
          <w:bCs/>
          <w:sz w:val="44"/>
          <w:szCs w:val="44"/>
        </w:rPr>
        <w:t>投资者关系活动记录表</w:t>
      </w:r>
    </w:p>
    <w:p w14:paraId="2A0E47B9" w14:textId="671BD776" w:rsidR="006A2160" w:rsidRPr="006A2160" w:rsidRDefault="006A2160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44"/>
          <w:szCs w:val="44"/>
        </w:rPr>
      </w:pPr>
      <w:r w:rsidRPr="006A2160">
        <w:rPr>
          <w:rFonts w:ascii="Times New Roman" w:eastAsia="宋体" w:hAnsi="Times New Roman" w:cs="Times New Roman"/>
          <w:b/>
          <w:bCs/>
          <w:sz w:val="44"/>
          <w:szCs w:val="44"/>
        </w:rPr>
        <w:t>（</w:t>
      </w:r>
      <w:r w:rsidRPr="006A2160">
        <w:rPr>
          <w:rFonts w:ascii="Times New Roman" w:eastAsia="宋体" w:hAnsi="Times New Roman" w:cs="Times New Roman"/>
          <w:b/>
          <w:bCs/>
          <w:sz w:val="44"/>
          <w:szCs w:val="44"/>
        </w:rPr>
        <w:t>2026</w:t>
      </w:r>
      <w:r w:rsidRPr="006A2160">
        <w:rPr>
          <w:rFonts w:ascii="Times New Roman" w:eastAsia="宋体" w:hAnsi="Times New Roman" w:cs="Times New Roman"/>
          <w:b/>
          <w:bCs/>
          <w:sz w:val="44"/>
          <w:szCs w:val="44"/>
        </w:rPr>
        <w:t>年半年度业绩说明会）</w:t>
      </w:r>
      <w:bookmarkStart w:id="0" w:name="_GoBack"/>
      <w:bookmarkEnd w:id="0"/>
    </w:p>
    <w:p w14:paraId="1C695AD8" w14:textId="57F96539" w:rsidR="00590EB2" w:rsidRPr="006A2160" w:rsidRDefault="00E95783" w:rsidP="000F3460">
      <w:pPr>
        <w:spacing w:before="51" w:after="32"/>
        <w:ind w:right="219"/>
        <w:jc w:val="right"/>
        <w:rPr>
          <w:rFonts w:ascii="Times New Roman" w:eastAsia="宋体" w:hAnsi="Times New Roman" w:cs="Times New Roman"/>
          <w:sz w:val="20"/>
          <w:szCs w:val="20"/>
        </w:rPr>
      </w:pPr>
      <w:r w:rsidRPr="006A2160">
        <w:rPr>
          <w:rFonts w:ascii="Times New Roman" w:eastAsia="宋体" w:hAnsi="Times New Roman" w:cs="Times New Roman"/>
          <w:sz w:val="20"/>
          <w:szCs w:val="20"/>
        </w:rPr>
        <w:t>编号：</w:t>
      </w:r>
      <w:r w:rsidRPr="006A2160">
        <w:rPr>
          <w:rFonts w:ascii="Times New Roman" w:eastAsia="宋体" w:hAnsi="Times New Roman" w:cs="Times New Roman"/>
          <w:sz w:val="20"/>
          <w:szCs w:val="20"/>
          <w:lang w:val="en-US"/>
        </w:rPr>
        <w:t>2026</w:t>
      </w:r>
      <w:r w:rsidRPr="006A2160">
        <w:rPr>
          <w:rFonts w:ascii="Times New Roman" w:eastAsia="宋体" w:hAnsi="Times New Roman" w:cs="Times New Roman"/>
          <w:sz w:val="20"/>
          <w:szCs w:val="20"/>
        </w:rPr>
        <w:t>-</w:t>
      </w:r>
      <w:r w:rsidR="000F3460" w:rsidRPr="006A2160">
        <w:rPr>
          <w:rFonts w:ascii="Times New Roman" w:eastAsia="宋体" w:hAnsi="Times New Roman" w:cs="Times New Roman"/>
          <w:sz w:val="20"/>
          <w:szCs w:val="20"/>
        </w:rPr>
        <w:t>005</w:t>
      </w:r>
    </w:p>
    <w:tbl>
      <w:tblPr>
        <w:tblW w:w="85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5945"/>
      </w:tblGrid>
      <w:tr w:rsidR="00590EB2" w:rsidRPr="006A2160" w14:paraId="32E503A7" w14:textId="77777777">
        <w:trPr>
          <w:trHeight w:val="2801"/>
          <w:jc w:val="center"/>
        </w:trPr>
        <w:tc>
          <w:tcPr>
            <w:tcW w:w="2580" w:type="dxa"/>
          </w:tcPr>
          <w:p w14:paraId="337FFFF1" w14:textId="77777777" w:rsidR="00590EB2" w:rsidRPr="006A2160" w:rsidRDefault="00590EB2">
            <w:pPr>
              <w:pStyle w:val="TableParagraph"/>
              <w:spacing w:before="7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</w:p>
          <w:p w14:paraId="09448630" w14:textId="77777777" w:rsidR="00590EB2" w:rsidRPr="006A2160" w:rsidRDefault="00E95783">
            <w:pPr>
              <w:pStyle w:val="TableParagraph"/>
              <w:spacing w:before="1"/>
              <w:ind w:left="107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6A2160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投资者关系活动类别</w:t>
            </w:r>
          </w:p>
        </w:tc>
        <w:tc>
          <w:tcPr>
            <w:tcW w:w="5945" w:type="dxa"/>
          </w:tcPr>
          <w:p w14:paraId="14D32018" w14:textId="77777777" w:rsidR="00590EB2" w:rsidRPr="006A2160" w:rsidRDefault="00590EB2">
            <w:pPr>
              <w:pStyle w:val="TableParagraph"/>
              <w:spacing w:before="7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  <w:p w14:paraId="3C5F337A" w14:textId="77777777" w:rsidR="00590EB2" w:rsidRPr="006A2160" w:rsidRDefault="006A2160">
            <w:pPr>
              <w:pStyle w:val="TableParagraph"/>
              <w:tabs>
                <w:tab w:val="left" w:pos="2418"/>
              </w:tabs>
              <w:spacing w:before="1"/>
              <w:ind w:left="10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宋体" w:hAnsi="Times New Roman" w:cs="Times New Roman"/>
                  <w:sz w:val="20"/>
                  <w:szCs w:val="20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E95783" w:rsidRPr="006A216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5783"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特</w:t>
            </w:r>
            <w:r w:rsidR="00E95783" w:rsidRPr="006A2160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定</w:t>
            </w:r>
            <w:r w:rsidR="00E95783"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对</w:t>
            </w:r>
            <w:r w:rsidR="00E95783" w:rsidRPr="006A2160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象</w:t>
            </w:r>
            <w:r w:rsidR="00E95783"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调研</w:t>
            </w:r>
            <w:r w:rsidR="00E95783"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ab/>
            </w:r>
            <w:sdt>
              <w:sdtPr>
                <w:rPr>
                  <w:rFonts w:ascii="Times New Roman" w:eastAsia="宋体" w:hAnsi="Times New Roman" w:cs="Times New Roman"/>
                  <w:sz w:val="20"/>
                  <w:szCs w:val="20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E95783" w:rsidRPr="006A216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5783"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分</w:t>
            </w:r>
            <w:r w:rsidR="00E95783" w:rsidRPr="006A2160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析</w:t>
            </w:r>
            <w:r w:rsidR="00E95783"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师</w:t>
            </w:r>
            <w:r w:rsidR="00E95783" w:rsidRPr="006A2160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会</w:t>
            </w:r>
            <w:r w:rsidR="00E95783"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议</w:t>
            </w:r>
          </w:p>
          <w:p w14:paraId="1486B9A4" w14:textId="77777777" w:rsidR="00590EB2" w:rsidRPr="006A2160" w:rsidRDefault="00590EB2">
            <w:pPr>
              <w:pStyle w:val="TableParagraph"/>
              <w:spacing w:before="11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  <w:p w14:paraId="1182F47A" w14:textId="77777777" w:rsidR="00590EB2" w:rsidRPr="006A2160" w:rsidRDefault="006A2160">
            <w:pPr>
              <w:pStyle w:val="TableParagraph"/>
              <w:tabs>
                <w:tab w:val="left" w:pos="2418"/>
              </w:tabs>
              <w:ind w:left="10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宋体" w:hAnsi="Times New Roman" w:cs="Times New Roman"/>
                  <w:sz w:val="20"/>
                  <w:szCs w:val="20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E95783" w:rsidRPr="006A216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5783"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媒</w:t>
            </w:r>
            <w:r w:rsidR="00E95783" w:rsidRPr="006A2160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体</w:t>
            </w:r>
            <w:r w:rsidR="00E95783"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采访</w:t>
            </w:r>
            <w:r w:rsidR="00E95783"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ab/>
            </w:r>
            <w:sdt>
              <w:sdtPr>
                <w:rPr>
                  <w:rFonts w:ascii="Times New Roman" w:eastAsia="宋体" w:hAnsi="Times New Roman" w:cs="Times New Roman"/>
                  <w:sz w:val="20"/>
                  <w:szCs w:val="20"/>
                </w:rPr>
                <w:id w:val="-6665890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E95783" w:rsidRPr="006A2160">
                  <w:rPr>
                    <w:rFonts w:ascii="Times New Roman" w:eastAsia="MS Gothic" w:hAnsi="Times New Roman" w:cs="Times New Roman"/>
                    <w:sz w:val="20"/>
                    <w:szCs w:val="20"/>
                  </w:rPr>
                  <w:t></w:t>
                </w:r>
              </w:sdtContent>
            </w:sdt>
            <w:r w:rsidR="00E95783"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业</w:t>
            </w:r>
            <w:r w:rsidR="00E95783" w:rsidRPr="006A2160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绩</w:t>
            </w:r>
            <w:r w:rsidR="00E95783"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说</w:t>
            </w:r>
            <w:r w:rsidR="00E95783" w:rsidRPr="006A2160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明</w:t>
            </w:r>
            <w:r w:rsidR="00E95783"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会</w:t>
            </w:r>
          </w:p>
          <w:p w14:paraId="2A989BA5" w14:textId="77777777" w:rsidR="00590EB2" w:rsidRPr="006A2160" w:rsidRDefault="00590EB2">
            <w:pPr>
              <w:pStyle w:val="TableParagraph"/>
              <w:spacing w:before="8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  <w:p w14:paraId="2E579D3A" w14:textId="77777777" w:rsidR="00590EB2" w:rsidRPr="006A2160" w:rsidRDefault="006A2160">
            <w:pPr>
              <w:pStyle w:val="TableParagraph"/>
              <w:tabs>
                <w:tab w:val="left" w:pos="2418"/>
              </w:tabs>
              <w:ind w:left="10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宋体" w:hAnsi="Times New Roman" w:cs="Times New Roman"/>
                  <w:sz w:val="20"/>
                  <w:szCs w:val="20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E95783" w:rsidRPr="006A216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5783"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新</w:t>
            </w:r>
            <w:r w:rsidR="00E95783" w:rsidRPr="006A2160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闻</w:t>
            </w:r>
            <w:r w:rsidR="00E95783"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发</w:t>
            </w:r>
            <w:r w:rsidR="00E95783" w:rsidRPr="006A2160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布</w:t>
            </w:r>
            <w:r w:rsidR="00E95783"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会</w:t>
            </w:r>
            <w:r w:rsidR="00E95783"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ab/>
            </w:r>
            <w:sdt>
              <w:sdtPr>
                <w:rPr>
                  <w:rFonts w:ascii="Times New Roman" w:eastAsia="宋体" w:hAnsi="Times New Roman" w:cs="Times New Roman"/>
                  <w:sz w:val="20"/>
                  <w:szCs w:val="20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E95783" w:rsidRPr="006A216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5783"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路</w:t>
            </w:r>
            <w:r w:rsidR="00E95783" w:rsidRPr="006A2160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演</w:t>
            </w:r>
            <w:r w:rsidR="00E95783"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活动</w:t>
            </w:r>
          </w:p>
          <w:p w14:paraId="4BF88944" w14:textId="77777777" w:rsidR="00590EB2" w:rsidRPr="006A2160" w:rsidRDefault="00590EB2">
            <w:pPr>
              <w:pStyle w:val="TableParagraph"/>
              <w:spacing w:before="8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  <w:p w14:paraId="1FB10000" w14:textId="77777777" w:rsidR="00590EB2" w:rsidRPr="006A2160" w:rsidRDefault="006A2160">
            <w:pPr>
              <w:pStyle w:val="TableParagraph"/>
              <w:ind w:left="10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宋体" w:hAnsi="Times New Roman" w:cs="Times New Roman"/>
                  <w:sz w:val="20"/>
                  <w:szCs w:val="20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E95783" w:rsidRPr="006A216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5783"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现场参观</w:t>
            </w:r>
          </w:p>
          <w:p w14:paraId="56AEA46E" w14:textId="77777777" w:rsidR="00590EB2" w:rsidRPr="006A2160" w:rsidRDefault="00590EB2">
            <w:pPr>
              <w:pStyle w:val="TableParagraph"/>
              <w:spacing w:before="11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  <w:p w14:paraId="1A5F1DD4" w14:textId="77777777" w:rsidR="00590EB2" w:rsidRPr="006A2160" w:rsidRDefault="006A2160">
            <w:pPr>
              <w:pStyle w:val="TableParagraph"/>
              <w:ind w:left="10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宋体" w:hAnsi="Times New Roman" w:cs="Times New Roman"/>
                  <w:sz w:val="20"/>
                  <w:szCs w:val="20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E95783" w:rsidRPr="006A216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95783"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其他（</w:t>
            </w:r>
            <w:r w:rsidR="00E95783" w:rsidRPr="006A2160">
              <w:rPr>
                <w:rFonts w:ascii="Times New Roman" w:eastAsia="宋体" w:hAnsi="Times New Roman" w:cs="Times New Roman"/>
                <w:sz w:val="20"/>
                <w:szCs w:val="20"/>
                <w:u w:val="single"/>
              </w:rPr>
              <w:t>请文字说明其他活动内容）</w:t>
            </w:r>
          </w:p>
        </w:tc>
      </w:tr>
      <w:tr w:rsidR="00590EB2" w:rsidRPr="006A2160" w14:paraId="5C401F23" w14:textId="77777777">
        <w:trPr>
          <w:trHeight w:val="1120"/>
          <w:jc w:val="center"/>
        </w:trPr>
        <w:tc>
          <w:tcPr>
            <w:tcW w:w="2580" w:type="dxa"/>
            <w:vAlign w:val="center"/>
          </w:tcPr>
          <w:p w14:paraId="550E6421" w14:textId="77777777" w:rsidR="00590EB2" w:rsidRPr="006A2160" w:rsidRDefault="00E95783">
            <w:pPr>
              <w:pStyle w:val="TableParagraph"/>
              <w:spacing w:line="560" w:lineRule="exact"/>
              <w:ind w:left="107" w:right="96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6A2160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参与单位名称及人员姓名</w:t>
            </w:r>
          </w:p>
        </w:tc>
        <w:tc>
          <w:tcPr>
            <w:tcW w:w="5945" w:type="dxa"/>
            <w:vAlign w:val="center"/>
          </w:tcPr>
          <w:p w14:paraId="26FC6F25" w14:textId="77777777" w:rsidR="00590EB2" w:rsidRPr="006A2160" w:rsidRDefault="00E95783">
            <w:pPr>
              <w:pStyle w:val="TableParagraph"/>
              <w:spacing w:before="100" w:beforeAutospacing="1" w:line="36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6A216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线上参与热威股份（</w:t>
            </w:r>
            <w:r w:rsidRPr="006A216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603075</w:t>
            </w:r>
            <w:r w:rsidRPr="006A216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）</w:t>
            </w:r>
            <w:r w:rsidRPr="006A216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2026</w:t>
            </w:r>
            <w:r w:rsidRPr="006A2160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年半年度业绩说明会的全体投资者</w:t>
            </w:r>
          </w:p>
        </w:tc>
      </w:tr>
      <w:tr w:rsidR="00590EB2" w:rsidRPr="006A2160" w14:paraId="0A104332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4C06BFAE" w14:textId="77777777" w:rsidR="00590EB2" w:rsidRPr="006A2160" w:rsidRDefault="00E95783">
            <w:pPr>
              <w:pStyle w:val="TableParagraph"/>
              <w:ind w:left="107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6A2160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时间</w:t>
            </w:r>
          </w:p>
        </w:tc>
        <w:tc>
          <w:tcPr>
            <w:tcW w:w="5945" w:type="dxa"/>
            <w:vAlign w:val="center"/>
          </w:tcPr>
          <w:p w14:paraId="5EA48D3C" w14:textId="77777777" w:rsidR="00590EB2" w:rsidRPr="006A2160" w:rsidRDefault="00E95783">
            <w:pPr>
              <w:spacing w:before="100" w:before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2160">
              <w:rPr>
                <w:rFonts w:ascii="Times New Roman" w:eastAsiaTheme="minorEastAsia" w:hAnsi="Times New Roman" w:cs="Times New Roman"/>
                <w:sz w:val="20"/>
                <w:szCs w:val="20"/>
              </w:rPr>
              <w:t>2026</w:t>
            </w:r>
            <w:r w:rsidRPr="006A2160">
              <w:rPr>
                <w:rFonts w:ascii="Times New Roman" w:eastAsiaTheme="minorEastAsia" w:hAnsi="Times New Roman" w:cs="Times New Roman"/>
                <w:sz w:val="20"/>
                <w:szCs w:val="20"/>
              </w:rPr>
              <w:t>年</w:t>
            </w:r>
            <w:r w:rsidRPr="006A2160">
              <w:rPr>
                <w:rFonts w:ascii="Times New Roman" w:eastAsiaTheme="minorEastAsia" w:hAnsi="Times New Roman" w:cs="Times New Roman"/>
                <w:sz w:val="20"/>
                <w:szCs w:val="20"/>
              </w:rPr>
              <w:t>08</w:t>
            </w:r>
            <w:r w:rsidRPr="006A2160">
              <w:rPr>
                <w:rFonts w:ascii="Times New Roman" w:eastAsiaTheme="minorEastAsia" w:hAnsi="Times New Roman" w:cs="Times New Roman"/>
                <w:sz w:val="20"/>
                <w:szCs w:val="20"/>
              </w:rPr>
              <w:t>月</w:t>
            </w:r>
            <w:r w:rsidRPr="006A2160">
              <w:rPr>
                <w:rFonts w:ascii="Times New Roman" w:eastAsiaTheme="minorEastAsia" w:hAnsi="Times New Roman" w:cs="Times New Roman"/>
                <w:sz w:val="20"/>
                <w:szCs w:val="20"/>
              </w:rPr>
              <w:t>24</w:t>
            </w:r>
            <w:r w:rsidRPr="006A2160">
              <w:rPr>
                <w:rFonts w:ascii="Times New Roman" w:eastAsiaTheme="minorEastAsia" w:hAnsi="Times New Roman" w:cs="Times New Roman"/>
                <w:sz w:val="20"/>
                <w:szCs w:val="20"/>
              </w:rPr>
              <w:t>日</w:t>
            </w:r>
            <w:r w:rsidRPr="006A2160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15:00-16:00</w:t>
            </w:r>
          </w:p>
        </w:tc>
      </w:tr>
      <w:tr w:rsidR="00590EB2" w:rsidRPr="006A2160" w14:paraId="66A1AFC0" w14:textId="77777777">
        <w:trPr>
          <w:trHeight w:val="561"/>
          <w:jc w:val="center"/>
        </w:trPr>
        <w:tc>
          <w:tcPr>
            <w:tcW w:w="2580" w:type="dxa"/>
            <w:vAlign w:val="center"/>
          </w:tcPr>
          <w:p w14:paraId="15C7ABCD" w14:textId="77777777" w:rsidR="00590EB2" w:rsidRPr="006A2160" w:rsidRDefault="00E95783">
            <w:pPr>
              <w:pStyle w:val="TableParagraph"/>
              <w:ind w:left="107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6A2160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地点</w:t>
            </w:r>
          </w:p>
        </w:tc>
        <w:tc>
          <w:tcPr>
            <w:tcW w:w="5945" w:type="dxa"/>
            <w:vAlign w:val="center"/>
          </w:tcPr>
          <w:p w14:paraId="1AA646E9" w14:textId="77777777" w:rsidR="00590EB2" w:rsidRPr="006A2160" w:rsidRDefault="00E95783">
            <w:pPr>
              <w:pStyle w:val="TableParagraph"/>
              <w:spacing w:before="100" w:beforeAutospacing="1" w:line="36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6A2160">
              <w:rPr>
                <w:rFonts w:ascii="Times New Roman" w:eastAsiaTheme="minorEastAsia" w:hAnsi="Times New Roman" w:cs="Times New Roman"/>
                <w:sz w:val="20"/>
                <w:szCs w:val="20"/>
              </w:rPr>
              <w:t>价值在线（</w:t>
            </w:r>
            <w:r w:rsidRPr="006A2160">
              <w:rPr>
                <w:rFonts w:ascii="Times New Roman" w:eastAsiaTheme="minorEastAsia" w:hAnsi="Times New Roman" w:cs="Times New Roman"/>
                <w:sz w:val="20"/>
                <w:szCs w:val="20"/>
              </w:rPr>
              <w:t>https://www.ir-online.cn/</w:t>
            </w:r>
            <w:r w:rsidRPr="006A2160">
              <w:rPr>
                <w:rFonts w:ascii="Times New Roman" w:eastAsiaTheme="minorEastAsia" w:hAnsi="Times New Roman" w:cs="Times New Roman"/>
                <w:sz w:val="20"/>
                <w:szCs w:val="20"/>
              </w:rPr>
              <w:t>）网络互动</w:t>
            </w:r>
          </w:p>
        </w:tc>
      </w:tr>
      <w:tr w:rsidR="00590EB2" w:rsidRPr="006A2160" w14:paraId="6CEEEDE4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1C9D3B0A" w14:textId="77777777" w:rsidR="00590EB2" w:rsidRPr="006A2160" w:rsidRDefault="00E95783">
            <w:pPr>
              <w:pStyle w:val="TableParagraph"/>
              <w:spacing w:before="1"/>
              <w:ind w:left="107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6A2160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上市公司接待人员姓名</w:t>
            </w:r>
          </w:p>
        </w:tc>
        <w:tc>
          <w:tcPr>
            <w:tcW w:w="5945" w:type="dxa"/>
            <w:vAlign w:val="center"/>
          </w:tcPr>
          <w:p w14:paraId="2FED60B1" w14:textId="77777777" w:rsidR="00590EB2" w:rsidRPr="006A2160" w:rsidRDefault="00E95783">
            <w:pPr>
              <w:pStyle w:val="TableParagraph"/>
              <w:spacing w:before="100" w:beforeAutospacing="1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董事、总经理</w:t>
            </w:r>
            <w:r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吕越斌</w:t>
            </w:r>
            <w:r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br/>
            </w:r>
            <w:r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财务总监</w:t>
            </w:r>
            <w:r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沈园</w:t>
            </w:r>
            <w:r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br/>
            </w:r>
            <w:r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董事、董事会秘书</w:t>
            </w:r>
            <w:r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张亮</w:t>
            </w:r>
            <w:r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br/>
            </w:r>
            <w:r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独立董事</w:t>
            </w:r>
            <w:r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潘磊</w:t>
            </w:r>
          </w:p>
        </w:tc>
      </w:tr>
      <w:tr w:rsidR="00590EB2" w:rsidRPr="006A2160" w14:paraId="61CAD070" w14:textId="77777777">
        <w:trPr>
          <w:trHeight w:val="2800"/>
          <w:jc w:val="center"/>
        </w:trPr>
        <w:tc>
          <w:tcPr>
            <w:tcW w:w="2580" w:type="dxa"/>
          </w:tcPr>
          <w:p w14:paraId="507DA5F9" w14:textId="77777777" w:rsidR="00590EB2" w:rsidRPr="006A2160" w:rsidRDefault="00590EB2">
            <w:pPr>
              <w:pStyle w:val="TableParagraph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</w:p>
          <w:p w14:paraId="494411A2" w14:textId="77777777" w:rsidR="00590EB2" w:rsidRPr="006A2160" w:rsidRDefault="00590EB2">
            <w:pPr>
              <w:pStyle w:val="TableParagraph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</w:p>
          <w:p w14:paraId="6B498031" w14:textId="77777777" w:rsidR="00590EB2" w:rsidRPr="006A2160" w:rsidRDefault="00590EB2">
            <w:pPr>
              <w:pStyle w:val="TableParagraph"/>
              <w:spacing w:before="5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</w:p>
          <w:p w14:paraId="51507269" w14:textId="77777777" w:rsidR="00590EB2" w:rsidRPr="006A2160" w:rsidRDefault="00E95783">
            <w:pPr>
              <w:pStyle w:val="TableParagraph"/>
              <w:spacing w:before="1" w:line="499" w:lineRule="auto"/>
              <w:ind w:left="107" w:right="96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6A2160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投资者关系活动主要内容介绍</w:t>
            </w:r>
          </w:p>
        </w:tc>
        <w:tc>
          <w:tcPr>
            <w:tcW w:w="5945" w:type="dxa"/>
          </w:tcPr>
          <w:p w14:paraId="1740D663" w14:textId="77777777" w:rsidR="00590EB2" w:rsidRPr="006A2160" w:rsidRDefault="00E95783">
            <w:pPr>
              <w:pStyle w:val="TableParagraph"/>
              <w:spacing w:before="100" w:beforeAutospacing="1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A2160">
              <w:rPr>
                <w:rFonts w:ascii="Times New Roman" w:eastAsia="宋体" w:hAnsi="Times New Roman" w:cs="Times New Roman"/>
                <w:b/>
                <w:sz w:val="20"/>
              </w:rPr>
              <w:t xml:space="preserve">    1.</w:t>
            </w:r>
            <w:r w:rsidRPr="006A2160">
              <w:rPr>
                <w:rFonts w:ascii="Times New Roman" w:eastAsia="宋体" w:hAnsi="Times New Roman" w:cs="Times New Roman"/>
                <w:b/>
                <w:sz w:val="20"/>
              </w:rPr>
              <w:t>公司</w:t>
            </w:r>
            <w:r w:rsidRPr="006A2160">
              <w:rPr>
                <w:rFonts w:ascii="Times New Roman" w:eastAsia="宋体" w:hAnsi="Times New Roman" w:cs="Times New Roman"/>
                <w:b/>
                <w:sz w:val="20"/>
              </w:rPr>
              <w:t>2026</w:t>
            </w:r>
            <w:r w:rsidRPr="006A2160">
              <w:rPr>
                <w:rFonts w:ascii="Times New Roman" w:eastAsia="宋体" w:hAnsi="Times New Roman" w:cs="Times New Roman"/>
                <w:b/>
                <w:sz w:val="20"/>
              </w:rPr>
              <w:t>年上半年营收增长</w:t>
            </w:r>
            <w:r w:rsidRPr="006A2160">
              <w:rPr>
                <w:rFonts w:ascii="Times New Roman" w:eastAsia="宋体" w:hAnsi="Times New Roman" w:cs="Times New Roman"/>
                <w:b/>
                <w:sz w:val="20"/>
              </w:rPr>
              <w:t>12.13%</w:t>
            </w:r>
            <w:r w:rsidRPr="006A2160">
              <w:rPr>
                <w:rFonts w:ascii="Times New Roman" w:eastAsia="宋体" w:hAnsi="Times New Roman" w:cs="Times New Roman"/>
                <w:b/>
                <w:sz w:val="20"/>
              </w:rPr>
              <w:t>，净利润增长</w:t>
            </w:r>
            <w:r w:rsidRPr="006A2160">
              <w:rPr>
                <w:rFonts w:ascii="Times New Roman" w:eastAsia="宋体" w:hAnsi="Times New Roman" w:cs="Times New Roman"/>
                <w:b/>
                <w:sz w:val="20"/>
              </w:rPr>
              <w:t>1.76%</w:t>
            </w:r>
            <w:r w:rsidRPr="006A2160">
              <w:rPr>
                <w:rFonts w:ascii="Times New Roman" w:eastAsia="宋体" w:hAnsi="Times New Roman" w:cs="Times New Roman"/>
                <w:b/>
                <w:sz w:val="20"/>
              </w:rPr>
              <w:t>，目前这种增收不增利的原因是什么？</w:t>
            </w:r>
            <w:r w:rsidRPr="006A2160"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 xml:space="preserve">    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>答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>: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>尊敬的投资者您好，受人民币升值、原材料价格上涨等因素影响，报告期内公司利润增速低于营业收入增速。为应对上述汇率及原材料价格波动带来的成本压力，公司针对不同类别客户及产品的定价模式和调价机制，采取加强采购管理、优化生产运营等方式消化部分成本压力；同时，依据与客户约定的价格联动及调整机制，对部分产品价格进行相应调整。由于价格调整的沟通、确认及执行存在一定周期，成本波动向产品价格的传导以及对利润的改善具有一定滞后性。感谢您的关注！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br/>
            </w:r>
            <w:r w:rsidRPr="006A2160">
              <w:rPr>
                <w:rFonts w:ascii="Times New Roman" w:eastAsia="宋体" w:hAnsi="Times New Roman" w:cs="Times New Roman"/>
                <w:b/>
                <w:sz w:val="20"/>
              </w:rPr>
              <w:lastRenderedPageBreak/>
              <w:t xml:space="preserve">    2.</w:t>
            </w:r>
            <w:r w:rsidRPr="006A2160">
              <w:rPr>
                <w:rFonts w:ascii="Times New Roman" w:eastAsia="宋体" w:hAnsi="Times New Roman" w:cs="Times New Roman"/>
                <w:b/>
                <w:sz w:val="20"/>
              </w:rPr>
              <w:t>请问公司新能源车业务发展如何？</w:t>
            </w:r>
            <w:r w:rsidRPr="006A2160"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 xml:space="preserve">    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>答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>: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>尊敬的投资者您好，公司新能源车电热元件业务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>2026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>年上半年较去年同期增长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>28.83%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>。公司持续深化与全球知名汽车零部件供应商的合作，加速提升厚膜等新技术在热管理系统中的市场份额；另一方面，公司大力拓展国内新能源汽车热管理系统客户，加速提升在本土自主品牌中的配套份额。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br/>
            </w:r>
            <w:r w:rsidRPr="006A2160">
              <w:rPr>
                <w:rFonts w:ascii="Times New Roman" w:eastAsia="宋体" w:hAnsi="Times New Roman" w:cs="Times New Roman"/>
                <w:b/>
                <w:sz w:val="20"/>
              </w:rPr>
              <w:t xml:space="preserve">    3.</w:t>
            </w:r>
            <w:r w:rsidRPr="006A2160">
              <w:rPr>
                <w:rFonts w:ascii="Times New Roman" w:eastAsia="宋体" w:hAnsi="Times New Roman" w:cs="Times New Roman"/>
                <w:b/>
                <w:sz w:val="20"/>
              </w:rPr>
              <w:t>公司在智能家电领域的业务情况如何？</w:t>
            </w:r>
            <w:r w:rsidRPr="006A2160"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 xml:space="preserve">    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>答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>: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>尊敬的投资者您好，公司持续深化智能家电领域的业务布局，积极拓展洗地机、扫地机器人、多功能料理机等新兴智能家电产品的应用场景与市场机会。凭借持续的研发创新、可靠的产品品质及高效的交付能力，公司已与全球及国内多家头部清洁电器企业建立广泛合作，相关业务收入保持较快增长，正成为公司新的业务增长点。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br/>
            </w:r>
            <w:r w:rsidRPr="006A2160">
              <w:rPr>
                <w:rFonts w:ascii="Times New Roman" w:eastAsia="宋体" w:hAnsi="Times New Roman" w:cs="Times New Roman"/>
                <w:b/>
                <w:sz w:val="20"/>
              </w:rPr>
              <w:t xml:space="preserve">    4.</w:t>
            </w:r>
            <w:r w:rsidRPr="006A2160">
              <w:rPr>
                <w:rFonts w:ascii="Times New Roman" w:eastAsia="宋体" w:hAnsi="Times New Roman" w:cs="Times New Roman"/>
                <w:b/>
                <w:sz w:val="20"/>
              </w:rPr>
              <w:t>新能源车相关业务的后续发展情况？</w:t>
            </w:r>
            <w:r w:rsidRPr="006A2160"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 xml:space="preserve">    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>答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>: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>尊敬的投资者您好，公司根据当前下游应用端对轻量化、模块化和极致效能等行业诉求，积极研发和拓展平板与圆管厚膜技术的应用、加热元件与压缩机二合一技术的应用。同时，公司依托在电热元件行业多年的应用积累和技术沉淀，研发加热技术在其他场景的使用，目前已取得一定成效，研发成果获得客户高度认可。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br/>
            </w:r>
            <w:r w:rsidRPr="006A2160">
              <w:rPr>
                <w:rFonts w:ascii="Times New Roman" w:eastAsia="宋体" w:hAnsi="Times New Roman" w:cs="Times New Roman"/>
                <w:b/>
                <w:sz w:val="20"/>
              </w:rPr>
              <w:t xml:space="preserve">    5.</w:t>
            </w:r>
            <w:r w:rsidRPr="006A2160">
              <w:rPr>
                <w:rFonts w:ascii="Times New Roman" w:eastAsia="宋体" w:hAnsi="Times New Roman" w:cs="Times New Roman"/>
                <w:b/>
                <w:sz w:val="20"/>
              </w:rPr>
              <w:t>泰国工厂业务发展的怎么样？</w:t>
            </w:r>
            <w:r w:rsidRPr="006A2160">
              <w:rPr>
                <w:rFonts w:ascii="Times New Roman" w:eastAsia="宋体" w:hAnsi="Times New Roman" w:cs="Times New Roman"/>
                <w:b/>
                <w:sz w:val="20"/>
              </w:rPr>
              <w:br/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 xml:space="preserve">    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>答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>: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>尊敬的投资者您好，泰国热威业务快速增长，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>2026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>上半年营收较去年同期增长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>50.7%</w:t>
            </w:r>
            <w:r w:rsidRPr="006A2160">
              <w:rPr>
                <w:rFonts w:ascii="Times New Roman" w:eastAsia="宋体" w:hAnsi="Times New Roman" w:cs="Times New Roman"/>
                <w:sz w:val="20"/>
              </w:rPr>
              <w:t>。随着规模扩大，效率提升，盈利能力得到优化。感谢您的关注！</w:t>
            </w:r>
          </w:p>
        </w:tc>
      </w:tr>
      <w:tr w:rsidR="00590EB2" w:rsidRPr="006A2160" w14:paraId="4EB98680" w14:textId="77777777">
        <w:trPr>
          <w:trHeight w:val="999"/>
          <w:jc w:val="center"/>
        </w:trPr>
        <w:tc>
          <w:tcPr>
            <w:tcW w:w="2580" w:type="dxa"/>
            <w:vAlign w:val="center"/>
          </w:tcPr>
          <w:p w14:paraId="0A3DB6C4" w14:textId="77777777" w:rsidR="00590EB2" w:rsidRPr="006A2160" w:rsidRDefault="00E95783">
            <w:pPr>
              <w:pStyle w:val="TableParagraph"/>
              <w:spacing w:before="1"/>
              <w:ind w:left="107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6A2160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lastRenderedPageBreak/>
              <w:t>关于本次活动是否涉及应</w:t>
            </w:r>
          </w:p>
          <w:p w14:paraId="6AD4A03C" w14:textId="77777777" w:rsidR="00590EB2" w:rsidRPr="006A2160" w:rsidRDefault="00E95783">
            <w:pPr>
              <w:pStyle w:val="TableParagraph"/>
              <w:spacing w:before="1"/>
              <w:ind w:left="107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6A2160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披露重大信息的说明</w:t>
            </w:r>
          </w:p>
        </w:tc>
        <w:tc>
          <w:tcPr>
            <w:tcW w:w="5945" w:type="dxa"/>
            <w:vAlign w:val="center"/>
          </w:tcPr>
          <w:p w14:paraId="60863E29" w14:textId="77777777" w:rsidR="00590EB2" w:rsidRPr="006A2160" w:rsidRDefault="00E95783">
            <w:pPr>
              <w:pStyle w:val="TableParagraph"/>
              <w:spacing w:before="100" w:beforeAutospacing="1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A2160">
              <w:rPr>
                <w:rFonts w:ascii="Times New Roman" w:eastAsiaTheme="minorEastAsia" w:hAnsi="Times New Roman" w:cs="Times New Roman"/>
                <w:sz w:val="20"/>
                <w:szCs w:val="20"/>
              </w:rPr>
              <w:t>本次活动不涉及未公开披露的重大信息。</w:t>
            </w:r>
          </w:p>
        </w:tc>
      </w:tr>
      <w:tr w:rsidR="00590EB2" w:rsidRPr="006A2160" w14:paraId="0393BDF4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2B170B14" w14:textId="77777777" w:rsidR="00590EB2" w:rsidRPr="006A2160" w:rsidRDefault="00E95783">
            <w:pPr>
              <w:pStyle w:val="TableParagraph"/>
              <w:spacing w:before="1"/>
              <w:ind w:left="107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6A2160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附件清单（如有）</w:t>
            </w:r>
          </w:p>
        </w:tc>
        <w:tc>
          <w:tcPr>
            <w:tcW w:w="5945" w:type="dxa"/>
            <w:vAlign w:val="center"/>
          </w:tcPr>
          <w:p w14:paraId="02E3B155" w14:textId="77777777" w:rsidR="00590EB2" w:rsidRPr="006A2160" w:rsidRDefault="00590EB2">
            <w:pPr>
              <w:pStyle w:val="TableParagraph"/>
              <w:spacing w:before="100" w:beforeAutospacing="1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90EB2" w:rsidRPr="006A2160" w14:paraId="77E523E4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1D30A92D" w14:textId="77777777" w:rsidR="00590EB2" w:rsidRPr="006A2160" w:rsidRDefault="00E95783">
            <w:pPr>
              <w:pStyle w:val="TableParagraph"/>
              <w:spacing w:before="1"/>
              <w:ind w:left="107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6A2160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日期</w:t>
            </w:r>
          </w:p>
        </w:tc>
        <w:tc>
          <w:tcPr>
            <w:tcW w:w="5945" w:type="dxa"/>
            <w:vAlign w:val="center"/>
          </w:tcPr>
          <w:p w14:paraId="4CE4D325" w14:textId="77777777" w:rsidR="00590EB2" w:rsidRPr="006A2160" w:rsidRDefault="00E95783">
            <w:pPr>
              <w:pStyle w:val="TableParagraph"/>
              <w:spacing w:before="100" w:beforeAutospacing="1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2026</w:t>
            </w:r>
            <w:r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年</w:t>
            </w:r>
            <w:r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08</w:t>
            </w:r>
            <w:r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月</w:t>
            </w:r>
            <w:r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24</w:t>
            </w:r>
            <w:r w:rsidRPr="006A2160">
              <w:rPr>
                <w:rFonts w:ascii="Times New Roman" w:eastAsia="宋体" w:hAnsi="Times New Roman" w:cs="Times New Roman"/>
                <w:sz w:val="20"/>
                <w:szCs w:val="20"/>
              </w:rPr>
              <w:t>日</w:t>
            </w:r>
          </w:p>
        </w:tc>
      </w:tr>
    </w:tbl>
    <w:p w14:paraId="39E42E1E" w14:textId="77777777" w:rsidR="00590EB2" w:rsidRPr="006A2160" w:rsidRDefault="00590EB2">
      <w:pPr>
        <w:rPr>
          <w:rFonts w:ascii="Times New Roman" w:eastAsia="宋体" w:hAnsi="Times New Roman" w:cs="Times New Roman"/>
          <w:sz w:val="28"/>
          <w:szCs w:val="36"/>
        </w:rPr>
      </w:pPr>
    </w:p>
    <w:sectPr w:rsidR="00590EB2" w:rsidRPr="006A2160">
      <w:type w:val="continuous"/>
      <w:pgSz w:w="11910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4823CE" w14:textId="77777777" w:rsidR="00E95783" w:rsidRDefault="00E95783"/>
  </w:endnote>
  <w:endnote w:type="continuationSeparator" w:id="0">
    <w:p w14:paraId="29C7920A" w14:textId="77777777" w:rsidR="00E95783" w:rsidRDefault="00E957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273E9" w14:textId="77777777" w:rsidR="00E95783" w:rsidRDefault="00E95783"/>
  </w:footnote>
  <w:footnote w:type="continuationSeparator" w:id="0">
    <w:p w14:paraId="03AA2F3D" w14:textId="77777777" w:rsidR="00E95783" w:rsidRDefault="00E9578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301D32"/>
    <w:rsid w:val="00026CC3"/>
    <w:rsid w:val="00036089"/>
    <w:rsid w:val="00053CFA"/>
    <w:rsid w:val="000633EC"/>
    <w:rsid w:val="00063804"/>
    <w:rsid w:val="000665A2"/>
    <w:rsid w:val="000877AB"/>
    <w:rsid w:val="000B7C08"/>
    <w:rsid w:val="000D12CF"/>
    <w:rsid w:val="000D2D88"/>
    <w:rsid w:val="000E4B20"/>
    <w:rsid w:val="000F3460"/>
    <w:rsid w:val="0011418F"/>
    <w:rsid w:val="00172C24"/>
    <w:rsid w:val="001E59D1"/>
    <w:rsid w:val="001E5EA4"/>
    <w:rsid w:val="002042A7"/>
    <w:rsid w:val="00205911"/>
    <w:rsid w:val="002146AD"/>
    <w:rsid w:val="00275CB6"/>
    <w:rsid w:val="002800B5"/>
    <w:rsid w:val="00295B29"/>
    <w:rsid w:val="002D4073"/>
    <w:rsid w:val="002E7098"/>
    <w:rsid w:val="00301D32"/>
    <w:rsid w:val="00366FAD"/>
    <w:rsid w:val="0037105B"/>
    <w:rsid w:val="003975BA"/>
    <w:rsid w:val="003A74E6"/>
    <w:rsid w:val="003B73DD"/>
    <w:rsid w:val="003D011C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F6FF3"/>
    <w:rsid w:val="00571B49"/>
    <w:rsid w:val="005743AE"/>
    <w:rsid w:val="00590EB2"/>
    <w:rsid w:val="005D64CA"/>
    <w:rsid w:val="005E5717"/>
    <w:rsid w:val="005E6DB2"/>
    <w:rsid w:val="0061433E"/>
    <w:rsid w:val="0062751D"/>
    <w:rsid w:val="006354AA"/>
    <w:rsid w:val="00661AFA"/>
    <w:rsid w:val="006726BF"/>
    <w:rsid w:val="00677B77"/>
    <w:rsid w:val="0068718A"/>
    <w:rsid w:val="006A2160"/>
    <w:rsid w:val="006A2739"/>
    <w:rsid w:val="006B5C95"/>
    <w:rsid w:val="006E14B0"/>
    <w:rsid w:val="006F0108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853463"/>
    <w:rsid w:val="00871ABC"/>
    <w:rsid w:val="00893F25"/>
    <w:rsid w:val="00895035"/>
    <w:rsid w:val="008B2B14"/>
    <w:rsid w:val="008C6AED"/>
    <w:rsid w:val="008C7604"/>
    <w:rsid w:val="008E1B27"/>
    <w:rsid w:val="00903379"/>
    <w:rsid w:val="00906975"/>
    <w:rsid w:val="00917F0B"/>
    <w:rsid w:val="00917F8B"/>
    <w:rsid w:val="00960964"/>
    <w:rsid w:val="00965E4D"/>
    <w:rsid w:val="009B1D5C"/>
    <w:rsid w:val="009C2E31"/>
    <w:rsid w:val="009E1955"/>
    <w:rsid w:val="00A527AA"/>
    <w:rsid w:val="00A5684D"/>
    <w:rsid w:val="00A75C61"/>
    <w:rsid w:val="00A9601B"/>
    <w:rsid w:val="00AD100E"/>
    <w:rsid w:val="00AE1E36"/>
    <w:rsid w:val="00AF74AA"/>
    <w:rsid w:val="00B03C2F"/>
    <w:rsid w:val="00B15064"/>
    <w:rsid w:val="00B340A3"/>
    <w:rsid w:val="00B410F5"/>
    <w:rsid w:val="00B6280C"/>
    <w:rsid w:val="00B671A4"/>
    <w:rsid w:val="00B72CD4"/>
    <w:rsid w:val="00B85B00"/>
    <w:rsid w:val="00BF132F"/>
    <w:rsid w:val="00C13878"/>
    <w:rsid w:val="00CA1705"/>
    <w:rsid w:val="00CE1A54"/>
    <w:rsid w:val="00CF5FB6"/>
    <w:rsid w:val="00D02518"/>
    <w:rsid w:val="00D17454"/>
    <w:rsid w:val="00D33FBC"/>
    <w:rsid w:val="00D7535C"/>
    <w:rsid w:val="00D76302"/>
    <w:rsid w:val="00DA5CE2"/>
    <w:rsid w:val="00DE10E8"/>
    <w:rsid w:val="00E16FDA"/>
    <w:rsid w:val="00E35F58"/>
    <w:rsid w:val="00E45BD9"/>
    <w:rsid w:val="00E66FFC"/>
    <w:rsid w:val="00E759D6"/>
    <w:rsid w:val="00E84A8C"/>
    <w:rsid w:val="00E95783"/>
    <w:rsid w:val="00E976DE"/>
    <w:rsid w:val="00EC0F83"/>
    <w:rsid w:val="00EE3187"/>
    <w:rsid w:val="00EF499B"/>
    <w:rsid w:val="00F14977"/>
    <w:rsid w:val="00FB4A08"/>
    <w:rsid w:val="00FC0C2A"/>
    <w:rsid w:val="00FD7F8E"/>
    <w:rsid w:val="00FF11E4"/>
    <w:rsid w:val="04B072D4"/>
    <w:rsid w:val="05F575D4"/>
    <w:rsid w:val="064249C6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45F688C"/>
    <w:rsid w:val="14D47131"/>
    <w:rsid w:val="15680001"/>
    <w:rsid w:val="15DD2205"/>
    <w:rsid w:val="17072842"/>
    <w:rsid w:val="17A67110"/>
    <w:rsid w:val="1864189B"/>
    <w:rsid w:val="18D73A7D"/>
    <w:rsid w:val="19557370"/>
    <w:rsid w:val="1BD06B6A"/>
    <w:rsid w:val="1F782BDE"/>
    <w:rsid w:val="204A6A53"/>
    <w:rsid w:val="23317869"/>
    <w:rsid w:val="25650CAE"/>
    <w:rsid w:val="26406598"/>
    <w:rsid w:val="28080056"/>
    <w:rsid w:val="28734C1A"/>
    <w:rsid w:val="28C72DDD"/>
    <w:rsid w:val="29EE0E64"/>
    <w:rsid w:val="2BC4020A"/>
    <w:rsid w:val="2EF90F16"/>
    <w:rsid w:val="2F125C63"/>
    <w:rsid w:val="302C3D0A"/>
    <w:rsid w:val="3104598F"/>
    <w:rsid w:val="33DE31BB"/>
    <w:rsid w:val="354D6ABD"/>
    <w:rsid w:val="389C49C0"/>
    <w:rsid w:val="39BC78F4"/>
    <w:rsid w:val="3B35486F"/>
    <w:rsid w:val="3EF1250A"/>
    <w:rsid w:val="40567DB0"/>
    <w:rsid w:val="40FF5CD2"/>
    <w:rsid w:val="42DB40B0"/>
    <w:rsid w:val="43B71B0A"/>
    <w:rsid w:val="44FA0589"/>
    <w:rsid w:val="45A663E3"/>
    <w:rsid w:val="469F09AF"/>
    <w:rsid w:val="4B756271"/>
    <w:rsid w:val="4C8E1CA8"/>
    <w:rsid w:val="4D6D36A4"/>
    <w:rsid w:val="510903EF"/>
    <w:rsid w:val="53F137F4"/>
    <w:rsid w:val="543A6906"/>
    <w:rsid w:val="56850CBB"/>
    <w:rsid w:val="59D8738A"/>
    <w:rsid w:val="5A666D76"/>
    <w:rsid w:val="5B2253C2"/>
    <w:rsid w:val="5CF02E0F"/>
    <w:rsid w:val="603269D2"/>
    <w:rsid w:val="61A52BCA"/>
    <w:rsid w:val="67095496"/>
    <w:rsid w:val="67ED7463"/>
    <w:rsid w:val="681A546A"/>
    <w:rsid w:val="68507D37"/>
    <w:rsid w:val="69CB37D4"/>
    <w:rsid w:val="6A0D5B9B"/>
    <w:rsid w:val="6A3B23B1"/>
    <w:rsid w:val="6AEA32DC"/>
    <w:rsid w:val="6CC24AB5"/>
    <w:rsid w:val="6D9271B2"/>
    <w:rsid w:val="6F134790"/>
    <w:rsid w:val="6FE81F5F"/>
    <w:rsid w:val="72446028"/>
    <w:rsid w:val="73076EC0"/>
    <w:rsid w:val="74210CA6"/>
    <w:rsid w:val="746F4E76"/>
    <w:rsid w:val="76430096"/>
    <w:rsid w:val="788C25F5"/>
    <w:rsid w:val="79F72AA9"/>
    <w:rsid w:val="7A144529"/>
    <w:rsid w:val="7DD3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F6C284BF-1BEE-40BD-B501-22D9A1C86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outlineLvl w:val="0"/>
    </w:pPr>
    <w:rPr>
      <w:rFonts w:ascii="PMingLiU" w:eastAsia="PMingLiU" w:hAnsi="PMingLiU" w:cs="PMingLiU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</w:style>
  <w:style w:type="paragraph" w:styleId="a4">
    <w:name w:val="Body Text"/>
    <w:basedOn w:val="a"/>
    <w:uiPriority w:val="1"/>
    <w:qFormat/>
    <w:pPr>
      <w:ind w:left="220"/>
    </w:pPr>
    <w:rPr>
      <w:sz w:val="32"/>
      <w:szCs w:val="32"/>
    </w:rPr>
  </w:style>
  <w:style w:type="paragraph" w:styleId="a5">
    <w:name w:val="Balloon Text"/>
    <w:basedOn w:val="a"/>
    <w:link w:val="Char0"/>
    <w:qFormat/>
    <w:rPr>
      <w:sz w:val="18"/>
      <w:szCs w:val="18"/>
    </w:rPr>
  </w:style>
  <w:style w:type="paragraph" w:styleId="a6">
    <w:name w:val="footer"/>
    <w:basedOn w:val="a"/>
    <w:link w:val="Char1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3"/>
    <w:qFormat/>
    <w:rPr>
      <w:b/>
      <w:bCs/>
    </w:rPr>
  </w:style>
  <w:style w:type="character" w:styleId="a9">
    <w:name w:val="annotation reference"/>
    <w:basedOn w:val="a0"/>
    <w:qFormat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2">
    <w:name w:val="页眉 Char"/>
    <w:basedOn w:val="a0"/>
    <w:link w:val="a7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Char1">
    <w:name w:val="页脚 Char"/>
    <w:basedOn w:val="a0"/>
    <w:link w:val="a6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Char">
    <w:name w:val="批注文字 Char"/>
    <w:basedOn w:val="a0"/>
    <w:link w:val="a3"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Char3">
    <w:name w:val="批注主题 Char"/>
    <w:basedOn w:val="Char"/>
    <w:link w:val="a8"/>
    <w:qFormat/>
    <w:rPr>
      <w:rFonts w:ascii="仿宋" w:eastAsia="仿宋" w:hAnsi="仿宋" w:cs="仿宋"/>
      <w:b/>
      <w:bCs/>
      <w:sz w:val="22"/>
      <w:szCs w:val="22"/>
      <w:lang w:val="zh-CN" w:bidi="zh-CN"/>
    </w:rPr>
  </w:style>
  <w:style w:type="character" w:customStyle="1" w:styleId="Char0">
    <w:name w:val="批注框文本 Char"/>
    <w:basedOn w:val="a0"/>
    <w:link w:val="a5"/>
    <w:qFormat/>
    <w:rPr>
      <w:rFonts w:ascii="仿宋" w:eastAsia="仿宋" w:hAnsi="仿宋" w:cs="仿宋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B3335-AF74-47DE-A92A-9ED896B37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1088</Words>
  <Characters>264</Characters>
  <Application>Microsoft Office Word</Application>
  <DocSecurity>0</DocSecurity>
  <Lines>2</Lines>
  <Paragraphs>2</Paragraphs>
  <ScaleCrop>false</ScaleCrop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卞欢</dc:creator>
  <cp:lastModifiedBy>卞欢</cp:lastModifiedBy>
  <cp:revision>4</cp:revision>
  <dcterms:created xsi:type="dcterms:W3CDTF">2026-08-24T08:09:00Z</dcterms:created>
  <dcterms:modified xsi:type="dcterms:W3CDTF">2026-08-24T08:23:00Z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57D148DF2F764966BF4E1C38A6255FA2</vt:lpwstr>
  </property>
  <property fmtid="{D5CDD505-2E9C-101B-9397-08002B2CF9AE}" pid="4" name="KSOTemplateDocerSaveRecord">
    <vt:lpwstr>eyJoZGlkIjoiOGM5NTU1N2RhMWY0YTA0NTk3MGY0YjY5ODdkZWVlM2UiLCJ1c2VySWQiOiIyNDU4NTQzMjEifQ==</vt:lpwstr>
  </property>
</Properties>
</file>