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7E9295" w14:textId="68DCD900" w:rsidR="00CD38B7" w:rsidRPr="00CB46EB" w:rsidRDefault="00CD38B7" w:rsidP="00CD38B7">
      <w:pPr>
        <w:spacing w:after="0" w:line="480" w:lineRule="exact"/>
        <w:rPr>
          <w:rFonts w:ascii="宋体" w:eastAsia="宋体" w:hAnsi="宋体"/>
          <w:sz w:val="24"/>
          <w:szCs w:val="24"/>
        </w:rPr>
      </w:pPr>
      <w:r w:rsidRPr="00CB46EB">
        <w:rPr>
          <w:rFonts w:ascii="宋体" w:eastAsia="宋体" w:hAnsi="宋体" w:hint="eastAsia"/>
          <w:sz w:val="24"/>
          <w:szCs w:val="24"/>
        </w:rPr>
        <w:t>证券代码：</w:t>
      </w:r>
      <w:r w:rsidR="00C24AFB" w:rsidRPr="00CB46EB">
        <w:rPr>
          <w:rFonts w:ascii="宋体" w:eastAsia="宋体" w:hAnsi="宋体" w:hint="eastAsia"/>
          <w:sz w:val="24"/>
          <w:szCs w:val="24"/>
        </w:rPr>
        <w:t>603826</w:t>
      </w:r>
      <w:r w:rsidR="002F7FAA" w:rsidRPr="00CB46EB">
        <w:rPr>
          <w:rFonts w:ascii="宋体" w:eastAsia="宋体" w:hAnsi="宋体"/>
          <w:sz w:val="24"/>
          <w:szCs w:val="24"/>
        </w:rPr>
        <w:t xml:space="preserve"> </w:t>
      </w:r>
      <w:r w:rsidRPr="00CB46EB">
        <w:rPr>
          <w:rFonts w:ascii="宋体" w:eastAsia="宋体" w:hAnsi="宋体" w:hint="eastAsia"/>
          <w:sz w:val="24"/>
          <w:szCs w:val="24"/>
        </w:rPr>
        <w:t xml:space="preserve">   </w:t>
      </w:r>
      <w:r w:rsidR="00C24AFB" w:rsidRPr="00CB46EB">
        <w:rPr>
          <w:rFonts w:ascii="宋体" w:eastAsia="宋体" w:hAnsi="宋体"/>
          <w:sz w:val="24"/>
          <w:szCs w:val="24"/>
        </w:rPr>
        <w:t xml:space="preserve">   </w:t>
      </w:r>
      <w:r w:rsidR="00C24AFB" w:rsidRPr="00CB46EB">
        <w:rPr>
          <w:rFonts w:ascii="宋体" w:eastAsia="宋体" w:hAnsi="宋体" w:hint="eastAsia"/>
          <w:sz w:val="24"/>
          <w:szCs w:val="24"/>
        </w:rPr>
        <w:t xml:space="preserve"> </w:t>
      </w:r>
      <w:r w:rsidRPr="00CB46EB">
        <w:rPr>
          <w:rFonts w:ascii="宋体" w:eastAsia="宋体" w:hAnsi="宋体" w:hint="eastAsia"/>
          <w:sz w:val="24"/>
          <w:szCs w:val="24"/>
        </w:rPr>
        <w:t xml:space="preserve"> 证券简称：</w:t>
      </w:r>
      <w:proofErr w:type="gramStart"/>
      <w:r w:rsidR="00C24AFB" w:rsidRPr="00CB46EB">
        <w:rPr>
          <w:rFonts w:ascii="宋体" w:eastAsia="宋体" w:hAnsi="宋体" w:hint="eastAsia"/>
          <w:sz w:val="24"/>
          <w:szCs w:val="24"/>
        </w:rPr>
        <w:t>坤彩科技</w:t>
      </w:r>
      <w:proofErr w:type="gramEnd"/>
      <w:r w:rsidR="002F7FAA" w:rsidRPr="00CB46EB">
        <w:rPr>
          <w:rFonts w:ascii="宋体" w:eastAsia="宋体" w:hAnsi="宋体" w:hint="eastAsia"/>
          <w:sz w:val="24"/>
          <w:szCs w:val="24"/>
        </w:rPr>
        <w:t xml:space="preserve"> </w:t>
      </w:r>
      <w:r w:rsidR="002F7FAA" w:rsidRPr="00CB46EB">
        <w:rPr>
          <w:rFonts w:ascii="宋体" w:eastAsia="宋体" w:hAnsi="宋体"/>
          <w:sz w:val="24"/>
          <w:szCs w:val="24"/>
        </w:rPr>
        <w:t xml:space="preserve">  </w:t>
      </w:r>
      <w:r w:rsidR="00C24AFB" w:rsidRPr="00CB46EB">
        <w:rPr>
          <w:rFonts w:ascii="宋体" w:eastAsia="宋体" w:hAnsi="宋体" w:hint="eastAsia"/>
          <w:sz w:val="24"/>
          <w:szCs w:val="24"/>
        </w:rPr>
        <w:t xml:space="preserve"> </w:t>
      </w:r>
      <w:r w:rsidRPr="00CB46EB">
        <w:rPr>
          <w:rFonts w:ascii="宋体" w:eastAsia="宋体" w:hAnsi="宋体" w:hint="eastAsia"/>
          <w:sz w:val="24"/>
          <w:szCs w:val="24"/>
        </w:rPr>
        <w:t xml:space="preserve">    文件编号：</w:t>
      </w:r>
      <w:r w:rsidR="00DE0F19" w:rsidRPr="00CB46EB">
        <w:rPr>
          <w:rFonts w:ascii="宋体" w:eastAsia="宋体" w:hAnsi="宋体" w:hint="eastAsia"/>
          <w:sz w:val="24"/>
          <w:szCs w:val="24"/>
        </w:rPr>
        <w:t>20</w:t>
      </w:r>
      <w:r w:rsidR="003817A9" w:rsidRPr="00CB46EB">
        <w:rPr>
          <w:rFonts w:ascii="宋体" w:eastAsia="宋体" w:hAnsi="宋体"/>
          <w:sz w:val="24"/>
          <w:szCs w:val="24"/>
        </w:rPr>
        <w:t>2</w:t>
      </w:r>
      <w:r w:rsidR="00BE2CFA" w:rsidRPr="00CB46EB">
        <w:rPr>
          <w:rFonts w:ascii="宋体" w:eastAsia="宋体" w:hAnsi="宋体"/>
          <w:sz w:val="24"/>
          <w:szCs w:val="24"/>
        </w:rPr>
        <w:t>6</w:t>
      </w:r>
      <w:r w:rsidRPr="00CB46EB">
        <w:rPr>
          <w:rFonts w:ascii="宋体" w:eastAsia="宋体" w:hAnsi="宋体" w:hint="eastAsia"/>
          <w:sz w:val="24"/>
          <w:szCs w:val="24"/>
        </w:rPr>
        <w:t>-</w:t>
      </w:r>
      <w:r w:rsidR="00C24AFB" w:rsidRPr="00CB46EB">
        <w:rPr>
          <w:rFonts w:ascii="宋体" w:eastAsia="宋体" w:hAnsi="宋体"/>
          <w:sz w:val="24"/>
          <w:szCs w:val="24"/>
        </w:rPr>
        <w:t>0</w:t>
      </w:r>
      <w:r w:rsidR="003817A9" w:rsidRPr="00CB46EB">
        <w:rPr>
          <w:rFonts w:ascii="宋体" w:eastAsia="宋体" w:hAnsi="宋体"/>
          <w:sz w:val="24"/>
          <w:szCs w:val="24"/>
        </w:rPr>
        <w:t>0</w:t>
      </w:r>
      <w:r w:rsidR="00CB46EB" w:rsidRPr="00CB46EB">
        <w:rPr>
          <w:rFonts w:ascii="宋体" w:eastAsia="宋体" w:hAnsi="宋体"/>
          <w:sz w:val="24"/>
          <w:szCs w:val="24"/>
        </w:rPr>
        <w:t>2</w:t>
      </w:r>
    </w:p>
    <w:p w14:paraId="36CA453B" w14:textId="77777777" w:rsidR="00DD60B7" w:rsidRPr="00CB46EB" w:rsidRDefault="00C24AFB" w:rsidP="00A862B8">
      <w:pPr>
        <w:spacing w:beforeLines="50" w:before="120" w:after="0" w:line="480" w:lineRule="exact"/>
        <w:jc w:val="center"/>
        <w:rPr>
          <w:rFonts w:ascii="宋体" w:eastAsia="宋体" w:hAnsi="宋体"/>
          <w:b/>
          <w:sz w:val="28"/>
          <w:szCs w:val="28"/>
        </w:rPr>
      </w:pPr>
      <w:r w:rsidRPr="00CB46EB">
        <w:rPr>
          <w:rFonts w:ascii="宋体" w:eastAsia="宋体" w:hAnsi="宋体" w:hint="eastAsia"/>
          <w:b/>
          <w:sz w:val="28"/>
          <w:szCs w:val="28"/>
        </w:rPr>
        <w:t>福建坤彩材料科技股份有限公司</w:t>
      </w:r>
    </w:p>
    <w:p w14:paraId="08CEBFE1" w14:textId="77777777" w:rsidR="00CD38B7" w:rsidRPr="00CB46EB" w:rsidRDefault="00CD38B7" w:rsidP="00A862B8">
      <w:pPr>
        <w:spacing w:afterLines="50" w:after="120" w:line="480" w:lineRule="exact"/>
        <w:jc w:val="center"/>
        <w:rPr>
          <w:rFonts w:ascii="宋体" w:eastAsia="宋体" w:hAnsi="宋体"/>
          <w:b/>
          <w:sz w:val="28"/>
          <w:szCs w:val="28"/>
        </w:rPr>
      </w:pPr>
      <w:r w:rsidRPr="00CB46EB">
        <w:rPr>
          <w:rFonts w:ascii="宋体" w:eastAsia="宋体" w:hAnsi="宋体" w:hint="eastAsia"/>
          <w:b/>
          <w:sz w:val="28"/>
          <w:szCs w:val="28"/>
        </w:rPr>
        <w:t>投资者关系活动记录表</w:t>
      </w:r>
    </w:p>
    <w:tbl>
      <w:tblPr>
        <w:tblStyle w:val="a3"/>
        <w:tblW w:w="9654" w:type="dxa"/>
        <w:tblInd w:w="-714" w:type="dxa"/>
        <w:tblLook w:val="04A0" w:firstRow="1" w:lastRow="0" w:firstColumn="1" w:lastColumn="0" w:noHBand="0" w:noVBand="1"/>
      </w:tblPr>
      <w:tblGrid>
        <w:gridCol w:w="2033"/>
        <w:gridCol w:w="7621"/>
      </w:tblGrid>
      <w:tr w:rsidR="00CD38B7" w:rsidRPr="00CB46EB" w14:paraId="61D1412E" w14:textId="77777777" w:rsidTr="00CB46EB">
        <w:trPr>
          <w:trHeight w:val="2140"/>
        </w:trPr>
        <w:tc>
          <w:tcPr>
            <w:tcW w:w="2033" w:type="dxa"/>
            <w:vAlign w:val="center"/>
          </w:tcPr>
          <w:p w14:paraId="7EA3CD3D" w14:textId="77777777" w:rsidR="00CD38B7" w:rsidRPr="00CB46EB" w:rsidRDefault="00CD38B7" w:rsidP="00CD38B7">
            <w:pPr>
              <w:spacing w:line="480" w:lineRule="exact"/>
              <w:jc w:val="center"/>
              <w:rPr>
                <w:rFonts w:ascii="宋体" w:eastAsia="宋体" w:hAnsi="宋体"/>
                <w:sz w:val="24"/>
                <w:szCs w:val="24"/>
              </w:rPr>
            </w:pPr>
            <w:r w:rsidRPr="00CB46EB">
              <w:rPr>
                <w:rFonts w:ascii="宋体" w:eastAsia="宋体" w:hAnsi="宋体" w:hint="eastAsia"/>
                <w:sz w:val="24"/>
                <w:szCs w:val="24"/>
              </w:rPr>
              <w:t>投资者关系活动类别</w:t>
            </w:r>
          </w:p>
        </w:tc>
        <w:tc>
          <w:tcPr>
            <w:tcW w:w="7621" w:type="dxa"/>
            <w:vAlign w:val="center"/>
          </w:tcPr>
          <w:p w14:paraId="6D058755" w14:textId="3898B8A0" w:rsidR="00CD38B7" w:rsidRPr="00CB46EB" w:rsidRDefault="00FC6AB3" w:rsidP="00CD38B7">
            <w:pPr>
              <w:spacing w:line="480" w:lineRule="exact"/>
              <w:rPr>
                <w:rFonts w:ascii="宋体" w:eastAsia="宋体" w:hAnsi="宋体"/>
                <w:sz w:val="24"/>
                <w:szCs w:val="24"/>
              </w:rPr>
            </w:pPr>
            <w:r w:rsidRPr="00CB46EB">
              <w:rPr>
                <w:rFonts w:ascii="宋体" w:eastAsia="宋体" w:hAnsi="宋体" w:hint="eastAsia"/>
                <w:sz w:val="24"/>
                <w:szCs w:val="24"/>
              </w:rPr>
              <w:t>□</w:t>
            </w:r>
            <w:r w:rsidR="00CD38B7" w:rsidRPr="00CB46EB">
              <w:rPr>
                <w:rFonts w:ascii="宋体" w:eastAsia="宋体" w:hAnsi="宋体" w:hint="eastAsia"/>
                <w:sz w:val="24"/>
                <w:szCs w:val="24"/>
              </w:rPr>
              <w:t xml:space="preserve">特定对象调研  </w:t>
            </w:r>
            <w:r w:rsidR="00996AD1" w:rsidRPr="00CB46EB">
              <w:rPr>
                <w:rFonts w:ascii="宋体" w:eastAsia="宋体" w:hAnsi="宋体" w:hint="eastAsia"/>
                <w:sz w:val="24"/>
                <w:szCs w:val="24"/>
              </w:rPr>
              <w:t xml:space="preserve"> </w:t>
            </w:r>
            <w:r w:rsidR="00BC79DB" w:rsidRPr="00CB46EB">
              <w:rPr>
                <w:rFonts w:ascii="宋体" w:eastAsia="宋体" w:hAnsi="宋体" w:hint="eastAsia"/>
                <w:sz w:val="24"/>
                <w:szCs w:val="24"/>
              </w:rPr>
              <w:t xml:space="preserve">    </w:t>
            </w:r>
            <w:r w:rsidR="00CB46EB" w:rsidRPr="00CB46EB">
              <w:rPr>
                <w:rFonts w:ascii="宋体" w:eastAsia="宋体" w:hAnsi="宋体" w:hint="eastAsia"/>
                <w:sz w:val="24"/>
                <w:szCs w:val="24"/>
              </w:rPr>
              <w:t xml:space="preserve">  </w:t>
            </w:r>
            <w:r w:rsidR="00CD38B7" w:rsidRPr="00CB46EB">
              <w:rPr>
                <w:rFonts w:ascii="宋体" w:eastAsia="宋体" w:hAnsi="宋体" w:hint="eastAsia"/>
                <w:sz w:val="24"/>
                <w:szCs w:val="24"/>
              </w:rPr>
              <w:t>□分析师会议</w:t>
            </w:r>
          </w:p>
          <w:p w14:paraId="0825B08F" w14:textId="67C46778" w:rsidR="00CD38B7" w:rsidRPr="00CB46EB" w:rsidRDefault="00CD38B7" w:rsidP="00CD38B7">
            <w:pPr>
              <w:spacing w:line="480" w:lineRule="exact"/>
              <w:rPr>
                <w:rFonts w:ascii="宋体" w:eastAsia="宋体" w:hAnsi="宋体"/>
                <w:sz w:val="24"/>
                <w:szCs w:val="24"/>
              </w:rPr>
            </w:pPr>
            <w:r w:rsidRPr="00CB46EB">
              <w:rPr>
                <w:rFonts w:ascii="宋体" w:eastAsia="宋体" w:hAnsi="宋体" w:hint="eastAsia"/>
                <w:sz w:val="24"/>
                <w:szCs w:val="24"/>
              </w:rPr>
              <w:t xml:space="preserve">□媒体采访       </w:t>
            </w:r>
            <w:r w:rsidR="00996AD1" w:rsidRPr="00CB46EB">
              <w:rPr>
                <w:rFonts w:ascii="宋体" w:eastAsia="宋体" w:hAnsi="宋体" w:hint="eastAsia"/>
                <w:sz w:val="24"/>
                <w:szCs w:val="24"/>
              </w:rPr>
              <w:t xml:space="preserve">  </w:t>
            </w:r>
            <w:r w:rsidR="00BC79DB" w:rsidRPr="00CB46EB">
              <w:rPr>
                <w:rFonts w:ascii="宋体" w:eastAsia="宋体" w:hAnsi="宋体" w:hint="eastAsia"/>
                <w:sz w:val="24"/>
                <w:szCs w:val="24"/>
              </w:rPr>
              <w:t xml:space="preserve">    </w:t>
            </w:r>
            <w:r w:rsidR="00CB46EB" w:rsidRPr="00CB46EB">
              <w:rPr>
                <w:rFonts w:ascii="宋体" w:eastAsia="宋体" w:hAnsi="宋体" w:hint="eastAsia"/>
                <w:sz w:val="24"/>
                <w:szCs w:val="24"/>
              </w:rPr>
              <w:t>√</w:t>
            </w:r>
            <w:r w:rsidRPr="00CB46EB">
              <w:rPr>
                <w:rFonts w:ascii="宋体" w:eastAsia="宋体" w:hAnsi="宋体" w:hint="eastAsia"/>
                <w:sz w:val="24"/>
                <w:szCs w:val="24"/>
              </w:rPr>
              <w:t>业绩说明会</w:t>
            </w:r>
            <w:r w:rsidR="00CB46EB" w:rsidRPr="00CB46EB">
              <w:rPr>
                <w:rFonts w:ascii="宋体" w:eastAsia="宋体" w:hAnsi="宋体" w:hint="eastAsia"/>
                <w:sz w:val="24"/>
                <w:szCs w:val="24"/>
              </w:rPr>
              <w:t>（2</w:t>
            </w:r>
            <w:r w:rsidR="00CB46EB" w:rsidRPr="00CB46EB">
              <w:rPr>
                <w:rFonts w:ascii="宋体" w:eastAsia="宋体" w:hAnsi="宋体"/>
                <w:sz w:val="24"/>
                <w:szCs w:val="24"/>
              </w:rPr>
              <w:t>026</w:t>
            </w:r>
            <w:r w:rsidR="00CB46EB" w:rsidRPr="00CB46EB">
              <w:rPr>
                <w:rFonts w:ascii="宋体" w:eastAsia="宋体" w:hAnsi="宋体" w:hint="eastAsia"/>
                <w:sz w:val="24"/>
                <w:szCs w:val="24"/>
              </w:rPr>
              <w:t>年半年度业绩说明会）</w:t>
            </w:r>
          </w:p>
          <w:p w14:paraId="28F307FC" w14:textId="4F5BAF51" w:rsidR="00CD38B7" w:rsidRPr="00CB46EB" w:rsidRDefault="00CD38B7" w:rsidP="00CD38B7">
            <w:pPr>
              <w:spacing w:line="480" w:lineRule="exact"/>
              <w:rPr>
                <w:rFonts w:ascii="宋体" w:eastAsia="宋体" w:hAnsi="宋体"/>
                <w:sz w:val="24"/>
                <w:szCs w:val="24"/>
              </w:rPr>
            </w:pPr>
            <w:r w:rsidRPr="00CB46EB">
              <w:rPr>
                <w:rFonts w:ascii="宋体" w:eastAsia="宋体" w:hAnsi="宋体" w:hint="eastAsia"/>
                <w:sz w:val="24"/>
                <w:szCs w:val="24"/>
              </w:rPr>
              <w:t xml:space="preserve">□新闻发布会    </w:t>
            </w:r>
            <w:r w:rsidR="00996AD1" w:rsidRPr="00CB46EB">
              <w:rPr>
                <w:rFonts w:ascii="宋体" w:eastAsia="宋体" w:hAnsi="宋体" w:hint="eastAsia"/>
                <w:sz w:val="24"/>
                <w:szCs w:val="24"/>
              </w:rPr>
              <w:t xml:space="preserve">   </w:t>
            </w:r>
            <w:r w:rsidR="00BC79DB" w:rsidRPr="00CB46EB">
              <w:rPr>
                <w:rFonts w:ascii="宋体" w:eastAsia="宋体" w:hAnsi="宋体" w:hint="eastAsia"/>
                <w:sz w:val="24"/>
                <w:szCs w:val="24"/>
              </w:rPr>
              <w:t xml:space="preserve">    </w:t>
            </w:r>
            <w:r w:rsidRPr="00CB46EB">
              <w:rPr>
                <w:rFonts w:ascii="宋体" w:eastAsia="宋体" w:hAnsi="宋体" w:hint="eastAsia"/>
                <w:sz w:val="24"/>
                <w:szCs w:val="24"/>
              </w:rPr>
              <w:t>□路演活动</w:t>
            </w:r>
          </w:p>
          <w:p w14:paraId="4B35963B" w14:textId="5691743A" w:rsidR="00B84F5A" w:rsidRPr="00CB46EB" w:rsidRDefault="00CB46EB" w:rsidP="00CB46EB">
            <w:pPr>
              <w:spacing w:line="480" w:lineRule="exact"/>
              <w:rPr>
                <w:rFonts w:ascii="宋体" w:eastAsia="宋体" w:hAnsi="宋体"/>
                <w:sz w:val="24"/>
                <w:szCs w:val="24"/>
              </w:rPr>
            </w:pPr>
            <w:r w:rsidRPr="00CB46EB">
              <w:rPr>
                <w:rFonts w:ascii="宋体" w:eastAsia="宋体" w:hAnsi="宋体" w:hint="eastAsia"/>
                <w:sz w:val="24"/>
                <w:szCs w:val="24"/>
              </w:rPr>
              <w:t>□</w:t>
            </w:r>
            <w:r w:rsidR="00CD38B7" w:rsidRPr="00CB46EB">
              <w:rPr>
                <w:rFonts w:ascii="宋体" w:eastAsia="宋体" w:hAnsi="宋体" w:hint="eastAsia"/>
                <w:sz w:val="24"/>
                <w:szCs w:val="24"/>
              </w:rPr>
              <w:t>现场参观</w:t>
            </w:r>
            <w:r w:rsidRPr="00CB46EB">
              <w:rPr>
                <w:rFonts w:ascii="宋体" w:eastAsia="宋体" w:hAnsi="宋体" w:hint="eastAsia"/>
                <w:sz w:val="24"/>
                <w:szCs w:val="24"/>
              </w:rPr>
              <w:t xml:space="preserve"> </w:t>
            </w:r>
            <w:r w:rsidRPr="00CB46EB">
              <w:rPr>
                <w:rFonts w:ascii="宋体" w:eastAsia="宋体" w:hAnsi="宋体"/>
                <w:sz w:val="24"/>
                <w:szCs w:val="24"/>
              </w:rPr>
              <w:t xml:space="preserve">            </w:t>
            </w:r>
            <w:r w:rsidRPr="00CB46EB">
              <w:rPr>
                <w:rFonts w:ascii="宋体" w:eastAsia="宋体" w:hAnsi="宋体" w:hint="eastAsia"/>
                <w:sz w:val="24"/>
                <w:szCs w:val="24"/>
              </w:rPr>
              <w:t>□</w:t>
            </w:r>
            <w:r w:rsidR="00B84F5A" w:rsidRPr="00CB46EB">
              <w:rPr>
                <w:rFonts w:ascii="宋体" w:eastAsia="宋体" w:hAnsi="宋体" w:hint="eastAsia"/>
                <w:sz w:val="24"/>
                <w:szCs w:val="24"/>
              </w:rPr>
              <w:t>其他</w:t>
            </w:r>
            <w:r w:rsidR="00B84F5A" w:rsidRPr="00CB46EB">
              <w:rPr>
                <w:rFonts w:ascii="宋体" w:eastAsia="宋体" w:hAnsi="宋体" w:hint="eastAsia"/>
                <w:sz w:val="24"/>
                <w:szCs w:val="24"/>
                <w:u w:val="single"/>
              </w:rPr>
              <w:t xml:space="preserve">                       </w:t>
            </w:r>
          </w:p>
        </w:tc>
      </w:tr>
      <w:tr w:rsidR="00CD38B7" w:rsidRPr="00CB46EB" w14:paraId="7F22B86D" w14:textId="77777777" w:rsidTr="00CB46EB">
        <w:trPr>
          <w:trHeight w:val="947"/>
        </w:trPr>
        <w:tc>
          <w:tcPr>
            <w:tcW w:w="2033" w:type="dxa"/>
            <w:vAlign w:val="center"/>
          </w:tcPr>
          <w:p w14:paraId="33BE6332" w14:textId="77777777" w:rsidR="00CD38B7" w:rsidRPr="00CB46EB" w:rsidRDefault="00CD38B7" w:rsidP="00CD38B7">
            <w:pPr>
              <w:spacing w:line="480" w:lineRule="exact"/>
              <w:jc w:val="center"/>
              <w:rPr>
                <w:rFonts w:ascii="宋体" w:eastAsia="宋体" w:hAnsi="宋体"/>
                <w:sz w:val="24"/>
                <w:szCs w:val="24"/>
              </w:rPr>
            </w:pPr>
            <w:r w:rsidRPr="00CB46EB">
              <w:rPr>
                <w:rFonts w:ascii="宋体" w:eastAsia="宋体" w:hAnsi="宋体" w:hint="eastAsia"/>
                <w:sz w:val="24"/>
                <w:szCs w:val="24"/>
              </w:rPr>
              <w:t>参与单位名称</w:t>
            </w:r>
          </w:p>
        </w:tc>
        <w:tc>
          <w:tcPr>
            <w:tcW w:w="7621" w:type="dxa"/>
            <w:vAlign w:val="center"/>
          </w:tcPr>
          <w:p w14:paraId="29F034B4" w14:textId="63D7FD9B" w:rsidR="00CD38B7" w:rsidRPr="00CB46EB" w:rsidRDefault="00CB46EB" w:rsidP="002F7FAA">
            <w:pPr>
              <w:spacing w:line="480" w:lineRule="exact"/>
              <w:rPr>
                <w:rFonts w:ascii="宋体" w:eastAsia="宋体" w:hAnsi="宋体"/>
                <w:sz w:val="24"/>
                <w:szCs w:val="24"/>
              </w:rPr>
            </w:pPr>
            <w:r w:rsidRPr="00CB46EB">
              <w:rPr>
                <w:rFonts w:ascii="宋体" w:eastAsia="宋体" w:hAnsi="宋体" w:hint="eastAsia"/>
                <w:sz w:val="24"/>
                <w:szCs w:val="24"/>
              </w:rPr>
              <w:t>线上投资者</w:t>
            </w:r>
          </w:p>
        </w:tc>
      </w:tr>
      <w:tr w:rsidR="00CD38B7" w:rsidRPr="00CB46EB" w14:paraId="6F6CAACF" w14:textId="77777777" w:rsidTr="00CB46EB">
        <w:trPr>
          <w:trHeight w:val="582"/>
        </w:trPr>
        <w:tc>
          <w:tcPr>
            <w:tcW w:w="2033" w:type="dxa"/>
            <w:vAlign w:val="center"/>
          </w:tcPr>
          <w:p w14:paraId="720A2209" w14:textId="77777777" w:rsidR="00CD38B7" w:rsidRPr="00CB46EB" w:rsidRDefault="00CD38B7" w:rsidP="00CD38B7">
            <w:pPr>
              <w:spacing w:line="480" w:lineRule="exact"/>
              <w:jc w:val="center"/>
              <w:rPr>
                <w:rFonts w:ascii="宋体" w:eastAsia="宋体" w:hAnsi="宋体"/>
                <w:sz w:val="24"/>
                <w:szCs w:val="24"/>
              </w:rPr>
            </w:pPr>
            <w:r w:rsidRPr="00CB46EB">
              <w:rPr>
                <w:rFonts w:ascii="宋体" w:eastAsia="宋体" w:hAnsi="宋体" w:hint="eastAsia"/>
                <w:sz w:val="24"/>
                <w:szCs w:val="24"/>
              </w:rPr>
              <w:t>时间</w:t>
            </w:r>
          </w:p>
        </w:tc>
        <w:tc>
          <w:tcPr>
            <w:tcW w:w="7621" w:type="dxa"/>
            <w:vAlign w:val="center"/>
          </w:tcPr>
          <w:p w14:paraId="09C8979A" w14:textId="5C722219" w:rsidR="00CD38B7" w:rsidRPr="00CB46EB" w:rsidRDefault="00C24AFB" w:rsidP="00CB46EB">
            <w:pPr>
              <w:spacing w:line="480" w:lineRule="exact"/>
              <w:rPr>
                <w:rFonts w:ascii="宋体" w:eastAsia="宋体" w:hAnsi="宋体"/>
                <w:sz w:val="24"/>
                <w:szCs w:val="24"/>
              </w:rPr>
            </w:pPr>
            <w:r w:rsidRPr="00CB46EB">
              <w:rPr>
                <w:rFonts w:ascii="宋体" w:eastAsia="宋体" w:hAnsi="宋体" w:hint="eastAsia"/>
                <w:sz w:val="24"/>
                <w:szCs w:val="24"/>
              </w:rPr>
              <w:t>20</w:t>
            </w:r>
            <w:r w:rsidR="003817A9" w:rsidRPr="00CB46EB">
              <w:rPr>
                <w:rFonts w:ascii="宋体" w:eastAsia="宋体" w:hAnsi="宋体"/>
                <w:sz w:val="24"/>
                <w:szCs w:val="24"/>
              </w:rPr>
              <w:t>2</w:t>
            </w:r>
            <w:r w:rsidR="00FC6AB3" w:rsidRPr="00CB46EB">
              <w:rPr>
                <w:rFonts w:ascii="宋体" w:eastAsia="宋体" w:hAnsi="宋体"/>
                <w:sz w:val="24"/>
                <w:szCs w:val="24"/>
              </w:rPr>
              <w:t>6</w:t>
            </w:r>
            <w:r w:rsidRPr="00CB46EB">
              <w:rPr>
                <w:rFonts w:ascii="宋体" w:eastAsia="宋体" w:hAnsi="宋体" w:hint="eastAsia"/>
                <w:sz w:val="24"/>
                <w:szCs w:val="24"/>
              </w:rPr>
              <w:t>年</w:t>
            </w:r>
            <w:r w:rsidR="00CB46EB" w:rsidRPr="00CB46EB">
              <w:rPr>
                <w:rFonts w:ascii="宋体" w:eastAsia="宋体" w:hAnsi="宋体"/>
                <w:sz w:val="24"/>
                <w:szCs w:val="24"/>
              </w:rPr>
              <w:t>9</w:t>
            </w:r>
            <w:r w:rsidRPr="00CB46EB">
              <w:rPr>
                <w:rFonts w:ascii="宋体" w:eastAsia="宋体" w:hAnsi="宋体" w:hint="eastAsia"/>
                <w:sz w:val="24"/>
                <w:szCs w:val="24"/>
              </w:rPr>
              <w:t>月</w:t>
            </w:r>
            <w:r w:rsidR="00CB46EB" w:rsidRPr="00CB46EB">
              <w:rPr>
                <w:rFonts w:ascii="宋体" w:eastAsia="宋体" w:hAnsi="宋体"/>
                <w:sz w:val="24"/>
                <w:szCs w:val="24"/>
              </w:rPr>
              <w:t>3</w:t>
            </w:r>
            <w:r w:rsidR="00FB5EB5" w:rsidRPr="00CB46EB">
              <w:rPr>
                <w:rFonts w:ascii="宋体" w:eastAsia="宋体" w:hAnsi="宋体" w:hint="eastAsia"/>
                <w:sz w:val="24"/>
                <w:szCs w:val="24"/>
              </w:rPr>
              <w:t>日</w:t>
            </w:r>
          </w:p>
        </w:tc>
      </w:tr>
      <w:tr w:rsidR="00CD38B7" w:rsidRPr="00CB46EB" w14:paraId="429D9E29" w14:textId="77777777" w:rsidTr="00CB46EB">
        <w:trPr>
          <w:trHeight w:val="690"/>
        </w:trPr>
        <w:tc>
          <w:tcPr>
            <w:tcW w:w="2033" w:type="dxa"/>
            <w:vAlign w:val="center"/>
          </w:tcPr>
          <w:p w14:paraId="36E1CC6C" w14:textId="53BBE833" w:rsidR="00CD38B7" w:rsidRPr="00CB46EB" w:rsidRDefault="00CD38B7" w:rsidP="00CD38B7">
            <w:pPr>
              <w:spacing w:line="480" w:lineRule="exact"/>
              <w:jc w:val="center"/>
              <w:rPr>
                <w:rFonts w:ascii="宋体" w:eastAsia="宋体" w:hAnsi="宋体"/>
                <w:sz w:val="24"/>
                <w:szCs w:val="24"/>
              </w:rPr>
            </w:pPr>
            <w:r w:rsidRPr="00CB46EB">
              <w:rPr>
                <w:rFonts w:ascii="宋体" w:eastAsia="宋体" w:hAnsi="宋体" w:hint="eastAsia"/>
                <w:sz w:val="24"/>
                <w:szCs w:val="24"/>
              </w:rPr>
              <w:t>地点</w:t>
            </w:r>
            <w:r w:rsidR="00CB46EB" w:rsidRPr="00CB46EB">
              <w:rPr>
                <w:rFonts w:ascii="宋体" w:eastAsia="宋体" w:hAnsi="宋体" w:hint="eastAsia"/>
                <w:sz w:val="24"/>
                <w:szCs w:val="24"/>
              </w:rPr>
              <w:t>/方式</w:t>
            </w:r>
          </w:p>
        </w:tc>
        <w:tc>
          <w:tcPr>
            <w:tcW w:w="7621" w:type="dxa"/>
            <w:vAlign w:val="center"/>
          </w:tcPr>
          <w:p w14:paraId="0F6C2394" w14:textId="289319CB" w:rsidR="00CD38B7" w:rsidRPr="00CB46EB" w:rsidRDefault="00CB46EB" w:rsidP="00CB46EB">
            <w:pPr>
              <w:rPr>
                <w:rFonts w:ascii="宋体" w:eastAsia="宋体" w:hAnsi="宋体"/>
                <w:bCs/>
                <w:sz w:val="24"/>
              </w:rPr>
            </w:pPr>
            <w:r w:rsidRPr="00CB46EB">
              <w:rPr>
                <w:rFonts w:ascii="宋体" w:eastAsia="宋体" w:hAnsi="宋体" w:hint="eastAsia"/>
                <w:bCs/>
                <w:sz w:val="24"/>
              </w:rPr>
              <w:t>上海证券交易所</w:t>
            </w:r>
            <w:r w:rsidRPr="00CB46EB">
              <w:rPr>
                <w:rFonts w:ascii="宋体" w:eastAsia="宋体" w:hAnsi="宋体" w:hint="eastAsia"/>
                <w:bCs/>
                <w:sz w:val="24"/>
              </w:rPr>
              <w:t>上</w:t>
            </w:r>
            <w:proofErr w:type="gramStart"/>
            <w:r w:rsidRPr="00CB46EB">
              <w:rPr>
                <w:rFonts w:ascii="宋体" w:eastAsia="宋体" w:hAnsi="宋体" w:hint="eastAsia"/>
                <w:bCs/>
                <w:sz w:val="24"/>
              </w:rPr>
              <w:t>证路演中心</w:t>
            </w:r>
            <w:proofErr w:type="gramEnd"/>
            <w:r w:rsidRPr="00CB46EB">
              <w:rPr>
                <w:rFonts w:ascii="宋体" w:eastAsia="宋体" w:hAnsi="宋体" w:hint="eastAsia"/>
                <w:bCs/>
                <w:sz w:val="24"/>
              </w:rPr>
              <w:t>/</w:t>
            </w:r>
            <w:r w:rsidRPr="00CB46EB">
              <w:rPr>
                <w:rFonts w:ascii="宋体" w:eastAsia="宋体" w:hAnsi="宋体" w:hint="eastAsia"/>
                <w:bCs/>
                <w:sz w:val="24"/>
              </w:rPr>
              <w:t>网络文字互动</w:t>
            </w:r>
          </w:p>
        </w:tc>
      </w:tr>
      <w:tr w:rsidR="00CD38B7" w:rsidRPr="00CB46EB" w14:paraId="29D864D5" w14:textId="77777777" w:rsidTr="00CB46EB">
        <w:trPr>
          <w:trHeight w:val="947"/>
        </w:trPr>
        <w:tc>
          <w:tcPr>
            <w:tcW w:w="2033" w:type="dxa"/>
            <w:vAlign w:val="center"/>
          </w:tcPr>
          <w:p w14:paraId="33C969FB" w14:textId="4263F04F" w:rsidR="00CD38B7" w:rsidRPr="00CB46EB" w:rsidRDefault="00CB46EB" w:rsidP="00CD38B7">
            <w:pPr>
              <w:spacing w:line="480" w:lineRule="exact"/>
              <w:jc w:val="center"/>
              <w:rPr>
                <w:rFonts w:ascii="宋体" w:eastAsia="宋体" w:hAnsi="宋体"/>
                <w:sz w:val="24"/>
                <w:szCs w:val="24"/>
              </w:rPr>
            </w:pPr>
            <w:r w:rsidRPr="00CB46EB">
              <w:rPr>
                <w:rFonts w:ascii="宋体" w:eastAsia="宋体" w:hAnsi="宋体" w:hint="eastAsia"/>
                <w:sz w:val="24"/>
                <w:szCs w:val="24"/>
              </w:rPr>
              <w:t>参会人员</w:t>
            </w:r>
          </w:p>
        </w:tc>
        <w:tc>
          <w:tcPr>
            <w:tcW w:w="7621" w:type="dxa"/>
            <w:vAlign w:val="center"/>
          </w:tcPr>
          <w:p w14:paraId="50F388EA" w14:textId="6981F7A3" w:rsidR="00CD38B7" w:rsidRPr="00CB46EB" w:rsidRDefault="002B57ED" w:rsidP="00A85F31">
            <w:pPr>
              <w:spacing w:line="480" w:lineRule="exact"/>
              <w:rPr>
                <w:rFonts w:ascii="宋体" w:eastAsia="宋体" w:hAnsi="宋体"/>
                <w:sz w:val="24"/>
                <w:szCs w:val="24"/>
              </w:rPr>
            </w:pPr>
            <w:r w:rsidRPr="00CB46EB">
              <w:rPr>
                <w:rFonts w:ascii="宋体" w:eastAsia="宋体" w:hAnsi="宋体" w:hint="eastAsia"/>
                <w:sz w:val="24"/>
                <w:szCs w:val="24"/>
              </w:rPr>
              <w:t>董事长兼总经理谢秉昆先生、</w:t>
            </w:r>
            <w:r w:rsidR="00CB46EB" w:rsidRPr="00CB46EB">
              <w:rPr>
                <w:rFonts w:ascii="宋体" w:eastAsia="宋体" w:hAnsi="宋体" w:hint="eastAsia"/>
                <w:sz w:val="24"/>
                <w:szCs w:val="24"/>
              </w:rPr>
              <w:t>独立董事房桃峻先生、</w:t>
            </w:r>
            <w:r w:rsidR="00E304C5" w:rsidRPr="00CB46EB">
              <w:rPr>
                <w:rFonts w:ascii="宋体" w:eastAsia="宋体" w:hAnsi="宋体" w:hint="eastAsia"/>
                <w:sz w:val="24"/>
                <w:szCs w:val="24"/>
              </w:rPr>
              <w:t>财务负责人</w:t>
            </w:r>
            <w:r w:rsidR="00FC6AB3" w:rsidRPr="00CB46EB">
              <w:rPr>
                <w:rFonts w:ascii="宋体" w:eastAsia="宋体" w:hAnsi="宋体" w:hint="eastAsia"/>
                <w:sz w:val="24"/>
                <w:szCs w:val="24"/>
              </w:rPr>
              <w:t>桂后圆先生、董事会秘书</w:t>
            </w:r>
            <w:r w:rsidR="00CB46EB" w:rsidRPr="00CB46EB">
              <w:rPr>
                <w:rFonts w:ascii="宋体" w:eastAsia="宋体" w:hAnsi="宋体" w:hint="eastAsia"/>
                <w:sz w:val="24"/>
                <w:szCs w:val="24"/>
              </w:rPr>
              <w:t>应晓晨先生</w:t>
            </w:r>
          </w:p>
        </w:tc>
      </w:tr>
      <w:tr w:rsidR="00CD38B7" w:rsidRPr="00CB46EB" w14:paraId="3CCBBF08" w14:textId="77777777" w:rsidTr="00CB46EB">
        <w:trPr>
          <w:trHeight w:val="3850"/>
        </w:trPr>
        <w:tc>
          <w:tcPr>
            <w:tcW w:w="2033" w:type="dxa"/>
            <w:vAlign w:val="center"/>
          </w:tcPr>
          <w:p w14:paraId="6DA10177" w14:textId="77777777" w:rsidR="00CD38B7" w:rsidRPr="00CB46EB" w:rsidRDefault="00CD38B7" w:rsidP="00CD38B7">
            <w:pPr>
              <w:spacing w:line="480" w:lineRule="exact"/>
              <w:jc w:val="center"/>
              <w:rPr>
                <w:rFonts w:ascii="宋体" w:eastAsia="宋体" w:hAnsi="宋体"/>
                <w:sz w:val="24"/>
                <w:szCs w:val="24"/>
              </w:rPr>
            </w:pPr>
            <w:r w:rsidRPr="00CB46EB">
              <w:rPr>
                <w:rFonts w:ascii="宋体" w:eastAsia="宋体" w:hAnsi="宋体" w:hint="eastAsia"/>
                <w:sz w:val="24"/>
                <w:szCs w:val="24"/>
              </w:rPr>
              <w:t>投资者关系活动主要内容介绍</w:t>
            </w:r>
          </w:p>
        </w:tc>
        <w:tc>
          <w:tcPr>
            <w:tcW w:w="7621" w:type="dxa"/>
            <w:vAlign w:val="center"/>
          </w:tcPr>
          <w:p w14:paraId="62CABB12" w14:textId="77777777" w:rsidR="00CB46EB" w:rsidRDefault="00CB46EB" w:rsidP="00CB46EB">
            <w:pPr>
              <w:spacing w:line="360" w:lineRule="auto"/>
              <w:ind w:firstLineChars="200" w:firstLine="482"/>
              <w:rPr>
                <w:rFonts w:ascii="宋体" w:eastAsia="宋体" w:hAnsi="宋体"/>
                <w:b/>
                <w:sz w:val="24"/>
              </w:rPr>
            </w:pPr>
          </w:p>
          <w:p w14:paraId="4BE32426" w14:textId="4AFEE47D" w:rsidR="00CB46EB" w:rsidRPr="00CB46EB" w:rsidRDefault="00CB46EB" w:rsidP="00CB46EB">
            <w:pPr>
              <w:spacing w:line="360" w:lineRule="auto"/>
              <w:ind w:firstLineChars="200" w:firstLine="480"/>
              <w:rPr>
                <w:rFonts w:ascii="宋体" w:eastAsia="宋体" w:hAnsi="宋体"/>
              </w:rPr>
            </w:pPr>
            <w:r>
              <w:rPr>
                <w:rFonts w:ascii="宋体" w:eastAsia="宋体" w:hAnsi="宋体"/>
                <w:sz w:val="24"/>
              </w:rPr>
              <w:t>Q:</w:t>
            </w:r>
            <w:r w:rsidRPr="00CB46EB">
              <w:rPr>
                <w:rFonts w:ascii="宋体" w:eastAsia="宋体" w:hAnsi="宋体"/>
                <w:sz w:val="24"/>
              </w:rPr>
              <w:t>谢总您好，想请问今年公司研发投入主要集中在哪些方向？萃取法工艺的专利布局情况如何，有没有海外专利来保护核心技术？</w:t>
            </w:r>
          </w:p>
          <w:p w14:paraId="63EE98E6" w14:textId="5F4674C0" w:rsidR="00CB46EB" w:rsidRPr="00CB46EB" w:rsidRDefault="00CB46EB" w:rsidP="00CB46EB">
            <w:pPr>
              <w:spacing w:line="360" w:lineRule="auto"/>
              <w:ind w:firstLineChars="200" w:firstLine="480"/>
              <w:rPr>
                <w:rFonts w:ascii="宋体" w:eastAsia="宋体" w:hAnsi="宋体"/>
                <w:sz w:val="24"/>
              </w:rPr>
            </w:pPr>
            <w:r>
              <w:rPr>
                <w:rFonts w:ascii="宋体" w:eastAsia="宋体" w:hAnsi="宋体" w:hint="eastAsia"/>
                <w:sz w:val="24"/>
              </w:rPr>
              <w:t>A</w:t>
            </w:r>
            <w:r>
              <w:rPr>
                <w:rFonts w:ascii="宋体" w:eastAsia="宋体" w:hAnsi="宋体"/>
                <w:sz w:val="24"/>
              </w:rPr>
              <w:t>:</w:t>
            </w:r>
            <w:r w:rsidRPr="00CB46EB">
              <w:rPr>
                <w:rFonts w:ascii="宋体" w:eastAsia="宋体" w:hAnsi="宋体"/>
                <w:sz w:val="24"/>
              </w:rPr>
              <w:t>尊敬的投资者，您好！2026年研发投入主要集中在新产品开发、</w:t>
            </w:r>
            <w:proofErr w:type="gramStart"/>
            <w:r w:rsidRPr="00CB46EB">
              <w:rPr>
                <w:rFonts w:ascii="宋体" w:eastAsia="宋体" w:hAnsi="宋体"/>
                <w:sz w:val="24"/>
              </w:rPr>
              <w:t>产线降本</w:t>
            </w:r>
            <w:proofErr w:type="gramEnd"/>
            <w:r w:rsidRPr="00CB46EB">
              <w:rPr>
                <w:rFonts w:ascii="宋体" w:eastAsia="宋体" w:hAnsi="宋体"/>
                <w:sz w:val="24"/>
              </w:rPr>
              <w:t>技改等方向。公司高度重视知识产权保护，已围绕核心技术构建专利池，相关专利已获得正式授权。同时，公司正稳步推进海外专利布局以筑牢技术壁垒。感谢您的关注！</w:t>
            </w:r>
          </w:p>
          <w:p w14:paraId="536C9A40" w14:textId="26639387" w:rsidR="00CB46EB" w:rsidRPr="00CB46EB" w:rsidRDefault="00CB46EB" w:rsidP="00CB46EB">
            <w:pPr>
              <w:spacing w:line="360" w:lineRule="auto"/>
              <w:ind w:firstLineChars="200" w:firstLine="480"/>
              <w:rPr>
                <w:rFonts w:ascii="宋体" w:eastAsia="宋体" w:hAnsi="宋体"/>
              </w:rPr>
            </w:pPr>
            <w:r>
              <w:rPr>
                <w:rFonts w:ascii="宋体" w:eastAsia="宋体" w:hAnsi="宋体"/>
                <w:sz w:val="24"/>
              </w:rPr>
              <w:t>Q:</w:t>
            </w:r>
            <w:proofErr w:type="gramStart"/>
            <w:r w:rsidRPr="00CB46EB">
              <w:rPr>
                <w:rFonts w:ascii="宋体" w:eastAsia="宋体" w:hAnsi="宋体"/>
                <w:sz w:val="24"/>
              </w:rPr>
              <w:t>谢董你好</w:t>
            </w:r>
            <w:proofErr w:type="gramEnd"/>
            <w:r w:rsidRPr="00CB46EB">
              <w:rPr>
                <w:rFonts w:ascii="宋体" w:eastAsia="宋体" w:hAnsi="宋体"/>
                <w:sz w:val="24"/>
              </w:rPr>
              <w:t>，你长期以个人名义向公司出借资金用于经营发展建设，这我十分敬佩，你本次减</w:t>
            </w:r>
            <w:proofErr w:type="gramStart"/>
            <w:r w:rsidRPr="00CB46EB">
              <w:rPr>
                <w:rFonts w:ascii="宋体" w:eastAsia="宋体" w:hAnsi="宋体"/>
                <w:sz w:val="24"/>
              </w:rPr>
              <w:t>持时间</w:t>
            </w:r>
            <w:proofErr w:type="gramEnd"/>
            <w:r w:rsidRPr="00CB46EB">
              <w:rPr>
                <w:rFonts w:ascii="宋体" w:eastAsia="宋体" w:hAnsi="宋体"/>
                <w:sz w:val="24"/>
              </w:rPr>
              <w:t>马上过去三分之二，公司没有披露减持进度，这段时间也没有大宗交易公布，这说明您到目前为止的减</w:t>
            </w:r>
            <w:proofErr w:type="gramStart"/>
            <w:r w:rsidRPr="00CB46EB">
              <w:rPr>
                <w:rFonts w:ascii="宋体" w:eastAsia="宋体" w:hAnsi="宋体"/>
                <w:sz w:val="24"/>
              </w:rPr>
              <w:t>持数量</w:t>
            </w:r>
            <w:proofErr w:type="gramEnd"/>
            <w:r w:rsidRPr="00CB46EB">
              <w:rPr>
                <w:rFonts w:ascii="宋体" w:eastAsia="宋体" w:hAnsi="宋体"/>
                <w:sz w:val="24"/>
              </w:rPr>
              <w:t>没有达到总股本的1%，</w:t>
            </w:r>
            <w:proofErr w:type="gramStart"/>
            <w:r w:rsidRPr="00CB46EB">
              <w:rPr>
                <w:rFonts w:ascii="宋体" w:eastAsia="宋体" w:hAnsi="宋体"/>
                <w:sz w:val="24"/>
              </w:rPr>
              <w:t>鉴于你</w:t>
            </w:r>
            <w:proofErr w:type="gramEnd"/>
            <w:r w:rsidRPr="00CB46EB">
              <w:rPr>
                <w:rFonts w:ascii="宋体" w:eastAsia="宋体" w:hAnsi="宋体"/>
                <w:sz w:val="24"/>
              </w:rPr>
              <w:t>本次减</w:t>
            </w:r>
            <w:proofErr w:type="gramStart"/>
            <w:r w:rsidRPr="00CB46EB">
              <w:rPr>
                <w:rFonts w:ascii="宋体" w:eastAsia="宋体" w:hAnsi="宋体"/>
                <w:sz w:val="24"/>
              </w:rPr>
              <w:t>持数量</w:t>
            </w:r>
            <w:proofErr w:type="gramEnd"/>
            <w:r w:rsidRPr="00CB46EB">
              <w:rPr>
                <w:rFonts w:ascii="宋体" w:eastAsia="宋体" w:hAnsi="宋体"/>
                <w:sz w:val="24"/>
              </w:rPr>
              <w:t>庞大，所剩时间不多，如果按计划顶格减持，你会不会不计后果的抛售，目前市场情绪被您的减</w:t>
            </w:r>
            <w:proofErr w:type="gramStart"/>
            <w:r w:rsidRPr="00CB46EB">
              <w:rPr>
                <w:rFonts w:ascii="宋体" w:eastAsia="宋体" w:hAnsi="宋体"/>
                <w:sz w:val="24"/>
              </w:rPr>
              <w:t>持计划压</w:t>
            </w:r>
            <w:proofErr w:type="gramEnd"/>
            <w:r w:rsidRPr="00CB46EB">
              <w:rPr>
                <w:rFonts w:ascii="宋体" w:eastAsia="宋体" w:hAnsi="宋体"/>
                <w:sz w:val="24"/>
              </w:rPr>
              <w:t>的很沉重，您有没有可能提前终止减持，让二级市场重拾信心。谢谢</w:t>
            </w:r>
          </w:p>
          <w:p w14:paraId="08667C45" w14:textId="6D2ACA5E" w:rsidR="00CB46EB" w:rsidRPr="00CB46EB" w:rsidRDefault="00CB46EB" w:rsidP="00CB46EB">
            <w:pPr>
              <w:spacing w:line="360" w:lineRule="auto"/>
              <w:ind w:firstLineChars="200" w:firstLine="480"/>
              <w:rPr>
                <w:rFonts w:ascii="宋体" w:eastAsia="宋体" w:hAnsi="宋体"/>
                <w:sz w:val="24"/>
              </w:rPr>
            </w:pPr>
            <w:r>
              <w:rPr>
                <w:rFonts w:ascii="宋体" w:eastAsia="宋体" w:hAnsi="宋体" w:hint="eastAsia"/>
                <w:sz w:val="24"/>
              </w:rPr>
              <w:lastRenderedPageBreak/>
              <w:t>A</w:t>
            </w:r>
            <w:r>
              <w:rPr>
                <w:rFonts w:ascii="宋体" w:eastAsia="宋体" w:hAnsi="宋体"/>
                <w:sz w:val="24"/>
              </w:rPr>
              <w:t>:</w:t>
            </w:r>
            <w:r w:rsidRPr="00CB46EB">
              <w:rPr>
                <w:rFonts w:ascii="宋体" w:eastAsia="宋体" w:hAnsi="宋体"/>
                <w:sz w:val="24"/>
              </w:rPr>
              <w:t>您好！本人将严格遵守减持规定，并及时告知公司相应减持进展，公司将严格按法规要求履行信息披露义务，具体减</w:t>
            </w:r>
            <w:proofErr w:type="gramStart"/>
            <w:r w:rsidRPr="00CB46EB">
              <w:rPr>
                <w:rFonts w:ascii="宋体" w:eastAsia="宋体" w:hAnsi="宋体"/>
                <w:sz w:val="24"/>
              </w:rPr>
              <w:t>持进展请</w:t>
            </w:r>
            <w:proofErr w:type="gramEnd"/>
            <w:r w:rsidRPr="00CB46EB">
              <w:rPr>
                <w:rFonts w:ascii="宋体" w:eastAsia="宋体" w:hAnsi="宋体"/>
                <w:sz w:val="24"/>
              </w:rPr>
              <w:t>关注公司后续公告。感谢您的关注！</w:t>
            </w:r>
          </w:p>
          <w:p w14:paraId="5EBA0F93" w14:textId="7FB04748" w:rsidR="00CB46EB" w:rsidRPr="00CB46EB" w:rsidRDefault="00CB46EB" w:rsidP="00CB46EB">
            <w:pPr>
              <w:spacing w:line="360" w:lineRule="auto"/>
              <w:ind w:firstLineChars="200" w:firstLine="480"/>
              <w:rPr>
                <w:rFonts w:ascii="宋体" w:eastAsia="宋体" w:hAnsi="宋体"/>
              </w:rPr>
            </w:pPr>
            <w:r>
              <w:rPr>
                <w:rFonts w:ascii="宋体" w:eastAsia="宋体" w:hAnsi="宋体"/>
                <w:sz w:val="24"/>
              </w:rPr>
              <w:t>Q:</w:t>
            </w:r>
            <w:proofErr w:type="gramStart"/>
            <w:r w:rsidRPr="00CB46EB">
              <w:rPr>
                <w:rFonts w:ascii="宋体" w:eastAsia="宋体" w:hAnsi="宋体"/>
                <w:sz w:val="24"/>
              </w:rPr>
              <w:t>桂总您好</w:t>
            </w:r>
            <w:proofErr w:type="gramEnd"/>
            <w:r w:rsidRPr="00CB46EB">
              <w:rPr>
                <w:rFonts w:ascii="宋体" w:eastAsia="宋体" w:hAnsi="宋体"/>
                <w:sz w:val="24"/>
              </w:rPr>
              <w:t>，上半年公司计入当期损益的政府补助有多少，占净利润的比例多大？公司作为高新技术企业，享受的所得税优惠税率是多少？钛白粉、氧化铁项目有没有对应的地方政府补贴政策，后续还能不能持续获得补助支持？</w:t>
            </w:r>
          </w:p>
          <w:p w14:paraId="22F45033" w14:textId="05E15D18" w:rsidR="00CB46EB" w:rsidRPr="00CB46EB" w:rsidRDefault="00CB46EB" w:rsidP="00CB46EB">
            <w:pPr>
              <w:spacing w:line="360" w:lineRule="auto"/>
              <w:ind w:firstLineChars="200" w:firstLine="480"/>
              <w:rPr>
                <w:rFonts w:ascii="宋体" w:eastAsia="宋体" w:hAnsi="宋体"/>
                <w:sz w:val="24"/>
              </w:rPr>
            </w:pPr>
            <w:r>
              <w:rPr>
                <w:rFonts w:ascii="宋体" w:eastAsia="宋体" w:hAnsi="宋体" w:hint="eastAsia"/>
                <w:sz w:val="24"/>
              </w:rPr>
              <w:t>A</w:t>
            </w:r>
            <w:r>
              <w:rPr>
                <w:rFonts w:ascii="宋体" w:eastAsia="宋体" w:hAnsi="宋体"/>
                <w:sz w:val="24"/>
              </w:rPr>
              <w:t>:</w:t>
            </w:r>
            <w:r w:rsidRPr="00CB46EB">
              <w:rPr>
                <w:rFonts w:ascii="宋体" w:eastAsia="宋体" w:hAnsi="宋体"/>
                <w:sz w:val="24"/>
              </w:rPr>
              <w:t>尊敬的投资者，您好！报告期内，公司计入当期损益的政府补助788.21万元，占净利润比例为4.33%。公司目前正在申请高新技术企业，所得税税率为25%。钛白粉、氧化铁项目对应的地方政府补贴政策，以地方政府出台的政策为准。感谢您的关注！</w:t>
            </w:r>
          </w:p>
          <w:p w14:paraId="11B5672F" w14:textId="3A201C6A" w:rsidR="00CB46EB" w:rsidRPr="00CB46EB" w:rsidRDefault="00CB46EB" w:rsidP="00CB46EB">
            <w:pPr>
              <w:spacing w:line="360" w:lineRule="auto"/>
              <w:ind w:firstLineChars="200" w:firstLine="480"/>
              <w:rPr>
                <w:rFonts w:ascii="宋体" w:eastAsia="宋体" w:hAnsi="宋体"/>
              </w:rPr>
            </w:pPr>
            <w:r>
              <w:rPr>
                <w:rFonts w:ascii="宋体" w:eastAsia="宋体" w:hAnsi="宋体"/>
                <w:sz w:val="24"/>
              </w:rPr>
              <w:t>Q:</w:t>
            </w:r>
            <w:r w:rsidRPr="00CB46EB">
              <w:rPr>
                <w:rFonts w:ascii="宋体" w:eastAsia="宋体" w:hAnsi="宋体"/>
                <w:sz w:val="24"/>
              </w:rPr>
              <w:t>谢总您好，公司在珠光材料、萃取法钛白</w:t>
            </w:r>
            <w:proofErr w:type="gramStart"/>
            <w:r w:rsidRPr="00CB46EB">
              <w:rPr>
                <w:rFonts w:ascii="宋体" w:eastAsia="宋体" w:hAnsi="宋体"/>
                <w:sz w:val="24"/>
              </w:rPr>
              <w:t>粉领域</w:t>
            </w:r>
            <w:proofErr w:type="gramEnd"/>
            <w:r w:rsidRPr="00CB46EB">
              <w:rPr>
                <w:rFonts w:ascii="宋体" w:eastAsia="宋体" w:hAnsi="宋体"/>
                <w:sz w:val="24"/>
              </w:rPr>
              <w:t>都有技术积累，想请问公司有没有参与过钛白粉、氧化铁、珠光材料相关的国家或行业标准制定？未来会不会通过主导标准来提升行业话语权和产品竞争力？</w:t>
            </w:r>
          </w:p>
          <w:p w14:paraId="77442174" w14:textId="5D921910" w:rsidR="00CB46EB" w:rsidRPr="00CB46EB" w:rsidRDefault="00CB46EB" w:rsidP="00CB46EB">
            <w:pPr>
              <w:spacing w:line="360" w:lineRule="auto"/>
              <w:ind w:firstLineChars="200" w:firstLine="480"/>
              <w:rPr>
                <w:rFonts w:ascii="宋体" w:eastAsia="宋体" w:hAnsi="宋体"/>
                <w:sz w:val="24"/>
              </w:rPr>
            </w:pPr>
            <w:r>
              <w:rPr>
                <w:rFonts w:ascii="宋体" w:eastAsia="宋体" w:hAnsi="宋体" w:hint="eastAsia"/>
                <w:sz w:val="24"/>
              </w:rPr>
              <w:t>A</w:t>
            </w:r>
            <w:r>
              <w:rPr>
                <w:rFonts w:ascii="宋体" w:eastAsia="宋体" w:hAnsi="宋体"/>
                <w:sz w:val="24"/>
              </w:rPr>
              <w:t>:</w:t>
            </w:r>
            <w:r w:rsidRPr="00CB46EB">
              <w:rPr>
                <w:rFonts w:ascii="宋体" w:eastAsia="宋体" w:hAnsi="宋体"/>
                <w:sz w:val="24"/>
              </w:rPr>
              <w:t>尊敬的投资者，您好！公司高度重视标准化工作，公司将依托萃取法钛白粉等核心技术的领先优势，积极主导或参与更多行业及国家标准的制定，以标准引领技术创新，持续提升行业话语权与产品核心竞争力。感谢您的关注！</w:t>
            </w:r>
          </w:p>
          <w:p w14:paraId="0BC465DD" w14:textId="3B275873" w:rsidR="00CB46EB" w:rsidRPr="00CB46EB" w:rsidRDefault="00CB46EB" w:rsidP="00CB46EB">
            <w:pPr>
              <w:spacing w:line="360" w:lineRule="auto"/>
              <w:ind w:firstLineChars="200" w:firstLine="480"/>
              <w:rPr>
                <w:rFonts w:ascii="宋体" w:eastAsia="宋体" w:hAnsi="宋体"/>
              </w:rPr>
            </w:pPr>
            <w:r>
              <w:rPr>
                <w:rFonts w:ascii="宋体" w:eastAsia="宋体" w:hAnsi="宋体"/>
                <w:sz w:val="24"/>
              </w:rPr>
              <w:t>Q:</w:t>
            </w:r>
            <w:r w:rsidRPr="00CB46EB">
              <w:rPr>
                <w:rFonts w:ascii="宋体" w:eastAsia="宋体" w:hAnsi="宋体"/>
                <w:sz w:val="24"/>
              </w:rPr>
              <w:t>谢总您好，珠光材料是公司传统优势业务，海外市场占比不低。请问有没有考虑过收购海外同行的品牌、渠道或产能，来快速提升全球市场份额？</w:t>
            </w:r>
          </w:p>
          <w:p w14:paraId="0884998B" w14:textId="4D6BC9D3" w:rsidR="00CB46EB" w:rsidRPr="00CB46EB" w:rsidRDefault="00CB46EB" w:rsidP="00CB46EB">
            <w:pPr>
              <w:spacing w:line="360" w:lineRule="auto"/>
              <w:ind w:firstLineChars="200" w:firstLine="480"/>
              <w:rPr>
                <w:rFonts w:ascii="宋体" w:eastAsia="宋体" w:hAnsi="宋体"/>
                <w:sz w:val="24"/>
              </w:rPr>
            </w:pPr>
            <w:r>
              <w:rPr>
                <w:rFonts w:ascii="宋体" w:eastAsia="宋体" w:hAnsi="宋体" w:hint="eastAsia"/>
                <w:sz w:val="24"/>
              </w:rPr>
              <w:t>A</w:t>
            </w:r>
            <w:r>
              <w:rPr>
                <w:rFonts w:ascii="宋体" w:eastAsia="宋体" w:hAnsi="宋体"/>
                <w:sz w:val="24"/>
              </w:rPr>
              <w:t>:</w:t>
            </w:r>
            <w:r w:rsidRPr="00CB46EB">
              <w:rPr>
                <w:rFonts w:ascii="宋体" w:eastAsia="宋体" w:hAnsi="宋体"/>
                <w:sz w:val="24"/>
              </w:rPr>
              <w:t>尊敬的投资者，您好！公司高度重视全球化战略布局。未来将结合整体战略与经营情况，审慎评估获取海外品牌、渠道或产能的可行性，以快速提升全球市场份额。具体进展将严格依规及时披露。感谢您的关注！</w:t>
            </w:r>
          </w:p>
          <w:p w14:paraId="62031D32" w14:textId="0C3E4FA8" w:rsidR="00CB46EB" w:rsidRPr="00CB46EB" w:rsidRDefault="00CB46EB" w:rsidP="00CB46EB">
            <w:pPr>
              <w:spacing w:line="360" w:lineRule="auto"/>
              <w:ind w:firstLineChars="200" w:firstLine="480"/>
              <w:rPr>
                <w:rFonts w:ascii="宋体" w:eastAsia="宋体" w:hAnsi="宋体"/>
              </w:rPr>
            </w:pPr>
            <w:r>
              <w:rPr>
                <w:rFonts w:ascii="宋体" w:eastAsia="宋体" w:hAnsi="宋体"/>
                <w:sz w:val="24"/>
              </w:rPr>
              <w:t>Q:</w:t>
            </w:r>
            <w:r w:rsidRPr="00CB46EB">
              <w:rPr>
                <w:rFonts w:ascii="宋体" w:eastAsia="宋体" w:hAnsi="宋体"/>
                <w:sz w:val="24"/>
              </w:rPr>
              <w:t>谢总您好，公司此前承诺择</w:t>
            </w:r>
            <w:proofErr w:type="gramStart"/>
            <w:r w:rsidRPr="00CB46EB">
              <w:rPr>
                <w:rFonts w:ascii="宋体" w:eastAsia="宋体" w:hAnsi="宋体"/>
                <w:sz w:val="24"/>
              </w:rPr>
              <w:t>机收购</w:t>
            </w:r>
            <w:proofErr w:type="gramEnd"/>
            <w:r w:rsidRPr="00CB46EB">
              <w:rPr>
                <w:rFonts w:ascii="宋体" w:eastAsia="宋体" w:hAnsi="宋体"/>
                <w:sz w:val="24"/>
              </w:rPr>
              <w:t>南非马坡</w:t>
            </w:r>
            <w:proofErr w:type="gramStart"/>
            <w:r w:rsidRPr="00CB46EB">
              <w:rPr>
                <w:rFonts w:ascii="宋体" w:eastAsia="宋体" w:hAnsi="宋体"/>
                <w:sz w:val="24"/>
              </w:rPr>
              <w:t>斯资源</w:t>
            </w:r>
            <w:proofErr w:type="gramEnd"/>
            <w:r w:rsidRPr="00CB46EB">
              <w:rPr>
                <w:rFonts w:ascii="宋体" w:eastAsia="宋体" w:hAnsi="宋体"/>
                <w:sz w:val="24"/>
              </w:rPr>
              <w:t>不超过20%股权，请问目前该项收购进展如何？后续有没有进一步增持矿山股权、整合更多上游矿源的规划？</w:t>
            </w:r>
          </w:p>
          <w:p w14:paraId="2C83EDBE" w14:textId="26261FD5" w:rsidR="00CB46EB" w:rsidRPr="00CB46EB" w:rsidRDefault="00CB46EB" w:rsidP="00CB46EB">
            <w:pPr>
              <w:spacing w:line="360" w:lineRule="auto"/>
              <w:ind w:firstLineChars="200" w:firstLine="480"/>
              <w:rPr>
                <w:rFonts w:ascii="宋体" w:eastAsia="宋体" w:hAnsi="宋体"/>
                <w:sz w:val="24"/>
              </w:rPr>
            </w:pPr>
            <w:r>
              <w:rPr>
                <w:rFonts w:ascii="宋体" w:eastAsia="宋体" w:hAnsi="宋体" w:hint="eastAsia"/>
                <w:sz w:val="24"/>
              </w:rPr>
              <w:lastRenderedPageBreak/>
              <w:t>A</w:t>
            </w:r>
            <w:r>
              <w:rPr>
                <w:rFonts w:ascii="宋体" w:eastAsia="宋体" w:hAnsi="宋体"/>
                <w:sz w:val="24"/>
              </w:rPr>
              <w:t>:</w:t>
            </w:r>
            <w:r w:rsidRPr="00CB46EB">
              <w:rPr>
                <w:rFonts w:ascii="宋体" w:eastAsia="宋体" w:hAnsi="宋体"/>
                <w:sz w:val="24"/>
              </w:rPr>
              <w:t>尊敬的投资者，您好！项目具体</w:t>
            </w:r>
            <w:proofErr w:type="gramStart"/>
            <w:r w:rsidRPr="00CB46EB">
              <w:rPr>
                <w:rFonts w:ascii="宋体" w:eastAsia="宋体" w:hAnsi="宋体"/>
                <w:sz w:val="24"/>
              </w:rPr>
              <w:t>进展请</w:t>
            </w:r>
            <w:proofErr w:type="gramEnd"/>
            <w:r w:rsidRPr="00CB46EB">
              <w:rPr>
                <w:rFonts w:ascii="宋体" w:eastAsia="宋体" w:hAnsi="宋体"/>
                <w:sz w:val="24"/>
              </w:rPr>
              <w:t>关注公司后续公告。感谢您的关注！</w:t>
            </w:r>
          </w:p>
          <w:p w14:paraId="5C445F0C" w14:textId="3F45CAC2" w:rsidR="00CB46EB" w:rsidRPr="00CB46EB" w:rsidRDefault="00CB46EB" w:rsidP="00CB46EB">
            <w:pPr>
              <w:spacing w:line="360" w:lineRule="auto"/>
              <w:ind w:firstLineChars="200" w:firstLine="480"/>
              <w:rPr>
                <w:rFonts w:ascii="宋体" w:eastAsia="宋体" w:hAnsi="宋体"/>
              </w:rPr>
            </w:pPr>
            <w:r>
              <w:rPr>
                <w:rFonts w:ascii="宋体" w:eastAsia="宋体" w:hAnsi="宋体"/>
                <w:sz w:val="24"/>
              </w:rPr>
              <w:t>Q:</w:t>
            </w:r>
            <w:proofErr w:type="gramStart"/>
            <w:r w:rsidRPr="00CB46EB">
              <w:rPr>
                <w:rFonts w:ascii="宋体" w:eastAsia="宋体" w:hAnsi="宋体"/>
                <w:sz w:val="24"/>
              </w:rPr>
              <w:t>桂总您好</w:t>
            </w:r>
            <w:proofErr w:type="gramEnd"/>
            <w:r w:rsidRPr="00CB46EB">
              <w:rPr>
                <w:rFonts w:ascii="宋体" w:eastAsia="宋体" w:hAnsi="宋体"/>
                <w:sz w:val="24"/>
              </w:rPr>
              <w:t>，公司和关联方在原料采购、财务资助等方面存在不少往来，想请问目前日常经营中，关联采购、关联销售占总营收、总采购的比例分别是多少？关联交易的定价机制是什么，如何保证公允性、避免损害中小股东利益？</w:t>
            </w:r>
          </w:p>
          <w:p w14:paraId="45FF4512" w14:textId="0DEC18B7" w:rsidR="00CB46EB" w:rsidRPr="00CB46EB" w:rsidRDefault="00CB46EB" w:rsidP="00CB46EB">
            <w:pPr>
              <w:spacing w:line="360" w:lineRule="auto"/>
              <w:ind w:firstLineChars="200" w:firstLine="480"/>
              <w:rPr>
                <w:rFonts w:ascii="宋体" w:eastAsia="宋体" w:hAnsi="宋体"/>
                <w:sz w:val="24"/>
              </w:rPr>
            </w:pPr>
            <w:r>
              <w:rPr>
                <w:rFonts w:ascii="宋体" w:eastAsia="宋体" w:hAnsi="宋体" w:hint="eastAsia"/>
                <w:sz w:val="24"/>
              </w:rPr>
              <w:t>A</w:t>
            </w:r>
            <w:r>
              <w:rPr>
                <w:rFonts w:ascii="宋体" w:eastAsia="宋体" w:hAnsi="宋体"/>
                <w:sz w:val="24"/>
              </w:rPr>
              <w:t>:</w:t>
            </w:r>
            <w:r w:rsidRPr="00CB46EB">
              <w:rPr>
                <w:rFonts w:ascii="宋体" w:eastAsia="宋体" w:hAnsi="宋体"/>
                <w:sz w:val="24"/>
              </w:rPr>
              <w:t>尊敬的投资者，您好！公司关联采购、关联销售基本上为并表范围内的关联交易，总体占比不大。关联交易的定价以市场可比价格为准，确保关联交易的公允性并保护中小股东利益。感谢您的关注！</w:t>
            </w:r>
          </w:p>
          <w:p w14:paraId="6D09AB16" w14:textId="0E180DA3" w:rsidR="00CB46EB" w:rsidRPr="00CB46EB" w:rsidRDefault="00CB46EB" w:rsidP="00CB46EB">
            <w:pPr>
              <w:spacing w:line="360" w:lineRule="auto"/>
              <w:ind w:firstLineChars="200" w:firstLine="480"/>
              <w:rPr>
                <w:rFonts w:ascii="宋体" w:eastAsia="宋体" w:hAnsi="宋体"/>
              </w:rPr>
            </w:pPr>
            <w:r>
              <w:rPr>
                <w:rFonts w:ascii="宋体" w:eastAsia="宋体" w:hAnsi="宋体"/>
                <w:sz w:val="24"/>
              </w:rPr>
              <w:t>Q:</w:t>
            </w:r>
            <w:r w:rsidRPr="00CB46EB">
              <w:rPr>
                <w:rFonts w:ascii="宋体" w:eastAsia="宋体" w:hAnsi="宋体"/>
                <w:sz w:val="24"/>
              </w:rPr>
              <w:t>谢总您好，公司目前仍处于产能扩张期，想请问未来三年整体的资本开支规划大概是多少，主要投向哪些方向？珠光业务已持续盈利，钛白</w:t>
            </w:r>
            <w:proofErr w:type="gramStart"/>
            <w:r w:rsidRPr="00CB46EB">
              <w:rPr>
                <w:rFonts w:ascii="宋体" w:eastAsia="宋体" w:hAnsi="宋体"/>
                <w:sz w:val="24"/>
              </w:rPr>
              <w:t>粉未</w:t>
            </w:r>
            <w:proofErr w:type="gramEnd"/>
            <w:r w:rsidRPr="00CB46EB">
              <w:rPr>
                <w:rFonts w:ascii="宋体" w:eastAsia="宋体" w:hAnsi="宋体"/>
                <w:sz w:val="24"/>
              </w:rPr>
              <w:t>来也有望扭亏，请问公司有没有长期的分红规划，什么时候能给股东带来稳定的现金分红回报？</w:t>
            </w:r>
          </w:p>
          <w:p w14:paraId="26F56C3F" w14:textId="5ED54A95" w:rsidR="00CB46EB" w:rsidRPr="00CB46EB" w:rsidRDefault="00CB46EB" w:rsidP="00CB46EB">
            <w:pPr>
              <w:spacing w:line="360" w:lineRule="auto"/>
              <w:ind w:firstLineChars="200" w:firstLine="480"/>
              <w:rPr>
                <w:rFonts w:ascii="宋体" w:eastAsia="宋体" w:hAnsi="宋体"/>
                <w:sz w:val="24"/>
              </w:rPr>
            </w:pPr>
            <w:r>
              <w:rPr>
                <w:rFonts w:ascii="宋体" w:eastAsia="宋体" w:hAnsi="宋体" w:hint="eastAsia"/>
                <w:sz w:val="24"/>
              </w:rPr>
              <w:t>A</w:t>
            </w:r>
            <w:r>
              <w:rPr>
                <w:rFonts w:ascii="宋体" w:eastAsia="宋体" w:hAnsi="宋体"/>
                <w:sz w:val="24"/>
              </w:rPr>
              <w:t>:</w:t>
            </w:r>
            <w:r w:rsidRPr="00CB46EB">
              <w:rPr>
                <w:rFonts w:ascii="宋体" w:eastAsia="宋体" w:hAnsi="宋体"/>
                <w:sz w:val="24"/>
              </w:rPr>
              <w:t>尊敬的投资者，您好！未来三年，公司资本开支将聚焦子公司正太新材一期产能满产及二期项目的前瞻性布局，确保稳健扩张。在分红规划方面，公司将严格遵循监管要求，在满足正常经营和长期发展的前提下，兼顾股东回报与可持续发展。随着主业盈利能力逐步修复，公司将积极通过现金分红等方式回馈投资者。感谢您的关注！</w:t>
            </w:r>
          </w:p>
          <w:p w14:paraId="30466D1A" w14:textId="180D3BD5" w:rsidR="00CB46EB" w:rsidRPr="00CB46EB" w:rsidRDefault="00CB46EB" w:rsidP="00CB46EB">
            <w:pPr>
              <w:spacing w:line="360" w:lineRule="auto"/>
              <w:ind w:firstLineChars="200" w:firstLine="480"/>
              <w:rPr>
                <w:rFonts w:ascii="宋体" w:eastAsia="宋体" w:hAnsi="宋体"/>
              </w:rPr>
            </w:pPr>
            <w:r>
              <w:rPr>
                <w:rFonts w:ascii="宋体" w:eastAsia="宋体" w:hAnsi="宋体"/>
                <w:sz w:val="24"/>
              </w:rPr>
              <w:t>Q:</w:t>
            </w:r>
            <w:r w:rsidRPr="00CB46EB">
              <w:rPr>
                <w:rFonts w:ascii="宋体" w:eastAsia="宋体" w:hAnsi="宋体"/>
                <w:sz w:val="24"/>
              </w:rPr>
              <w:t>谢总您好，下游涂料、汽车漆等头部客户对供应商的环保、ESG要求越来越高，请问公司钛白粉、珠光材料目前有没有通过下游大客户的绿色供应链认证？萃取法工艺在双碳、能耗指标上相比行业传统工艺有哪些具体优势，能不能转化为下游客户的准入优势？</w:t>
            </w:r>
          </w:p>
          <w:p w14:paraId="18D44B79" w14:textId="4FD8D8EF" w:rsidR="00CB46EB" w:rsidRPr="00CB46EB" w:rsidRDefault="00CB46EB" w:rsidP="00CB46EB">
            <w:pPr>
              <w:spacing w:line="360" w:lineRule="auto"/>
              <w:ind w:firstLineChars="200" w:firstLine="480"/>
              <w:rPr>
                <w:rFonts w:ascii="宋体" w:eastAsia="宋体" w:hAnsi="宋体"/>
                <w:sz w:val="24"/>
              </w:rPr>
            </w:pPr>
            <w:r>
              <w:rPr>
                <w:rFonts w:ascii="宋体" w:eastAsia="宋体" w:hAnsi="宋体" w:hint="eastAsia"/>
                <w:sz w:val="24"/>
              </w:rPr>
              <w:t>A</w:t>
            </w:r>
            <w:r>
              <w:rPr>
                <w:rFonts w:ascii="宋体" w:eastAsia="宋体" w:hAnsi="宋体"/>
                <w:sz w:val="24"/>
              </w:rPr>
              <w:t>:</w:t>
            </w:r>
            <w:r w:rsidRPr="00CB46EB">
              <w:rPr>
                <w:rFonts w:ascii="宋体" w:eastAsia="宋体" w:hAnsi="宋体"/>
                <w:sz w:val="24"/>
              </w:rPr>
              <w:t>尊敬的投资者，您好！公司珠光材料已获国际权威认证机构SGS全生命周期碳足迹认证，正推动萃取法钛白粉对接欧盟标准。该工艺具备盐酸循环、无</w:t>
            </w:r>
            <w:proofErr w:type="gramStart"/>
            <w:r w:rsidRPr="00CB46EB">
              <w:rPr>
                <w:rFonts w:ascii="宋体" w:eastAsia="宋体" w:hAnsi="宋体"/>
                <w:sz w:val="24"/>
              </w:rPr>
              <w:t>固废及低能耗</w:t>
            </w:r>
            <w:proofErr w:type="gramEnd"/>
            <w:r w:rsidRPr="00CB46EB">
              <w:rPr>
                <w:rFonts w:ascii="宋体" w:eastAsia="宋体" w:hAnsi="宋体"/>
                <w:sz w:val="24"/>
              </w:rPr>
              <w:t>等显著优势，能有效助力下游客户降低碳排放，转化为进入高端绿色供应链的准入优势。感谢您的关注！</w:t>
            </w:r>
          </w:p>
          <w:p w14:paraId="2360304F" w14:textId="28084C5A" w:rsidR="00CB46EB" w:rsidRPr="00CB46EB" w:rsidRDefault="00CB46EB" w:rsidP="00CB46EB">
            <w:pPr>
              <w:spacing w:line="360" w:lineRule="auto"/>
              <w:ind w:firstLineChars="200" w:firstLine="480"/>
              <w:rPr>
                <w:rFonts w:ascii="宋体" w:eastAsia="宋体" w:hAnsi="宋体"/>
              </w:rPr>
            </w:pPr>
            <w:r>
              <w:rPr>
                <w:rFonts w:ascii="宋体" w:eastAsia="宋体" w:hAnsi="宋体"/>
                <w:sz w:val="24"/>
              </w:rPr>
              <w:t>Q:</w:t>
            </w:r>
            <w:r w:rsidRPr="00CB46EB">
              <w:rPr>
                <w:rFonts w:ascii="宋体" w:eastAsia="宋体" w:hAnsi="宋体"/>
                <w:sz w:val="24"/>
              </w:rPr>
              <w:t>谢总您好， 请问目前氯化氢回收系统的实际运行效率如何？自产氯化氢与外购的成本每吨相差多少？完全自给后能带动钛白</w:t>
            </w:r>
            <w:proofErr w:type="gramStart"/>
            <w:r w:rsidRPr="00CB46EB">
              <w:rPr>
                <w:rFonts w:ascii="宋体" w:eastAsia="宋体" w:hAnsi="宋体"/>
                <w:sz w:val="24"/>
              </w:rPr>
              <w:t>粉单位</w:t>
            </w:r>
            <w:proofErr w:type="gramEnd"/>
            <w:r w:rsidRPr="00CB46EB">
              <w:rPr>
                <w:rFonts w:ascii="宋体" w:eastAsia="宋体" w:hAnsi="宋体"/>
                <w:sz w:val="24"/>
              </w:rPr>
              <w:t>成本下降多大幅度？</w:t>
            </w:r>
          </w:p>
          <w:p w14:paraId="3C2A07E3" w14:textId="406C9A1E" w:rsidR="00CB46EB" w:rsidRPr="00CB46EB" w:rsidRDefault="00CB46EB" w:rsidP="00CB46EB">
            <w:pPr>
              <w:spacing w:line="360" w:lineRule="auto"/>
              <w:ind w:firstLineChars="200" w:firstLine="480"/>
              <w:rPr>
                <w:rFonts w:ascii="宋体" w:eastAsia="宋体" w:hAnsi="宋体"/>
                <w:sz w:val="24"/>
              </w:rPr>
            </w:pPr>
            <w:r>
              <w:rPr>
                <w:rFonts w:ascii="宋体" w:eastAsia="宋体" w:hAnsi="宋体" w:hint="eastAsia"/>
                <w:sz w:val="24"/>
              </w:rPr>
              <w:lastRenderedPageBreak/>
              <w:t>A</w:t>
            </w:r>
            <w:r>
              <w:rPr>
                <w:rFonts w:ascii="宋体" w:eastAsia="宋体" w:hAnsi="宋体"/>
                <w:sz w:val="24"/>
              </w:rPr>
              <w:t>:</w:t>
            </w:r>
            <w:r w:rsidRPr="00CB46EB">
              <w:rPr>
                <w:rFonts w:ascii="宋体" w:eastAsia="宋体" w:hAnsi="宋体"/>
                <w:sz w:val="24"/>
              </w:rPr>
              <w:t>尊敬的投资者，您好！公司正结合行业技术发展趋势及自身实际需求，对氯化氢回收项目的工艺路线、投资效益等进行深入评估与审慎论证。未来将通过自建回收体系提升供应</w:t>
            </w:r>
            <w:proofErr w:type="gramStart"/>
            <w:r w:rsidRPr="00CB46EB">
              <w:rPr>
                <w:rFonts w:ascii="宋体" w:eastAsia="宋体" w:hAnsi="宋体"/>
                <w:sz w:val="24"/>
              </w:rPr>
              <w:t>链安全</w:t>
            </w:r>
            <w:proofErr w:type="gramEnd"/>
            <w:r w:rsidRPr="00CB46EB">
              <w:rPr>
                <w:rFonts w:ascii="宋体" w:eastAsia="宋体" w:hAnsi="宋体"/>
                <w:sz w:val="24"/>
              </w:rPr>
              <w:t>与成本竞争力。后续进展将严格依规及时披露。感谢您的关注！</w:t>
            </w:r>
          </w:p>
          <w:p w14:paraId="337D6A5B" w14:textId="0F75A241" w:rsidR="00CB46EB" w:rsidRPr="00CB46EB" w:rsidRDefault="00CB46EB" w:rsidP="00CB46EB">
            <w:pPr>
              <w:spacing w:line="360" w:lineRule="auto"/>
              <w:ind w:firstLineChars="200" w:firstLine="480"/>
              <w:rPr>
                <w:rFonts w:ascii="宋体" w:eastAsia="宋体" w:hAnsi="宋体"/>
              </w:rPr>
            </w:pPr>
            <w:r>
              <w:rPr>
                <w:rFonts w:ascii="宋体" w:eastAsia="宋体" w:hAnsi="宋体"/>
                <w:sz w:val="24"/>
              </w:rPr>
              <w:t>Q:</w:t>
            </w:r>
            <w:r w:rsidRPr="00CB46EB">
              <w:rPr>
                <w:rFonts w:ascii="宋体" w:eastAsia="宋体" w:hAnsi="宋体"/>
                <w:sz w:val="24"/>
              </w:rPr>
              <w:t>谢总你好，珠光材料是公司核心利润盘，请问目前海外出口收入占</w:t>
            </w:r>
            <w:proofErr w:type="gramStart"/>
            <w:r w:rsidRPr="00CB46EB">
              <w:rPr>
                <w:rFonts w:ascii="宋体" w:eastAsia="宋体" w:hAnsi="宋体"/>
                <w:sz w:val="24"/>
              </w:rPr>
              <w:t>珠光总</w:t>
            </w:r>
            <w:proofErr w:type="gramEnd"/>
            <w:r w:rsidRPr="00CB46EB">
              <w:rPr>
                <w:rFonts w:ascii="宋体" w:eastAsia="宋体" w:hAnsi="宋体"/>
                <w:sz w:val="24"/>
              </w:rPr>
              <w:t>营收的比例有多少？面对海外巨头竞争，公司海外市场的核心优势是什么？</w:t>
            </w:r>
          </w:p>
          <w:p w14:paraId="6D65E532" w14:textId="7ADA1460" w:rsidR="00CB46EB" w:rsidRPr="00CB46EB" w:rsidRDefault="00CB46EB" w:rsidP="00CB46EB">
            <w:pPr>
              <w:spacing w:line="360" w:lineRule="auto"/>
              <w:ind w:firstLineChars="200" w:firstLine="480"/>
              <w:rPr>
                <w:rFonts w:ascii="宋体" w:eastAsia="宋体" w:hAnsi="宋体"/>
                <w:sz w:val="24"/>
              </w:rPr>
            </w:pPr>
            <w:r>
              <w:rPr>
                <w:rFonts w:ascii="宋体" w:eastAsia="宋体" w:hAnsi="宋体" w:hint="eastAsia"/>
                <w:sz w:val="24"/>
              </w:rPr>
              <w:t>A</w:t>
            </w:r>
            <w:r>
              <w:rPr>
                <w:rFonts w:ascii="宋体" w:eastAsia="宋体" w:hAnsi="宋体"/>
                <w:sz w:val="24"/>
              </w:rPr>
              <w:t>:</w:t>
            </w:r>
            <w:r w:rsidRPr="00CB46EB">
              <w:rPr>
                <w:rFonts w:ascii="宋体" w:eastAsia="宋体" w:hAnsi="宋体"/>
                <w:sz w:val="24"/>
              </w:rPr>
              <w:t>尊敬的投资者，您好！公司珠光材料海外收入占比稳步提升，全球化布局持续深化。面对海外巨头竞争，公司核心优势在于：一是依托全产业链自主可控与合成云母基材技术，构建显著成本与品质壁垒；二是通过全球化布局与本地化服务网络，快速响应客户需求并有效规避贸易风险；三是持续推动产品高端化，在汽车涂料、化妆品等高附加值领域实现突破，构筑长期竞争壁垒。感谢您的关注！</w:t>
            </w:r>
          </w:p>
          <w:p w14:paraId="79169B95" w14:textId="70EFEBA5" w:rsidR="00CB46EB" w:rsidRPr="00CB46EB" w:rsidRDefault="00CB46EB" w:rsidP="00CB46EB">
            <w:pPr>
              <w:spacing w:line="360" w:lineRule="auto"/>
              <w:ind w:firstLineChars="200" w:firstLine="480"/>
              <w:rPr>
                <w:rFonts w:ascii="宋体" w:eastAsia="宋体" w:hAnsi="宋体"/>
              </w:rPr>
            </w:pPr>
            <w:r>
              <w:rPr>
                <w:rFonts w:ascii="宋体" w:eastAsia="宋体" w:hAnsi="宋体"/>
                <w:sz w:val="24"/>
              </w:rPr>
              <w:t>Q:</w:t>
            </w:r>
            <w:r w:rsidRPr="00CB46EB">
              <w:rPr>
                <w:rFonts w:ascii="宋体" w:eastAsia="宋体" w:hAnsi="宋体"/>
                <w:sz w:val="24"/>
              </w:rPr>
              <w:t>房教授您好，公司年初曾经因为存货减值计提问题被监管警示。本次半年报又出现大额存货跌价转回 请问扣除此部分转回收益后，钛白粉-氧化铁</w:t>
            </w:r>
            <w:proofErr w:type="gramStart"/>
            <w:r w:rsidRPr="00CB46EB">
              <w:rPr>
                <w:rFonts w:ascii="宋体" w:eastAsia="宋体" w:hAnsi="宋体"/>
                <w:sz w:val="24"/>
              </w:rPr>
              <w:t>联产板块</w:t>
            </w:r>
            <w:proofErr w:type="gramEnd"/>
            <w:r w:rsidRPr="00CB46EB">
              <w:rPr>
                <w:rFonts w:ascii="宋体" w:eastAsia="宋体" w:hAnsi="宋体"/>
                <w:sz w:val="24"/>
              </w:rPr>
              <w:t>上半年真实经营成果如何？如果把沉淀在存货当中的试车、爬坡对应的固定制造费用全部转入当期损益，</w:t>
            </w:r>
            <w:proofErr w:type="gramStart"/>
            <w:r w:rsidRPr="00CB46EB">
              <w:rPr>
                <w:rFonts w:ascii="宋体" w:eastAsia="宋体" w:hAnsi="宋体"/>
                <w:sz w:val="24"/>
              </w:rPr>
              <w:t>联产板块</w:t>
            </w:r>
            <w:proofErr w:type="gramEnd"/>
            <w:r w:rsidRPr="00CB46EB">
              <w:rPr>
                <w:rFonts w:ascii="宋体" w:eastAsia="宋体" w:hAnsi="宋体"/>
                <w:sz w:val="24"/>
              </w:rPr>
              <w:t>上半年实际亏损大概是什么水平？公司如何区分 “正常生产的制造费用” 和 “试车爬坡应当费用化的损耗”，划分标准是什么。</w:t>
            </w:r>
          </w:p>
          <w:p w14:paraId="735B9D09" w14:textId="47ECA334" w:rsidR="00CB46EB" w:rsidRPr="00CB46EB" w:rsidRDefault="00CB46EB" w:rsidP="00CB46EB">
            <w:pPr>
              <w:spacing w:line="360" w:lineRule="auto"/>
              <w:ind w:firstLineChars="200" w:firstLine="480"/>
              <w:rPr>
                <w:rFonts w:ascii="宋体" w:eastAsia="宋体" w:hAnsi="宋体"/>
                <w:sz w:val="24"/>
              </w:rPr>
            </w:pPr>
            <w:r>
              <w:rPr>
                <w:rFonts w:ascii="宋体" w:eastAsia="宋体" w:hAnsi="宋体" w:hint="eastAsia"/>
                <w:sz w:val="24"/>
              </w:rPr>
              <w:t>A</w:t>
            </w:r>
            <w:r>
              <w:rPr>
                <w:rFonts w:ascii="宋体" w:eastAsia="宋体" w:hAnsi="宋体"/>
                <w:sz w:val="24"/>
              </w:rPr>
              <w:t>:</w:t>
            </w:r>
            <w:r w:rsidRPr="00CB46EB">
              <w:rPr>
                <w:rFonts w:ascii="宋体" w:eastAsia="宋体" w:hAnsi="宋体"/>
                <w:sz w:val="24"/>
              </w:rPr>
              <w:t>尊敬的投资者，您好！公司严格遵循企业会计准则，根据产能利用率及生产阶段合理划分制造费用与试车损耗，确保会计处理合</w:t>
            </w:r>
            <w:proofErr w:type="gramStart"/>
            <w:r w:rsidRPr="00CB46EB">
              <w:rPr>
                <w:rFonts w:ascii="宋体" w:eastAsia="宋体" w:hAnsi="宋体"/>
                <w:sz w:val="24"/>
              </w:rPr>
              <w:t>规</w:t>
            </w:r>
            <w:proofErr w:type="gramEnd"/>
            <w:r w:rsidRPr="00CB46EB">
              <w:rPr>
                <w:rFonts w:ascii="宋体" w:eastAsia="宋体" w:hAnsi="宋体"/>
                <w:sz w:val="24"/>
              </w:rPr>
              <w:t>。上半年钛白粉及氧化铁板块</w:t>
            </w:r>
            <w:proofErr w:type="gramStart"/>
            <w:r w:rsidRPr="00CB46EB">
              <w:rPr>
                <w:rFonts w:ascii="宋体" w:eastAsia="宋体" w:hAnsi="宋体"/>
                <w:sz w:val="24"/>
              </w:rPr>
              <w:t>盈利正</w:t>
            </w:r>
            <w:proofErr w:type="gramEnd"/>
            <w:r w:rsidRPr="00CB46EB">
              <w:rPr>
                <w:rFonts w:ascii="宋体" w:eastAsia="宋体" w:hAnsi="宋体"/>
                <w:sz w:val="24"/>
              </w:rPr>
              <w:t>逐步改善，具体销售情况详见公司《2026年半年度报告》，感谢您的关注！</w:t>
            </w:r>
          </w:p>
          <w:p w14:paraId="1CA4507E" w14:textId="0EB3F0F3" w:rsidR="00CB46EB" w:rsidRPr="00CB46EB" w:rsidRDefault="00CB46EB" w:rsidP="00CB46EB">
            <w:pPr>
              <w:spacing w:line="360" w:lineRule="auto"/>
              <w:ind w:firstLineChars="200" w:firstLine="480"/>
              <w:rPr>
                <w:rFonts w:ascii="宋体" w:eastAsia="宋体" w:hAnsi="宋体"/>
              </w:rPr>
            </w:pPr>
            <w:r>
              <w:rPr>
                <w:rFonts w:ascii="宋体" w:eastAsia="宋体" w:hAnsi="宋体"/>
                <w:sz w:val="24"/>
              </w:rPr>
              <w:t>Q:</w:t>
            </w:r>
            <w:proofErr w:type="gramStart"/>
            <w:r w:rsidRPr="00CB46EB">
              <w:rPr>
                <w:rFonts w:ascii="宋体" w:eastAsia="宋体" w:hAnsi="宋体"/>
                <w:sz w:val="24"/>
              </w:rPr>
              <w:t>董秘你好</w:t>
            </w:r>
            <w:proofErr w:type="gramEnd"/>
            <w:r w:rsidRPr="00CB46EB">
              <w:rPr>
                <w:rFonts w:ascii="宋体" w:eastAsia="宋体" w:hAnsi="宋体"/>
                <w:sz w:val="24"/>
              </w:rPr>
              <w:t>，请问目前子公司正太新材料钛白粉厂二期建设进度如何？预计什么时间能够投产？</w:t>
            </w:r>
          </w:p>
          <w:p w14:paraId="66B0ACBD" w14:textId="1FA0C786" w:rsidR="00CB46EB" w:rsidRPr="00CB46EB" w:rsidRDefault="00CB46EB" w:rsidP="00CB46EB">
            <w:pPr>
              <w:spacing w:line="360" w:lineRule="auto"/>
              <w:ind w:firstLineChars="200" w:firstLine="480"/>
              <w:rPr>
                <w:rFonts w:ascii="宋体" w:eastAsia="宋体" w:hAnsi="宋体"/>
                <w:sz w:val="24"/>
              </w:rPr>
            </w:pPr>
            <w:r>
              <w:rPr>
                <w:rFonts w:ascii="宋体" w:eastAsia="宋体" w:hAnsi="宋体" w:hint="eastAsia"/>
                <w:sz w:val="24"/>
              </w:rPr>
              <w:t>A</w:t>
            </w:r>
            <w:r>
              <w:rPr>
                <w:rFonts w:ascii="宋体" w:eastAsia="宋体" w:hAnsi="宋体"/>
                <w:sz w:val="24"/>
              </w:rPr>
              <w:t>:</w:t>
            </w:r>
            <w:r w:rsidRPr="00CB46EB">
              <w:rPr>
                <w:rFonts w:ascii="宋体" w:eastAsia="宋体" w:hAnsi="宋体"/>
                <w:sz w:val="24"/>
              </w:rPr>
              <w:t>尊敬的投资者，您好！公司坚持“稳扎稳打”的扩产节奏，当前正集中资源攻坚一期20万吨产能的满产目标。后续扩产规划将视市场验证与经营计划有序开展。具体</w:t>
            </w:r>
            <w:proofErr w:type="gramStart"/>
            <w:r w:rsidRPr="00CB46EB">
              <w:rPr>
                <w:rFonts w:ascii="宋体" w:eastAsia="宋体" w:hAnsi="宋体"/>
                <w:sz w:val="24"/>
              </w:rPr>
              <w:t>进展请</w:t>
            </w:r>
            <w:proofErr w:type="gramEnd"/>
            <w:r w:rsidRPr="00CB46EB">
              <w:rPr>
                <w:rFonts w:ascii="宋体" w:eastAsia="宋体" w:hAnsi="宋体"/>
                <w:sz w:val="24"/>
              </w:rPr>
              <w:t>以公司后续披露的定期报告及公告为准。感谢您的关注！</w:t>
            </w:r>
          </w:p>
          <w:p w14:paraId="22DFCCFE" w14:textId="0864AFB3" w:rsidR="00CB46EB" w:rsidRPr="00CB46EB" w:rsidRDefault="00CB46EB" w:rsidP="00CB46EB">
            <w:pPr>
              <w:spacing w:line="360" w:lineRule="auto"/>
              <w:ind w:firstLineChars="200" w:firstLine="480"/>
              <w:rPr>
                <w:rFonts w:ascii="宋体" w:eastAsia="宋体" w:hAnsi="宋体"/>
              </w:rPr>
            </w:pPr>
            <w:r>
              <w:rPr>
                <w:rFonts w:ascii="宋体" w:eastAsia="宋体" w:hAnsi="宋体"/>
                <w:sz w:val="24"/>
              </w:rPr>
              <w:lastRenderedPageBreak/>
              <w:t>Q:</w:t>
            </w:r>
            <w:r w:rsidRPr="00CB46EB">
              <w:rPr>
                <w:rFonts w:ascii="宋体" w:eastAsia="宋体" w:hAnsi="宋体"/>
                <w:sz w:val="24"/>
              </w:rPr>
              <w:t>房总你好，看到公司提及后续布局磷酸铁、高纯四氧化三铁等铁基下游材料。请问，该类深加工项目是已经有明确立项、时间节点，还是仅为前瞻性战略构想？</w:t>
            </w:r>
            <w:proofErr w:type="gramStart"/>
            <w:r w:rsidRPr="00CB46EB">
              <w:rPr>
                <w:rFonts w:ascii="宋体" w:eastAsia="宋体" w:hAnsi="宋体"/>
                <w:sz w:val="24"/>
              </w:rPr>
              <w:t>深加工产线建设</w:t>
            </w:r>
            <w:proofErr w:type="gramEnd"/>
            <w:r w:rsidRPr="00CB46EB">
              <w:rPr>
                <w:rFonts w:ascii="宋体" w:eastAsia="宋体" w:hAnsi="宋体"/>
                <w:sz w:val="24"/>
              </w:rPr>
              <w:t>需要大额资本开支，在当前公司经营性现金流承压、有息负债抬升的背景下，铁基新材料项目的资金来源如何规划？</w:t>
            </w:r>
          </w:p>
          <w:p w14:paraId="7EC7E930" w14:textId="0E365DDA" w:rsidR="00CB46EB" w:rsidRPr="00CB46EB" w:rsidRDefault="00CB46EB" w:rsidP="00CB46EB">
            <w:pPr>
              <w:spacing w:line="360" w:lineRule="auto"/>
              <w:ind w:firstLineChars="200" w:firstLine="480"/>
              <w:rPr>
                <w:rFonts w:ascii="宋体" w:eastAsia="宋体" w:hAnsi="宋体"/>
                <w:sz w:val="24"/>
              </w:rPr>
            </w:pPr>
            <w:r>
              <w:rPr>
                <w:rFonts w:ascii="宋体" w:eastAsia="宋体" w:hAnsi="宋体" w:hint="eastAsia"/>
                <w:sz w:val="24"/>
              </w:rPr>
              <w:t>A</w:t>
            </w:r>
            <w:r>
              <w:rPr>
                <w:rFonts w:ascii="宋体" w:eastAsia="宋体" w:hAnsi="宋体"/>
                <w:sz w:val="24"/>
              </w:rPr>
              <w:t>:</w:t>
            </w:r>
            <w:r w:rsidRPr="00CB46EB">
              <w:rPr>
                <w:rFonts w:ascii="宋体" w:eastAsia="宋体" w:hAnsi="宋体"/>
                <w:sz w:val="24"/>
              </w:rPr>
              <w:t>尊敬的投资者，您好！新材料项目目前处于前瞻性战略构想和初步可行性研究阶段。公司将结合经营现金流与有息负债情况，审慎规划资金来源，确保稳健经营。感谢您的关注！</w:t>
            </w:r>
          </w:p>
          <w:p w14:paraId="5649CA20" w14:textId="229283FD" w:rsidR="00CB46EB" w:rsidRPr="00CB46EB" w:rsidRDefault="00CB46EB" w:rsidP="00CB46EB">
            <w:pPr>
              <w:spacing w:line="360" w:lineRule="auto"/>
              <w:ind w:firstLineChars="200" w:firstLine="480"/>
              <w:rPr>
                <w:rFonts w:ascii="宋体" w:eastAsia="宋体" w:hAnsi="宋体"/>
              </w:rPr>
            </w:pPr>
            <w:r>
              <w:rPr>
                <w:rFonts w:ascii="宋体" w:eastAsia="宋体" w:hAnsi="宋体"/>
                <w:sz w:val="24"/>
              </w:rPr>
              <w:t>Q:</w:t>
            </w:r>
            <w:r w:rsidRPr="00CB46EB">
              <w:rPr>
                <w:rFonts w:ascii="宋体" w:eastAsia="宋体" w:hAnsi="宋体"/>
                <w:sz w:val="24"/>
              </w:rPr>
              <w:t>谢总你好，本次钛白粉行业内应环保被审查的案件暴露出钛白粉行业环保监管持续趋严、合</w:t>
            </w:r>
            <w:proofErr w:type="gramStart"/>
            <w:r w:rsidRPr="00CB46EB">
              <w:rPr>
                <w:rFonts w:ascii="宋体" w:eastAsia="宋体" w:hAnsi="宋体"/>
                <w:sz w:val="24"/>
              </w:rPr>
              <w:t>规</w:t>
            </w:r>
            <w:proofErr w:type="gramEnd"/>
            <w:r w:rsidRPr="00CB46EB">
              <w:rPr>
                <w:rFonts w:ascii="宋体" w:eastAsia="宋体" w:hAnsi="宋体"/>
                <w:sz w:val="24"/>
              </w:rPr>
              <w:t>风险直接传导</w:t>
            </w:r>
            <w:proofErr w:type="gramStart"/>
            <w:r w:rsidRPr="00CB46EB">
              <w:rPr>
                <w:rFonts w:ascii="宋体" w:eastAsia="宋体" w:hAnsi="宋体"/>
                <w:sz w:val="24"/>
              </w:rPr>
              <w:t>至上市</w:t>
            </w:r>
            <w:proofErr w:type="gramEnd"/>
            <w:r w:rsidRPr="00CB46EB">
              <w:rPr>
                <w:rFonts w:ascii="宋体" w:eastAsia="宋体" w:hAnsi="宋体"/>
                <w:sz w:val="24"/>
              </w:rPr>
              <w:t>地位的趋势。  请问公司是否已针对所有子公司、全生产链条的环保合</w:t>
            </w:r>
            <w:proofErr w:type="gramStart"/>
            <w:r w:rsidRPr="00CB46EB">
              <w:rPr>
                <w:rFonts w:ascii="宋体" w:eastAsia="宋体" w:hAnsi="宋体"/>
                <w:sz w:val="24"/>
              </w:rPr>
              <w:t>规</w:t>
            </w:r>
            <w:proofErr w:type="gramEnd"/>
            <w:r w:rsidRPr="00CB46EB">
              <w:rPr>
                <w:rFonts w:ascii="宋体" w:eastAsia="宋体" w:hAnsi="宋体"/>
                <w:sz w:val="24"/>
              </w:rPr>
              <w:t>情况开展全面自查？自查中是否发现固废存储、转运、处置环节的不规范隐患？公司及下属子公司最近三年是否存在环保行政处罚、环保涉诉或被监管部门约谈的情形？</w:t>
            </w:r>
          </w:p>
          <w:p w14:paraId="67DC18D8" w14:textId="092543C0" w:rsidR="00CB46EB" w:rsidRPr="00CB46EB" w:rsidRDefault="00CB46EB" w:rsidP="00CB46EB">
            <w:pPr>
              <w:spacing w:line="360" w:lineRule="auto"/>
              <w:ind w:firstLineChars="200" w:firstLine="480"/>
              <w:rPr>
                <w:rFonts w:ascii="宋体" w:eastAsia="宋体" w:hAnsi="宋体"/>
                <w:sz w:val="24"/>
              </w:rPr>
            </w:pPr>
            <w:r>
              <w:rPr>
                <w:rFonts w:ascii="宋体" w:eastAsia="宋体" w:hAnsi="宋体" w:hint="eastAsia"/>
                <w:sz w:val="24"/>
              </w:rPr>
              <w:t>A</w:t>
            </w:r>
            <w:r>
              <w:rPr>
                <w:rFonts w:ascii="宋体" w:eastAsia="宋体" w:hAnsi="宋体"/>
                <w:sz w:val="24"/>
              </w:rPr>
              <w:t>:</w:t>
            </w:r>
            <w:r w:rsidRPr="00CB46EB">
              <w:rPr>
                <w:rFonts w:ascii="宋体" w:eastAsia="宋体" w:hAnsi="宋体"/>
                <w:sz w:val="24"/>
              </w:rPr>
              <w:t>尊敬的投资者，您好！公司高度重视环保合</w:t>
            </w:r>
            <w:proofErr w:type="gramStart"/>
            <w:r w:rsidRPr="00CB46EB">
              <w:rPr>
                <w:rFonts w:ascii="宋体" w:eastAsia="宋体" w:hAnsi="宋体"/>
                <w:sz w:val="24"/>
              </w:rPr>
              <w:t>规</w:t>
            </w:r>
            <w:proofErr w:type="gramEnd"/>
            <w:r w:rsidRPr="00CB46EB">
              <w:rPr>
                <w:rFonts w:ascii="宋体" w:eastAsia="宋体" w:hAnsi="宋体"/>
                <w:sz w:val="24"/>
              </w:rPr>
              <w:t>，日常已对全生产链条开展全面自查，目前未发现固废存储及转运处置环节存在重大不规范隐患。近三年公司环保合</w:t>
            </w:r>
            <w:proofErr w:type="gramStart"/>
            <w:r w:rsidRPr="00CB46EB">
              <w:rPr>
                <w:rFonts w:ascii="宋体" w:eastAsia="宋体" w:hAnsi="宋体"/>
                <w:sz w:val="24"/>
              </w:rPr>
              <w:t>规</w:t>
            </w:r>
            <w:proofErr w:type="gramEnd"/>
            <w:r w:rsidRPr="00CB46EB">
              <w:rPr>
                <w:rFonts w:ascii="宋体" w:eastAsia="宋体" w:hAnsi="宋体"/>
                <w:sz w:val="24"/>
              </w:rPr>
              <w:t>情况详见各年度定期报告。感谢您的关注！</w:t>
            </w:r>
          </w:p>
          <w:p w14:paraId="01B213E7" w14:textId="0F4DA913" w:rsidR="00CB46EB" w:rsidRPr="00CB46EB" w:rsidRDefault="00CB46EB" w:rsidP="00CB46EB">
            <w:pPr>
              <w:spacing w:line="360" w:lineRule="auto"/>
              <w:ind w:firstLineChars="200" w:firstLine="480"/>
              <w:rPr>
                <w:rFonts w:ascii="宋体" w:eastAsia="宋体" w:hAnsi="宋体"/>
              </w:rPr>
            </w:pPr>
            <w:r>
              <w:rPr>
                <w:rFonts w:ascii="宋体" w:eastAsia="宋体" w:hAnsi="宋体"/>
                <w:sz w:val="24"/>
              </w:rPr>
              <w:t>Q</w:t>
            </w:r>
            <w:r w:rsidRPr="00CB46EB">
              <w:rPr>
                <w:rFonts w:ascii="宋体" w:eastAsia="宋体" w:hAnsi="宋体"/>
                <w:sz w:val="24"/>
              </w:rPr>
              <w:t>：</w:t>
            </w:r>
            <w:proofErr w:type="gramStart"/>
            <w:r w:rsidRPr="00CB46EB">
              <w:rPr>
                <w:rFonts w:ascii="宋体" w:eastAsia="宋体" w:hAnsi="宋体"/>
                <w:sz w:val="24"/>
              </w:rPr>
              <w:t>桂总你好</w:t>
            </w:r>
            <w:proofErr w:type="gramEnd"/>
            <w:r w:rsidRPr="00CB46EB">
              <w:rPr>
                <w:rFonts w:ascii="宋体" w:eastAsia="宋体" w:hAnsi="宋体"/>
                <w:sz w:val="24"/>
              </w:rPr>
              <w:t>，公司年初曾因固定资产转固、存货减值计提问题被监管警示。本次半年报又出现大额存货跌价转回  请问公司内部建立哪些内控流程，用来约束存货减值测试、联产品成本分摊这类高度依赖管理</w:t>
            </w:r>
            <w:proofErr w:type="gramStart"/>
            <w:r w:rsidRPr="00CB46EB">
              <w:rPr>
                <w:rFonts w:ascii="宋体" w:eastAsia="宋体" w:hAnsi="宋体"/>
                <w:sz w:val="24"/>
              </w:rPr>
              <w:t>层判断</w:t>
            </w:r>
            <w:proofErr w:type="gramEnd"/>
            <w:r w:rsidRPr="00CB46EB">
              <w:rPr>
                <w:rFonts w:ascii="宋体" w:eastAsia="宋体" w:hAnsi="宋体"/>
                <w:sz w:val="24"/>
              </w:rPr>
              <w:t>的会计事项，避免利用会计估计调节各期利润？在产品的成本归集规则是什么，哪些装置调试损耗、试车损耗计入存货成本，哪些直接计入当期损益？</w:t>
            </w:r>
          </w:p>
          <w:p w14:paraId="27B23AF1" w14:textId="7917BAAB" w:rsidR="00CB46EB" w:rsidRPr="00CB46EB" w:rsidRDefault="00CB46EB" w:rsidP="00CB46EB">
            <w:pPr>
              <w:spacing w:line="360" w:lineRule="auto"/>
              <w:ind w:firstLineChars="200" w:firstLine="480"/>
              <w:rPr>
                <w:rFonts w:ascii="宋体" w:eastAsia="宋体" w:hAnsi="宋体"/>
                <w:sz w:val="24"/>
              </w:rPr>
            </w:pPr>
            <w:r>
              <w:rPr>
                <w:rFonts w:ascii="宋体" w:eastAsia="宋体" w:hAnsi="宋体" w:hint="eastAsia"/>
                <w:sz w:val="24"/>
              </w:rPr>
              <w:t>A</w:t>
            </w:r>
            <w:r>
              <w:rPr>
                <w:rFonts w:ascii="宋体" w:eastAsia="宋体" w:hAnsi="宋体"/>
                <w:sz w:val="24"/>
              </w:rPr>
              <w:t>:</w:t>
            </w:r>
            <w:r w:rsidRPr="00CB46EB">
              <w:rPr>
                <w:rFonts w:ascii="宋体" w:eastAsia="宋体" w:hAnsi="宋体"/>
                <w:sz w:val="24"/>
              </w:rPr>
              <w:t>尊敬的投资者，您好！公司内部已建立完善的内控流程并依据企业会计准则的规定对资产进行减值测试。进入2026年，受钛白业务板块市场上行影响，公司根据谨慎性原则，转回部分前期已计提的存货跌价准备。公司基于实际业务情况及工艺流程采用合理审慎的成本</w:t>
            </w:r>
            <w:r w:rsidRPr="00CB46EB">
              <w:rPr>
                <w:rFonts w:ascii="宋体" w:eastAsia="宋体" w:hAnsi="宋体"/>
                <w:sz w:val="24"/>
              </w:rPr>
              <w:lastRenderedPageBreak/>
              <w:t>归集规则归集分摊在产品、半成品、产成品的成本，确保财务数据真实、准确、可靠。感谢您的关注！</w:t>
            </w:r>
          </w:p>
          <w:p w14:paraId="7B8C07F7" w14:textId="111760A3" w:rsidR="00CB46EB" w:rsidRPr="00CB46EB" w:rsidRDefault="00CB46EB" w:rsidP="00CB46EB">
            <w:pPr>
              <w:spacing w:line="360" w:lineRule="auto"/>
              <w:ind w:firstLineChars="200" w:firstLine="480"/>
              <w:rPr>
                <w:rFonts w:ascii="宋体" w:eastAsia="宋体" w:hAnsi="宋体"/>
              </w:rPr>
            </w:pPr>
            <w:r>
              <w:rPr>
                <w:rFonts w:ascii="宋体" w:eastAsia="宋体" w:hAnsi="宋体"/>
                <w:sz w:val="24"/>
              </w:rPr>
              <w:t>Q</w:t>
            </w:r>
            <w:r w:rsidRPr="00CB46EB">
              <w:rPr>
                <w:rFonts w:ascii="宋体" w:eastAsia="宋体" w:hAnsi="宋体"/>
                <w:sz w:val="24"/>
              </w:rPr>
              <w:t>：</w:t>
            </w:r>
            <w:proofErr w:type="gramStart"/>
            <w:r w:rsidRPr="00CB46EB">
              <w:rPr>
                <w:rFonts w:ascii="宋体" w:eastAsia="宋体" w:hAnsi="宋体"/>
                <w:sz w:val="24"/>
              </w:rPr>
              <w:t>董秘你好</w:t>
            </w:r>
            <w:proofErr w:type="gramEnd"/>
            <w:r w:rsidRPr="00CB46EB">
              <w:rPr>
                <w:rFonts w:ascii="宋体" w:eastAsia="宋体" w:hAnsi="宋体"/>
                <w:sz w:val="24"/>
              </w:rPr>
              <w:t>，上半年钛白粉以长</w:t>
            </w:r>
            <w:proofErr w:type="gramStart"/>
            <w:r w:rsidRPr="00CB46EB">
              <w:rPr>
                <w:rFonts w:ascii="宋体" w:eastAsia="宋体" w:hAnsi="宋体"/>
                <w:sz w:val="24"/>
              </w:rPr>
              <w:t>单为主没</w:t>
            </w:r>
            <w:proofErr w:type="gramEnd"/>
            <w:r w:rsidRPr="00CB46EB">
              <w:rPr>
                <w:rFonts w:ascii="宋体" w:eastAsia="宋体" w:hAnsi="宋体"/>
                <w:sz w:val="24"/>
              </w:rPr>
              <w:t>享受到涨价红利，请问目前长单占比多少？下游头部客户认证进展如何？</w:t>
            </w:r>
          </w:p>
          <w:p w14:paraId="461A8C76" w14:textId="4C1D9409" w:rsidR="00CB46EB" w:rsidRPr="00CB46EB" w:rsidRDefault="00CB46EB" w:rsidP="00CB46EB">
            <w:pPr>
              <w:spacing w:line="360" w:lineRule="auto"/>
              <w:ind w:firstLineChars="200" w:firstLine="480"/>
              <w:rPr>
                <w:rFonts w:ascii="宋体" w:eastAsia="宋体" w:hAnsi="宋体"/>
                <w:sz w:val="24"/>
              </w:rPr>
            </w:pPr>
            <w:r>
              <w:rPr>
                <w:rFonts w:ascii="宋体" w:eastAsia="宋体" w:hAnsi="宋体" w:hint="eastAsia"/>
                <w:sz w:val="24"/>
              </w:rPr>
              <w:t>A</w:t>
            </w:r>
            <w:r>
              <w:rPr>
                <w:rFonts w:ascii="宋体" w:eastAsia="宋体" w:hAnsi="宋体"/>
                <w:sz w:val="24"/>
              </w:rPr>
              <w:t>:</w:t>
            </w:r>
            <w:r w:rsidRPr="00CB46EB">
              <w:rPr>
                <w:rFonts w:ascii="宋体" w:eastAsia="宋体" w:hAnsi="宋体"/>
                <w:sz w:val="24"/>
              </w:rPr>
              <w:t>尊敬的投资者，您好！上半年钛白粉主要</w:t>
            </w:r>
            <w:proofErr w:type="gramStart"/>
            <w:r w:rsidRPr="00CB46EB">
              <w:rPr>
                <w:rFonts w:ascii="宋体" w:eastAsia="宋体" w:hAnsi="宋体"/>
                <w:sz w:val="24"/>
              </w:rPr>
              <w:t>按长期</w:t>
            </w:r>
            <w:proofErr w:type="gramEnd"/>
            <w:r w:rsidRPr="00CB46EB">
              <w:rPr>
                <w:rFonts w:ascii="宋体" w:eastAsia="宋体" w:hAnsi="宋体"/>
                <w:sz w:val="24"/>
              </w:rPr>
              <w:t>协议价格供货，具体长单占</w:t>
            </w:r>
            <w:proofErr w:type="gramStart"/>
            <w:r w:rsidRPr="00CB46EB">
              <w:rPr>
                <w:rFonts w:ascii="宋体" w:eastAsia="宋体" w:hAnsi="宋体"/>
                <w:sz w:val="24"/>
              </w:rPr>
              <w:t>比涉及</w:t>
            </w:r>
            <w:proofErr w:type="gramEnd"/>
            <w:r w:rsidRPr="00CB46EB">
              <w:rPr>
                <w:rFonts w:ascii="宋体" w:eastAsia="宋体" w:hAnsi="宋体"/>
                <w:sz w:val="24"/>
              </w:rPr>
              <w:t>公司核心商业机密，不便对外公开，上半年销售情况请以定期报告为准。目前，公司萃取法钛白粉已进入全球头部涂料供应链，汽车涂料等高端客户批量认证正稳步推进，样品实测反馈优良。感谢您的关注！</w:t>
            </w:r>
          </w:p>
          <w:p w14:paraId="038B5CEB" w14:textId="57311601" w:rsidR="00CB46EB" w:rsidRPr="00CB46EB" w:rsidRDefault="00CB46EB" w:rsidP="00CB46EB">
            <w:pPr>
              <w:spacing w:line="360" w:lineRule="auto"/>
              <w:ind w:firstLineChars="200" w:firstLine="480"/>
              <w:rPr>
                <w:rFonts w:ascii="宋体" w:eastAsia="宋体" w:hAnsi="宋体"/>
              </w:rPr>
            </w:pPr>
            <w:r>
              <w:rPr>
                <w:rFonts w:ascii="宋体" w:eastAsia="宋体" w:hAnsi="宋体"/>
                <w:sz w:val="24"/>
              </w:rPr>
              <w:t>Q</w:t>
            </w:r>
            <w:r w:rsidRPr="00CB46EB">
              <w:rPr>
                <w:rFonts w:ascii="宋体" w:eastAsia="宋体" w:hAnsi="宋体"/>
                <w:sz w:val="24"/>
              </w:rPr>
              <w:t>：</w:t>
            </w:r>
            <w:proofErr w:type="gramStart"/>
            <w:r w:rsidRPr="00CB46EB">
              <w:rPr>
                <w:rFonts w:ascii="宋体" w:eastAsia="宋体" w:hAnsi="宋体"/>
                <w:sz w:val="24"/>
              </w:rPr>
              <w:t>桂总你好</w:t>
            </w:r>
            <w:proofErr w:type="gramEnd"/>
            <w:r w:rsidRPr="00CB46EB">
              <w:rPr>
                <w:rFonts w:ascii="宋体" w:eastAsia="宋体" w:hAnsi="宋体"/>
                <w:sz w:val="24"/>
              </w:rPr>
              <w:t>，上半年氧化铁营收5939万元，毛利率-5.15%，亏损同比大幅收窄。请问二季度和三季度氧化铁月均产量大概多少吨？其中电子级氧化铁占比约为多少？ 公司提到电子级氧化铁已进入放量生产和销售阶段，能否具体说明目前已进入哪些下游客户的批量供货体系，上半年电子级氧化铁贡献营收多少？后续对氧化铁板块的盈亏平衡时间节点有没有明确规划？</w:t>
            </w:r>
          </w:p>
          <w:p w14:paraId="147852E1" w14:textId="69C25450" w:rsidR="00CB46EB" w:rsidRPr="00CB46EB" w:rsidRDefault="00CB46EB" w:rsidP="00CB46EB">
            <w:pPr>
              <w:spacing w:line="360" w:lineRule="auto"/>
              <w:ind w:firstLineChars="200" w:firstLine="480"/>
              <w:rPr>
                <w:rFonts w:ascii="宋体" w:eastAsia="宋体" w:hAnsi="宋体"/>
                <w:sz w:val="24"/>
              </w:rPr>
            </w:pPr>
            <w:r>
              <w:rPr>
                <w:rFonts w:ascii="宋体" w:eastAsia="宋体" w:hAnsi="宋体" w:hint="eastAsia"/>
                <w:sz w:val="24"/>
              </w:rPr>
              <w:t>A</w:t>
            </w:r>
            <w:r>
              <w:rPr>
                <w:rFonts w:ascii="宋体" w:eastAsia="宋体" w:hAnsi="宋体"/>
                <w:sz w:val="24"/>
              </w:rPr>
              <w:t>:</w:t>
            </w:r>
            <w:r w:rsidRPr="00CB46EB">
              <w:rPr>
                <w:rFonts w:ascii="宋体" w:eastAsia="宋体" w:hAnsi="宋体"/>
                <w:sz w:val="24"/>
              </w:rPr>
              <w:t>尊敬的投资者，您好！报告期内，公司氧化铁产销量较上年同期大幅增长，公司目前已向多家电子级氧化铁下游客户供货，产销量及营收占比正稳步提升。其他信息以公司公告为准。感谢您的关注！</w:t>
            </w:r>
          </w:p>
          <w:p w14:paraId="67103B5B" w14:textId="4BEAA2A1" w:rsidR="00CB46EB" w:rsidRPr="00CB46EB" w:rsidRDefault="00CB46EB" w:rsidP="00CB46EB">
            <w:pPr>
              <w:spacing w:line="360" w:lineRule="auto"/>
              <w:ind w:firstLineChars="200" w:firstLine="480"/>
              <w:rPr>
                <w:rFonts w:ascii="宋体" w:eastAsia="宋体" w:hAnsi="宋体"/>
              </w:rPr>
            </w:pPr>
            <w:r>
              <w:rPr>
                <w:rFonts w:ascii="宋体" w:eastAsia="宋体" w:hAnsi="宋体"/>
                <w:sz w:val="24"/>
              </w:rPr>
              <w:t>Q</w:t>
            </w:r>
            <w:r w:rsidRPr="00CB46EB">
              <w:rPr>
                <w:rFonts w:ascii="宋体" w:eastAsia="宋体" w:hAnsi="宋体"/>
                <w:sz w:val="24"/>
              </w:rPr>
              <w:t>：谢总你好，公司对外宣发的规划80万吨钛白粉产能，一期20w</w:t>
            </w:r>
            <w:proofErr w:type="gramStart"/>
            <w:r w:rsidRPr="00CB46EB">
              <w:rPr>
                <w:rFonts w:ascii="宋体" w:eastAsia="宋体" w:hAnsi="宋体"/>
                <w:sz w:val="24"/>
              </w:rPr>
              <w:t>吨都还在</w:t>
            </w:r>
            <w:proofErr w:type="gramEnd"/>
            <w:r w:rsidRPr="00CB46EB">
              <w:rPr>
                <w:rFonts w:ascii="宋体" w:eastAsia="宋体" w:hAnsi="宋体"/>
                <w:sz w:val="24"/>
              </w:rPr>
              <w:t>爬坡，请问80w</w:t>
            </w:r>
            <w:proofErr w:type="gramStart"/>
            <w:r w:rsidRPr="00CB46EB">
              <w:rPr>
                <w:rFonts w:ascii="宋体" w:eastAsia="宋体" w:hAnsi="宋体"/>
                <w:sz w:val="24"/>
              </w:rPr>
              <w:t>吨该项目</w:t>
            </w:r>
            <w:proofErr w:type="gramEnd"/>
            <w:r w:rsidRPr="00CB46EB">
              <w:rPr>
                <w:rFonts w:ascii="宋体" w:eastAsia="宋体" w:hAnsi="宋体"/>
                <w:sz w:val="24"/>
              </w:rPr>
              <w:t>目前有没有实质性进展？开工前置条件和大致时间表是什么？</w:t>
            </w:r>
          </w:p>
          <w:p w14:paraId="74C2060B" w14:textId="6CE5468E" w:rsidR="00CB46EB" w:rsidRPr="00CB46EB" w:rsidRDefault="00CB46EB" w:rsidP="00CB46EB">
            <w:pPr>
              <w:spacing w:line="360" w:lineRule="auto"/>
              <w:ind w:firstLineChars="200" w:firstLine="480"/>
              <w:rPr>
                <w:rFonts w:ascii="宋体" w:eastAsia="宋体" w:hAnsi="宋体"/>
                <w:sz w:val="24"/>
              </w:rPr>
            </w:pPr>
            <w:r>
              <w:rPr>
                <w:rFonts w:ascii="宋体" w:eastAsia="宋体" w:hAnsi="宋体" w:hint="eastAsia"/>
                <w:sz w:val="24"/>
              </w:rPr>
              <w:t>A</w:t>
            </w:r>
            <w:r>
              <w:rPr>
                <w:rFonts w:ascii="宋体" w:eastAsia="宋体" w:hAnsi="宋体"/>
                <w:sz w:val="24"/>
              </w:rPr>
              <w:t>:</w:t>
            </w:r>
            <w:r w:rsidRPr="00CB46EB">
              <w:rPr>
                <w:rFonts w:ascii="宋体" w:eastAsia="宋体" w:hAnsi="宋体"/>
                <w:sz w:val="24"/>
              </w:rPr>
              <w:t>尊敬的投资者，您好！公司坚持“稳扎稳打”的扩产节奏，当前正集中资源攻坚一期20万吨产能的满产目标。后续扩产规划将视市场验证与经营计划有序开展。具体</w:t>
            </w:r>
            <w:proofErr w:type="gramStart"/>
            <w:r w:rsidRPr="00CB46EB">
              <w:rPr>
                <w:rFonts w:ascii="宋体" w:eastAsia="宋体" w:hAnsi="宋体"/>
                <w:sz w:val="24"/>
              </w:rPr>
              <w:t>进展请</w:t>
            </w:r>
            <w:proofErr w:type="gramEnd"/>
            <w:r w:rsidRPr="00CB46EB">
              <w:rPr>
                <w:rFonts w:ascii="宋体" w:eastAsia="宋体" w:hAnsi="宋体"/>
                <w:sz w:val="24"/>
              </w:rPr>
              <w:t>以公司后续披露的定期报告及公告为准。感谢您的关注！</w:t>
            </w:r>
          </w:p>
          <w:p w14:paraId="526EDB17" w14:textId="515FF27B" w:rsidR="00CB46EB" w:rsidRPr="00CB46EB" w:rsidRDefault="00CB46EB" w:rsidP="00CB46EB">
            <w:pPr>
              <w:spacing w:line="360" w:lineRule="auto"/>
              <w:ind w:firstLineChars="200" w:firstLine="480"/>
              <w:rPr>
                <w:rFonts w:ascii="宋体" w:eastAsia="宋体" w:hAnsi="宋体"/>
              </w:rPr>
            </w:pPr>
            <w:r>
              <w:rPr>
                <w:rFonts w:ascii="宋体" w:eastAsia="宋体" w:hAnsi="宋体"/>
                <w:sz w:val="24"/>
              </w:rPr>
              <w:t>Q</w:t>
            </w:r>
            <w:r w:rsidRPr="00CB46EB">
              <w:rPr>
                <w:rFonts w:ascii="宋体" w:eastAsia="宋体" w:hAnsi="宋体"/>
                <w:sz w:val="24"/>
              </w:rPr>
              <w:t>：</w:t>
            </w:r>
            <w:proofErr w:type="gramStart"/>
            <w:r w:rsidRPr="00CB46EB">
              <w:rPr>
                <w:rFonts w:ascii="宋体" w:eastAsia="宋体" w:hAnsi="宋体"/>
                <w:sz w:val="24"/>
              </w:rPr>
              <w:t>董秘你好</w:t>
            </w:r>
            <w:proofErr w:type="gramEnd"/>
            <w:r w:rsidRPr="00CB46EB">
              <w:rPr>
                <w:rFonts w:ascii="宋体" w:eastAsia="宋体" w:hAnsi="宋体"/>
                <w:sz w:val="24"/>
              </w:rPr>
              <w:t>，从半年报前十大流通股东来看，除了关联方榕坤投资和北向资金外，没有一家主动管理型公募、保险、券商自营等专业机构进入，机构持股以被动指数基金为主，机构股东结构常年偏弱。请问公司在机构投资者引进方面，今年以来具体做了哪些系统性的对</w:t>
            </w:r>
            <w:r w:rsidRPr="00CB46EB">
              <w:rPr>
                <w:rFonts w:ascii="宋体" w:eastAsia="宋体" w:hAnsi="宋体"/>
                <w:sz w:val="24"/>
              </w:rPr>
              <w:lastRenderedPageBreak/>
              <w:t>接和推广工作？有没有专门的团队和明确的目标？对于头部机构普遍观望、不愿重仓配置的现状，公司认为核心原因是什么，后续有何改进计划？</w:t>
            </w:r>
          </w:p>
          <w:p w14:paraId="01D7EE61" w14:textId="723DCF7A" w:rsidR="00CB46EB" w:rsidRPr="00CB46EB" w:rsidRDefault="00CB46EB" w:rsidP="00CB46EB">
            <w:pPr>
              <w:spacing w:line="360" w:lineRule="auto"/>
              <w:ind w:firstLineChars="200" w:firstLine="480"/>
              <w:rPr>
                <w:rFonts w:ascii="宋体" w:eastAsia="宋体" w:hAnsi="宋体"/>
                <w:sz w:val="24"/>
              </w:rPr>
            </w:pPr>
            <w:r>
              <w:rPr>
                <w:rFonts w:ascii="宋体" w:eastAsia="宋体" w:hAnsi="宋体" w:hint="eastAsia"/>
                <w:sz w:val="24"/>
              </w:rPr>
              <w:t>A</w:t>
            </w:r>
            <w:r>
              <w:rPr>
                <w:rFonts w:ascii="宋体" w:eastAsia="宋体" w:hAnsi="宋体"/>
                <w:sz w:val="24"/>
              </w:rPr>
              <w:t>:</w:t>
            </w:r>
            <w:r w:rsidRPr="00CB46EB">
              <w:rPr>
                <w:rFonts w:ascii="宋体" w:eastAsia="宋体" w:hAnsi="宋体"/>
                <w:sz w:val="24"/>
              </w:rPr>
              <w:t>尊敬的投资者，您好！公司正通过多渠道主动对接长线机构，稳步推进市值管理。机构持仓受多重因素影响，公司将持续深耕主业、</w:t>
            </w:r>
            <w:proofErr w:type="gramStart"/>
            <w:r w:rsidRPr="00CB46EB">
              <w:rPr>
                <w:rFonts w:ascii="宋体" w:eastAsia="宋体" w:hAnsi="宋体"/>
                <w:sz w:val="24"/>
              </w:rPr>
              <w:t>强化信披</w:t>
            </w:r>
            <w:proofErr w:type="gramEnd"/>
            <w:r w:rsidRPr="00CB46EB">
              <w:rPr>
                <w:rFonts w:ascii="宋体" w:eastAsia="宋体" w:hAnsi="宋体"/>
                <w:sz w:val="24"/>
              </w:rPr>
              <w:t>，以稳健业绩和股东回报增强吸引力。感谢您的关注！</w:t>
            </w:r>
          </w:p>
          <w:p w14:paraId="53E0BDBA" w14:textId="7050899D" w:rsidR="00CB46EB" w:rsidRPr="00CB46EB" w:rsidRDefault="00CB46EB" w:rsidP="00CB46EB">
            <w:pPr>
              <w:spacing w:line="360" w:lineRule="auto"/>
              <w:ind w:firstLineChars="200" w:firstLine="480"/>
              <w:rPr>
                <w:rFonts w:ascii="宋体" w:eastAsia="宋体" w:hAnsi="宋体"/>
              </w:rPr>
            </w:pPr>
            <w:r>
              <w:rPr>
                <w:rFonts w:ascii="宋体" w:eastAsia="宋体" w:hAnsi="宋体"/>
                <w:sz w:val="24"/>
              </w:rPr>
              <w:t>Q</w:t>
            </w:r>
            <w:r w:rsidRPr="00CB46EB">
              <w:rPr>
                <w:rFonts w:ascii="宋体" w:eastAsia="宋体" w:hAnsi="宋体"/>
                <w:sz w:val="24"/>
              </w:rPr>
              <w:t xml:space="preserve">：谢总 </w:t>
            </w:r>
            <w:proofErr w:type="gramStart"/>
            <w:r w:rsidRPr="00CB46EB">
              <w:rPr>
                <w:rFonts w:ascii="宋体" w:eastAsia="宋体" w:hAnsi="宋体"/>
                <w:sz w:val="24"/>
              </w:rPr>
              <w:t>董秘你好</w:t>
            </w:r>
            <w:proofErr w:type="gramEnd"/>
            <w:r w:rsidRPr="00CB46EB">
              <w:rPr>
                <w:rFonts w:ascii="宋体" w:eastAsia="宋体" w:hAnsi="宋体"/>
                <w:sz w:val="24"/>
              </w:rPr>
              <w:t>，</w:t>
            </w:r>
            <w:proofErr w:type="gramStart"/>
            <w:r w:rsidRPr="00CB46EB">
              <w:rPr>
                <w:rFonts w:ascii="宋体" w:eastAsia="宋体" w:hAnsi="宋体"/>
                <w:sz w:val="24"/>
              </w:rPr>
              <w:t>买入坤彩也有</w:t>
            </w:r>
            <w:proofErr w:type="gramEnd"/>
            <w:r w:rsidRPr="00CB46EB">
              <w:rPr>
                <w:rFonts w:ascii="宋体" w:eastAsia="宋体" w:hAnsi="宋体"/>
                <w:sz w:val="24"/>
              </w:rPr>
              <w:t>一段时间了，长期在</w:t>
            </w:r>
            <w:proofErr w:type="gramStart"/>
            <w:r w:rsidRPr="00CB46EB">
              <w:rPr>
                <w:rFonts w:ascii="宋体" w:eastAsia="宋体" w:hAnsi="宋体"/>
                <w:sz w:val="24"/>
              </w:rPr>
              <w:t>互动易</w:t>
            </w:r>
            <w:proofErr w:type="gramEnd"/>
            <w:r w:rsidRPr="00CB46EB">
              <w:rPr>
                <w:rFonts w:ascii="宋体" w:eastAsia="宋体" w:hAnsi="宋体"/>
                <w:sz w:val="24"/>
              </w:rPr>
              <w:t>和你们沟通，今天难得有这个机会提问，年初公司给出「第二季度产能跑满至约2万吨/月」的目标，但上半年产能远远未达预期。  请问进入三季度以来，钛白粉月均产量、单月最高产量分别达到多少吨？距离设计的满产月产2万吨还有多大缺口？预计何时能真正实现稳定运行？</w:t>
            </w:r>
          </w:p>
          <w:p w14:paraId="6FDB7524" w14:textId="429389CC" w:rsidR="00CB46EB" w:rsidRPr="00CB46EB" w:rsidRDefault="00CB46EB" w:rsidP="00CB46EB">
            <w:pPr>
              <w:spacing w:line="360" w:lineRule="auto"/>
              <w:ind w:firstLineChars="200" w:firstLine="480"/>
              <w:rPr>
                <w:rFonts w:ascii="宋体" w:eastAsia="宋体" w:hAnsi="宋体"/>
                <w:sz w:val="24"/>
              </w:rPr>
            </w:pPr>
            <w:r>
              <w:rPr>
                <w:rFonts w:ascii="宋体" w:eastAsia="宋体" w:hAnsi="宋体" w:hint="eastAsia"/>
                <w:sz w:val="24"/>
              </w:rPr>
              <w:t>A</w:t>
            </w:r>
            <w:r>
              <w:rPr>
                <w:rFonts w:ascii="宋体" w:eastAsia="宋体" w:hAnsi="宋体"/>
                <w:sz w:val="24"/>
              </w:rPr>
              <w:t>:</w:t>
            </w:r>
            <w:r w:rsidRPr="00CB46EB">
              <w:rPr>
                <w:rFonts w:ascii="宋体" w:eastAsia="宋体" w:hAnsi="宋体"/>
                <w:sz w:val="24"/>
              </w:rPr>
              <w:t>尊敬的投资者，您好！受上游氯化氢供应阶段性紧张及新工艺设备磨合影响，上半年产能爬坡进度相对缓慢。目前</w:t>
            </w:r>
            <w:proofErr w:type="gramStart"/>
            <w:r w:rsidRPr="00CB46EB">
              <w:rPr>
                <w:rFonts w:ascii="宋体" w:eastAsia="宋体" w:hAnsi="宋体"/>
                <w:sz w:val="24"/>
              </w:rPr>
              <w:t>公司产线工艺</w:t>
            </w:r>
            <w:proofErr w:type="gramEnd"/>
            <w:r w:rsidRPr="00CB46EB">
              <w:rPr>
                <w:rFonts w:ascii="宋体" w:eastAsia="宋体" w:hAnsi="宋体"/>
                <w:sz w:val="24"/>
              </w:rPr>
              <w:t>稳定性较上半年有实质性提升，产能正有序爬坡。具体月度产量等核心运营数据，请您关注公司后续披露的定期报告。感谢您的关注！</w:t>
            </w:r>
          </w:p>
          <w:p w14:paraId="5129DE7D" w14:textId="1BE5DA2C" w:rsidR="00CB46EB" w:rsidRPr="00CB46EB" w:rsidRDefault="00CB46EB" w:rsidP="00CB46EB">
            <w:pPr>
              <w:spacing w:line="360" w:lineRule="auto"/>
              <w:ind w:firstLineChars="200" w:firstLine="480"/>
              <w:rPr>
                <w:rFonts w:ascii="宋体" w:eastAsia="宋体" w:hAnsi="宋体"/>
              </w:rPr>
            </w:pPr>
            <w:bookmarkStart w:id="0" w:name="OLE_LINK23"/>
            <w:bookmarkStart w:id="1" w:name="OLE_LINK24"/>
            <w:r>
              <w:rPr>
                <w:rFonts w:ascii="宋体" w:eastAsia="宋体" w:hAnsi="宋体"/>
                <w:sz w:val="24"/>
              </w:rPr>
              <w:t>Q</w:t>
            </w:r>
            <w:r w:rsidRPr="00CB46EB">
              <w:rPr>
                <w:rFonts w:ascii="宋体" w:eastAsia="宋体" w:hAnsi="宋体"/>
                <w:sz w:val="24"/>
              </w:rPr>
              <w:t>：</w:t>
            </w:r>
            <w:bookmarkEnd w:id="0"/>
            <w:bookmarkEnd w:id="1"/>
            <w:r w:rsidRPr="00CB46EB">
              <w:rPr>
                <w:rFonts w:ascii="宋体" w:eastAsia="宋体" w:hAnsi="宋体"/>
                <w:sz w:val="24"/>
              </w:rPr>
              <w:t>谢总您好，您曾提出的“杜绝平庸的成功，放弃糟糕的胜利，倡导良好的损失” 请问：如何界定“主动布局的良好损失”和“经营不达预期的被动损耗”？当前钛白粉产能爬坡常年慢于指引、业绩高度依赖存货减值转回，这当中哪些是主动选择的战略损失，哪些是需要复盘修正的经营偏差？公司愿意为长期战略承担“良好的损失”，那对于二级市场股东长期承担的股价浮亏，公司怎么平衡战略投入节奏和给投资者的合理回报预期？</w:t>
            </w:r>
          </w:p>
          <w:p w14:paraId="60948554" w14:textId="2399F298" w:rsidR="00A35998" w:rsidRPr="00CB46EB" w:rsidRDefault="00CB46EB" w:rsidP="00CB46EB">
            <w:pPr>
              <w:spacing w:line="360" w:lineRule="auto"/>
              <w:ind w:firstLineChars="200" w:firstLine="480"/>
              <w:rPr>
                <w:rFonts w:ascii="宋体" w:eastAsia="宋体" w:hAnsi="宋体" w:hint="eastAsia"/>
                <w:sz w:val="24"/>
              </w:rPr>
            </w:pPr>
            <w:r>
              <w:rPr>
                <w:rFonts w:ascii="宋体" w:eastAsia="宋体" w:hAnsi="宋体" w:hint="eastAsia"/>
                <w:sz w:val="24"/>
              </w:rPr>
              <w:t>A</w:t>
            </w:r>
            <w:r>
              <w:rPr>
                <w:rFonts w:ascii="宋体" w:eastAsia="宋体" w:hAnsi="宋体"/>
                <w:sz w:val="24"/>
              </w:rPr>
              <w:t>:</w:t>
            </w:r>
            <w:r w:rsidRPr="00CB46EB">
              <w:rPr>
                <w:rFonts w:ascii="宋体" w:eastAsia="宋体" w:hAnsi="宋体"/>
                <w:sz w:val="24"/>
              </w:rPr>
              <w:t>尊敬的投资者，您好！“良好的损失”指公司为突破萃取法钛白等核心技术而主动承担的研发试错成本；“被动损耗”则是产能爬坡过程及存货减值等需修正的经营偏差。公司将加速产能释放与主业造血，结合业绩增长和成本测算，做好未来规划，平衡长期战略与股东回报。感谢您的关注！</w:t>
            </w:r>
          </w:p>
        </w:tc>
      </w:tr>
      <w:tr w:rsidR="00CD38B7" w:rsidRPr="00CB46EB" w14:paraId="70FA643D" w14:textId="77777777" w:rsidTr="00CB46EB">
        <w:trPr>
          <w:trHeight w:val="962"/>
        </w:trPr>
        <w:tc>
          <w:tcPr>
            <w:tcW w:w="2033" w:type="dxa"/>
            <w:vAlign w:val="center"/>
          </w:tcPr>
          <w:p w14:paraId="6F6C75BD" w14:textId="77777777" w:rsidR="00CD38B7" w:rsidRPr="00CB46EB" w:rsidRDefault="00CD38B7" w:rsidP="00DD60B7">
            <w:pPr>
              <w:spacing w:line="480" w:lineRule="exact"/>
              <w:jc w:val="center"/>
              <w:rPr>
                <w:rFonts w:ascii="宋体" w:eastAsia="宋体" w:hAnsi="宋体"/>
                <w:sz w:val="24"/>
                <w:szCs w:val="24"/>
              </w:rPr>
            </w:pPr>
            <w:r w:rsidRPr="00CB46EB">
              <w:rPr>
                <w:rFonts w:ascii="宋体" w:eastAsia="宋体" w:hAnsi="宋体" w:hint="eastAsia"/>
                <w:sz w:val="24"/>
                <w:szCs w:val="24"/>
              </w:rPr>
              <w:lastRenderedPageBreak/>
              <w:t>附件清单</w:t>
            </w:r>
          </w:p>
        </w:tc>
        <w:tc>
          <w:tcPr>
            <w:tcW w:w="7621" w:type="dxa"/>
            <w:vAlign w:val="center"/>
          </w:tcPr>
          <w:p w14:paraId="2EEDB9B7" w14:textId="77777777" w:rsidR="00CD38B7" w:rsidRPr="00CB46EB" w:rsidRDefault="00DD60B7" w:rsidP="00CD38B7">
            <w:pPr>
              <w:spacing w:line="480" w:lineRule="exact"/>
              <w:rPr>
                <w:rFonts w:ascii="宋体" w:eastAsia="宋体" w:hAnsi="宋体"/>
                <w:sz w:val="24"/>
                <w:szCs w:val="24"/>
              </w:rPr>
            </w:pPr>
            <w:r w:rsidRPr="00CB46EB">
              <w:rPr>
                <w:rFonts w:ascii="宋体" w:eastAsia="宋体" w:hAnsi="宋体" w:hint="eastAsia"/>
                <w:sz w:val="24"/>
                <w:szCs w:val="24"/>
              </w:rPr>
              <w:t>无</w:t>
            </w:r>
          </w:p>
        </w:tc>
      </w:tr>
      <w:tr w:rsidR="00CD38B7" w:rsidRPr="00CB46EB" w14:paraId="4034F57E" w14:textId="77777777" w:rsidTr="00CB46EB">
        <w:trPr>
          <w:trHeight w:val="728"/>
        </w:trPr>
        <w:tc>
          <w:tcPr>
            <w:tcW w:w="2033" w:type="dxa"/>
            <w:vAlign w:val="center"/>
          </w:tcPr>
          <w:p w14:paraId="50E4724B" w14:textId="77777777" w:rsidR="00CD38B7" w:rsidRPr="00CB46EB" w:rsidRDefault="00CD38B7" w:rsidP="00CD38B7">
            <w:pPr>
              <w:spacing w:line="480" w:lineRule="exact"/>
              <w:jc w:val="center"/>
              <w:rPr>
                <w:rFonts w:ascii="宋体" w:eastAsia="宋体" w:hAnsi="宋体"/>
                <w:sz w:val="24"/>
                <w:szCs w:val="24"/>
              </w:rPr>
            </w:pPr>
            <w:r w:rsidRPr="00CB46EB">
              <w:rPr>
                <w:rFonts w:ascii="宋体" w:eastAsia="宋体" w:hAnsi="宋体" w:hint="eastAsia"/>
                <w:sz w:val="24"/>
                <w:szCs w:val="24"/>
              </w:rPr>
              <w:t>日期</w:t>
            </w:r>
          </w:p>
        </w:tc>
        <w:tc>
          <w:tcPr>
            <w:tcW w:w="7621" w:type="dxa"/>
            <w:vAlign w:val="center"/>
          </w:tcPr>
          <w:p w14:paraId="67018415" w14:textId="0FDBA5FE" w:rsidR="00CD38B7" w:rsidRPr="00CB46EB" w:rsidRDefault="00C24AFB" w:rsidP="00CB46EB">
            <w:pPr>
              <w:spacing w:line="480" w:lineRule="exact"/>
              <w:jc w:val="both"/>
              <w:rPr>
                <w:rFonts w:ascii="宋体" w:eastAsia="宋体" w:hAnsi="宋体"/>
                <w:sz w:val="24"/>
                <w:szCs w:val="24"/>
              </w:rPr>
            </w:pPr>
            <w:r w:rsidRPr="00CB46EB">
              <w:rPr>
                <w:rFonts w:ascii="宋体" w:eastAsia="宋体" w:hAnsi="宋体" w:hint="eastAsia"/>
                <w:sz w:val="24"/>
                <w:szCs w:val="24"/>
              </w:rPr>
              <w:t>20</w:t>
            </w:r>
            <w:r w:rsidR="00880EFB" w:rsidRPr="00CB46EB">
              <w:rPr>
                <w:rFonts w:ascii="宋体" w:eastAsia="宋体" w:hAnsi="宋体"/>
                <w:sz w:val="24"/>
                <w:szCs w:val="24"/>
              </w:rPr>
              <w:t>2</w:t>
            </w:r>
            <w:r w:rsidR="00FC6AB3" w:rsidRPr="00CB46EB">
              <w:rPr>
                <w:rFonts w:ascii="宋体" w:eastAsia="宋体" w:hAnsi="宋体"/>
                <w:sz w:val="24"/>
                <w:szCs w:val="24"/>
              </w:rPr>
              <w:t>6</w:t>
            </w:r>
            <w:r w:rsidRPr="00CB46EB">
              <w:rPr>
                <w:rFonts w:ascii="宋体" w:eastAsia="宋体" w:hAnsi="宋体" w:hint="eastAsia"/>
                <w:sz w:val="24"/>
                <w:szCs w:val="24"/>
              </w:rPr>
              <w:t>年</w:t>
            </w:r>
            <w:r w:rsidR="00CB46EB">
              <w:rPr>
                <w:rFonts w:ascii="宋体" w:eastAsia="宋体" w:hAnsi="宋体"/>
                <w:sz w:val="24"/>
                <w:szCs w:val="24"/>
              </w:rPr>
              <w:t>9</w:t>
            </w:r>
            <w:r w:rsidRPr="00CB46EB">
              <w:rPr>
                <w:rFonts w:ascii="宋体" w:eastAsia="宋体" w:hAnsi="宋体" w:hint="eastAsia"/>
                <w:sz w:val="24"/>
                <w:szCs w:val="24"/>
              </w:rPr>
              <w:t>月</w:t>
            </w:r>
            <w:r w:rsidR="00CB46EB">
              <w:rPr>
                <w:rFonts w:ascii="宋体" w:eastAsia="宋体" w:hAnsi="宋体"/>
                <w:sz w:val="24"/>
                <w:szCs w:val="24"/>
              </w:rPr>
              <w:t>3</w:t>
            </w:r>
            <w:r w:rsidRPr="00CB46EB">
              <w:rPr>
                <w:rFonts w:ascii="宋体" w:eastAsia="宋体" w:hAnsi="宋体" w:hint="eastAsia"/>
                <w:sz w:val="24"/>
                <w:szCs w:val="24"/>
              </w:rPr>
              <w:t>日</w:t>
            </w:r>
            <w:bookmarkStart w:id="2" w:name="_GoBack"/>
            <w:bookmarkEnd w:id="2"/>
          </w:p>
        </w:tc>
      </w:tr>
    </w:tbl>
    <w:p w14:paraId="4ABAB0C6" w14:textId="77777777" w:rsidR="00FB5EB5" w:rsidRPr="00CB46EB" w:rsidRDefault="00FB5EB5" w:rsidP="00CD38B7">
      <w:pPr>
        <w:spacing w:after="0" w:line="480" w:lineRule="exact"/>
        <w:rPr>
          <w:rFonts w:ascii="宋体" w:eastAsia="宋体" w:hAnsi="宋体"/>
          <w:sz w:val="24"/>
          <w:szCs w:val="24"/>
        </w:rPr>
      </w:pPr>
    </w:p>
    <w:p w14:paraId="771C7923" w14:textId="77777777" w:rsidR="004358AB" w:rsidRPr="00CB46EB" w:rsidRDefault="004358AB" w:rsidP="000713A2">
      <w:pPr>
        <w:adjustRightInd/>
        <w:snapToGrid/>
        <w:spacing w:line="220" w:lineRule="atLeast"/>
        <w:rPr>
          <w:rFonts w:ascii="宋体" w:eastAsia="宋体" w:hAnsi="宋体"/>
          <w:sz w:val="24"/>
          <w:szCs w:val="24"/>
        </w:rPr>
      </w:pPr>
    </w:p>
    <w:sectPr w:rsidR="004358AB" w:rsidRPr="00CB46EB" w:rsidSect="004358AB">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E39E1C" w14:textId="77777777" w:rsidR="00D2369B" w:rsidRDefault="00D2369B" w:rsidP="00996AD1">
      <w:pPr>
        <w:spacing w:after="0"/>
      </w:pPr>
      <w:r>
        <w:separator/>
      </w:r>
    </w:p>
  </w:endnote>
  <w:endnote w:type="continuationSeparator" w:id="0">
    <w:p w14:paraId="3424F423" w14:textId="77777777" w:rsidR="00D2369B" w:rsidRDefault="00D2369B" w:rsidP="00996A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B6008" w14:textId="77777777" w:rsidR="00996AD1" w:rsidRPr="00996AD1" w:rsidRDefault="00996AD1" w:rsidP="00996AD1">
    <w:pPr>
      <w:pStyle w:val="a6"/>
      <w:spacing w:after="0"/>
      <w:rPr>
        <w:rFonts w:asciiTheme="minorEastAsia" w:eastAsiaTheme="minorEastAsia" w:hAnsiTheme="minorEastAsi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4BF9C" w14:textId="77777777" w:rsidR="00D2369B" w:rsidRDefault="00D2369B" w:rsidP="00996AD1">
      <w:pPr>
        <w:spacing w:after="0"/>
      </w:pPr>
      <w:r>
        <w:separator/>
      </w:r>
    </w:p>
  </w:footnote>
  <w:footnote w:type="continuationSeparator" w:id="0">
    <w:p w14:paraId="4CFE6978" w14:textId="77777777" w:rsidR="00D2369B" w:rsidRDefault="00D2369B" w:rsidP="00996AD1">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051C1" w14:textId="3D9F546A" w:rsidR="00996AD1" w:rsidRPr="00996AD1" w:rsidRDefault="00996AD1" w:rsidP="00996AD1">
    <w:pPr>
      <w:pStyle w:val="a4"/>
      <w:spacing w:after="0"/>
      <w:jc w:val="left"/>
      <w:rPr>
        <w:rFonts w:asciiTheme="minorEastAsia" w:eastAsiaTheme="minorEastAsia" w:hAnsiTheme="minorEastAsia"/>
      </w:rPr>
    </w:pPr>
    <w:r w:rsidRPr="00996AD1">
      <w:rPr>
        <w:rFonts w:asciiTheme="minorEastAsia" w:eastAsiaTheme="minorEastAsia" w:hAnsiTheme="minorEastAsia" w:hint="eastAsia"/>
      </w:rPr>
      <w:t xml:space="preserve">                                   </w:t>
    </w:r>
    <w:r w:rsidR="00C12124">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00C12124">
      <w:rPr>
        <w:rFonts w:asciiTheme="minorEastAsia" w:eastAsiaTheme="minorEastAsia" w:hAnsiTheme="minorEastAsia" w:hint="eastAsia"/>
      </w:rPr>
      <w:t xml:space="preserve"> </w:t>
    </w:r>
    <w:r w:rsidRPr="00996AD1">
      <w:rPr>
        <w:rFonts w:asciiTheme="minorEastAsia" w:eastAsiaTheme="minorEastAsia" w:hAnsiTheme="minorEastAsia" w:hint="eastAsia"/>
      </w:rPr>
      <w:t xml:space="preserve"> </w:t>
    </w:r>
    <w:r w:rsidR="00B961E6">
      <w:rPr>
        <w:rFonts w:asciiTheme="minorEastAsia" w:eastAsiaTheme="minorEastAsia" w:hAnsiTheme="minorEastAsia" w:hint="eastAsia"/>
      </w:rPr>
      <w:t xml:space="preserve">     </w:t>
    </w:r>
    <w:r w:rsidR="00C24AFB">
      <w:rPr>
        <w:rFonts w:asciiTheme="minorEastAsia" w:eastAsiaTheme="minorEastAsia" w:hAnsiTheme="minorEastAsia"/>
      </w:rPr>
      <w:t xml:space="preserve"> </w:t>
    </w:r>
    <w:r w:rsidR="00C3131F">
      <w:rPr>
        <w:rFonts w:asciiTheme="minorEastAsia" w:eastAsiaTheme="minorEastAsia" w:hAnsiTheme="minorEastAsia"/>
      </w:rPr>
      <w:t xml:space="preserve">  </w:t>
    </w:r>
    <w:r w:rsidR="00B961E6">
      <w:rPr>
        <w:rFonts w:asciiTheme="minorEastAsia" w:eastAsiaTheme="minorEastAsia" w:hAnsiTheme="minorEastAsia" w:hint="eastAsia"/>
      </w:rPr>
      <w:t xml:space="preserve"> </w:t>
    </w:r>
    <w:r w:rsidR="00C24AFB">
      <w:rPr>
        <w:rFonts w:asciiTheme="minorEastAsia" w:eastAsiaTheme="minorEastAsia" w:hAnsiTheme="minorEastAsia" w:hint="eastAsia"/>
      </w:rPr>
      <w:t>20</w:t>
    </w:r>
    <w:r w:rsidR="00C57BF2">
      <w:rPr>
        <w:rFonts w:asciiTheme="minorEastAsia" w:eastAsiaTheme="minorEastAsia" w:hAnsiTheme="minorEastAsia"/>
      </w:rPr>
      <w:t>2</w:t>
    </w:r>
    <w:r w:rsidR="00BE2CFA">
      <w:rPr>
        <w:rFonts w:asciiTheme="minorEastAsia" w:eastAsiaTheme="minorEastAsia" w:hAnsiTheme="minorEastAsia"/>
      </w:rPr>
      <w:t>6</w:t>
    </w:r>
    <w:r w:rsidR="00C24AFB">
      <w:rPr>
        <w:rFonts w:asciiTheme="minorEastAsia" w:eastAsiaTheme="minorEastAsia" w:hAnsiTheme="minorEastAsia" w:hint="eastAsia"/>
      </w:rPr>
      <w:t>年</w:t>
    </w:r>
    <w:r w:rsidR="00CB46EB">
      <w:rPr>
        <w:rFonts w:asciiTheme="minorEastAsia" w:eastAsiaTheme="minorEastAsia" w:hAnsiTheme="minorEastAsia"/>
      </w:rPr>
      <w:t>9</w:t>
    </w:r>
    <w:r w:rsidRPr="00996AD1">
      <w:rPr>
        <w:rFonts w:asciiTheme="minorEastAsia" w:eastAsiaTheme="minorEastAsia" w:hAnsiTheme="minorEastAsia" w:hint="eastAsia"/>
      </w:rPr>
      <w:t>月</w:t>
    </w:r>
    <w:r w:rsidR="00CB46EB">
      <w:rPr>
        <w:rFonts w:asciiTheme="minorEastAsia" w:eastAsiaTheme="minorEastAsia" w:hAnsiTheme="minorEastAsia"/>
      </w:rPr>
      <w:t>3</w:t>
    </w:r>
    <w:r w:rsidRPr="00996AD1">
      <w:rPr>
        <w:rFonts w:asciiTheme="minorEastAsia" w:eastAsiaTheme="minorEastAsia" w:hAnsiTheme="minorEastAsia" w:hint="eastAsia"/>
      </w:rPr>
      <w:t>日投资者关系活动记录表</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347B26"/>
    <w:multiLevelType w:val="hybridMultilevel"/>
    <w:tmpl w:val="65CE1B62"/>
    <w:lvl w:ilvl="0" w:tplc="DF60EC14">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58ED4367"/>
    <w:multiLevelType w:val="hybridMultilevel"/>
    <w:tmpl w:val="387A26B2"/>
    <w:lvl w:ilvl="0" w:tplc="324E266A">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50"/>
    <w:rsid w:val="0002117F"/>
    <w:rsid w:val="000359A7"/>
    <w:rsid w:val="00043C88"/>
    <w:rsid w:val="000533BB"/>
    <w:rsid w:val="00057E37"/>
    <w:rsid w:val="0007020E"/>
    <w:rsid w:val="000713A2"/>
    <w:rsid w:val="00072950"/>
    <w:rsid w:val="00077204"/>
    <w:rsid w:val="000927C0"/>
    <w:rsid w:val="00097D7B"/>
    <w:rsid w:val="000A5747"/>
    <w:rsid w:val="000B2F7F"/>
    <w:rsid w:val="000B4AD9"/>
    <w:rsid w:val="000C008A"/>
    <w:rsid w:val="000D77AC"/>
    <w:rsid w:val="000E66BA"/>
    <w:rsid w:val="000E71BF"/>
    <w:rsid w:val="000F0200"/>
    <w:rsid w:val="000F3975"/>
    <w:rsid w:val="000F676F"/>
    <w:rsid w:val="001003F1"/>
    <w:rsid w:val="00105226"/>
    <w:rsid w:val="001125AE"/>
    <w:rsid w:val="001131B8"/>
    <w:rsid w:val="00132002"/>
    <w:rsid w:val="00140DC3"/>
    <w:rsid w:val="00140DF8"/>
    <w:rsid w:val="001414E1"/>
    <w:rsid w:val="001441F0"/>
    <w:rsid w:val="001502C2"/>
    <w:rsid w:val="0015043E"/>
    <w:rsid w:val="00150448"/>
    <w:rsid w:val="00155729"/>
    <w:rsid w:val="00165F81"/>
    <w:rsid w:val="00170469"/>
    <w:rsid w:val="00185F74"/>
    <w:rsid w:val="00194C46"/>
    <w:rsid w:val="001968B6"/>
    <w:rsid w:val="001A0B9B"/>
    <w:rsid w:val="001B54F0"/>
    <w:rsid w:val="001E3076"/>
    <w:rsid w:val="001F6003"/>
    <w:rsid w:val="001F6614"/>
    <w:rsid w:val="00217BEA"/>
    <w:rsid w:val="00221BAF"/>
    <w:rsid w:val="00222D1E"/>
    <w:rsid w:val="00225179"/>
    <w:rsid w:val="00233770"/>
    <w:rsid w:val="00242D37"/>
    <w:rsid w:val="0026511C"/>
    <w:rsid w:val="0028229D"/>
    <w:rsid w:val="00283A43"/>
    <w:rsid w:val="00285EBF"/>
    <w:rsid w:val="00293652"/>
    <w:rsid w:val="00295291"/>
    <w:rsid w:val="002B05D2"/>
    <w:rsid w:val="002B4570"/>
    <w:rsid w:val="002B4C44"/>
    <w:rsid w:val="002B57ED"/>
    <w:rsid w:val="002B63A8"/>
    <w:rsid w:val="002C6611"/>
    <w:rsid w:val="002C7DE6"/>
    <w:rsid w:val="002D2C86"/>
    <w:rsid w:val="002E1ADD"/>
    <w:rsid w:val="002F4C8A"/>
    <w:rsid w:val="002F7FAA"/>
    <w:rsid w:val="00301F17"/>
    <w:rsid w:val="00317686"/>
    <w:rsid w:val="003218DE"/>
    <w:rsid w:val="00323B43"/>
    <w:rsid w:val="00335C48"/>
    <w:rsid w:val="00336D9F"/>
    <w:rsid w:val="00345A53"/>
    <w:rsid w:val="00363F83"/>
    <w:rsid w:val="00364587"/>
    <w:rsid w:val="003675DB"/>
    <w:rsid w:val="00367DE2"/>
    <w:rsid w:val="00375308"/>
    <w:rsid w:val="003817A9"/>
    <w:rsid w:val="00382CA2"/>
    <w:rsid w:val="0038595A"/>
    <w:rsid w:val="00390DF2"/>
    <w:rsid w:val="0039253F"/>
    <w:rsid w:val="003A4026"/>
    <w:rsid w:val="003B70BF"/>
    <w:rsid w:val="003B7D54"/>
    <w:rsid w:val="003C0E20"/>
    <w:rsid w:val="003C187D"/>
    <w:rsid w:val="003C34ED"/>
    <w:rsid w:val="003C4937"/>
    <w:rsid w:val="003D2403"/>
    <w:rsid w:val="003D37D8"/>
    <w:rsid w:val="003D7EAF"/>
    <w:rsid w:val="003E0D25"/>
    <w:rsid w:val="003E1467"/>
    <w:rsid w:val="004002B0"/>
    <w:rsid w:val="0040654D"/>
    <w:rsid w:val="00412CB9"/>
    <w:rsid w:val="0041517C"/>
    <w:rsid w:val="004210F5"/>
    <w:rsid w:val="00426133"/>
    <w:rsid w:val="00426D11"/>
    <w:rsid w:val="004358AB"/>
    <w:rsid w:val="004527BE"/>
    <w:rsid w:val="00457E3A"/>
    <w:rsid w:val="00465816"/>
    <w:rsid w:val="00470E02"/>
    <w:rsid w:val="00475E88"/>
    <w:rsid w:val="00490FD8"/>
    <w:rsid w:val="004A2945"/>
    <w:rsid w:val="004A33D5"/>
    <w:rsid w:val="004A42A1"/>
    <w:rsid w:val="004A6C66"/>
    <w:rsid w:val="004B1F12"/>
    <w:rsid w:val="004C04CE"/>
    <w:rsid w:val="004C1BA6"/>
    <w:rsid w:val="004C5B97"/>
    <w:rsid w:val="004C6B1F"/>
    <w:rsid w:val="004C717C"/>
    <w:rsid w:val="004D209D"/>
    <w:rsid w:val="004E032B"/>
    <w:rsid w:val="004E5E81"/>
    <w:rsid w:val="00500B90"/>
    <w:rsid w:val="00517F06"/>
    <w:rsid w:val="00525E1C"/>
    <w:rsid w:val="00532C39"/>
    <w:rsid w:val="005356F5"/>
    <w:rsid w:val="00536F51"/>
    <w:rsid w:val="005703FD"/>
    <w:rsid w:val="00572D5A"/>
    <w:rsid w:val="00576B02"/>
    <w:rsid w:val="005844C9"/>
    <w:rsid w:val="00585022"/>
    <w:rsid w:val="00586E33"/>
    <w:rsid w:val="00593428"/>
    <w:rsid w:val="00593887"/>
    <w:rsid w:val="005B1D76"/>
    <w:rsid w:val="005B67F3"/>
    <w:rsid w:val="005C27F2"/>
    <w:rsid w:val="005C29A3"/>
    <w:rsid w:val="005C51C4"/>
    <w:rsid w:val="005D580E"/>
    <w:rsid w:val="005D6C45"/>
    <w:rsid w:val="005F5DF7"/>
    <w:rsid w:val="005F7DB5"/>
    <w:rsid w:val="0061128F"/>
    <w:rsid w:val="00611695"/>
    <w:rsid w:val="00622713"/>
    <w:rsid w:val="006228A1"/>
    <w:rsid w:val="00627AAB"/>
    <w:rsid w:val="0063058C"/>
    <w:rsid w:val="00631186"/>
    <w:rsid w:val="00634427"/>
    <w:rsid w:val="00641507"/>
    <w:rsid w:val="00652AF7"/>
    <w:rsid w:val="00685D36"/>
    <w:rsid w:val="00694581"/>
    <w:rsid w:val="00695E33"/>
    <w:rsid w:val="006A1CF9"/>
    <w:rsid w:val="006C1DA7"/>
    <w:rsid w:val="006D4913"/>
    <w:rsid w:val="006E175F"/>
    <w:rsid w:val="00706745"/>
    <w:rsid w:val="00707CDE"/>
    <w:rsid w:val="007129CE"/>
    <w:rsid w:val="007219B0"/>
    <w:rsid w:val="00735B30"/>
    <w:rsid w:val="00737501"/>
    <w:rsid w:val="00742B5B"/>
    <w:rsid w:val="00743139"/>
    <w:rsid w:val="0075404C"/>
    <w:rsid w:val="00754F02"/>
    <w:rsid w:val="00755212"/>
    <w:rsid w:val="00757004"/>
    <w:rsid w:val="007658F6"/>
    <w:rsid w:val="00771F17"/>
    <w:rsid w:val="00780093"/>
    <w:rsid w:val="0078435D"/>
    <w:rsid w:val="00792DB6"/>
    <w:rsid w:val="007B004E"/>
    <w:rsid w:val="007B41C0"/>
    <w:rsid w:val="007B55E1"/>
    <w:rsid w:val="007C259D"/>
    <w:rsid w:val="007F1DD1"/>
    <w:rsid w:val="00813540"/>
    <w:rsid w:val="008152D3"/>
    <w:rsid w:val="0081665A"/>
    <w:rsid w:val="0082581C"/>
    <w:rsid w:val="008275B7"/>
    <w:rsid w:val="00827CBD"/>
    <w:rsid w:val="00830680"/>
    <w:rsid w:val="008432BD"/>
    <w:rsid w:val="00843B9D"/>
    <w:rsid w:val="008726E2"/>
    <w:rsid w:val="008779E0"/>
    <w:rsid w:val="00880EFB"/>
    <w:rsid w:val="00893D24"/>
    <w:rsid w:val="00895884"/>
    <w:rsid w:val="008A09C1"/>
    <w:rsid w:val="008B2D9B"/>
    <w:rsid w:val="008B7726"/>
    <w:rsid w:val="008C09C2"/>
    <w:rsid w:val="008C7769"/>
    <w:rsid w:val="008E1875"/>
    <w:rsid w:val="008E27C1"/>
    <w:rsid w:val="008E7263"/>
    <w:rsid w:val="009013DE"/>
    <w:rsid w:val="0090637C"/>
    <w:rsid w:val="009126DA"/>
    <w:rsid w:val="00935F9C"/>
    <w:rsid w:val="0094465F"/>
    <w:rsid w:val="00960517"/>
    <w:rsid w:val="00964567"/>
    <w:rsid w:val="00984A8F"/>
    <w:rsid w:val="00996AD1"/>
    <w:rsid w:val="009A6484"/>
    <w:rsid w:val="009B3F1E"/>
    <w:rsid w:val="009B43A9"/>
    <w:rsid w:val="009B4951"/>
    <w:rsid w:val="009B6184"/>
    <w:rsid w:val="009C1A6C"/>
    <w:rsid w:val="009C202B"/>
    <w:rsid w:val="009D2376"/>
    <w:rsid w:val="009D3F67"/>
    <w:rsid w:val="009D48BF"/>
    <w:rsid w:val="009D4B59"/>
    <w:rsid w:val="009D643A"/>
    <w:rsid w:val="00A10063"/>
    <w:rsid w:val="00A34340"/>
    <w:rsid w:val="00A3440D"/>
    <w:rsid w:val="00A35831"/>
    <w:rsid w:val="00A35998"/>
    <w:rsid w:val="00A41B08"/>
    <w:rsid w:val="00A523A0"/>
    <w:rsid w:val="00A53916"/>
    <w:rsid w:val="00A61A99"/>
    <w:rsid w:val="00A677B2"/>
    <w:rsid w:val="00A84C0C"/>
    <w:rsid w:val="00A85C25"/>
    <w:rsid w:val="00A85F31"/>
    <w:rsid w:val="00A862B8"/>
    <w:rsid w:val="00A90988"/>
    <w:rsid w:val="00A90E6A"/>
    <w:rsid w:val="00A9377C"/>
    <w:rsid w:val="00A96D48"/>
    <w:rsid w:val="00A97E3D"/>
    <w:rsid w:val="00AA1425"/>
    <w:rsid w:val="00AA698B"/>
    <w:rsid w:val="00AE116D"/>
    <w:rsid w:val="00AE4086"/>
    <w:rsid w:val="00AE4644"/>
    <w:rsid w:val="00AF268C"/>
    <w:rsid w:val="00AF33C2"/>
    <w:rsid w:val="00AF5CEC"/>
    <w:rsid w:val="00B00B77"/>
    <w:rsid w:val="00B10866"/>
    <w:rsid w:val="00B27907"/>
    <w:rsid w:val="00B33400"/>
    <w:rsid w:val="00B52F10"/>
    <w:rsid w:val="00B620B5"/>
    <w:rsid w:val="00B656B4"/>
    <w:rsid w:val="00B67309"/>
    <w:rsid w:val="00B73220"/>
    <w:rsid w:val="00B74C0C"/>
    <w:rsid w:val="00B84BAA"/>
    <w:rsid w:val="00B84F5A"/>
    <w:rsid w:val="00B961E6"/>
    <w:rsid w:val="00BB6F43"/>
    <w:rsid w:val="00BC79DB"/>
    <w:rsid w:val="00BD4663"/>
    <w:rsid w:val="00BD4F2D"/>
    <w:rsid w:val="00BE2CFA"/>
    <w:rsid w:val="00BE585A"/>
    <w:rsid w:val="00BF07EB"/>
    <w:rsid w:val="00BF42EA"/>
    <w:rsid w:val="00C0153C"/>
    <w:rsid w:val="00C019FA"/>
    <w:rsid w:val="00C12124"/>
    <w:rsid w:val="00C24AFB"/>
    <w:rsid w:val="00C3131F"/>
    <w:rsid w:val="00C34F6E"/>
    <w:rsid w:val="00C425C3"/>
    <w:rsid w:val="00C46A63"/>
    <w:rsid w:val="00C50D11"/>
    <w:rsid w:val="00C54949"/>
    <w:rsid w:val="00C5613B"/>
    <w:rsid w:val="00C57BF2"/>
    <w:rsid w:val="00C622E0"/>
    <w:rsid w:val="00C67992"/>
    <w:rsid w:val="00C735A9"/>
    <w:rsid w:val="00C74521"/>
    <w:rsid w:val="00C8480E"/>
    <w:rsid w:val="00C86839"/>
    <w:rsid w:val="00C94BAB"/>
    <w:rsid w:val="00CB46EB"/>
    <w:rsid w:val="00CD1ACE"/>
    <w:rsid w:val="00CD38B7"/>
    <w:rsid w:val="00CE240C"/>
    <w:rsid w:val="00CE52AB"/>
    <w:rsid w:val="00CF0ED0"/>
    <w:rsid w:val="00D00CD2"/>
    <w:rsid w:val="00D0137A"/>
    <w:rsid w:val="00D02D1C"/>
    <w:rsid w:val="00D06CD1"/>
    <w:rsid w:val="00D13A70"/>
    <w:rsid w:val="00D2369B"/>
    <w:rsid w:val="00D31D50"/>
    <w:rsid w:val="00D41613"/>
    <w:rsid w:val="00D42044"/>
    <w:rsid w:val="00D46A36"/>
    <w:rsid w:val="00D51855"/>
    <w:rsid w:val="00D65FEC"/>
    <w:rsid w:val="00D761EA"/>
    <w:rsid w:val="00D80F6F"/>
    <w:rsid w:val="00D83AF9"/>
    <w:rsid w:val="00D87B25"/>
    <w:rsid w:val="00DA4D9B"/>
    <w:rsid w:val="00DB402E"/>
    <w:rsid w:val="00DB6EC6"/>
    <w:rsid w:val="00DC4EE6"/>
    <w:rsid w:val="00DD0961"/>
    <w:rsid w:val="00DD1D33"/>
    <w:rsid w:val="00DD4E9A"/>
    <w:rsid w:val="00DD60B7"/>
    <w:rsid w:val="00DE0F19"/>
    <w:rsid w:val="00DE3667"/>
    <w:rsid w:val="00DE66A2"/>
    <w:rsid w:val="00DE7141"/>
    <w:rsid w:val="00E00A50"/>
    <w:rsid w:val="00E0349C"/>
    <w:rsid w:val="00E15984"/>
    <w:rsid w:val="00E1765F"/>
    <w:rsid w:val="00E211D1"/>
    <w:rsid w:val="00E215A3"/>
    <w:rsid w:val="00E22297"/>
    <w:rsid w:val="00E229E1"/>
    <w:rsid w:val="00E304C5"/>
    <w:rsid w:val="00E4180F"/>
    <w:rsid w:val="00E45803"/>
    <w:rsid w:val="00E54CBE"/>
    <w:rsid w:val="00E56C53"/>
    <w:rsid w:val="00E742C2"/>
    <w:rsid w:val="00E75600"/>
    <w:rsid w:val="00E81E5B"/>
    <w:rsid w:val="00E87D0D"/>
    <w:rsid w:val="00E91896"/>
    <w:rsid w:val="00E923CC"/>
    <w:rsid w:val="00EA26DA"/>
    <w:rsid w:val="00EA7F41"/>
    <w:rsid w:val="00EB4627"/>
    <w:rsid w:val="00EC1A84"/>
    <w:rsid w:val="00EC55A6"/>
    <w:rsid w:val="00ED5C7F"/>
    <w:rsid w:val="00EE3C39"/>
    <w:rsid w:val="00EE6DAE"/>
    <w:rsid w:val="00EF62D4"/>
    <w:rsid w:val="00F10E7B"/>
    <w:rsid w:val="00F152F3"/>
    <w:rsid w:val="00F2280D"/>
    <w:rsid w:val="00F24CAD"/>
    <w:rsid w:val="00F33C39"/>
    <w:rsid w:val="00F34B6B"/>
    <w:rsid w:val="00F51702"/>
    <w:rsid w:val="00F541EA"/>
    <w:rsid w:val="00F57324"/>
    <w:rsid w:val="00F6186B"/>
    <w:rsid w:val="00F66ECC"/>
    <w:rsid w:val="00F72FAB"/>
    <w:rsid w:val="00F759A8"/>
    <w:rsid w:val="00F826E6"/>
    <w:rsid w:val="00F867F1"/>
    <w:rsid w:val="00F86926"/>
    <w:rsid w:val="00F9301D"/>
    <w:rsid w:val="00F94015"/>
    <w:rsid w:val="00FA042E"/>
    <w:rsid w:val="00FA0FFB"/>
    <w:rsid w:val="00FB5EB5"/>
    <w:rsid w:val="00FC3E3D"/>
    <w:rsid w:val="00FC6281"/>
    <w:rsid w:val="00FC6A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05536"/>
  <w15:docId w15:val="{C8F174DB-8437-4270-B120-EFA89A050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D38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96AD1"/>
    <w:pPr>
      <w:pBdr>
        <w:bottom w:val="single" w:sz="6" w:space="1" w:color="auto"/>
      </w:pBdr>
      <w:tabs>
        <w:tab w:val="center" w:pos="4153"/>
        <w:tab w:val="right" w:pos="8306"/>
      </w:tabs>
      <w:jc w:val="center"/>
    </w:pPr>
    <w:rPr>
      <w:sz w:val="18"/>
      <w:szCs w:val="18"/>
    </w:rPr>
  </w:style>
  <w:style w:type="character" w:customStyle="1" w:styleId="a5">
    <w:name w:val="页眉 字符"/>
    <w:basedOn w:val="a0"/>
    <w:link w:val="a4"/>
    <w:uiPriority w:val="99"/>
    <w:rsid w:val="00996AD1"/>
    <w:rPr>
      <w:rFonts w:ascii="Tahoma" w:hAnsi="Tahoma"/>
      <w:sz w:val="18"/>
      <w:szCs w:val="18"/>
    </w:rPr>
  </w:style>
  <w:style w:type="paragraph" w:styleId="a6">
    <w:name w:val="footer"/>
    <w:basedOn w:val="a"/>
    <w:link w:val="a7"/>
    <w:uiPriority w:val="99"/>
    <w:unhideWhenUsed/>
    <w:rsid w:val="00996AD1"/>
    <w:pPr>
      <w:tabs>
        <w:tab w:val="center" w:pos="4153"/>
        <w:tab w:val="right" w:pos="8306"/>
      </w:tabs>
    </w:pPr>
    <w:rPr>
      <w:sz w:val="18"/>
      <w:szCs w:val="18"/>
    </w:rPr>
  </w:style>
  <w:style w:type="character" w:customStyle="1" w:styleId="a7">
    <w:name w:val="页脚 字符"/>
    <w:basedOn w:val="a0"/>
    <w:link w:val="a6"/>
    <w:uiPriority w:val="99"/>
    <w:rsid w:val="00996AD1"/>
    <w:rPr>
      <w:rFonts w:ascii="Tahoma" w:hAnsi="Tahoma"/>
      <w:sz w:val="18"/>
      <w:szCs w:val="18"/>
    </w:rPr>
  </w:style>
  <w:style w:type="paragraph" w:styleId="a8">
    <w:name w:val="Balloon Text"/>
    <w:basedOn w:val="a"/>
    <w:link w:val="a9"/>
    <w:uiPriority w:val="99"/>
    <w:semiHidden/>
    <w:unhideWhenUsed/>
    <w:rsid w:val="00996AD1"/>
    <w:pPr>
      <w:spacing w:after="0"/>
    </w:pPr>
    <w:rPr>
      <w:sz w:val="18"/>
      <w:szCs w:val="18"/>
    </w:rPr>
  </w:style>
  <w:style w:type="character" w:customStyle="1" w:styleId="a9">
    <w:name w:val="批注框文本 字符"/>
    <w:basedOn w:val="a0"/>
    <w:link w:val="a8"/>
    <w:uiPriority w:val="99"/>
    <w:semiHidden/>
    <w:rsid w:val="00996AD1"/>
    <w:rPr>
      <w:rFonts w:ascii="Tahoma" w:hAnsi="Tahoma"/>
      <w:sz w:val="18"/>
      <w:szCs w:val="18"/>
    </w:rPr>
  </w:style>
  <w:style w:type="paragraph" w:styleId="aa">
    <w:name w:val="List Paragraph"/>
    <w:basedOn w:val="a"/>
    <w:uiPriority w:val="34"/>
    <w:qFormat/>
    <w:rsid w:val="00C54949"/>
    <w:pPr>
      <w:ind w:firstLineChars="200" w:firstLine="420"/>
    </w:pPr>
  </w:style>
  <w:style w:type="character" w:customStyle="1" w:styleId="fontstyle01">
    <w:name w:val="fontstyle01"/>
    <w:basedOn w:val="a0"/>
    <w:rsid w:val="002E1ADD"/>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2E1ADD"/>
    <w:rPr>
      <w:rFonts w:ascii="宋体" w:eastAsia="宋体" w:hAnsi="宋体" w:hint="eastAsia"/>
      <w:b w:val="0"/>
      <w:bCs w:val="0"/>
      <w:i w:val="0"/>
      <w:iCs w:val="0"/>
      <w:color w:val="000000"/>
      <w:sz w:val="24"/>
      <w:szCs w:val="24"/>
    </w:rPr>
  </w:style>
  <w:style w:type="paragraph" w:styleId="ab">
    <w:name w:val="Revision"/>
    <w:hidden/>
    <w:uiPriority w:val="99"/>
    <w:semiHidden/>
    <w:rsid w:val="00EA26DA"/>
    <w:pPr>
      <w:spacing w:after="0" w:line="240" w:lineRule="auto"/>
    </w:pPr>
    <w:rPr>
      <w:rFonts w:ascii="Tahoma" w:hAnsi="Tahoma"/>
    </w:rPr>
  </w:style>
  <w:style w:type="character" w:styleId="ac">
    <w:name w:val="Hyperlink"/>
    <w:basedOn w:val="a0"/>
    <w:uiPriority w:val="99"/>
    <w:unhideWhenUsed/>
    <w:qFormat/>
    <w:rsid w:val="00CB46E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39736">
      <w:bodyDiv w:val="1"/>
      <w:marLeft w:val="0"/>
      <w:marRight w:val="0"/>
      <w:marTop w:val="0"/>
      <w:marBottom w:val="0"/>
      <w:divBdr>
        <w:top w:val="none" w:sz="0" w:space="0" w:color="auto"/>
        <w:left w:val="none" w:sz="0" w:space="0" w:color="auto"/>
        <w:bottom w:val="none" w:sz="0" w:space="0" w:color="auto"/>
        <w:right w:val="none" w:sz="0" w:space="0" w:color="auto"/>
      </w:divBdr>
    </w:div>
    <w:div w:id="300690250">
      <w:bodyDiv w:val="1"/>
      <w:marLeft w:val="0"/>
      <w:marRight w:val="0"/>
      <w:marTop w:val="0"/>
      <w:marBottom w:val="0"/>
      <w:divBdr>
        <w:top w:val="none" w:sz="0" w:space="0" w:color="auto"/>
        <w:left w:val="none" w:sz="0" w:space="0" w:color="auto"/>
        <w:bottom w:val="none" w:sz="0" w:space="0" w:color="auto"/>
        <w:right w:val="none" w:sz="0" w:space="0" w:color="auto"/>
      </w:divBdr>
    </w:div>
    <w:div w:id="323901903">
      <w:bodyDiv w:val="1"/>
      <w:marLeft w:val="0"/>
      <w:marRight w:val="0"/>
      <w:marTop w:val="0"/>
      <w:marBottom w:val="0"/>
      <w:divBdr>
        <w:top w:val="none" w:sz="0" w:space="0" w:color="auto"/>
        <w:left w:val="none" w:sz="0" w:space="0" w:color="auto"/>
        <w:bottom w:val="none" w:sz="0" w:space="0" w:color="auto"/>
        <w:right w:val="none" w:sz="0" w:space="0" w:color="auto"/>
      </w:divBdr>
    </w:div>
    <w:div w:id="406003647">
      <w:bodyDiv w:val="1"/>
      <w:marLeft w:val="0"/>
      <w:marRight w:val="0"/>
      <w:marTop w:val="0"/>
      <w:marBottom w:val="0"/>
      <w:divBdr>
        <w:top w:val="none" w:sz="0" w:space="0" w:color="auto"/>
        <w:left w:val="none" w:sz="0" w:space="0" w:color="auto"/>
        <w:bottom w:val="none" w:sz="0" w:space="0" w:color="auto"/>
        <w:right w:val="none" w:sz="0" w:space="0" w:color="auto"/>
      </w:divBdr>
    </w:div>
    <w:div w:id="470362894">
      <w:bodyDiv w:val="1"/>
      <w:marLeft w:val="0"/>
      <w:marRight w:val="0"/>
      <w:marTop w:val="0"/>
      <w:marBottom w:val="0"/>
      <w:divBdr>
        <w:top w:val="none" w:sz="0" w:space="0" w:color="auto"/>
        <w:left w:val="none" w:sz="0" w:space="0" w:color="auto"/>
        <w:bottom w:val="none" w:sz="0" w:space="0" w:color="auto"/>
        <w:right w:val="none" w:sz="0" w:space="0" w:color="auto"/>
      </w:divBdr>
    </w:div>
    <w:div w:id="720791071">
      <w:bodyDiv w:val="1"/>
      <w:marLeft w:val="0"/>
      <w:marRight w:val="0"/>
      <w:marTop w:val="0"/>
      <w:marBottom w:val="0"/>
      <w:divBdr>
        <w:top w:val="none" w:sz="0" w:space="0" w:color="auto"/>
        <w:left w:val="none" w:sz="0" w:space="0" w:color="auto"/>
        <w:bottom w:val="none" w:sz="0" w:space="0" w:color="auto"/>
        <w:right w:val="none" w:sz="0" w:space="0" w:color="auto"/>
      </w:divBdr>
    </w:div>
    <w:div w:id="761949793">
      <w:bodyDiv w:val="1"/>
      <w:marLeft w:val="0"/>
      <w:marRight w:val="0"/>
      <w:marTop w:val="0"/>
      <w:marBottom w:val="0"/>
      <w:divBdr>
        <w:top w:val="none" w:sz="0" w:space="0" w:color="auto"/>
        <w:left w:val="none" w:sz="0" w:space="0" w:color="auto"/>
        <w:bottom w:val="none" w:sz="0" w:space="0" w:color="auto"/>
        <w:right w:val="none" w:sz="0" w:space="0" w:color="auto"/>
      </w:divBdr>
    </w:div>
    <w:div w:id="766197645">
      <w:bodyDiv w:val="1"/>
      <w:marLeft w:val="0"/>
      <w:marRight w:val="0"/>
      <w:marTop w:val="0"/>
      <w:marBottom w:val="0"/>
      <w:divBdr>
        <w:top w:val="none" w:sz="0" w:space="0" w:color="auto"/>
        <w:left w:val="none" w:sz="0" w:space="0" w:color="auto"/>
        <w:bottom w:val="none" w:sz="0" w:space="0" w:color="auto"/>
        <w:right w:val="none" w:sz="0" w:space="0" w:color="auto"/>
      </w:divBdr>
    </w:div>
    <w:div w:id="793526630">
      <w:bodyDiv w:val="1"/>
      <w:marLeft w:val="0"/>
      <w:marRight w:val="0"/>
      <w:marTop w:val="0"/>
      <w:marBottom w:val="0"/>
      <w:divBdr>
        <w:top w:val="none" w:sz="0" w:space="0" w:color="auto"/>
        <w:left w:val="none" w:sz="0" w:space="0" w:color="auto"/>
        <w:bottom w:val="none" w:sz="0" w:space="0" w:color="auto"/>
        <w:right w:val="none" w:sz="0" w:space="0" w:color="auto"/>
      </w:divBdr>
      <w:divsChild>
        <w:div w:id="422655298">
          <w:marLeft w:val="0"/>
          <w:marRight w:val="0"/>
          <w:marTop w:val="86"/>
          <w:marBottom w:val="0"/>
          <w:divBdr>
            <w:top w:val="none" w:sz="0" w:space="0" w:color="auto"/>
            <w:left w:val="none" w:sz="0" w:space="0" w:color="auto"/>
            <w:bottom w:val="none" w:sz="0" w:space="0" w:color="auto"/>
            <w:right w:val="none" w:sz="0" w:space="0" w:color="auto"/>
          </w:divBdr>
        </w:div>
        <w:div w:id="887304043">
          <w:marLeft w:val="0"/>
          <w:marRight w:val="0"/>
          <w:marTop w:val="86"/>
          <w:marBottom w:val="0"/>
          <w:divBdr>
            <w:top w:val="none" w:sz="0" w:space="0" w:color="auto"/>
            <w:left w:val="none" w:sz="0" w:space="0" w:color="auto"/>
            <w:bottom w:val="none" w:sz="0" w:space="0" w:color="auto"/>
            <w:right w:val="none" w:sz="0" w:space="0" w:color="auto"/>
          </w:divBdr>
        </w:div>
      </w:divsChild>
    </w:div>
    <w:div w:id="1040738694">
      <w:bodyDiv w:val="1"/>
      <w:marLeft w:val="0"/>
      <w:marRight w:val="0"/>
      <w:marTop w:val="0"/>
      <w:marBottom w:val="0"/>
      <w:divBdr>
        <w:top w:val="none" w:sz="0" w:space="0" w:color="auto"/>
        <w:left w:val="none" w:sz="0" w:space="0" w:color="auto"/>
        <w:bottom w:val="none" w:sz="0" w:space="0" w:color="auto"/>
        <w:right w:val="none" w:sz="0" w:space="0" w:color="auto"/>
      </w:divBdr>
    </w:div>
    <w:div w:id="1052190912">
      <w:bodyDiv w:val="1"/>
      <w:marLeft w:val="0"/>
      <w:marRight w:val="0"/>
      <w:marTop w:val="0"/>
      <w:marBottom w:val="0"/>
      <w:divBdr>
        <w:top w:val="none" w:sz="0" w:space="0" w:color="auto"/>
        <w:left w:val="none" w:sz="0" w:space="0" w:color="auto"/>
        <w:bottom w:val="none" w:sz="0" w:space="0" w:color="auto"/>
        <w:right w:val="none" w:sz="0" w:space="0" w:color="auto"/>
      </w:divBdr>
    </w:div>
    <w:div w:id="1167095987">
      <w:bodyDiv w:val="1"/>
      <w:marLeft w:val="0"/>
      <w:marRight w:val="0"/>
      <w:marTop w:val="0"/>
      <w:marBottom w:val="0"/>
      <w:divBdr>
        <w:top w:val="none" w:sz="0" w:space="0" w:color="auto"/>
        <w:left w:val="none" w:sz="0" w:space="0" w:color="auto"/>
        <w:bottom w:val="none" w:sz="0" w:space="0" w:color="auto"/>
        <w:right w:val="none" w:sz="0" w:space="0" w:color="auto"/>
      </w:divBdr>
    </w:div>
    <w:div w:id="1308970942">
      <w:bodyDiv w:val="1"/>
      <w:marLeft w:val="0"/>
      <w:marRight w:val="0"/>
      <w:marTop w:val="0"/>
      <w:marBottom w:val="0"/>
      <w:divBdr>
        <w:top w:val="none" w:sz="0" w:space="0" w:color="auto"/>
        <w:left w:val="none" w:sz="0" w:space="0" w:color="auto"/>
        <w:bottom w:val="none" w:sz="0" w:space="0" w:color="auto"/>
        <w:right w:val="none" w:sz="0" w:space="0" w:color="auto"/>
      </w:divBdr>
    </w:div>
    <w:div w:id="1367102161">
      <w:bodyDiv w:val="1"/>
      <w:marLeft w:val="0"/>
      <w:marRight w:val="0"/>
      <w:marTop w:val="0"/>
      <w:marBottom w:val="0"/>
      <w:divBdr>
        <w:top w:val="none" w:sz="0" w:space="0" w:color="auto"/>
        <w:left w:val="none" w:sz="0" w:space="0" w:color="auto"/>
        <w:bottom w:val="none" w:sz="0" w:space="0" w:color="auto"/>
        <w:right w:val="none" w:sz="0" w:space="0" w:color="auto"/>
      </w:divBdr>
    </w:div>
    <w:div w:id="1593390986">
      <w:bodyDiv w:val="1"/>
      <w:marLeft w:val="0"/>
      <w:marRight w:val="0"/>
      <w:marTop w:val="0"/>
      <w:marBottom w:val="0"/>
      <w:divBdr>
        <w:top w:val="none" w:sz="0" w:space="0" w:color="auto"/>
        <w:left w:val="none" w:sz="0" w:space="0" w:color="auto"/>
        <w:bottom w:val="none" w:sz="0" w:space="0" w:color="auto"/>
        <w:right w:val="none" w:sz="0" w:space="0" w:color="auto"/>
      </w:divBdr>
      <w:divsChild>
        <w:div w:id="58600838">
          <w:marLeft w:val="0"/>
          <w:marRight w:val="0"/>
          <w:marTop w:val="86"/>
          <w:marBottom w:val="0"/>
          <w:divBdr>
            <w:top w:val="none" w:sz="0" w:space="0" w:color="auto"/>
            <w:left w:val="none" w:sz="0" w:space="0" w:color="auto"/>
            <w:bottom w:val="none" w:sz="0" w:space="0" w:color="auto"/>
            <w:right w:val="none" w:sz="0" w:space="0" w:color="auto"/>
          </w:divBdr>
        </w:div>
        <w:div w:id="11957587">
          <w:marLeft w:val="0"/>
          <w:marRight w:val="0"/>
          <w:marTop w:val="86"/>
          <w:marBottom w:val="0"/>
          <w:divBdr>
            <w:top w:val="none" w:sz="0" w:space="0" w:color="auto"/>
            <w:left w:val="none" w:sz="0" w:space="0" w:color="auto"/>
            <w:bottom w:val="none" w:sz="0" w:space="0" w:color="auto"/>
            <w:right w:val="none" w:sz="0" w:space="0" w:color="auto"/>
          </w:divBdr>
        </w:div>
        <w:div w:id="316960412">
          <w:marLeft w:val="0"/>
          <w:marRight w:val="0"/>
          <w:marTop w:val="86"/>
          <w:marBottom w:val="0"/>
          <w:divBdr>
            <w:top w:val="none" w:sz="0" w:space="0" w:color="auto"/>
            <w:left w:val="none" w:sz="0" w:space="0" w:color="auto"/>
            <w:bottom w:val="none" w:sz="0" w:space="0" w:color="auto"/>
            <w:right w:val="none" w:sz="0" w:space="0" w:color="auto"/>
          </w:divBdr>
        </w:div>
        <w:div w:id="1986229578">
          <w:marLeft w:val="0"/>
          <w:marRight w:val="0"/>
          <w:marTop w:val="86"/>
          <w:marBottom w:val="0"/>
          <w:divBdr>
            <w:top w:val="none" w:sz="0" w:space="0" w:color="auto"/>
            <w:left w:val="none" w:sz="0" w:space="0" w:color="auto"/>
            <w:bottom w:val="none" w:sz="0" w:space="0" w:color="auto"/>
            <w:right w:val="none" w:sz="0" w:space="0" w:color="auto"/>
          </w:divBdr>
        </w:div>
        <w:div w:id="1290890543">
          <w:marLeft w:val="0"/>
          <w:marRight w:val="0"/>
          <w:marTop w:val="86"/>
          <w:marBottom w:val="0"/>
          <w:divBdr>
            <w:top w:val="none" w:sz="0" w:space="0" w:color="auto"/>
            <w:left w:val="none" w:sz="0" w:space="0" w:color="auto"/>
            <w:bottom w:val="none" w:sz="0" w:space="0" w:color="auto"/>
            <w:right w:val="none" w:sz="0" w:space="0" w:color="auto"/>
          </w:divBdr>
        </w:div>
      </w:divsChild>
    </w:div>
    <w:div w:id="1659264912">
      <w:bodyDiv w:val="1"/>
      <w:marLeft w:val="0"/>
      <w:marRight w:val="0"/>
      <w:marTop w:val="0"/>
      <w:marBottom w:val="0"/>
      <w:divBdr>
        <w:top w:val="none" w:sz="0" w:space="0" w:color="auto"/>
        <w:left w:val="none" w:sz="0" w:space="0" w:color="auto"/>
        <w:bottom w:val="none" w:sz="0" w:space="0" w:color="auto"/>
        <w:right w:val="none" w:sz="0" w:space="0" w:color="auto"/>
      </w:divBdr>
    </w:div>
    <w:div w:id="1731805785">
      <w:bodyDiv w:val="1"/>
      <w:marLeft w:val="0"/>
      <w:marRight w:val="0"/>
      <w:marTop w:val="0"/>
      <w:marBottom w:val="0"/>
      <w:divBdr>
        <w:top w:val="none" w:sz="0" w:space="0" w:color="auto"/>
        <w:left w:val="none" w:sz="0" w:space="0" w:color="auto"/>
        <w:bottom w:val="none" w:sz="0" w:space="0" w:color="auto"/>
        <w:right w:val="none" w:sz="0" w:space="0" w:color="auto"/>
      </w:divBdr>
    </w:div>
    <w:div w:id="193481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795</Words>
  <Characters>4538</Characters>
  <Application>Microsoft Office Word</Application>
  <DocSecurity>0</DocSecurity>
  <Lines>37</Lines>
  <Paragraphs>10</Paragraphs>
  <ScaleCrop>false</ScaleCrop>
  <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5</cp:revision>
  <cp:lastPrinted>2021-12-17T06:33:00Z</cp:lastPrinted>
  <dcterms:created xsi:type="dcterms:W3CDTF">2026-02-06T09:06:00Z</dcterms:created>
  <dcterms:modified xsi:type="dcterms:W3CDTF">2026-09-03T08:34:00Z</dcterms:modified>
</cp:coreProperties>
</file>