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7022F">
      <w:pPr>
        <w:spacing w:line="360" w:lineRule="auto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证券代码</w:t>
      </w:r>
      <w:r>
        <w:rPr>
          <w:rFonts w:hint="eastAsia"/>
          <w:spacing w:val="-48"/>
          <w:lang w:eastAsia="zh-CN"/>
        </w:rPr>
        <w:t>：</w:t>
      </w:r>
      <w:r>
        <w:rPr>
          <w:rFonts w:hint="eastAsia" w:cs="宋体"/>
          <w:lang w:eastAsia="zh-CN"/>
        </w:rPr>
        <w:t>600061</w:t>
      </w:r>
      <w:r>
        <w:rPr>
          <w:rFonts w:cs="宋体"/>
          <w:lang w:eastAsia="zh-CN"/>
        </w:rPr>
        <w:t xml:space="preserve">                               </w:t>
      </w:r>
      <w:r>
        <w:rPr>
          <w:rFonts w:hint="eastAsia" w:cs="宋体"/>
          <w:lang w:val="en-US" w:eastAsia="zh-CN"/>
        </w:rPr>
        <w:t xml:space="preserve">        </w:t>
      </w:r>
      <w:r>
        <w:rPr>
          <w:rFonts w:cs="宋体"/>
          <w:lang w:eastAsia="zh-CN"/>
        </w:rPr>
        <w:t xml:space="preserve">   </w:t>
      </w:r>
      <w:r>
        <w:rPr>
          <w:rFonts w:hint="eastAsia"/>
          <w:lang w:eastAsia="zh-CN"/>
        </w:rPr>
        <w:t>证券简称</w:t>
      </w:r>
      <w:r>
        <w:rPr>
          <w:rFonts w:hint="eastAsia"/>
          <w:spacing w:val="-48"/>
          <w:lang w:eastAsia="zh-CN"/>
        </w:rPr>
        <w:t>：</w:t>
      </w:r>
      <w:r>
        <w:rPr>
          <w:rFonts w:hint="eastAsia"/>
          <w:lang w:eastAsia="zh-CN"/>
        </w:rPr>
        <w:t>国投资本</w:t>
      </w:r>
    </w:p>
    <w:p w14:paraId="3B5D13C1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pacing w:val="2"/>
          <w:sz w:val="32"/>
          <w:szCs w:val="32"/>
          <w:lang w:eastAsia="zh-CN"/>
        </w:rPr>
        <w:t>国投资本股份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有</w:t>
      </w:r>
      <w:r>
        <w:rPr>
          <w:rFonts w:hint="eastAsia" w:ascii="宋体" w:hAnsi="宋体" w:eastAsia="宋体" w:cs="宋体"/>
          <w:spacing w:val="2"/>
          <w:sz w:val="32"/>
          <w:szCs w:val="32"/>
          <w:lang w:eastAsia="zh-CN"/>
        </w:rPr>
        <w:t>限公司投资者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关</w:t>
      </w:r>
      <w:r>
        <w:rPr>
          <w:rFonts w:hint="eastAsia" w:ascii="宋体" w:hAnsi="宋体" w:eastAsia="宋体" w:cs="宋体"/>
          <w:spacing w:val="2"/>
          <w:sz w:val="32"/>
          <w:szCs w:val="32"/>
          <w:lang w:eastAsia="zh-CN"/>
        </w:rPr>
        <w:t>系活动记录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表</w:t>
      </w:r>
    </w:p>
    <w:p w14:paraId="1D3AD4BF">
      <w:pPr>
        <w:spacing w:line="360" w:lineRule="auto"/>
        <w:jc w:val="both"/>
        <w:rPr>
          <w:rFonts w:hint="eastAsia" w:ascii="宋体" w:hAnsi="宋体" w:eastAsia="宋体" w:cs="宋体"/>
          <w:sz w:val="32"/>
          <w:szCs w:val="32"/>
          <w:lang w:eastAsia="zh-CN"/>
        </w:rPr>
      </w:pPr>
    </w:p>
    <w:tbl>
      <w:tblPr>
        <w:tblStyle w:val="10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7199"/>
      </w:tblGrid>
      <w:tr w14:paraId="184BE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5" w:hRule="atLeast"/>
          <w:jc w:val="center"/>
        </w:trPr>
        <w:tc>
          <w:tcPr>
            <w:tcW w:w="775" w:type="pct"/>
            <w:vAlign w:val="center"/>
          </w:tcPr>
          <w:p w14:paraId="0EC098E5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投资者关系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活动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类别</w:t>
            </w:r>
          </w:p>
        </w:tc>
        <w:tc>
          <w:tcPr>
            <w:tcW w:w="4224" w:type="pct"/>
            <w:vAlign w:val="center"/>
          </w:tcPr>
          <w:p w14:paraId="48325E87">
            <w:pPr>
              <w:pStyle w:val="14"/>
              <w:keepNext w:val="0"/>
              <w:keepLines w:val="0"/>
              <w:suppressLineNumbers w:val="0"/>
              <w:tabs>
                <w:tab w:val="left" w:pos="3342"/>
                <w:tab w:val="left" w:pos="5382"/>
              </w:tabs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 特定对象调研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 分析师会议</w:t>
            </w:r>
          </w:p>
          <w:p w14:paraId="3D86CB51">
            <w:pPr>
              <w:pStyle w:val="14"/>
              <w:keepNext w:val="0"/>
              <w:keepLines w:val="0"/>
              <w:suppressLineNumbers w:val="0"/>
              <w:tabs>
                <w:tab w:val="left" w:pos="3342"/>
                <w:tab w:val="left" w:pos="5382"/>
              </w:tabs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□ 媒体采访 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 业绩说明会</w:t>
            </w:r>
          </w:p>
          <w:p w14:paraId="0FD8A0CD">
            <w:pPr>
              <w:pStyle w:val="14"/>
              <w:keepNext w:val="0"/>
              <w:keepLines w:val="0"/>
              <w:suppressLineNumbers w:val="0"/>
              <w:tabs>
                <w:tab w:val="left" w:pos="3342"/>
                <w:tab w:val="left" w:pos="5382"/>
              </w:tabs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 新闻发布会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□ 现场参观 </w:t>
            </w:r>
          </w:p>
          <w:p w14:paraId="3043CF00">
            <w:pPr>
              <w:pStyle w:val="14"/>
              <w:keepNext w:val="0"/>
              <w:keepLines w:val="0"/>
              <w:suppressLineNumbers w:val="0"/>
              <w:tabs>
                <w:tab w:val="left" w:pos="3342"/>
                <w:tab w:val="left" w:pos="5382"/>
              </w:tabs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☑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路演活动 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一对一沟通</w:t>
            </w:r>
          </w:p>
          <w:p w14:paraId="0B80A4D6">
            <w:pPr>
              <w:pStyle w:val="14"/>
              <w:keepNext w:val="0"/>
              <w:keepLines w:val="0"/>
              <w:suppressLineNumbers w:val="0"/>
              <w:tabs>
                <w:tab w:val="left" w:pos="3342"/>
                <w:tab w:val="left" w:pos="5382"/>
              </w:tabs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 其他_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___________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 xml:space="preserve"> </w:t>
            </w:r>
          </w:p>
        </w:tc>
      </w:tr>
      <w:tr w14:paraId="22FFA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775" w:type="pct"/>
            <w:vAlign w:val="center"/>
          </w:tcPr>
          <w:p w14:paraId="47E9462F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时间</w:t>
            </w:r>
          </w:p>
        </w:tc>
        <w:tc>
          <w:tcPr>
            <w:tcW w:w="4224" w:type="pct"/>
            <w:vAlign w:val="center"/>
          </w:tcPr>
          <w:p w14:paraId="48A02FF2">
            <w:pPr>
              <w:pStyle w:val="14"/>
              <w:keepNext w:val="0"/>
              <w:keepLines w:val="0"/>
              <w:suppressLineNumbers w:val="0"/>
              <w:tabs>
                <w:tab w:val="left" w:pos="2022"/>
                <w:tab w:val="left" w:pos="2502"/>
                <w:tab w:val="left" w:pos="3342"/>
                <w:tab w:val="left" w:pos="4902"/>
                <w:tab w:val="left" w:pos="5382"/>
              </w:tabs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  <w:r>
              <w:rPr>
                <w:rFonts w:hint="default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2日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10:00-11:00</w:t>
            </w:r>
          </w:p>
        </w:tc>
      </w:tr>
      <w:tr w14:paraId="2F19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775" w:type="pct"/>
            <w:vAlign w:val="center"/>
          </w:tcPr>
          <w:p w14:paraId="779F5611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地点</w:t>
            </w:r>
          </w:p>
        </w:tc>
        <w:tc>
          <w:tcPr>
            <w:tcW w:w="4224" w:type="pct"/>
            <w:vAlign w:val="center"/>
          </w:tcPr>
          <w:p w14:paraId="08138457">
            <w:pPr>
              <w:pStyle w:val="14"/>
              <w:keepNext w:val="0"/>
              <w:keepLines w:val="0"/>
              <w:suppressLineNumbers w:val="0"/>
              <w:tabs>
                <w:tab w:val="left" w:pos="2022"/>
                <w:tab w:val="left" w:pos="2502"/>
                <w:tab w:val="left" w:pos="3342"/>
                <w:tab w:val="left" w:pos="4902"/>
                <w:tab w:val="left" w:pos="5382"/>
              </w:tabs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上海市浦东文华东方酒店</w:t>
            </w:r>
          </w:p>
        </w:tc>
      </w:tr>
      <w:tr w14:paraId="450F5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775" w:type="pct"/>
            <w:vAlign w:val="center"/>
          </w:tcPr>
          <w:p w14:paraId="4EC2101E">
            <w:pPr>
              <w:pStyle w:val="14"/>
              <w:keepNext w:val="0"/>
              <w:keepLines w:val="0"/>
              <w:suppressLineNumbers w:val="0"/>
              <w:spacing w:before="75" w:beforeAutospacing="0" w:after="0" w:afterAutospacing="0" w:line="360" w:lineRule="auto"/>
              <w:ind w:left="0" w:right="140"/>
              <w:jc w:val="center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参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与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单位名称</w:t>
            </w:r>
          </w:p>
        </w:tc>
        <w:tc>
          <w:tcPr>
            <w:tcW w:w="4224" w:type="pct"/>
            <w:vAlign w:val="center"/>
          </w:tcPr>
          <w:p w14:paraId="2F857352">
            <w:pPr>
              <w:pStyle w:val="14"/>
              <w:keepNext w:val="0"/>
              <w:keepLines w:val="0"/>
              <w:suppressLineNumbers w:val="0"/>
              <w:tabs>
                <w:tab w:val="left" w:pos="2022"/>
                <w:tab w:val="left" w:pos="2502"/>
                <w:tab w:val="left" w:pos="3342"/>
                <w:tab w:val="left" w:pos="4782"/>
              </w:tabs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2"/>
              </w:rPr>
              <w:t>华泰柏瑞基金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2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3"/>
              </w:rPr>
              <w:t>中欧基金、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2"/>
              </w:rPr>
              <w:t>长江养老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2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1"/>
              </w:rPr>
              <w:t>金元顺安基金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2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1"/>
              </w:rPr>
              <w:t>万家基金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2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1"/>
              </w:rPr>
              <w:t>平安资管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2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1"/>
              </w:rPr>
              <w:t>华龙证券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2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2"/>
              </w:rPr>
              <w:t>国投瑞银基金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  <w:woUserID w:val="2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  <w:woUserID w:val="2"/>
              </w:rPr>
              <w:t>国投证券</w:t>
            </w:r>
          </w:p>
        </w:tc>
      </w:tr>
      <w:tr w14:paraId="6A3E2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775" w:type="pct"/>
            <w:vAlign w:val="center"/>
          </w:tcPr>
          <w:p w14:paraId="2E5305BB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上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市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公司</w:t>
            </w:r>
          </w:p>
          <w:p w14:paraId="58A7BF86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席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人员</w:t>
            </w:r>
          </w:p>
        </w:tc>
        <w:tc>
          <w:tcPr>
            <w:tcW w:w="4224" w:type="pct"/>
            <w:vAlign w:val="center"/>
          </w:tcPr>
          <w:p w14:paraId="17F211B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0" w:afterAutospacing="0" w:line="360" w:lineRule="auto"/>
              <w:ind w:left="0" w:leftChars="0" w:right="0" w:firstLine="0" w:firstLineChars="0"/>
              <w:jc w:val="both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综合部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  <w:woUserID w:val="1"/>
              </w:rPr>
              <w:t>（董办）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经理、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证券事务代表：林莉尔</w:t>
            </w:r>
          </w:p>
          <w:p w14:paraId="44A6B76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0" w:afterAutospacing="0" w:line="360" w:lineRule="auto"/>
              <w:ind w:left="0" w:leftChars="0" w:right="0" w:firstLine="0" w:firstLineChars="0"/>
              <w:jc w:val="both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综合部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  <w:woUserID w:val="1"/>
              </w:rPr>
              <w:t>（董办）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副经理：胡斌</w:t>
            </w:r>
          </w:p>
          <w:p w14:paraId="1D107A0B">
            <w:pPr>
              <w:pStyle w:val="14"/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 w:line="360" w:lineRule="auto"/>
              <w:ind w:left="0" w:leftChars="0" w:right="0" w:firstLine="0" w:firstLineChars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IR：薛志浩</w:t>
            </w:r>
          </w:p>
        </w:tc>
      </w:tr>
      <w:tr w14:paraId="6345F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775" w:type="pct"/>
            <w:vAlign w:val="center"/>
          </w:tcPr>
          <w:p w14:paraId="182C25F7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投资者关系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活动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主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要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内容</w:t>
            </w:r>
          </w:p>
        </w:tc>
        <w:tc>
          <w:tcPr>
            <w:tcW w:w="4224" w:type="pct"/>
          </w:tcPr>
          <w:p w14:paraId="209E25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今年，多家券商加大对于海外子公司的增资，积极投入海外业务，公司对于海外业务发展有什么目标？目前公司海外业务发展如何？</w:t>
            </w:r>
          </w:p>
          <w:p w14:paraId="730C5A0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国投证券将国际化作为重要发展方向，顺应资本市场双向开放趋势，立足自身资源禀赋稳步推进海外业务布局，核心目标是充分发挥境内外业务协同优势，更好服务跨境投融资客户需求，持续提升跨境综合金融服务能力，实现海外业务稳健、高质量发展。现阶段，公司以国投证券国际这一境外核心平台为载体，有序开展跨境投行、资产管理、机构客户服务等相关业务，持续夯实境外经营基础，不断完善境外合规风控与内部管理体系，国投证券国际连续多年保持盈利，近年盈利水平持续提升，整体保持平稳有序发展态势。</w:t>
            </w:r>
          </w:p>
          <w:p w14:paraId="7F1FEA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 w14:paraId="135076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上半年经纪业务净收入33.77亿元、同比+47.69%，客户资产规模突破2.17万亿元、新开客户数99万户。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"/>
                <w:woUserID w:val="2"/>
              </w:rPr>
              <w:t>请问这47.69%的增长主要源于哪些方面？另外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，99万新开户的6个月留存率与变现率如何？</w:t>
            </w:r>
          </w:p>
          <w:p w14:paraId="058906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上半年国投证券经纪业务净收入同比增长47.69%，主要受益于市场交易活跃度提升及公司收入结构的持续优化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"/>
                <w:woUserID w:val="2"/>
              </w:rPr>
              <w:t>，其中金融产品代销收入同比增长超100%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。根据证券业协会公布信息，上半年国投证券经纪业务净收入行业排名维持第15位，基本盘保持稳固。主要经营举措方面，国投证券大力发展智能交易，依托AI技术提升产品竞争力和交易服务能力；稳步推进“研投顾”财富管理转型，深圳福田互联网分公司上半年正式展业，积极探索线上集约化运营及“AI赋能+人机协同”的买方投顾服务模式。新开户近6个月有效户率（留存率）超20%，入金率（变现率）超25%。</w:t>
            </w:r>
          </w:p>
          <w:p w14:paraId="39FB13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 w14:paraId="69A875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" w:bidi="ar"/>
                <w:woUserID w:val="0"/>
              </w:rPr>
              <w:t>请问公司目前基金投顾签约资产规模</w:t>
            </w: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-CN" w:bidi="ar"/>
                <w:woUserID w:val="0"/>
              </w:rPr>
              <w:t>如何</w:t>
            </w: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" w:bidi="ar"/>
                <w:woUserID w:val="0"/>
              </w:rPr>
              <w:t>？考核体系是否已从交易量导向切换为客户资产与客户盈利导向？</w:t>
            </w: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"/>
                <w:woUserID w:val="0"/>
              </w:rPr>
              <w:t xml:space="preserve"> </w:t>
            </w:r>
          </w:p>
          <w:p w14:paraId="1CC8287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"/>
                <w:woUserID w:val="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"/>
                <w:woUserID w:val="2"/>
              </w:rPr>
              <w:t>国投证券持续深化基金投顾总部策略研究，强化总分联动策略赋能，不断提升组合绩效与客户服务能力，签约资产规模保持稳步增长，2026年上半年同比增长46.17%；通过体系化赋能举措，持续提升投顾人员的专业能力与人均效能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"/>
                <w:woUserID w:val="1"/>
              </w:rPr>
              <w:t>。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"/>
                <w:woUserID w:val="2"/>
              </w:rPr>
              <w:t>国投证券已围绕产品质控与绩效表现、客户资产规模（AUM）等方向设置了相应的考核及评价体系。</w:t>
            </w:r>
          </w:p>
          <w:p w14:paraId="52F8B6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 w14:paraId="79174D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"/>
                <w:woUserID w:val="2"/>
              </w:rPr>
              <w:t>上半年投行业务净收入5.0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"/>
                <w:woUserID w:val="2"/>
              </w:rPr>
              <w:t>1亿元，同比增长77.79%；根据中报投行业务分项披露，公司股权承销收入、承销金额分别排名行业第5、第9。当前IPO在审家数、辅导备案家数如何？投行业务如何更好应对科技市场牛市的竞争环境？</w:t>
            </w:r>
          </w:p>
          <w:p w14:paraId="73B4A2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"/>
                <w:woUserID w:val="2"/>
              </w:rPr>
              <w:t>截至8月末，国投证券投行IPO项目在审家数12家（其中科创板1家、创业板3家、北交所8家），辅导备案家数34家，行业排名分别为第13和第10。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公司依托国投集团深厚的产业资源禀赋，持续推进国投证券产业投行转型，深度融入国投集团集成电路、生物制造等产业链生态圈，通过“国链计划”深度赋能产业链强链、补链、延链。在新质生产力赛道方面，国投证券聚焦半导体、生物制造、新材料等硬科技领域，已设立生命健康、新材料、先进制造三个行业组及集成电路和长三角基金协同专组，持续强化项目储备与产业研究能力。</w:t>
            </w:r>
          </w:p>
          <w:p w14:paraId="4392DD8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 w14:paraId="12B7BF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请问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"/>
                <w:woUserID w:val="2"/>
              </w:rPr>
              <w:t>董事会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换届后公司战略考核导向会否调整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"/>
                <w:woUserID w:val="2"/>
              </w:rPr>
              <w:t>，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是否有进一步金融资产注入或牌照整合的规划？</w:t>
            </w:r>
          </w:p>
          <w:p w14:paraId="0BF8F95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公司将继续立足国投集团产业金融管理平台定位，高质量推动“十五五”规划落地见效，系统推进旗下各金融企业特色化发展、差异化竞争。国投证券锚定“有核心竞争力、突出特色的一流产业投行”目标，国投泰康信托持续做优家族与慈善信托品牌，深耕养老金融等民生服务领域。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"/>
                <w:woUserID w:val="2"/>
              </w:rPr>
              <w:t>公司目前未有应披未披的重大事项，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将严格按照法律法规及时履行信息披露义务。</w:t>
            </w:r>
          </w:p>
          <w:p w14:paraId="1477AC8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 w14:paraId="3A47C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775" w:type="pct"/>
            <w:vAlign w:val="center"/>
          </w:tcPr>
          <w:p w14:paraId="587E11A0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附件清单</w:t>
            </w:r>
          </w:p>
          <w:p w14:paraId="6F32A309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（如有）</w:t>
            </w:r>
          </w:p>
        </w:tc>
        <w:tc>
          <w:tcPr>
            <w:tcW w:w="4224" w:type="pct"/>
          </w:tcPr>
          <w:p w14:paraId="0B2E13F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无</w:t>
            </w:r>
          </w:p>
        </w:tc>
      </w:tr>
      <w:tr w14:paraId="08B5A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775" w:type="pct"/>
            <w:vAlign w:val="center"/>
          </w:tcPr>
          <w:p w14:paraId="0E6AEBA3">
            <w:pPr>
              <w:pStyle w:val="14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日期</w:t>
            </w:r>
          </w:p>
        </w:tc>
        <w:tc>
          <w:tcPr>
            <w:tcW w:w="4224" w:type="pct"/>
          </w:tcPr>
          <w:p w14:paraId="75FE7F5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</w:t>
            </w:r>
            <w:r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  <w:t>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"/>
                <w:woUserID w:val="2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</w:t>
            </w:r>
          </w:p>
        </w:tc>
      </w:tr>
    </w:tbl>
    <w:p w14:paraId="292656FB">
      <w:pPr>
        <w:spacing w:line="360" w:lineRule="auto"/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01007A87" w:usb1="80000000" w:usb2="00000008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BFCC15"/>
    <w:multiLevelType w:val="singleLevel"/>
    <w:tmpl w:val="E2BFCC15"/>
    <w:lvl w:ilvl="0" w:tentative="0">
      <w:start w:val="5"/>
      <w:numFmt w:val="decimal"/>
      <w:suff w:val="space"/>
      <w:lvlText w:val="%1、"/>
      <w:lvlJc w:val="left"/>
    </w:lvl>
  </w:abstractNum>
  <w:abstractNum w:abstractNumId="1">
    <w:nsid w:val="E3D1DBD3"/>
    <w:multiLevelType w:val="singleLevel"/>
    <w:tmpl w:val="E3D1DBD3"/>
    <w:lvl w:ilvl="0" w:tentative="0">
      <w:start w:val="1"/>
      <w:numFmt w:val="decimal"/>
      <w:suff w:val="space"/>
      <w:lvlText w:val="%1、"/>
      <w:lvlJc w:val="left"/>
    </w:lvl>
  </w:abstractNum>
  <w:abstractNum w:abstractNumId="2">
    <w:nsid w:val="2EDFFE4E"/>
    <w:multiLevelType w:val="singleLevel"/>
    <w:tmpl w:val="2EDFFE4E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5DE99E95"/>
    <w:multiLevelType w:val="singleLevel"/>
    <w:tmpl w:val="5DE99E95"/>
    <w:lvl w:ilvl="0" w:tentative="0">
      <w:start w:val="4"/>
      <w:numFmt w:val="decimal"/>
      <w:suff w:val="space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AB"/>
    <w:rsid w:val="000148E9"/>
    <w:rsid w:val="00014AAE"/>
    <w:rsid w:val="00016597"/>
    <w:rsid w:val="00017D2A"/>
    <w:rsid w:val="00027CAE"/>
    <w:rsid w:val="00031B5F"/>
    <w:rsid w:val="00032A60"/>
    <w:rsid w:val="00036408"/>
    <w:rsid w:val="00036E72"/>
    <w:rsid w:val="000470D1"/>
    <w:rsid w:val="00054DF5"/>
    <w:rsid w:val="00055B99"/>
    <w:rsid w:val="0005661F"/>
    <w:rsid w:val="00065D22"/>
    <w:rsid w:val="00066D38"/>
    <w:rsid w:val="00067B04"/>
    <w:rsid w:val="00072389"/>
    <w:rsid w:val="0007452C"/>
    <w:rsid w:val="00076978"/>
    <w:rsid w:val="00081ACD"/>
    <w:rsid w:val="00083DE4"/>
    <w:rsid w:val="00090633"/>
    <w:rsid w:val="000947A0"/>
    <w:rsid w:val="00094954"/>
    <w:rsid w:val="00096680"/>
    <w:rsid w:val="000A18CB"/>
    <w:rsid w:val="000A1E72"/>
    <w:rsid w:val="000A2CF3"/>
    <w:rsid w:val="000A4FFA"/>
    <w:rsid w:val="000A7E12"/>
    <w:rsid w:val="000B0735"/>
    <w:rsid w:val="000B2048"/>
    <w:rsid w:val="000B2CFA"/>
    <w:rsid w:val="000C3B19"/>
    <w:rsid w:val="000C4B19"/>
    <w:rsid w:val="000E06F4"/>
    <w:rsid w:val="000E4E54"/>
    <w:rsid w:val="000E626B"/>
    <w:rsid w:val="000E7C5E"/>
    <w:rsid w:val="000F58B7"/>
    <w:rsid w:val="000F73AD"/>
    <w:rsid w:val="00100A9F"/>
    <w:rsid w:val="00103293"/>
    <w:rsid w:val="00104A51"/>
    <w:rsid w:val="00105B80"/>
    <w:rsid w:val="001077BA"/>
    <w:rsid w:val="00110B57"/>
    <w:rsid w:val="00122229"/>
    <w:rsid w:val="00123FF4"/>
    <w:rsid w:val="0014139F"/>
    <w:rsid w:val="001424BB"/>
    <w:rsid w:val="001447AB"/>
    <w:rsid w:val="00150E2D"/>
    <w:rsid w:val="00153F05"/>
    <w:rsid w:val="00157969"/>
    <w:rsid w:val="00160234"/>
    <w:rsid w:val="0016104D"/>
    <w:rsid w:val="001625C9"/>
    <w:rsid w:val="00162B32"/>
    <w:rsid w:val="001650D2"/>
    <w:rsid w:val="00165461"/>
    <w:rsid w:val="00165C57"/>
    <w:rsid w:val="00167A71"/>
    <w:rsid w:val="00170C9D"/>
    <w:rsid w:val="00177B62"/>
    <w:rsid w:val="0018188E"/>
    <w:rsid w:val="00184D2F"/>
    <w:rsid w:val="00187B54"/>
    <w:rsid w:val="001925A1"/>
    <w:rsid w:val="001930AC"/>
    <w:rsid w:val="00194183"/>
    <w:rsid w:val="001A4FC1"/>
    <w:rsid w:val="001A707D"/>
    <w:rsid w:val="001B010D"/>
    <w:rsid w:val="001B4730"/>
    <w:rsid w:val="001C4226"/>
    <w:rsid w:val="001C4DB4"/>
    <w:rsid w:val="001D0108"/>
    <w:rsid w:val="001D4AA9"/>
    <w:rsid w:val="001D649E"/>
    <w:rsid w:val="001D77F5"/>
    <w:rsid w:val="001E6195"/>
    <w:rsid w:val="001F0F21"/>
    <w:rsid w:val="001F159A"/>
    <w:rsid w:val="001F3463"/>
    <w:rsid w:val="001F6105"/>
    <w:rsid w:val="00202356"/>
    <w:rsid w:val="0020443C"/>
    <w:rsid w:val="0021568F"/>
    <w:rsid w:val="002203F7"/>
    <w:rsid w:val="00222A7E"/>
    <w:rsid w:val="00224737"/>
    <w:rsid w:val="002259A0"/>
    <w:rsid w:val="002273F1"/>
    <w:rsid w:val="00231F55"/>
    <w:rsid w:val="0023217F"/>
    <w:rsid w:val="00242BEA"/>
    <w:rsid w:val="00246564"/>
    <w:rsid w:val="00251F75"/>
    <w:rsid w:val="00252C94"/>
    <w:rsid w:val="00253CFA"/>
    <w:rsid w:val="0025645E"/>
    <w:rsid w:val="00266D1B"/>
    <w:rsid w:val="0027122E"/>
    <w:rsid w:val="00273C0D"/>
    <w:rsid w:val="00287367"/>
    <w:rsid w:val="002928F0"/>
    <w:rsid w:val="002A1E8A"/>
    <w:rsid w:val="002A31A2"/>
    <w:rsid w:val="002B202A"/>
    <w:rsid w:val="002B30F7"/>
    <w:rsid w:val="002C565C"/>
    <w:rsid w:val="002C6050"/>
    <w:rsid w:val="002C6FB7"/>
    <w:rsid w:val="002C745F"/>
    <w:rsid w:val="002D6A0C"/>
    <w:rsid w:val="002E6169"/>
    <w:rsid w:val="002E7451"/>
    <w:rsid w:val="002F1B04"/>
    <w:rsid w:val="002F2500"/>
    <w:rsid w:val="002F2A25"/>
    <w:rsid w:val="002F4391"/>
    <w:rsid w:val="00301F6D"/>
    <w:rsid w:val="00310372"/>
    <w:rsid w:val="00312017"/>
    <w:rsid w:val="003167A9"/>
    <w:rsid w:val="00316F74"/>
    <w:rsid w:val="003202FF"/>
    <w:rsid w:val="00322583"/>
    <w:rsid w:val="003248C3"/>
    <w:rsid w:val="00325DF0"/>
    <w:rsid w:val="00326036"/>
    <w:rsid w:val="0033471F"/>
    <w:rsid w:val="00336EB3"/>
    <w:rsid w:val="00337649"/>
    <w:rsid w:val="00337B40"/>
    <w:rsid w:val="00342B5B"/>
    <w:rsid w:val="00342F27"/>
    <w:rsid w:val="0034416B"/>
    <w:rsid w:val="00346CC0"/>
    <w:rsid w:val="00347DF1"/>
    <w:rsid w:val="00356983"/>
    <w:rsid w:val="00360663"/>
    <w:rsid w:val="00363BE5"/>
    <w:rsid w:val="003650F1"/>
    <w:rsid w:val="00367108"/>
    <w:rsid w:val="00367FC0"/>
    <w:rsid w:val="00371067"/>
    <w:rsid w:val="00374C64"/>
    <w:rsid w:val="00377770"/>
    <w:rsid w:val="003826B0"/>
    <w:rsid w:val="00382DBF"/>
    <w:rsid w:val="003837C1"/>
    <w:rsid w:val="003924B6"/>
    <w:rsid w:val="00392BBD"/>
    <w:rsid w:val="00393ECF"/>
    <w:rsid w:val="0039433B"/>
    <w:rsid w:val="003A01D7"/>
    <w:rsid w:val="003A04AA"/>
    <w:rsid w:val="003A39FA"/>
    <w:rsid w:val="003A3E45"/>
    <w:rsid w:val="003A74DE"/>
    <w:rsid w:val="003B58DC"/>
    <w:rsid w:val="003B7ADC"/>
    <w:rsid w:val="003C1C6F"/>
    <w:rsid w:val="003C2EC7"/>
    <w:rsid w:val="003C6BFD"/>
    <w:rsid w:val="003C7261"/>
    <w:rsid w:val="003C78C6"/>
    <w:rsid w:val="003C7FD6"/>
    <w:rsid w:val="003D136A"/>
    <w:rsid w:val="003D3A6F"/>
    <w:rsid w:val="003D42D8"/>
    <w:rsid w:val="003D46FE"/>
    <w:rsid w:val="003D5B26"/>
    <w:rsid w:val="003D5E27"/>
    <w:rsid w:val="003D6DAC"/>
    <w:rsid w:val="003D7880"/>
    <w:rsid w:val="003D78A2"/>
    <w:rsid w:val="003E00A3"/>
    <w:rsid w:val="003E15D8"/>
    <w:rsid w:val="003E3302"/>
    <w:rsid w:val="003F0B05"/>
    <w:rsid w:val="003F5250"/>
    <w:rsid w:val="003F64A2"/>
    <w:rsid w:val="003F79D7"/>
    <w:rsid w:val="00402353"/>
    <w:rsid w:val="0040477F"/>
    <w:rsid w:val="0040511F"/>
    <w:rsid w:val="004053F8"/>
    <w:rsid w:val="00405BEB"/>
    <w:rsid w:val="00405FCF"/>
    <w:rsid w:val="00406FA1"/>
    <w:rsid w:val="00413FED"/>
    <w:rsid w:val="00416F3C"/>
    <w:rsid w:val="004170E2"/>
    <w:rsid w:val="00421F79"/>
    <w:rsid w:val="00426363"/>
    <w:rsid w:val="0043089D"/>
    <w:rsid w:val="00436329"/>
    <w:rsid w:val="004405D9"/>
    <w:rsid w:val="004444DD"/>
    <w:rsid w:val="004453B2"/>
    <w:rsid w:val="00445501"/>
    <w:rsid w:val="00445CB6"/>
    <w:rsid w:val="0044707C"/>
    <w:rsid w:val="0045143C"/>
    <w:rsid w:val="00460D83"/>
    <w:rsid w:val="00461410"/>
    <w:rsid w:val="00475699"/>
    <w:rsid w:val="00477A51"/>
    <w:rsid w:val="004801E1"/>
    <w:rsid w:val="0048211B"/>
    <w:rsid w:val="0048544C"/>
    <w:rsid w:val="004863AE"/>
    <w:rsid w:val="00492E29"/>
    <w:rsid w:val="0049378F"/>
    <w:rsid w:val="00494C88"/>
    <w:rsid w:val="004951F5"/>
    <w:rsid w:val="004970BD"/>
    <w:rsid w:val="0049725B"/>
    <w:rsid w:val="004A59C8"/>
    <w:rsid w:val="004A7A9D"/>
    <w:rsid w:val="004B3BCC"/>
    <w:rsid w:val="004B6264"/>
    <w:rsid w:val="004C1423"/>
    <w:rsid w:val="004C560E"/>
    <w:rsid w:val="004E5276"/>
    <w:rsid w:val="004E6EAC"/>
    <w:rsid w:val="005018CF"/>
    <w:rsid w:val="00502159"/>
    <w:rsid w:val="00504AA1"/>
    <w:rsid w:val="00506479"/>
    <w:rsid w:val="0050754A"/>
    <w:rsid w:val="00520903"/>
    <w:rsid w:val="005305A6"/>
    <w:rsid w:val="00530C8C"/>
    <w:rsid w:val="00533EA7"/>
    <w:rsid w:val="0053576A"/>
    <w:rsid w:val="00544593"/>
    <w:rsid w:val="005609EB"/>
    <w:rsid w:val="00561157"/>
    <w:rsid w:val="00564111"/>
    <w:rsid w:val="005700AD"/>
    <w:rsid w:val="0057352D"/>
    <w:rsid w:val="00580A47"/>
    <w:rsid w:val="00586B2E"/>
    <w:rsid w:val="00587F66"/>
    <w:rsid w:val="005928ED"/>
    <w:rsid w:val="00595C07"/>
    <w:rsid w:val="005969E3"/>
    <w:rsid w:val="00596A74"/>
    <w:rsid w:val="005A331E"/>
    <w:rsid w:val="005A3F2F"/>
    <w:rsid w:val="005B0612"/>
    <w:rsid w:val="005B0F88"/>
    <w:rsid w:val="005B16C0"/>
    <w:rsid w:val="005B425C"/>
    <w:rsid w:val="005B5322"/>
    <w:rsid w:val="005C0E6E"/>
    <w:rsid w:val="005D3EA8"/>
    <w:rsid w:val="005D7C52"/>
    <w:rsid w:val="005E04D5"/>
    <w:rsid w:val="005E0AAA"/>
    <w:rsid w:val="005E2E05"/>
    <w:rsid w:val="005F3E61"/>
    <w:rsid w:val="005F64C7"/>
    <w:rsid w:val="00613772"/>
    <w:rsid w:val="0061629F"/>
    <w:rsid w:val="00617469"/>
    <w:rsid w:val="00621B82"/>
    <w:rsid w:val="00624C1F"/>
    <w:rsid w:val="00627D23"/>
    <w:rsid w:val="006301A9"/>
    <w:rsid w:val="00633D57"/>
    <w:rsid w:val="00634EB5"/>
    <w:rsid w:val="006370B7"/>
    <w:rsid w:val="00637767"/>
    <w:rsid w:val="00637E16"/>
    <w:rsid w:val="006438D0"/>
    <w:rsid w:val="00652B88"/>
    <w:rsid w:val="00653ABD"/>
    <w:rsid w:val="00654CD5"/>
    <w:rsid w:val="00661468"/>
    <w:rsid w:val="006725B8"/>
    <w:rsid w:val="00674C2D"/>
    <w:rsid w:val="006751AA"/>
    <w:rsid w:val="00677AA0"/>
    <w:rsid w:val="006838FF"/>
    <w:rsid w:val="006846C2"/>
    <w:rsid w:val="00685236"/>
    <w:rsid w:val="00686D09"/>
    <w:rsid w:val="006877C2"/>
    <w:rsid w:val="00692552"/>
    <w:rsid w:val="00692A9C"/>
    <w:rsid w:val="006A7688"/>
    <w:rsid w:val="006B082F"/>
    <w:rsid w:val="006B2491"/>
    <w:rsid w:val="006B4126"/>
    <w:rsid w:val="006B6D4C"/>
    <w:rsid w:val="006C3EB8"/>
    <w:rsid w:val="006C6E2D"/>
    <w:rsid w:val="006E3278"/>
    <w:rsid w:val="006E60EE"/>
    <w:rsid w:val="006F1F73"/>
    <w:rsid w:val="006F2863"/>
    <w:rsid w:val="006F3A3E"/>
    <w:rsid w:val="006F3D66"/>
    <w:rsid w:val="006F7521"/>
    <w:rsid w:val="0070296B"/>
    <w:rsid w:val="00703C64"/>
    <w:rsid w:val="007058DF"/>
    <w:rsid w:val="00705BEA"/>
    <w:rsid w:val="007074B8"/>
    <w:rsid w:val="00710137"/>
    <w:rsid w:val="00717506"/>
    <w:rsid w:val="007221A0"/>
    <w:rsid w:val="007255C8"/>
    <w:rsid w:val="00726C15"/>
    <w:rsid w:val="0072745A"/>
    <w:rsid w:val="007320A3"/>
    <w:rsid w:val="00733CDF"/>
    <w:rsid w:val="00737D01"/>
    <w:rsid w:val="007410E2"/>
    <w:rsid w:val="0074463C"/>
    <w:rsid w:val="00752B9C"/>
    <w:rsid w:val="00753B3E"/>
    <w:rsid w:val="0075695A"/>
    <w:rsid w:val="00757BB9"/>
    <w:rsid w:val="00760E4E"/>
    <w:rsid w:val="00761977"/>
    <w:rsid w:val="00761B52"/>
    <w:rsid w:val="007630B3"/>
    <w:rsid w:val="00766209"/>
    <w:rsid w:val="00776AD1"/>
    <w:rsid w:val="00777293"/>
    <w:rsid w:val="00780620"/>
    <w:rsid w:val="00782458"/>
    <w:rsid w:val="00782C04"/>
    <w:rsid w:val="007837CC"/>
    <w:rsid w:val="00787222"/>
    <w:rsid w:val="00794140"/>
    <w:rsid w:val="00796851"/>
    <w:rsid w:val="007A04F8"/>
    <w:rsid w:val="007A1ABB"/>
    <w:rsid w:val="007A459B"/>
    <w:rsid w:val="007A553A"/>
    <w:rsid w:val="007B33B1"/>
    <w:rsid w:val="007B3B40"/>
    <w:rsid w:val="007B5BCC"/>
    <w:rsid w:val="007B623E"/>
    <w:rsid w:val="007C06EA"/>
    <w:rsid w:val="007D0E77"/>
    <w:rsid w:val="007D0F7A"/>
    <w:rsid w:val="007D5F59"/>
    <w:rsid w:val="007D7CB2"/>
    <w:rsid w:val="007E1505"/>
    <w:rsid w:val="007E3FF7"/>
    <w:rsid w:val="007E433B"/>
    <w:rsid w:val="007E456D"/>
    <w:rsid w:val="007E4B0F"/>
    <w:rsid w:val="007E5E59"/>
    <w:rsid w:val="007E7579"/>
    <w:rsid w:val="007E7F91"/>
    <w:rsid w:val="007F0CC7"/>
    <w:rsid w:val="007F193C"/>
    <w:rsid w:val="007F249D"/>
    <w:rsid w:val="008166BD"/>
    <w:rsid w:val="0081799E"/>
    <w:rsid w:val="00820E75"/>
    <w:rsid w:val="00821D38"/>
    <w:rsid w:val="00823029"/>
    <w:rsid w:val="00823532"/>
    <w:rsid w:val="008236D5"/>
    <w:rsid w:val="008247BA"/>
    <w:rsid w:val="008267DF"/>
    <w:rsid w:val="008312BC"/>
    <w:rsid w:val="0083247D"/>
    <w:rsid w:val="00835978"/>
    <w:rsid w:val="00836C31"/>
    <w:rsid w:val="008377DC"/>
    <w:rsid w:val="008402A7"/>
    <w:rsid w:val="0084452E"/>
    <w:rsid w:val="00845168"/>
    <w:rsid w:val="008468CE"/>
    <w:rsid w:val="008501E8"/>
    <w:rsid w:val="0085206C"/>
    <w:rsid w:val="0085692D"/>
    <w:rsid w:val="00870471"/>
    <w:rsid w:val="00872203"/>
    <w:rsid w:val="0087237C"/>
    <w:rsid w:val="00873832"/>
    <w:rsid w:val="00873B53"/>
    <w:rsid w:val="00893E53"/>
    <w:rsid w:val="00897C24"/>
    <w:rsid w:val="008A2F30"/>
    <w:rsid w:val="008A339A"/>
    <w:rsid w:val="008A710B"/>
    <w:rsid w:val="008B3345"/>
    <w:rsid w:val="008B5441"/>
    <w:rsid w:val="008C31D5"/>
    <w:rsid w:val="008C67C4"/>
    <w:rsid w:val="008C684A"/>
    <w:rsid w:val="008D1011"/>
    <w:rsid w:val="008D194C"/>
    <w:rsid w:val="008D4AFC"/>
    <w:rsid w:val="008E72FA"/>
    <w:rsid w:val="008F25BA"/>
    <w:rsid w:val="008F2756"/>
    <w:rsid w:val="008F3580"/>
    <w:rsid w:val="008F5BBF"/>
    <w:rsid w:val="00900D5D"/>
    <w:rsid w:val="0090324F"/>
    <w:rsid w:val="00905AE3"/>
    <w:rsid w:val="0090742F"/>
    <w:rsid w:val="0091072F"/>
    <w:rsid w:val="00910ACB"/>
    <w:rsid w:val="00915EE6"/>
    <w:rsid w:val="0092169C"/>
    <w:rsid w:val="009255EA"/>
    <w:rsid w:val="00925620"/>
    <w:rsid w:val="009262CB"/>
    <w:rsid w:val="0093057B"/>
    <w:rsid w:val="00935260"/>
    <w:rsid w:val="009352CD"/>
    <w:rsid w:val="009407F0"/>
    <w:rsid w:val="009425EB"/>
    <w:rsid w:val="009454D6"/>
    <w:rsid w:val="00945E36"/>
    <w:rsid w:val="00947932"/>
    <w:rsid w:val="00956736"/>
    <w:rsid w:val="00966EE6"/>
    <w:rsid w:val="00967559"/>
    <w:rsid w:val="00974C05"/>
    <w:rsid w:val="009758BC"/>
    <w:rsid w:val="00976667"/>
    <w:rsid w:val="0098359C"/>
    <w:rsid w:val="00984014"/>
    <w:rsid w:val="00986BE6"/>
    <w:rsid w:val="009926B1"/>
    <w:rsid w:val="00992FFC"/>
    <w:rsid w:val="009A0FC2"/>
    <w:rsid w:val="009A7C81"/>
    <w:rsid w:val="009B04D6"/>
    <w:rsid w:val="009B1052"/>
    <w:rsid w:val="009B1776"/>
    <w:rsid w:val="009B643B"/>
    <w:rsid w:val="009C1718"/>
    <w:rsid w:val="009D2CCE"/>
    <w:rsid w:val="009D2FB8"/>
    <w:rsid w:val="009D79B3"/>
    <w:rsid w:val="009E05A6"/>
    <w:rsid w:val="009E1D6A"/>
    <w:rsid w:val="009E3C5D"/>
    <w:rsid w:val="009E3FFD"/>
    <w:rsid w:val="009E5B4C"/>
    <w:rsid w:val="009E6E3E"/>
    <w:rsid w:val="009E7A34"/>
    <w:rsid w:val="009E7D18"/>
    <w:rsid w:val="009F0110"/>
    <w:rsid w:val="009F2690"/>
    <w:rsid w:val="009F3F72"/>
    <w:rsid w:val="00A00253"/>
    <w:rsid w:val="00A007E1"/>
    <w:rsid w:val="00A00AA2"/>
    <w:rsid w:val="00A20379"/>
    <w:rsid w:val="00A20742"/>
    <w:rsid w:val="00A22CB9"/>
    <w:rsid w:val="00A23C47"/>
    <w:rsid w:val="00A242A5"/>
    <w:rsid w:val="00A327C7"/>
    <w:rsid w:val="00A33378"/>
    <w:rsid w:val="00A35A02"/>
    <w:rsid w:val="00A41BE3"/>
    <w:rsid w:val="00A462BC"/>
    <w:rsid w:val="00A465C0"/>
    <w:rsid w:val="00A50ACE"/>
    <w:rsid w:val="00A51503"/>
    <w:rsid w:val="00A52D19"/>
    <w:rsid w:val="00A5351D"/>
    <w:rsid w:val="00A57B8C"/>
    <w:rsid w:val="00A626DE"/>
    <w:rsid w:val="00A63211"/>
    <w:rsid w:val="00A65A7F"/>
    <w:rsid w:val="00A67ECB"/>
    <w:rsid w:val="00A74FB5"/>
    <w:rsid w:val="00A84F7F"/>
    <w:rsid w:val="00A851B3"/>
    <w:rsid w:val="00A85417"/>
    <w:rsid w:val="00A934B3"/>
    <w:rsid w:val="00A93F34"/>
    <w:rsid w:val="00A94C17"/>
    <w:rsid w:val="00A96DA0"/>
    <w:rsid w:val="00AA0F1B"/>
    <w:rsid w:val="00AB4449"/>
    <w:rsid w:val="00AB5285"/>
    <w:rsid w:val="00AC4121"/>
    <w:rsid w:val="00AC5FC8"/>
    <w:rsid w:val="00AC7D32"/>
    <w:rsid w:val="00AD209E"/>
    <w:rsid w:val="00AD237B"/>
    <w:rsid w:val="00AD307E"/>
    <w:rsid w:val="00AD52A7"/>
    <w:rsid w:val="00AD6515"/>
    <w:rsid w:val="00AE1E56"/>
    <w:rsid w:val="00AE4B58"/>
    <w:rsid w:val="00AE5EAC"/>
    <w:rsid w:val="00AF6CB5"/>
    <w:rsid w:val="00B04E72"/>
    <w:rsid w:val="00B05847"/>
    <w:rsid w:val="00B077B3"/>
    <w:rsid w:val="00B10E1E"/>
    <w:rsid w:val="00B1451C"/>
    <w:rsid w:val="00B14E39"/>
    <w:rsid w:val="00B216F8"/>
    <w:rsid w:val="00B21A61"/>
    <w:rsid w:val="00B24D25"/>
    <w:rsid w:val="00B33012"/>
    <w:rsid w:val="00B34B76"/>
    <w:rsid w:val="00B34E6B"/>
    <w:rsid w:val="00B35609"/>
    <w:rsid w:val="00B4050C"/>
    <w:rsid w:val="00B43745"/>
    <w:rsid w:val="00B45E84"/>
    <w:rsid w:val="00B5656E"/>
    <w:rsid w:val="00B63770"/>
    <w:rsid w:val="00B66C1D"/>
    <w:rsid w:val="00B7149B"/>
    <w:rsid w:val="00B76310"/>
    <w:rsid w:val="00B83AB9"/>
    <w:rsid w:val="00B864D0"/>
    <w:rsid w:val="00B9036B"/>
    <w:rsid w:val="00B93394"/>
    <w:rsid w:val="00B94D58"/>
    <w:rsid w:val="00B96C29"/>
    <w:rsid w:val="00BA3002"/>
    <w:rsid w:val="00BA3ECC"/>
    <w:rsid w:val="00BA7FF9"/>
    <w:rsid w:val="00BB1955"/>
    <w:rsid w:val="00BB2199"/>
    <w:rsid w:val="00BB2DE1"/>
    <w:rsid w:val="00BB6042"/>
    <w:rsid w:val="00BC218B"/>
    <w:rsid w:val="00BC36E4"/>
    <w:rsid w:val="00BD34FE"/>
    <w:rsid w:val="00BD5ACC"/>
    <w:rsid w:val="00BE1020"/>
    <w:rsid w:val="00BE365E"/>
    <w:rsid w:val="00BE3F64"/>
    <w:rsid w:val="00BE4903"/>
    <w:rsid w:val="00BE6FD0"/>
    <w:rsid w:val="00BF090C"/>
    <w:rsid w:val="00BF5861"/>
    <w:rsid w:val="00BF7770"/>
    <w:rsid w:val="00C064F9"/>
    <w:rsid w:val="00C070BF"/>
    <w:rsid w:val="00C15F04"/>
    <w:rsid w:val="00C1705D"/>
    <w:rsid w:val="00C1737C"/>
    <w:rsid w:val="00C178F3"/>
    <w:rsid w:val="00C17D61"/>
    <w:rsid w:val="00C266C4"/>
    <w:rsid w:val="00C333E2"/>
    <w:rsid w:val="00C3486C"/>
    <w:rsid w:val="00C36688"/>
    <w:rsid w:val="00C37415"/>
    <w:rsid w:val="00C4107C"/>
    <w:rsid w:val="00C41EE2"/>
    <w:rsid w:val="00C54EEF"/>
    <w:rsid w:val="00C60838"/>
    <w:rsid w:val="00C72C6B"/>
    <w:rsid w:val="00C73D23"/>
    <w:rsid w:val="00C75806"/>
    <w:rsid w:val="00C826EF"/>
    <w:rsid w:val="00C86DD3"/>
    <w:rsid w:val="00C86F83"/>
    <w:rsid w:val="00C9127E"/>
    <w:rsid w:val="00C915B7"/>
    <w:rsid w:val="00C934AB"/>
    <w:rsid w:val="00C9387E"/>
    <w:rsid w:val="00CA7675"/>
    <w:rsid w:val="00CB69FD"/>
    <w:rsid w:val="00CB7DD9"/>
    <w:rsid w:val="00CC4AAA"/>
    <w:rsid w:val="00CC4AD0"/>
    <w:rsid w:val="00CC6270"/>
    <w:rsid w:val="00CD6E6E"/>
    <w:rsid w:val="00CD7A8A"/>
    <w:rsid w:val="00CE1D20"/>
    <w:rsid w:val="00CE7414"/>
    <w:rsid w:val="00CF0B9D"/>
    <w:rsid w:val="00CF39D6"/>
    <w:rsid w:val="00CF3D6D"/>
    <w:rsid w:val="00CF607F"/>
    <w:rsid w:val="00D0187F"/>
    <w:rsid w:val="00D04417"/>
    <w:rsid w:val="00D05402"/>
    <w:rsid w:val="00D17A85"/>
    <w:rsid w:val="00D21C3A"/>
    <w:rsid w:val="00D239F4"/>
    <w:rsid w:val="00D30F47"/>
    <w:rsid w:val="00D3215F"/>
    <w:rsid w:val="00D35144"/>
    <w:rsid w:val="00D36E11"/>
    <w:rsid w:val="00D37619"/>
    <w:rsid w:val="00D401D1"/>
    <w:rsid w:val="00D45B22"/>
    <w:rsid w:val="00D46802"/>
    <w:rsid w:val="00D47BF7"/>
    <w:rsid w:val="00D50FD8"/>
    <w:rsid w:val="00D6108D"/>
    <w:rsid w:val="00D64E8C"/>
    <w:rsid w:val="00D661A8"/>
    <w:rsid w:val="00D67A19"/>
    <w:rsid w:val="00D706FA"/>
    <w:rsid w:val="00D82B9C"/>
    <w:rsid w:val="00D866A3"/>
    <w:rsid w:val="00D947A2"/>
    <w:rsid w:val="00D96257"/>
    <w:rsid w:val="00D96D86"/>
    <w:rsid w:val="00DA2150"/>
    <w:rsid w:val="00DA2E9B"/>
    <w:rsid w:val="00DB279C"/>
    <w:rsid w:val="00DC7B3A"/>
    <w:rsid w:val="00DC7C40"/>
    <w:rsid w:val="00DC7D57"/>
    <w:rsid w:val="00DD5DA3"/>
    <w:rsid w:val="00DD7F32"/>
    <w:rsid w:val="00DE01CF"/>
    <w:rsid w:val="00DE5312"/>
    <w:rsid w:val="00DF2497"/>
    <w:rsid w:val="00DF370C"/>
    <w:rsid w:val="00DF4315"/>
    <w:rsid w:val="00E03ABC"/>
    <w:rsid w:val="00E077A4"/>
    <w:rsid w:val="00E07825"/>
    <w:rsid w:val="00E13140"/>
    <w:rsid w:val="00E149CB"/>
    <w:rsid w:val="00E17B62"/>
    <w:rsid w:val="00E20F12"/>
    <w:rsid w:val="00E30F62"/>
    <w:rsid w:val="00E32998"/>
    <w:rsid w:val="00E330C2"/>
    <w:rsid w:val="00E35321"/>
    <w:rsid w:val="00E40C75"/>
    <w:rsid w:val="00E453E5"/>
    <w:rsid w:val="00E453FB"/>
    <w:rsid w:val="00E50E89"/>
    <w:rsid w:val="00E53C87"/>
    <w:rsid w:val="00E53CDF"/>
    <w:rsid w:val="00E54D1C"/>
    <w:rsid w:val="00E55CCA"/>
    <w:rsid w:val="00E6197D"/>
    <w:rsid w:val="00E62A88"/>
    <w:rsid w:val="00E63C64"/>
    <w:rsid w:val="00E64C3C"/>
    <w:rsid w:val="00E65EF1"/>
    <w:rsid w:val="00E702CC"/>
    <w:rsid w:val="00E707D8"/>
    <w:rsid w:val="00E72181"/>
    <w:rsid w:val="00E73D2D"/>
    <w:rsid w:val="00E74DAF"/>
    <w:rsid w:val="00E763B2"/>
    <w:rsid w:val="00E77B73"/>
    <w:rsid w:val="00E83D52"/>
    <w:rsid w:val="00E84A5F"/>
    <w:rsid w:val="00E9030F"/>
    <w:rsid w:val="00E906AA"/>
    <w:rsid w:val="00E91153"/>
    <w:rsid w:val="00E95125"/>
    <w:rsid w:val="00E9512F"/>
    <w:rsid w:val="00EA0F0B"/>
    <w:rsid w:val="00EA20A5"/>
    <w:rsid w:val="00EA2839"/>
    <w:rsid w:val="00EA4DAC"/>
    <w:rsid w:val="00EB4965"/>
    <w:rsid w:val="00EB4D2B"/>
    <w:rsid w:val="00EB5B38"/>
    <w:rsid w:val="00EB6991"/>
    <w:rsid w:val="00EB71E4"/>
    <w:rsid w:val="00EC260B"/>
    <w:rsid w:val="00EC3298"/>
    <w:rsid w:val="00EC453A"/>
    <w:rsid w:val="00EC6583"/>
    <w:rsid w:val="00ED0627"/>
    <w:rsid w:val="00ED41A0"/>
    <w:rsid w:val="00EE0E47"/>
    <w:rsid w:val="00EE1C7E"/>
    <w:rsid w:val="00EE504F"/>
    <w:rsid w:val="00EF005E"/>
    <w:rsid w:val="00EF275B"/>
    <w:rsid w:val="00F04092"/>
    <w:rsid w:val="00F047D0"/>
    <w:rsid w:val="00F1428D"/>
    <w:rsid w:val="00F162B1"/>
    <w:rsid w:val="00F17BDC"/>
    <w:rsid w:val="00F205A1"/>
    <w:rsid w:val="00F23CAB"/>
    <w:rsid w:val="00F3019A"/>
    <w:rsid w:val="00F326F0"/>
    <w:rsid w:val="00F3602D"/>
    <w:rsid w:val="00F40187"/>
    <w:rsid w:val="00F44724"/>
    <w:rsid w:val="00F44E21"/>
    <w:rsid w:val="00F456A0"/>
    <w:rsid w:val="00F46E7E"/>
    <w:rsid w:val="00F50D26"/>
    <w:rsid w:val="00F511B7"/>
    <w:rsid w:val="00F66EBA"/>
    <w:rsid w:val="00F674CF"/>
    <w:rsid w:val="00F710CF"/>
    <w:rsid w:val="00F7214D"/>
    <w:rsid w:val="00F7744C"/>
    <w:rsid w:val="00F77FA2"/>
    <w:rsid w:val="00F80EC3"/>
    <w:rsid w:val="00F85E5E"/>
    <w:rsid w:val="00F917C6"/>
    <w:rsid w:val="00F961D2"/>
    <w:rsid w:val="00FA25B1"/>
    <w:rsid w:val="00FA2950"/>
    <w:rsid w:val="00FA66C7"/>
    <w:rsid w:val="00FA6E20"/>
    <w:rsid w:val="00FA72BC"/>
    <w:rsid w:val="00FB2469"/>
    <w:rsid w:val="00FB2C97"/>
    <w:rsid w:val="00FC0F4C"/>
    <w:rsid w:val="00FC2400"/>
    <w:rsid w:val="00FC409A"/>
    <w:rsid w:val="00FC696D"/>
    <w:rsid w:val="00FC6D1A"/>
    <w:rsid w:val="00FC74C3"/>
    <w:rsid w:val="00FE3D31"/>
    <w:rsid w:val="00FE7C6B"/>
    <w:rsid w:val="00FF212A"/>
    <w:rsid w:val="00FF6B07"/>
    <w:rsid w:val="01463C65"/>
    <w:rsid w:val="02895B83"/>
    <w:rsid w:val="04953539"/>
    <w:rsid w:val="056736ED"/>
    <w:rsid w:val="06B043DA"/>
    <w:rsid w:val="0A49096C"/>
    <w:rsid w:val="0D39103F"/>
    <w:rsid w:val="0F8B61BD"/>
    <w:rsid w:val="11EF443E"/>
    <w:rsid w:val="127D1BE6"/>
    <w:rsid w:val="12F52B2A"/>
    <w:rsid w:val="161C01CE"/>
    <w:rsid w:val="179FC67C"/>
    <w:rsid w:val="17BA8EB4"/>
    <w:rsid w:val="17EBA65C"/>
    <w:rsid w:val="197F060A"/>
    <w:rsid w:val="1D8202F5"/>
    <w:rsid w:val="1DF8703A"/>
    <w:rsid w:val="1E885939"/>
    <w:rsid w:val="1F5F7172"/>
    <w:rsid w:val="1FFE655E"/>
    <w:rsid w:val="20862EEB"/>
    <w:rsid w:val="20E05C68"/>
    <w:rsid w:val="2154483D"/>
    <w:rsid w:val="2271479E"/>
    <w:rsid w:val="22CE7175"/>
    <w:rsid w:val="23CA2EEB"/>
    <w:rsid w:val="23E55A70"/>
    <w:rsid w:val="247C41E7"/>
    <w:rsid w:val="25DAFD08"/>
    <w:rsid w:val="271E3018"/>
    <w:rsid w:val="27FAB017"/>
    <w:rsid w:val="280E5F36"/>
    <w:rsid w:val="28BC1142"/>
    <w:rsid w:val="28FE12E3"/>
    <w:rsid w:val="29CA071F"/>
    <w:rsid w:val="29FCD214"/>
    <w:rsid w:val="2AB13128"/>
    <w:rsid w:val="2B586C2C"/>
    <w:rsid w:val="2B5F260A"/>
    <w:rsid w:val="2B7EC606"/>
    <w:rsid w:val="2E386FB4"/>
    <w:rsid w:val="2EA53E15"/>
    <w:rsid w:val="2EB97679"/>
    <w:rsid w:val="2EDF9B3F"/>
    <w:rsid w:val="2F434966"/>
    <w:rsid w:val="2F9F2ADB"/>
    <w:rsid w:val="2FDF39B3"/>
    <w:rsid w:val="32DE3093"/>
    <w:rsid w:val="33772B88"/>
    <w:rsid w:val="341FAB79"/>
    <w:rsid w:val="3475563F"/>
    <w:rsid w:val="35ADDC21"/>
    <w:rsid w:val="35F3CF05"/>
    <w:rsid w:val="373FF0BC"/>
    <w:rsid w:val="37BF1532"/>
    <w:rsid w:val="37E9BC1B"/>
    <w:rsid w:val="37FF7930"/>
    <w:rsid w:val="38F6097B"/>
    <w:rsid w:val="39535398"/>
    <w:rsid w:val="39AE1D92"/>
    <w:rsid w:val="3B004548"/>
    <w:rsid w:val="3BFBB15D"/>
    <w:rsid w:val="3DAF4F22"/>
    <w:rsid w:val="3DE19BE7"/>
    <w:rsid w:val="3DFDCAD0"/>
    <w:rsid w:val="3DFE1A71"/>
    <w:rsid w:val="3EB50423"/>
    <w:rsid w:val="3EC57029"/>
    <w:rsid w:val="3EFF5855"/>
    <w:rsid w:val="3F799F0B"/>
    <w:rsid w:val="3FDDC498"/>
    <w:rsid w:val="3FEB336E"/>
    <w:rsid w:val="3FF66F78"/>
    <w:rsid w:val="40D83EF0"/>
    <w:rsid w:val="441032FB"/>
    <w:rsid w:val="470A69DC"/>
    <w:rsid w:val="474D4B1A"/>
    <w:rsid w:val="47626028"/>
    <w:rsid w:val="47FA337C"/>
    <w:rsid w:val="491F7C74"/>
    <w:rsid w:val="496F7FD1"/>
    <w:rsid w:val="4A6766A0"/>
    <w:rsid w:val="4BEEAD97"/>
    <w:rsid w:val="4BEF9EE6"/>
    <w:rsid w:val="4DAFF45A"/>
    <w:rsid w:val="4DEE7B0E"/>
    <w:rsid w:val="4FAF511F"/>
    <w:rsid w:val="4FBC16A0"/>
    <w:rsid w:val="4FF27A41"/>
    <w:rsid w:val="50C1350C"/>
    <w:rsid w:val="51B93C3A"/>
    <w:rsid w:val="53FAA15A"/>
    <w:rsid w:val="54881AF3"/>
    <w:rsid w:val="56114BB2"/>
    <w:rsid w:val="57B58B00"/>
    <w:rsid w:val="58E56176"/>
    <w:rsid w:val="58E67606"/>
    <w:rsid w:val="59591390"/>
    <w:rsid w:val="59DDFC36"/>
    <w:rsid w:val="5A451B2A"/>
    <w:rsid w:val="5ACD3DB4"/>
    <w:rsid w:val="5AFDD7D2"/>
    <w:rsid w:val="5BBF6E05"/>
    <w:rsid w:val="5BE84759"/>
    <w:rsid w:val="5BEFF6B9"/>
    <w:rsid w:val="5BF322C4"/>
    <w:rsid w:val="5BFC0190"/>
    <w:rsid w:val="5C3DF2DD"/>
    <w:rsid w:val="5DD0462F"/>
    <w:rsid w:val="5DEFF94F"/>
    <w:rsid w:val="5EBBD29B"/>
    <w:rsid w:val="5EC780C5"/>
    <w:rsid w:val="5EDF9B4B"/>
    <w:rsid w:val="5F5E4D67"/>
    <w:rsid w:val="5FBFFCE5"/>
    <w:rsid w:val="5FEF433D"/>
    <w:rsid w:val="60A2791B"/>
    <w:rsid w:val="61EF0660"/>
    <w:rsid w:val="63EF5EA2"/>
    <w:rsid w:val="64DF5030"/>
    <w:rsid w:val="663340D6"/>
    <w:rsid w:val="6673608F"/>
    <w:rsid w:val="66BCC38C"/>
    <w:rsid w:val="673E3B14"/>
    <w:rsid w:val="676DD906"/>
    <w:rsid w:val="67CC15DC"/>
    <w:rsid w:val="67FFBA07"/>
    <w:rsid w:val="68EF0C90"/>
    <w:rsid w:val="69892FE3"/>
    <w:rsid w:val="6AFB47F0"/>
    <w:rsid w:val="6B0366CD"/>
    <w:rsid w:val="6B7EE647"/>
    <w:rsid w:val="6B8F2B64"/>
    <w:rsid w:val="6B9803B2"/>
    <w:rsid w:val="6BB5E47D"/>
    <w:rsid w:val="6BFFE568"/>
    <w:rsid w:val="6C411AAB"/>
    <w:rsid w:val="6D67FECE"/>
    <w:rsid w:val="6D6F3916"/>
    <w:rsid w:val="6D77CDF5"/>
    <w:rsid w:val="6ED461E0"/>
    <w:rsid w:val="6F1FFA13"/>
    <w:rsid w:val="6F3D282E"/>
    <w:rsid w:val="6FC89E6A"/>
    <w:rsid w:val="6FD00A02"/>
    <w:rsid w:val="6FEFD1DA"/>
    <w:rsid w:val="6FF78C7E"/>
    <w:rsid w:val="6FF79CE2"/>
    <w:rsid w:val="6FFD276C"/>
    <w:rsid w:val="6FFF53BF"/>
    <w:rsid w:val="6FFFA323"/>
    <w:rsid w:val="6FFFAD30"/>
    <w:rsid w:val="70FFE82E"/>
    <w:rsid w:val="72AA4F86"/>
    <w:rsid w:val="735DFAFB"/>
    <w:rsid w:val="73EA5239"/>
    <w:rsid w:val="7408106C"/>
    <w:rsid w:val="742D382A"/>
    <w:rsid w:val="743948D5"/>
    <w:rsid w:val="747EE0AF"/>
    <w:rsid w:val="74F646C9"/>
    <w:rsid w:val="757995F5"/>
    <w:rsid w:val="766D1DF8"/>
    <w:rsid w:val="769F40D5"/>
    <w:rsid w:val="76DEDA9D"/>
    <w:rsid w:val="7745027C"/>
    <w:rsid w:val="77EB2059"/>
    <w:rsid w:val="77F62121"/>
    <w:rsid w:val="77F91926"/>
    <w:rsid w:val="77FF3D96"/>
    <w:rsid w:val="78106988"/>
    <w:rsid w:val="78A7237F"/>
    <w:rsid w:val="79BA4291"/>
    <w:rsid w:val="79ED8115"/>
    <w:rsid w:val="7A7F0D2C"/>
    <w:rsid w:val="7AFC2142"/>
    <w:rsid w:val="7B7E2CEE"/>
    <w:rsid w:val="7BBC1F62"/>
    <w:rsid w:val="7BED8786"/>
    <w:rsid w:val="7CB70F03"/>
    <w:rsid w:val="7CDF426A"/>
    <w:rsid w:val="7CEF0E9F"/>
    <w:rsid w:val="7CF2748B"/>
    <w:rsid w:val="7CF377C1"/>
    <w:rsid w:val="7D21F639"/>
    <w:rsid w:val="7D5D1803"/>
    <w:rsid w:val="7D6914A5"/>
    <w:rsid w:val="7DFD2C51"/>
    <w:rsid w:val="7E59FD60"/>
    <w:rsid w:val="7E5FCB4A"/>
    <w:rsid w:val="7E7DD1D8"/>
    <w:rsid w:val="7EAE5810"/>
    <w:rsid w:val="7ECCDF75"/>
    <w:rsid w:val="7EE41D5F"/>
    <w:rsid w:val="7EFC7A59"/>
    <w:rsid w:val="7EFD2503"/>
    <w:rsid w:val="7EFD2671"/>
    <w:rsid w:val="7F1EEF94"/>
    <w:rsid w:val="7F25DDFA"/>
    <w:rsid w:val="7F5E86DC"/>
    <w:rsid w:val="7F5F66DB"/>
    <w:rsid w:val="7F6FB23F"/>
    <w:rsid w:val="7F720239"/>
    <w:rsid w:val="7FB71FC8"/>
    <w:rsid w:val="7FBDDB16"/>
    <w:rsid w:val="7FBF88F4"/>
    <w:rsid w:val="7FBFB3EF"/>
    <w:rsid w:val="7FDECDC5"/>
    <w:rsid w:val="7FDF815A"/>
    <w:rsid w:val="7FEE558B"/>
    <w:rsid w:val="7FF36570"/>
    <w:rsid w:val="7FFD4205"/>
    <w:rsid w:val="7FFDD11A"/>
    <w:rsid w:val="7FFF7B26"/>
    <w:rsid w:val="7FFFD647"/>
    <w:rsid w:val="85BD27E5"/>
    <w:rsid w:val="8B4F2B16"/>
    <w:rsid w:val="8D314B27"/>
    <w:rsid w:val="9AFB4ED3"/>
    <w:rsid w:val="9C7D5715"/>
    <w:rsid w:val="9DF5F7FC"/>
    <w:rsid w:val="9FEE1F81"/>
    <w:rsid w:val="9FFD4365"/>
    <w:rsid w:val="9FFE4244"/>
    <w:rsid w:val="9FFF8C0E"/>
    <w:rsid w:val="9FFFC891"/>
    <w:rsid w:val="A3ABA117"/>
    <w:rsid w:val="A4BE5D97"/>
    <w:rsid w:val="A7987A6A"/>
    <w:rsid w:val="AAD7E24D"/>
    <w:rsid w:val="AB57ECBB"/>
    <w:rsid w:val="ABEB742A"/>
    <w:rsid w:val="AFDDE264"/>
    <w:rsid w:val="AFF3F438"/>
    <w:rsid w:val="B3AD4DCF"/>
    <w:rsid w:val="B3D8F48A"/>
    <w:rsid w:val="B3DC3E8A"/>
    <w:rsid w:val="B57F23FF"/>
    <w:rsid w:val="B6FD5148"/>
    <w:rsid w:val="B6FE1B5A"/>
    <w:rsid w:val="B77D9427"/>
    <w:rsid w:val="B7BA8B02"/>
    <w:rsid w:val="B9BC12FD"/>
    <w:rsid w:val="BBF70B63"/>
    <w:rsid w:val="BC5E90AB"/>
    <w:rsid w:val="BDBB1BD4"/>
    <w:rsid w:val="BDD7812E"/>
    <w:rsid w:val="BEF77642"/>
    <w:rsid w:val="BF3FBC44"/>
    <w:rsid w:val="BF7A9E98"/>
    <w:rsid w:val="BF973903"/>
    <w:rsid w:val="BFB7148B"/>
    <w:rsid w:val="BFBE5CA4"/>
    <w:rsid w:val="BFBF4C53"/>
    <w:rsid w:val="BFBFB160"/>
    <w:rsid w:val="BFDC05FD"/>
    <w:rsid w:val="BFFB69D2"/>
    <w:rsid w:val="BFFDB8F9"/>
    <w:rsid w:val="C71CE44D"/>
    <w:rsid w:val="C9DE94D5"/>
    <w:rsid w:val="CEDF54D3"/>
    <w:rsid w:val="CEFB26C3"/>
    <w:rsid w:val="CF7B86C3"/>
    <w:rsid w:val="D07F82D0"/>
    <w:rsid w:val="D6FECD3B"/>
    <w:rsid w:val="D7575368"/>
    <w:rsid w:val="DBC33E91"/>
    <w:rsid w:val="DD58B573"/>
    <w:rsid w:val="DD7FD006"/>
    <w:rsid w:val="DDFF0837"/>
    <w:rsid w:val="DE4D828F"/>
    <w:rsid w:val="DE7EFAF2"/>
    <w:rsid w:val="DEDE44C0"/>
    <w:rsid w:val="DF276A55"/>
    <w:rsid w:val="DF374D42"/>
    <w:rsid w:val="DF5B6641"/>
    <w:rsid w:val="DFBC1368"/>
    <w:rsid w:val="DFD61D6F"/>
    <w:rsid w:val="DFD9A19F"/>
    <w:rsid w:val="DFEDF476"/>
    <w:rsid w:val="DFEF77FC"/>
    <w:rsid w:val="DFFF6DF0"/>
    <w:rsid w:val="E3553478"/>
    <w:rsid w:val="E76E9C74"/>
    <w:rsid w:val="E9EE253A"/>
    <w:rsid w:val="EAFBAD18"/>
    <w:rsid w:val="EBF33341"/>
    <w:rsid w:val="EBFF2A53"/>
    <w:rsid w:val="EC7F9628"/>
    <w:rsid w:val="EDEAED44"/>
    <w:rsid w:val="EEBFC97E"/>
    <w:rsid w:val="EF3049D7"/>
    <w:rsid w:val="EF65F8C7"/>
    <w:rsid w:val="F0FB8A34"/>
    <w:rsid w:val="F1DBC6DA"/>
    <w:rsid w:val="F1FF3FAC"/>
    <w:rsid w:val="F4DE48C3"/>
    <w:rsid w:val="F4DF19B7"/>
    <w:rsid w:val="F5EB8FB5"/>
    <w:rsid w:val="F7733BCE"/>
    <w:rsid w:val="F79117C6"/>
    <w:rsid w:val="F7AF4E0B"/>
    <w:rsid w:val="F7F34FB0"/>
    <w:rsid w:val="F7F865D8"/>
    <w:rsid w:val="F91DC87E"/>
    <w:rsid w:val="F9D75B86"/>
    <w:rsid w:val="F9DF066B"/>
    <w:rsid w:val="FAAE9385"/>
    <w:rsid w:val="FAFFAA81"/>
    <w:rsid w:val="FBB5E16E"/>
    <w:rsid w:val="FBEE500A"/>
    <w:rsid w:val="FD745992"/>
    <w:rsid w:val="FD75B22E"/>
    <w:rsid w:val="FDB2CDF7"/>
    <w:rsid w:val="FDBA9378"/>
    <w:rsid w:val="FDBB3DC7"/>
    <w:rsid w:val="FDCDB9B2"/>
    <w:rsid w:val="FDD3EEA4"/>
    <w:rsid w:val="FDF72D5C"/>
    <w:rsid w:val="FDF79D92"/>
    <w:rsid w:val="FE3BAF7D"/>
    <w:rsid w:val="FEFDE467"/>
    <w:rsid w:val="FEFF2E7C"/>
    <w:rsid w:val="FF098333"/>
    <w:rsid w:val="FF16D975"/>
    <w:rsid w:val="FF7CB7BE"/>
    <w:rsid w:val="FF7F0DD6"/>
    <w:rsid w:val="FF7FBDB8"/>
    <w:rsid w:val="FF7FC899"/>
    <w:rsid w:val="FF7FD58F"/>
    <w:rsid w:val="FF978A96"/>
    <w:rsid w:val="FFBE2D49"/>
    <w:rsid w:val="FFBF8EDC"/>
    <w:rsid w:val="FFCFE719"/>
    <w:rsid w:val="FFCFFB2E"/>
    <w:rsid w:val="FFD788FC"/>
    <w:rsid w:val="FFE5718A"/>
    <w:rsid w:val="FFF112A9"/>
    <w:rsid w:val="FFF2F469"/>
    <w:rsid w:val="FFF6E2C5"/>
    <w:rsid w:val="FFF7BD68"/>
    <w:rsid w:val="FFFA5BB4"/>
    <w:rsid w:val="FFFAAADA"/>
    <w:rsid w:val="FFFB078C"/>
    <w:rsid w:val="FF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微软雅黑" w:hAnsi="微软雅黑" w:eastAsia="微软雅黑" w:cs="微软雅黑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widowControl w:val="0"/>
      <w:suppressLineNumbers w:val="0"/>
      <w:spacing w:before="200" w:beforeAutospacing="0" w:after="200" w:afterAutospacing="0" w:line="273" w:lineRule="auto"/>
      <w:jc w:val="left"/>
      <w:outlineLvl w:val="1"/>
    </w:pPr>
    <w:rPr>
      <w:rFonts w:hint="eastAsia" w:ascii="等线" w:hAnsi="等线" w:eastAsia="等线" w:cs="Times New Roman"/>
      <w:b/>
      <w:bCs/>
      <w:color w:val="4472C4"/>
      <w:kern w:val="0"/>
      <w:sz w:val="26"/>
      <w:szCs w:val="26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0"/>
    <w:qFormat/>
    <w:uiPriority w:val="0"/>
    <w:rPr>
      <w:kern w:val="2"/>
      <w:sz w:val="21"/>
      <w:szCs w:val="24"/>
      <w:lang w:eastAsia="zh-CN"/>
    </w:rPr>
  </w:style>
  <w:style w:type="paragraph" w:styleId="4">
    <w:name w:val="Body Text"/>
    <w:basedOn w:val="1"/>
    <w:link w:val="13"/>
    <w:unhideWhenUsed/>
    <w:qFormat/>
    <w:uiPriority w:val="1"/>
    <w:pPr>
      <w:ind w:left="2028"/>
    </w:pPr>
    <w:rPr>
      <w:rFonts w:ascii="宋体" w:hAnsi="宋体" w:eastAsia="宋体"/>
      <w:sz w:val="24"/>
      <w:szCs w:val="24"/>
    </w:rPr>
  </w:style>
  <w:style w:type="paragraph" w:styleId="5">
    <w:name w:val="Balloon Text"/>
    <w:basedOn w:val="1"/>
    <w:link w:val="15"/>
    <w:semiHidden/>
    <w:unhideWhenUsed/>
    <w:qFormat/>
    <w:uiPriority w:val="99"/>
    <w:rPr>
      <w:rFonts w:ascii="Microsoft YaHei UI" w:eastAsia="Microsoft YaHei UI"/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</w:pPr>
  </w:style>
  <w:style w:type="paragraph" w:styleId="7">
    <w:name w:val="header"/>
    <w:basedOn w:val="1"/>
    <w:link w:val="17"/>
    <w:unhideWhenUsed/>
    <w:qFormat/>
    <w:uiPriority w:val="99"/>
    <w:pPr>
      <w:tabs>
        <w:tab w:val="center" w:pos="4153"/>
        <w:tab w:val="right" w:pos="8306"/>
      </w:tabs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</w:pPr>
    <w:rPr>
      <w:rFonts w:cs="Times New Roman"/>
      <w:sz w:val="24"/>
      <w:lang w:eastAsia="zh-CN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qFormat/>
    <w:uiPriority w:val="0"/>
    <w:rPr>
      <w:sz w:val="21"/>
      <w:szCs w:val="21"/>
    </w:rPr>
  </w:style>
  <w:style w:type="character" w:customStyle="1" w:styleId="13">
    <w:name w:val="正文文本 字符"/>
    <w:basedOn w:val="11"/>
    <w:link w:val="4"/>
    <w:qFormat/>
    <w:uiPriority w:val="1"/>
    <w:rPr>
      <w:rFonts w:ascii="宋体" w:hAnsi="宋体" w:eastAsia="宋体"/>
      <w:kern w:val="0"/>
      <w:sz w:val="24"/>
      <w:szCs w:val="24"/>
      <w:lang w:eastAsia="en-US"/>
    </w:rPr>
  </w:style>
  <w:style w:type="paragraph" w:customStyle="1" w:styleId="14">
    <w:name w:val="Table Paragraph"/>
    <w:basedOn w:val="1"/>
    <w:qFormat/>
    <w:uiPriority w:val="1"/>
  </w:style>
  <w:style w:type="character" w:customStyle="1" w:styleId="15">
    <w:name w:val="批注框文本 字符"/>
    <w:basedOn w:val="11"/>
    <w:link w:val="5"/>
    <w:semiHidden/>
    <w:qFormat/>
    <w:uiPriority w:val="99"/>
    <w:rPr>
      <w:rFonts w:ascii="Microsoft YaHei UI" w:eastAsia="Microsoft YaHei UI"/>
      <w:kern w:val="0"/>
      <w:sz w:val="18"/>
      <w:szCs w:val="18"/>
      <w:lang w:eastAsia="en-US"/>
    </w:rPr>
  </w:style>
  <w:style w:type="paragraph" w:styleId="16">
    <w:name w:val="List Paragraph"/>
    <w:basedOn w:val="1"/>
    <w:qFormat/>
    <w:uiPriority w:val="34"/>
    <w:pPr>
      <w:ind w:firstLine="420" w:firstLineChars="200"/>
      <w:jc w:val="both"/>
    </w:pPr>
    <w:rPr>
      <w:kern w:val="2"/>
      <w:sz w:val="21"/>
      <w:lang w:eastAsia="zh-CN"/>
    </w:rPr>
  </w:style>
  <w:style w:type="character" w:customStyle="1" w:styleId="17">
    <w:name w:val="页眉 字符"/>
    <w:basedOn w:val="11"/>
    <w:link w:val="7"/>
    <w:qFormat/>
    <w:uiPriority w:val="99"/>
    <w:rPr>
      <w:kern w:val="0"/>
      <w:sz w:val="22"/>
      <w:lang w:eastAsia="en-US"/>
    </w:rPr>
  </w:style>
  <w:style w:type="character" w:customStyle="1" w:styleId="18">
    <w:name w:val="页脚 字符"/>
    <w:basedOn w:val="11"/>
    <w:link w:val="6"/>
    <w:qFormat/>
    <w:uiPriority w:val="99"/>
    <w:rPr>
      <w:kern w:val="0"/>
      <w:sz w:val="22"/>
      <w:lang w:eastAsia="en-US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eastAsia="黑体" w:cs="黑体" w:hAnsiTheme="minorHAnsi"/>
      <w:color w:val="000000"/>
      <w:sz w:val="24"/>
      <w:szCs w:val="24"/>
      <w:lang w:val="en-US" w:eastAsia="zh-CN" w:bidi="ar-SA"/>
    </w:rPr>
  </w:style>
  <w:style w:type="character" w:customStyle="1" w:styleId="20">
    <w:name w:val="批注文字 字符"/>
    <w:basedOn w:val="11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224</Words>
  <Characters>1283</Characters>
  <Lines>1</Lines>
  <Paragraphs>1</Paragraphs>
  <TotalTime>0</TotalTime>
  <ScaleCrop>false</ScaleCrop>
  <LinksUpToDate>false</LinksUpToDate>
  <CharactersWithSpaces>1504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2024-11-13T01:25:00Z</dcterms:created>
  <dc:creator>鑫海 周</dc:creator>
  <cp:lastModifiedBy>xuezhihao</cp:lastModifiedBy>
  <dcterms:modified xsi:type="dcterms:W3CDTF">2026-09-03T09:31:00Z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96135B099FE02E713D3E996A1B830458_43</vt:lpwstr>
  </property>
</Properties>
</file>