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2D3CC45" w14:textId="2A76398E" w:rsidR="00066776" w:rsidRPr="009F0456" w:rsidRDefault="00066776" w:rsidP="00305FA8">
      <w:pPr>
        <w:adjustRightInd w:val="0"/>
        <w:snapToGrid w:val="0"/>
        <w:spacing w:line="360" w:lineRule="auto"/>
        <w:jc w:val="left"/>
        <w:rPr>
          <w:b/>
          <w:sz w:val="24"/>
        </w:rPr>
      </w:pPr>
      <w:r w:rsidRPr="009F0456">
        <w:rPr>
          <w:rFonts w:hAnsi="宋体" w:hint="eastAsia"/>
          <w:b/>
          <w:sz w:val="24"/>
        </w:rPr>
        <w:t>证券代码：</w:t>
      </w:r>
      <w:r w:rsidR="00305FA8" w:rsidRPr="009F0456">
        <w:rPr>
          <w:rFonts w:hint="eastAsia"/>
          <w:b/>
          <w:sz w:val="24"/>
        </w:rPr>
        <w:t>603595</w:t>
      </w:r>
      <w:r w:rsidR="009F0456" w:rsidRPr="009F0456">
        <w:rPr>
          <w:b/>
          <w:sz w:val="24"/>
        </w:rPr>
        <w:t xml:space="preserve">   </w:t>
      </w:r>
      <w:r w:rsidRPr="009F0456">
        <w:rPr>
          <w:b/>
          <w:sz w:val="24"/>
        </w:rPr>
        <w:t xml:space="preserve">   </w:t>
      </w:r>
      <w:r w:rsidR="005A3688">
        <w:rPr>
          <w:b/>
          <w:sz w:val="24"/>
        </w:rPr>
        <w:t xml:space="preserve">            </w:t>
      </w:r>
      <w:r w:rsidR="00675B0C">
        <w:rPr>
          <w:b/>
          <w:sz w:val="24"/>
        </w:rPr>
        <w:t xml:space="preserve">  </w:t>
      </w:r>
      <w:r w:rsidR="005A3688">
        <w:rPr>
          <w:b/>
          <w:sz w:val="24"/>
        </w:rPr>
        <w:t xml:space="preserve">            </w:t>
      </w:r>
      <w:r w:rsidRPr="009F0456">
        <w:rPr>
          <w:b/>
          <w:sz w:val="24"/>
        </w:rPr>
        <w:t xml:space="preserve">    </w:t>
      </w:r>
      <w:r w:rsidRPr="009F0456">
        <w:rPr>
          <w:rFonts w:hAnsi="宋体" w:hint="eastAsia"/>
          <w:b/>
          <w:sz w:val="24"/>
        </w:rPr>
        <w:t>证券简称：</w:t>
      </w:r>
      <w:r w:rsidR="00675B0C">
        <w:rPr>
          <w:rFonts w:hAnsi="宋体" w:hint="eastAsia"/>
          <w:b/>
          <w:sz w:val="24"/>
        </w:rPr>
        <w:t>ST</w:t>
      </w:r>
      <w:r w:rsidR="00675B0C">
        <w:rPr>
          <w:rFonts w:hAnsi="宋体" w:hint="eastAsia"/>
          <w:b/>
          <w:sz w:val="24"/>
        </w:rPr>
        <w:t>东尼</w:t>
      </w:r>
    </w:p>
    <w:p w14:paraId="02503A41" w14:textId="77777777" w:rsidR="00066776" w:rsidRPr="00E93BCF" w:rsidRDefault="00066776" w:rsidP="00E16116">
      <w:pPr>
        <w:adjustRightInd w:val="0"/>
        <w:snapToGrid w:val="0"/>
        <w:ind w:firstLineChars="200" w:firstLine="480"/>
        <w:jc w:val="left"/>
        <w:rPr>
          <w:sz w:val="24"/>
        </w:rPr>
      </w:pPr>
    </w:p>
    <w:p w14:paraId="5AD77227" w14:textId="77777777" w:rsidR="00666115" w:rsidRPr="00291308" w:rsidRDefault="009F0456" w:rsidP="000A376E">
      <w:pPr>
        <w:snapToGrid w:val="0"/>
        <w:spacing w:beforeLines="50" w:before="156" w:line="360" w:lineRule="exact"/>
        <w:jc w:val="center"/>
        <w:rPr>
          <w:rFonts w:ascii="黑体" w:eastAsia="黑体" w:hAnsi="黑体"/>
          <w:b/>
          <w:bCs/>
          <w:sz w:val="36"/>
          <w:szCs w:val="36"/>
        </w:rPr>
      </w:pPr>
      <w:r w:rsidRPr="00291308">
        <w:rPr>
          <w:rFonts w:ascii="黑体" w:eastAsia="黑体" w:hAnsi="黑体" w:hint="eastAsia"/>
          <w:b/>
          <w:bCs/>
          <w:sz w:val="36"/>
          <w:szCs w:val="36"/>
        </w:rPr>
        <w:t>浙江</w:t>
      </w:r>
      <w:r w:rsidR="00305FA8" w:rsidRPr="00291308">
        <w:rPr>
          <w:rFonts w:ascii="黑体" w:eastAsia="黑体" w:hAnsi="黑体" w:hint="eastAsia"/>
          <w:b/>
          <w:bCs/>
          <w:sz w:val="36"/>
          <w:szCs w:val="36"/>
        </w:rPr>
        <w:t>东尼电子</w:t>
      </w:r>
      <w:r w:rsidR="00066776" w:rsidRPr="00291308">
        <w:rPr>
          <w:rFonts w:ascii="黑体" w:eastAsia="黑体" w:hAnsi="黑体" w:hint="eastAsia"/>
          <w:b/>
          <w:bCs/>
          <w:sz w:val="36"/>
          <w:szCs w:val="36"/>
        </w:rPr>
        <w:t>股份有限公司</w:t>
      </w:r>
    </w:p>
    <w:p w14:paraId="16433843" w14:textId="354C27C1" w:rsidR="00066776" w:rsidRPr="00291308" w:rsidRDefault="005A3688" w:rsidP="000A376E">
      <w:pPr>
        <w:snapToGrid w:val="0"/>
        <w:spacing w:beforeLines="50" w:before="156" w:line="360" w:lineRule="exact"/>
        <w:jc w:val="center"/>
        <w:rPr>
          <w:rFonts w:ascii="黑体" w:eastAsia="黑体" w:hAnsi="黑体"/>
          <w:b/>
          <w:bCs/>
          <w:sz w:val="36"/>
          <w:szCs w:val="36"/>
        </w:rPr>
      </w:pPr>
      <w:r w:rsidRPr="00291308">
        <w:rPr>
          <w:rFonts w:ascii="黑体" w:eastAsia="黑体" w:hAnsi="黑体" w:hint="eastAsia"/>
          <w:b/>
          <w:bCs/>
          <w:sz w:val="36"/>
          <w:szCs w:val="36"/>
        </w:rPr>
        <w:t>投资者关系活动记录表</w:t>
      </w:r>
    </w:p>
    <w:p w14:paraId="2BD210A6" w14:textId="77777777" w:rsidR="00066776" w:rsidRPr="00383DD5" w:rsidRDefault="00066776" w:rsidP="00E16116">
      <w:pPr>
        <w:snapToGrid w:val="0"/>
        <w:spacing w:beforeLines="50" w:before="156"/>
        <w:jc w:val="center"/>
        <w:rPr>
          <w:color w:val="000000"/>
          <w:sz w:val="24"/>
        </w:rPr>
      </w:pPr>
    </w:p>
    <w:tbl>
      <w:tblPr>
        <w:tblStyle w:val="ad"/>
        <w:tblW w:w="0" w:type="auto"/>
        <w:jc w:val="center"/>
        <w:tblLook w:val="04A0" w:firstRow="1" w:lastRow="0" w:firstColumn="1" w:lastColumn="0" w:noHBand="0" w:noVBand="1"/>
      </w:tblPr>
      <w:tblGrid>
        <w:gridCol w:w="1696"/>
        <w:gridCol w:w="6600"/>
      </w:tblGrid>
      <w:tr w:rsidR="005A3688" w:rsidRPr="00291308" w14:paraId="3F29863F" w14:textId="77777777" w:rsidTr="008A2498">
        <w:trPr>
          <w:jc w:val="center"/>
        </w:trPr>
        <w:tc>
          <w:tcPr>
            <w:tcW w:w="1696" w:type="dxa"/>
            <w:vAlign w:val="center"/>
          </w:tcPr>
          <w:p w14:paraId="0A167680" w14:textId="6CD6354B" w:rsidR="005A3688" w:rsidRPr="00291308" w:rsidRDefault="005A3688" w:rsidP="00012624">
            <w:pPr>
              <w:autoSpaceDE w:val="0"/>
              <w:autoSpaceDN w:val="0"/>
              <w:adjustRightInd w:val="0"/>
              <w:snapToGrid w:val="0"/>
              <w:spacing w:beforeLines="50" w:before="156" w:line="360" w:lineRule="auto"/>
              <w:jc w:val="center"/>
              <w:rPr>
                <w:color w:val="000000"/>
                <w:sz w:val="24"/>
                <w:szCs w:val="24"/>
              </w:rPr>
            </w:pPr>
            <w:r w:rsidRPr="00291308">
              <w:rPr>
                <w:rFonts w:hint="eastAsia"/>
                <w:color w:val="000000"/>
                <w:sz w:val="24"/>
                <w:szCs w:val="24"/>
              </w:rPr>
              <w:t>投资者关系活动类别</w:t>
            </w:r>
          </w:p>
        </w:tc>
        <w:tc>
          <w:tcPr>
            <w:tcW w:w="6600" w:type="dxa"/>
            <w:vAlign w:val="center"/>
          </w:tcPr>
          <w:p w14:paraId="2371D0B5" w14:textId="41DCA6F7" w:rsidR="005A3688" w:rsidRPr="00291308" w:rsidRDefault="006F49C2" w:rsidP="00012624">
            <w:pPr>
              <w:autoSpaceDE w:val="0"/>
              <w:autoSpaceDN w:val="0"/>
              <w:adjustRightInd w:val="0"/>
              <w:snapToGrid w:val="0"/>
              <w:spacing w:beforeLines="50" w:before="156" w:line="360" w:lineRule="auto"/>
              <w:rPr>
                <w:color w:val="000000"/>
                <w:sz w:val="24"/>
                <w:szCs w:val="24"/>
              </w:rPr>
            </w:pPr>
            <w:r w:rsidRPr="00291308">
              <w:rPr>
                <w:rFonts w:hint="eastAsia"/>
                <w:color w:val="000000"/>
                <w:sz w:val="24"/>
                <w:szCs w:val="24"/>
              </w:rPr>
              <w:t>□</w:t>
            </w:r>
            <w:r w:rsidR="005A3688" w:rsidRPr="00291308">
              <w:rPr>
                <w:rFonts w:hint="eastAsia"/>
                <w:color w:val="000000"/>
                <w:sz w:val="24"/>
                <w:szCs w:val="24"/>
              </w:rPr>
              <w:t>特定对象调研</w:t>
            </w:r>
            <w:r w:rsidR="00291308" w:rsidRPr="00291308">
              <w:rPr>
                <w:rFonts w:hint="eastAsia"/>
                <w:color w:val="000000"/>
                <w:sz w:val="24"/>
                <w:szCs w:val="24"/>
              </w:rPr>
              <w:t xml:space="preserve"> </w:t>
            </w:r>
            <w:r w:rsidR="00291308" w:rsidRPr="00291308">
              <w:rPr>
                <w:color w:val="000000"/>
                <w:sz w:val="24"/>
                <w:szCs w:val="24"/>
              </w:rPr>
              <w:t xml:space="preserve">        </w:t>
            </w:r>
            <w:r w:rsidR="005A3688" w:rsidRPr="00291308">
              <w:rPr>
                <w:rFonts w:hint="eastAsia"/>
                <w:color w:val="000000"/>
                <w:sz w:val="24"/>
                <w:szCs w:val="24"/>
              </w:rPr>
              <w:t xml:space="preserve"> </w:t>
            </w:r>
            <w:r w:rsidR="005A3688" w:rsidRPr="00291308">
              <w:rPr>
                <w:rFonts w:hint="eastAsia"/>
                <w:color w:val="000000"/>
                <w:sz w:val="24"/>
                <w:szCs w:val="24"/>
              </w:rPr>
              <w:t>□分析师会议</w:t>
            </w:r>
          </w:p>
          <w:p w14:paraId="0FD7AA6C" w14:textId="302A6DDE" w:rsidR="005A3688" w:rsidRPr="00291308" w:rsidRDefault="005A3688" w:rsidP="00291308">
            <w:pPr>
              <w:autoSpaceDE w:val="0"/>
              <w:autoSpaceDN w:val="0"/>
              <w:adjustRightInd w:val="0"/>
              <w:snapToGrid w:val="0"/>
              <w:spacing w:line="360" w:lineRule="auto"/>
              <w:rPr>
                <w:color w:val="000000"/>
                <w:sz w:val="24"/>
                <w:szCs w:val="24"/>
              </w:rPr>
            </w:pPr>
            <w:r w:rsidRPr="00291308">
              <w:rPr>
                <w:rFonts w:hint="eastAsia"/>
                <w:color w:val="000000"/>
                <w:sz w:val="24"/>
                <w:szCs w:val="24"/>
              </w:rPr>
              <w:t>□媒体采访</w:t>
            </w:r>
            <w:r w:rsidR="00291308" w:rsidRPr="00291308">
              <w:rPr>
                <w:rFonts w:hint="eastAsia"/>
                <w:color w:val="000000"/>
                <w:sz w:val="24"/>
                <w:szCs w:val="24"/>
              </w:rPr>
              <w:t xml:space="preserve"> </w:t>
            </w:r>
            <w:r w:rsidR="00291308" w:rsidRPr="00291308">
              <w:rPr>
                <w:color w:val="000000"/>
                <w:sz w:val="24"/>
                <w:szCs w:val="24"/>
              </w:rPr>
              <w:t xml:space="preserve">            </w:t>
            </w:r>
            <w:r w:rsidRPr="00291308">
              <w:rPr>
                <w:rFonts w:hint="eastAsia"/>
                <w:color w:val="000000"/>
                <w:sz w:val="24"/>
                <w:szCs w:val="24"/>
              </w:rPr>
              <w:t xml:space="preserve"> </w:t>
            </w:r>
            <w:r w:rsidR="006F49C2" w:rsidRPr="00291308">
              <w:rPr>
                <w:rFonts w:hint="eastAsia"/>
                <w:color w:val="000000"/>
                <w:sz w:val="24"/>
                <w:szCs w:val="24"/>
              </w:rPr>
              <w:t>■</w:t>
            </w:r>
            <w:r w:rsidRPr="00291308">
              <w:rPr>
                <w:rFonts w:hint="eastAsia"/>
                <w:color w:val="000000"/>
                <w:sz w:val="24"/>
                <w:szCs w:val="24"/>
              </w:rPr>
              <w:t>业绩说明会</w:t>
            </w:r>
          </w:p>
          <w:p w14:paraId="6206C59B" w14:textId="499801AC" w:rsidR="005A3688" w:rsidRPr="00291308" w:rsidRDefault="005A3688" w:rsidP="00291308">
            <w:pPr>
              <w:autoSpaceDE w:val="0"/>
              <w:autoSpaceDN w:val="0"/>
              <w:adjustRightInd w:val="0"/>
              <w:snapToGrid w:val="0"/>
              <w:spacing w:line="360" w:lineRule="auto"/>
              <w:rPr>
                <w:color w:val="000000"/>
                <w:sz w:val="24"/>
                <w:szCs w:val="24"/>
              </w:rPr>
            </w:pPr>
            <w:r w:rsidRPr="00291308">
              <w:rPr>
                <w:rFonts w:hint="eastAsia"/>
                <w:color w:val="000000"/>
                <w:sz w:val="24"/>
                <w:szCs w:val="24"/>
              </w:rPr>
              <w:t>□新闻发布会</w:t>
            </w:r>
            <w:r w:rsidR="00291308" w:rsidRPr="00291308">
              <w:rPr>
                <w:rFonts w:hint="eastAsia"/>
                <w:color w:val="000000"/>
                <w:sz w:val="24"/>
                <w:szCs w:val="24"/>
              </w:rPr>
              <w:t xml:space="preserve"> </w:t>
            </w:r>
            <w:r w:rsidR="00291308" w:rsidRPr="00291308">
              <w:rPr>
                <w:color w:val="000000"/>
                <w:sz w:val="24"/>
                <w:szCs w:val="24"/>
              </w:rPr>
              <w:t xml:space="preserve">          </w:t>
            </w:r>
            <w:r w:rsidRPr="00291308">
              <w:rPr>
                <w:rFonts w:hint="eastAsia"/>
                <w:color w:val="000000"/>
                <w:sz w:val="24"/>
                <w:szCs w:val="24"/>
              </w:rPr>
              <w:t xml:space="preserve"> </w:t>
            </w:r>
            <w:r w:rsidRPr="00291308">
              <w:rPr>
                <w:rFonts w:hint="eastAsia"/>
                <w:color w:val="000000"/>
                <w:sz w:val="24"/>
                <w:szCs w:val="24"/>
              </w:rPr>
              <w:t>□路演活动</w:t>
            </w:r>
          </w:p>
          <w:p w14:paraId="3EAE514F" w14:textId="79AB760C" w:rsidR="005A3688" w:rsidRPr="00291308" w:rsidRDefault="006F49C2" w:rsidP="00291308">
            <w:pPr>
              <w:autoSpaceDE w:val="0"/>
              <w:autoSpaceDN w:val="0"/>
              <w:adjustRightInd w:val="0"/>
              <w:snapToGrid w:val="0"/>
              <w:spacing w:line="360" w:lineRule="auto"/>
              <w:rPr>
                <w:color w:val="000000"/>
                <w:sz w:val="24"/>
                <w:szCs w:val="24"/>
              </w:rPr>
            </w:pPr>
            <w:r w:rsidRPr="00291308">
              <w:rPr>
                <w:rFonts w:hint="eastAsia"/>
                <w:color w:val="000000"/>
                <w:sz w:val="24"/>
                <w:szCs w:val="24"/>
              </w:rPr>
              <w:t>□</w:t>
            </w:r>
            <w:r w:rsidR="005A3688" w:rsidRPr="00291308">
              <w:rPr>
                <w:rFonts w:hint="eastAsia"/>
                <w:color w:val="000000"/>
                <w:sz w:val="24"/>
                <w:szCs w:val="24"/>
              </w:rPr>
              <w:t>现场参观</w:t>
            </w:r>
            <w:r w:rsidR="00291308" w:rsidRPr="00291308">
              <w:rPr>
                <w:rFonts w:hint="eastAsia"/>
                <w:color w:val="000000"/>
                <w:sz w:val="24"/>
                <w:szCs w:val="24"/>
              </w:rPr>
              <w:t xml:space="preserve"> </w:t>
            </w:r>
            <w:r w:rsidR="00291308" w:rsidRPr="00291308">
              <w:rPr>
                <w:color w:val="000000"/>
                <w:sz w:val="24"/>
                <w:szCs w:val="24"/>
              </w:rPr>
              <w:t xml:space="preserve">            </w:t>
            </w:r>
            <w:r w:rsidR="005A3688" w:rsidRPr="00291308">
              <w:rPr>
                <w:rFonts w:hint="eastAsia"/>
                <w:color w:val="000000"/>
                <w:sz w:val="24"/>
                <w:szCs w:val="24"/>
              </w:rPr>
              <w:t xml:space="preserve"> </w:t>
            </w:r>
            <w:r w:rsidRPr="00291308">
              <w:rPr>
                <w:rFonts w:hint="eastAsia"/>
                <w:color w:val="000000"/>
                <w:sz w:val="24"/>
                <w:szCs w:val="24"/>
              </w:rPr>
              <w:t>■</w:t>
            </w:r>
            <w:r w:rsidR="00291308" w:rsidRPr="00291308">
              <w:rPr>
                <w:rFonts w:hint="eastAsia"/>
                <w:color w:val="000000"/>
                <w:sz w:val="24"/>
                <w:szCs w:val="24"/>
              </w:rPr>
              <w:t>网络会议</w:t>
            </w:r>
          </w:p>
          <w:p w14:paraId="1ACCD58F" w14:textId="32F1BB30" w:rsidR="005A3688" w:rsidRPr="00291308" w:rsidRDefault="00291308" w:rsidP="00291308">
            <w:pPr>
              <w:autoSpaceDE w:val="0"/>
              <w:autoSpaceDN w:val="0"/>
              <w:adjustRightInd w:val="0"/>
              <w:snapToGrid w:val="0"/>
              <w:spacing w:line="360" w:lineRule="auto"/>
              <w:rPr>
                <w:color w:val="000000"/>
                <w:sz w:val="24"/>
                <w:szCs w:val="24"/>
              </w:rPr>
            </w:pPr>
            <w:r w:rsidRPr="00291308">
              <w:rPr>
                <w:rFonts w:hint="eastAsia"/>
                <w:color w:val="000000"/>
                <w:sz w:val="24"/>
                <w:szCs w:val="24"/>
              </w:rPr>
              <w:t>□</w:t>
            </w:r>
            <w:r w:rsidR="005A3688" w:rsidRPr="00291308">
              <w:rPr>
                <w:rFonts w:hint="eastAsia"/>
                <w:color w:val="000000"/>
                <w:sz w:val="24"/>
                <w:szCs w:val="24"/>
              </w:rPr>
              <w:t>一对一沟通</w:t>
            </w:r>
            <w:r w:rsidRPr="00291308">
              <w:rPr>
                <w:rFonts w:hint="eastAsia"/>
                <w:color w:val="000000"/>
                <w:sz w:val="24"/>
                <w:szCs w:val="24"/>
              </w:rPr>
              <w:t xml:space="preserve"> </w:t>
            </w:r>
            <w:r w:rsidRPr="00291308">
              <w:rPr>
                <w:color w:val="000000"/>
                <w:sz w:val="24"/>
                <w:szCs w:val="24"/>
              </w:rPr>
              <w:t xml:space="preserve">          </w:t>
            </w:r>
            <w:r w:rsidR="005A3688" w:rsidRPr="00291308">
              <w:rPr>
                <w:rFonts w:hint="eastAsia"/>
                <w:color w:val="000000"/>
                <w:sz w:val="24"/>
                <w:szCs w:val="24"/>
              </w:rPr>
              <w:t xml:space="preserve"> </w:t>
            </w:r>
            <w:r w:rsidR="005A3688" w:rsidRPr="00291308">
              <w:rPr>
                <w:rFonts w:hint="eastAsia"/>
                <w:color w:val="000000"/>
                <w:sz w:val="24"/>
                <w:szCs w:val="24"/>
              </w:rPr>
              <w:t>□其他</w:t>
            </w:r>
            <w:r w:rsidR="005A3688" w:rsidRPr="00291308">
              <w:rPr>
                <w:rFonts w:hint="eastAsia"/>
                <w:color w:val="000000"/>
                <w:sz w:val="24"/>
                <w:szCs w:val="24"/>
              </w:rPr>
              <w:t>_</w:t>
            </w:r>
            <w:r w:rsidR="005A3688" w:rsidRPr="00291308">
              <w:rPr>
                <w:color w:val="000000"/>
                <w:sz w:val="24"/>
                <w:szCs w:val="24"/>
              </w:rPr>
              <w:t>_______</w:t>
            </w:r>
          </w:p>
        </w:tc>
      </w:tr>
      <w:tr w:rsidR="005A3688" w:rsidRPr="00291308" w14:paraId="43ECEA12" w14:textId="77777777" w:rsidTr="008A2498">
        <w:trPr>
          <w:jc w:val="center"/>
        </w:trPr>
        <w:tc>
          <w:tcPr>
            <w:tcW w:w="1696" w:type="dxa"/>
            <w:vAlign w:val="center"/>
          </w:tcPr>
          <w:p w14:paraId="370FFAAD" w14:textId="1DE3706D" w:rsidR="005A3688" w:rsidRPr="00777A64" w:rsidRDefault="005A3688" w:rsidP="00012624">
            <w:pPr>
              <w:autoSpaceDE w:val="0"/>
              <w:autoSpaceDN w:val="0"/>
              <w:adjustRightInd w:val="0"/>
              <w:snapToGrid w:val="0"/>
              <w:spacing w:beforeLines="50" w:before="156" w:line="360" w:lineRule="auto"/>
              <w:jc w:val="center"/>
              <w:rPr>
                <w:color w:val="000000"/>
                <w:sz w:val="24"/>
                <w:szCs w:val="24"/>
              </w:rPr>
            </w:pPr>
            <w:r w:rsidRPr="00777A64">
              <w:rPr>
                <w:rFonts w:hint="eastAsia"/>
                <w:color w:val="000000"/>
                <w:sz w:val="24"/>
                <w:szCs w:val="24"/>
              </w:rPr>
              <w:t>参与单位名称及人员姓名</w:t>
            </w:r>
          </w:p>
        </w:tc>
        <w:tc>
          <w:tcPr>
            <w:tcW w:w="6600" w:type="dxa"/>
            <w:vAlign w:val="center"/>
          </w:tcPr>
          <w:p w14:paraId="7B1085E0" w14:textId="456A2D17" w:rsidR="00291308" w:rsidRPr="00777A64" w:rsidRDefault="00E538C9" w:rsidP="00291308">
            <w:pPr>
              <w:autoSpaceDE w:val="0"/>
              <w:autoSpaceDN w:val="0"/>
              <w:adjustRightInd w:val="0"/>
              <w:snapToGrid w:val="0"/>
              <w:spacing w:line="360" w:lineRule="auto"/>
              <w:rPr>
                <w:color w:val="000000"/>
                <w:sz w:val="24"/>
                <w:szCs w:val="24"/>
              </w:rPr>
            </w:pPr>
            <w:r>
              <w:rPr>
                <w:rFonts w:hint="eastAsia"/>
                <w:color w:val="000000"/>
                <w:sz w:val="24"/>
                <w:szCs w:val="24"/>
              </w:rPr>
              <w:t>网上投资者</w:t>
            </w:r>
          </w:p>
        </w:tc>
      </w:tr>
      <w:tr w:rsidR="005A3688" w:rsidRPr="00291308" w14:paraId="22E306CF" w14:textId="77777777" w:rsidTr="008A2498">
        <w:trPr>
          <w:jc w:val="center"/>
        </w:trPr>
        <w:tc>
          <w:tcPr>
            <w:tcW w:w="1696" w:type="dxa"/>
            <w:vAlign w:val="center"/>
          </w:tcPr>
          <w:p w14:paraId="72DC8C94" w14:textId="35EFB72B" w:rsidR="005A3688" w:rsidRPr="00291308" w:rsidRDefault="005A3688" w:rsidP="00012624">
            <w:pPr>
              <w:autoSpaceDE w:val="0"/>
              <w:autoSpaceDN w:val="0"/>
              <w:adjustRightInd w:val="0"/>
              <w:snapToGrid w:val="0"/>
              <w:spacing w:beforeLines="50" w:before="156" w:line="360" w:lineRule="auto"/>
              <w:jc w:val="center"/>
              <w:rPr>
                <w:color w:val="000000"/>
                <w:sz w:val="24"/>
                <w:szCs w:val="24"/>
              </w:rPr>
            </w:pPr>
            <w:r w:rsidRPr="00291308">
              <w:rPr>
                <w:rFonts w:hint="eastAsia"/>
                <w:color w:val="000000"/>
                <w:sz w:val="24"/>
                <w:szCs w:val="24"/>
              </w:rPr>
              <w:t>时间</w:t>
            </w:r>
          </w:p>
        </w:tc>
        <w:tc>
          <w:tcPr>
            <w:tcW w:w="6600" w:type="dxa"/>
            <w:vAlign w:val="center"/>
          </w:tcPr>
          <w:p w14:paraId="1209F404" w14:textId="1DEAD930" w:rsidR="005A3688" w:rsidRPr="00291308" w:rsidRDefault="00291308" w:rsidP="00062E7B">
            <w:pPr>
              <w:autoSpaceDE w:val="0"/>
              <w:autoSpaceDN w:val="0"/>
              <w:adjustRightInd w:val="0"/>
              <w:snapToGrid w:val="0"/>
              <w:spacing w:beforeLines="50" w:before="156" w:line="360" w:lineRule="auto"/>
              <w:rPr>
                <w:color w:val="000000"/>
                <w:sz w:val="24"/>
                <w:szCs w:val="24"/>
              </w:rPr>
            </w:pPr>
            <w:r w:rsidRPr="00291308">
              <w:rPr>
                <w:rFonts w:hint="eastAsia"/>
                <w:color w:val="000000"/>
                <w:sz w:val="24"/>
                <w:szCs w:val="24"/>
              </w:rPr>
              <w:t>2</w:t>
            </w:r>
            <w:r w:rsidRPr="00291308">
              <w:rPr>
                <w:color w:val="000000"/>
                <w:sz w:val="24"/>
                <w:szCs w:val="24"/>
              </w:rPr>
              <w:t>02</w:t>
            </w:r>
            <w:r w:rsidR="00675B0C">
              <w:rPr>
                <w:color w:val="000000"/>
                <w:sz w:val="24"/>
                <w:szCs w:val="24"/>
              </w:rPr>
              <w:t>6</w:t>
            </w:r>
            <w:r w:rsidRPr="00291308">
              <w:rPr>
                <w:rFonts w:hint="eastAsia"/>
                <w:color w:val="000000"/>
                <w:sz w:val="24"/>
                <w:szCs w:val="24"/>
              </w:rPr>
              <w:t>年</w:t>
            </w:r>
            <w:r w:rsidR="00657261">
              <w:rPr>
                <w:color w:val="000000"/>
                <w:sz w:val="24"/>
                <w:szCs w:val="24"/>
              </w:rPr>
              <w:t>9</w:t>
            </w:r>
            <w:r w:rsidRPr="00291308">
              <w:rPr>
                <w:rFonts w:hint="eastAsia"/>
                <w:color w:val="000000"/>
                <w:sz w:val="24"/>
                <w:szCs w:val="24"/>
              </w:rPr>
              <w:t>月</w:t>
            </w:r>
            <w:r w:rsidR="00657261">
              <w:rPr>
                <w:color w:val="000000"/>
                <w:sz w:val="24"/>
                <w:szCs w:val="24"/>
              </w:rPr>
              <w:t>4</w:t>
            </w:r>
            <w:r w:rsidRPr="00291308">
              <w:rPr>
                <w:rFonts w:hint="eastAsia"/>
                <w:color w:val="000000"/>
                <w:sz w:val="24"/>
                <w:szCs w:val="24"/>
              </w:rPr>
              <w:t>日</w:t>
            </w:r>
            <w:r w:rsidR="00012624">
              <w:rPr>
                <w:rFonts w:hint="eastAsia"/>
                <w:color w:val="000000"/>
                <w:sz w:val="24"/>
                <w:szCs w:val="24"/>
              </w:rPr>
              <w:t xml:space="preserve"> </w:t>
            </w:r>
            <w:r w:rsidR="00062E7B" w:rsidRPr="00FA4B88">
              <w:rPr>
                <w:color w:val="000000"/>
                <w:sz w:val="24"/>
                <w:szCs w:val="24"/>
              </w:rPr>
              <w:t>1</w:t>
            </w:r>
            <w:r w:rsidR="003F1206">
              <w:rPr>
                <w:color w:val="000000"/>
                <w:sz w:val="24"/>
                <w:szCs w:val="24"/>
              </w:rPr>
              <w:t>5</w:t>
            </w:r>
            <w:r w:rsidR="00C75A9C" w:rsidRPr="00FA4B88">
              <w:rPr>
                <w:rFonts w:hint="eastAsia"/>
                <w:color w:val="000000"/>
                <w:sz w:val="24"/>
                <w:szCs w:val="24"/>
              </w:rPr>
              <w:t>:00-1</w:t>
            </w:r>
            <w:r w:rsidR="003F1206">
              <w:rPr>
                <w:color w:val="000000"/>
                <w:sz w:val="24"/>
                <w:szCs w:val="24"/>
              </w:rPr>
              <w:t>6</w:t>
            </w:r>
            <w:r w:rsidR="00C75A9C" w:rsidRPr="00FA4B88">
              <w:rPr>
                <w:rFonts w:hint="eastAsia"/>
                <w:color w:val="000000"/>
                <w:sz w:val="24"/>
                <w:szCs w:val="24"/>
              </w:rPr>
              <w:t>:</w:t>
            </w:r>
            <w:r w:rsidR="006F49C2">
              <w:rPr>
                <w:color w:val="000000"/>
                <w:sz w:val="24"/>
                <w:szCs w:val="24"/>
              </w:rPr>
              <w:t>0</w:t>
            </w:r>
            <w:r w:rsidR="00C75A9C" w:rsidRPr="00FA4B88">
              <w:rPr>
                <w:rFonts w:hint="eastAsia"/>
                <w:color w:val="000000"/>
                <w:sz w:val="24"/>
                <w:szCs w:val="24"/>
              </w:rPr>
              <w:t>0</w:t>
            </w:r>
          </w:p>
        </w:tc>
      </w:tr>
      <w:tr w:rsidR="005A3688" w:rsidRPr="00291308" w14:paraId="500B5B88" w14:textId="77777777" w:rsidTr="008A2498">
        <w:trPr>
          <w:jc w:val="center"/>
        </w:trPr>
        <w:tc>
          <w:tcPr>
            <w:tcW w:w="1696" w:type="dxa"/>
            <w:vAlign w:val="center"/>
          </w:tcPr>
          <w:p w14:paraId="7A89065E" w14:textId="2A9D0E27" w:rsidR="005A3688" w:rsidRPr="00291308" w:rsidRDefault="005A3688" w:rsidP="00012624">
            <w:pPr>
              <w:autoSpaceDE w:val="0"/>
              <w:autoSpaceDN w:val="0"/>
              <w:adjustRightInd w:val="0"/>
              <w:snapToGrid w:val="0"/>
              <w:spacing w:beforeLines="50" w:before="156" w:line="360" w:lineRule="auto"/>
              <w:jc w:val="center"/>
              <w:rPr>
                <w:color w:val="000000"/>
                <w:sz w:val="24"/>
                <w:szCs w:val="24"/>
              </w:rPr>
            </w:pPr>
            <w:r w:rsidRPr="00291308">
              <w:rPr>
                <w:rFonts w:hint="eastAsia"/>
                <w:color w:val="000000"/>
                <w:sz w:val="24"/>
                <w:szCs w:val="24"/>
              </w:rPr>
              <w:t>地点</w:t>
            </w:r>
          </w:p>
        </w:tc>
        <w:tc>
          <w:tcPr>
            <w:tcW w:w="6600" w:type="dxa"/>
            <w:vAlign w:val="center"/>
          </w:tcPr>
          <w:p w14:paraId="75C635D0" w14:textId="03FA2A76" w:rsidR="005A3688" w:rsidRPr="00291308" w:rsidRDefault="00675B0C" w:rsidP="006F49C2">
            <w:pPr>
              <w:autoSpaceDE w:val="0"/>
              <w:autoSpaceDN w:val="0"/>
              <w:adjustRightInd w:val="0"/>
              <w:snapToGrid w:val="0"/>
              <w:spacing w:beforeLines="50" w:before="156" w:line="360" w:lineRule="auto"/>
              <w:rPr>
                <w:color w:val="000000"/>
                <w:sz w:val="24"/>
                <w:szCs w:val="24"/>
              </w:rPr>
            </w:pPr>
            <w:r w:rsidRPr="00675B0C">
              <w:rPr>
                <w:rFonts w:hint="eastAsia"/>
                <w:color w:val="000000"/>
                <w:sz w:val="24"/>
                <w:szCs w:val="24"/>
              </w:rPr>
              <w:t>上海证券交易所</w:t>
            </w:r>
            <w:proofErr w:type="gramStart"/>
            <w:r w:rsidRPr="00675B0C">
              <w:rPr>
                <w:rFonts w:hint="eastAsia"/>
                <w:color w:val="000000"/>
                <w:sz w:val="24"/>
                <w:szCs w:val="24"/>
              </w:rPr>
              <w:t>上证路演</w:t>
            </w:r>
            <w:proofErr w:type="gramEnd"/>
            <w:r w:rsidRPr="00675B0C">
              <w:rPr>
                <w:rFonts w:hint="eastAsia"/>
                <w:color w:val="000000"/>
                <w:sz w:val="24"/>
                <w:szCs w:val="24"/>
              </w:rPr>
              <w:t>中心（网址：</w:t>
            </w:r>
            <w:r w:rsidRPr="00675B0C">
              <w:rPr>
                <w:rFonts w:hint="eastAsia"/>
                <w:color w:val="000000"/>
                <w:sz w:val="24"/>
                <w:szCs w:val="24"/>
              </w:rPr>
              <w:t>https://roadshow.sseinfo.com/</w:t>
            </w:r>
            <w:r w:rsidRPr="00675B0C">
              <w:rPr>
                <w:rFonts w:hint="eastAsia"/>
                <w:color w:val="000000"/>
                <w:sz w:val="24"/>
                <w:szCs w:val="24"/>
              </w:rPr>
              <w:t>）</w:t>
            </w:r>
          </w:p>
        </w:tc>
      </w:tr>
      <w:tr w:rsidR="005A3688" w:rsidRPr="00291308" w14:paraId="20A1D6AF" w14:textId="77777777" w:rsidTr="008A2498">
        <w:trPr>
          <w:jc w:val="center"/>
        </w:trPr>
        <w:tc>
          <w:tcPr>
            <w:tcW w:w="1696" w:type="dxa"/>
            <w:vAlign w:val="center"/>
          </w:tcPr>
          <w:p w14:paraId="5EC34AB1" w14:textId="22C38D69" w:rsidR="005A3688" w:rsidRPr="00291308" w:rsidRDefault="00291308" w:rsidP="00012624">
            <w:pPr>
              <w:autoSpaceDE w:val="0"/>
              <w:autoSpaceDN w:val="0"/>
              <w:adjustRightInd w:val="0"/>
              <w:snapToGrid w:val="0"/>
              <w:spacing w:beforeLines="50" w:before="156" w:line="360" w:lineRule="auto"/>
              <w:jc w:val="center"/>
              <w:rPr>
                <w:color w:val="000000"/>
                <w:sz w:val="24"/>
                <w:szCs w:val="24"/>
              </w:rPr>
            </w:pPr>
            <w:r w:rsidRPr="00291308">
              <w:rPr>
                <w:rFonts w:hint="eastAsia"/>
                <w:color w:val="000000"/>
                <w:sz w:val="24"/>
                <w:szCs w:val="24"/>
              </w:rPr>
              <w:t>上市公司接待人员姓名</w:t>
            </w:r>
          </w:p>
        </w:tc>
        <w:tc>
          <w:tcPr>
            <w:tcW w:w="6600" w:type="dxa"/>
            <w:vAlign w:val="center"/>
          </w:tcPr>
          <w:p w14:paraId="6D379A37" w14:textId="77777777" w:rsidR="00F35379" w:rsidRPr="00F35379" w:rsidRDefault="00F35379" w:rsidP="00F35379">
            <w:pPr>
              <w:autoSpaceDE w:val="0"/>
              <w:autoSpaceDN w:val="0"/>
              <w:adjustRightInd w:val="0"/>
              <w:snapToGrid w:val="0"/>
              <w:spacing w:line="360" w:lineRule="auto"/>
              <w:rPr>
                <w:color w:val="000000"/>
                <w:sz w:val="24"/>
                <w:szCs w:val="24"/>
              </w:rPr>
            </w:pPr>
            <w:r w:rsidRPr="00F35379">
              <w:rPr>
                <w:rFonts w:hint="eastAsia"/>
                <w:color w:val="000000"/>
                <w:sz w:val="24"/>
                <w:szCs w:val="24"/>
              </w:rPr>
              <w:t>董事长兼总经理</w:t>
            </w:r>
            <w:r w:rsidRPr="00F35379">
              <w:rPr>
                <w:rFonts w:hint="eastAsia"/>
                <w:color w:val="000000"/>
                <w:sz w:val="24"/>
                <w:szCs w:val="24"/>
              </w:rPr>
              <w:t xml:space="preserve"> </w:t>
            </w:r>
            <w:r w:rsidRPr="00F35379">
              <w:rPr>
                <w:rFonts w:hint="eastAsia"/>
                <w:color w:val="000000"/>
                <w:sz w:val="24"/>
                <w:szCs w:val="24"/>
              </w:rPr>
              <w:t>沈晓宇</w:t>
            </w:r>
          </w:p>
          <w:p w14:paraId="09242E17" w14:textId="725EDB69" w:rsidR="00F35379" w:rsidRPr="00F35379" w:rsidRDefault="00F35379" w:rsidP="00F35379">
            <w:pPr>
              <w:autoSpaceDE w:val="0"/>
              <w:autoSpaceDN w:val="0"/>
              <w:adjustRightInd w:val="0"/>
              <w:snapToGrid w:val="0"/>
              <w:spacing w:line="360" w:lineRule="auto"/>
              <w:rPr>
                <w:color w:val="000000"/>
                <w:sz w:val="24"/>
                <w:szCs w:val="24"/>
              </w:rPr>
            </w:pPr>
            <w:r w:rsidRPr="00F35379">
              <w:rPr>
                <w:rFonts w:hint="eastAsia"/>
                <w:color w:val="000000"/>
                <w:sz w:val="24"/>
                <w:szCs w:val="24"/>
              </w:rPr>
              <w:t>独立董事</w:t>
            </w:r>
            <w:r w:rsidRPr="00F35379">
              <w:rPr>
                <w:rFonts w:hint="eastAsia"/>
                <w:color w:val="000000"/>
                <w:sz w:val="24"/>
                <w:szCs w:val="24"/>
              </w:rPr>
              <w:t xml:space="preserve"> </w:t>
            </w:r>
            <w:r w:rsidR="00675B0C">
              <w:rPr>
                <w:rFonts w:hint="eastAsia"/>
                <w:color w:val="000000"/>
                <w:sz w:val="24"/>
                <w:szCs w:val="24"/>
              </w:rPr>
              <w:t>罗正英、</w:t>
            </w:r>
            <w:r w:rsidRPr="00F35379">
              <w:rPr>
                <w:rFonts w:hint="eastAsia"/>
                <w:color w:val="000000"/>
                <w:sz w:val="24"/>
                <w:szCs w:val="24"/>
              </w:rPr>
              <w:t>邹荣</w:t>
            </w:r>
          </w:p>
          <w:p w14:paraId="4C08D071" w14:textId="598532BD" w:rsidR="00F35379" w:rsidRPr="00F35379" w:rsidRDefault="00675B0C" w:rsidP="00F35379">
            <w:pPr>
              <w:autoSpaceDE w:val="0"/>
              <w:autoSpaceDN w:val="0"/>
              <w:adjustRightInd w:val="0"/>
              <w:snapToGrid w:val="0"/>
              <w:spacing w:line="360" w:lineRule="auto"/>
              <w:rPr>
                <w:color w:val="000000"/>
                <w:sz w:val="24"/>
                <w:szCs w:val="24"/>
              </w:rPr>
            </w:pPr>
            <w:r>
              <w:rPr>
                <w:rFonts w:hint="eastAsia"/>
                <w:color w:val="000000"/>
                <w:sz w:val="24"/>
                <w:szCs w:val="24"/>
              </w:rPr>
              <w:t>副总经理兼</w:t>
            </w:r>
            <w:r w:rsidR="00F35379" w:rsidRPr="00F35379">
              <w:rPr>
                <w:rFonts w:hint="eastAsia"/>
                <w:color w:val="000000"/>
                <w:sz w:val="24"/>
                <w:szCs w:val="24"/>
              </w:rPr>
              <w:t>董事会秘书</w:t>
            </w:r>
            <w:r w:rsidR="00F35379" w:rsidRPr="00F35379">
              <w:rPr>
                <w:rFonts w:hint="eastAsia"/>
                <w:color w:val="000000"/>
                <w:sz w:val="24"/>
                <w:szCs w:val="24"/>
              </w:rPr>
              <w:t xml:space="preserve"> </w:t>
            </w:r>
            <w:r>
              <w:rPr>
                <w:rFonts w:hint="eastAsia"/>
                <w:color w:val="000000"/>
                <w:sz w:val="24"/>
                <w:szCs w:val="24"/>
              </w:rPr>
              <w:t>殷勤</w:t>
            </w:r>
          </w:p>
          <w:p w14:paraId="051563C9" w14:textId="09315FB6" w:rsidR="00EE144C" w:rsidRPr="00291308" w:rsidRDefault="00F35379" w:rsidP="00F35379">
            <w:pPr>
              <w:autoSpaceDE w:val="0"/>
              <w:autoSpaceDN w:val="0"/>
              <w:adjustRightInd w:val="0"/>
              <w:snapToGrid w:val="0"/>
              <w:spacing w:line="360" w:lineRule="auto"/>
              <w:rPr>
                <w:color w:val="000000"/>
                <w:sz w:val="24"/>
                <w:szCs w:val="24"/>
              </w:rPr>
            </w:pPr>
            <w:r w:rsidRPr="00F35379">
              <w:rPr>
                <w:rFonts w:hint="eastAsia"/>
                <w:color w:val="000000"/>
                <w:sz w:val="24"/>
                <w:szCs w:val="24"/>
              </w:rPr>
              <w:t>财务负责人</w:t>
            </w:r>
            <w:r w:rsidRPr="00F35379">
              <w:rPr>
                <w:rFonts w:hint="eastAsia"/>
                <w:color w:val="000000"/>
                <w:sz w:val="24"/>
                <w:szCs w:val="24"/>
              </w:rPr>
              <w:t xml:space="preserve"> </w:t>
            </w:r>
            <w:r w:rsidRPr="00F35379">
              <w:rPr>
                <w:rFonts w:hint="eastAsia"/>
                <w:color w:val="000000"/>
                <w:sz w:val="24"/>
                <w:szCs w:val="24"/>
              </w:rPr>
              <w:t>谭国荣</w:t>
            </w:r>
          </w:p>
        </w:tc>
      </w:tr>
      <w:tr w:rsidR="005A3688" w:rsidRPr="00291308" w14:paraId="2AE586D8" w14:textId="77777777" w:rsidTr="008A2498">
        <w:trPr>
          <w:jc w:val="center"/>
        </w:trPr>
        <w:tc>
          <w:tcPr>
            <w:tcW w:w="1696" w:type="dxa"/>
            <w:vAlign w:val="center"/>
          </w:tcPr>
          <w:p w14:paraId="7BB5C80B" w14:textId="5FFABFB8" w:rsidR="005A3688" w:rsidRPr="00291308" w:rsidRDefault="00291308" w:rsidP="00012624">
            <w:pPr>
              <w:autoSpaceDE w:val="0"/>
              <w:autoSpaceDN w:val="0"/>
              <w:adjustRightInd w:val="0"/>
              <w:snapToGrid w:val="0"/>
              <w:spacing w:beforeLines="50" w:before="156" w:line="360" w:lineRule="auto"/>
              <w:jc w:val="center"/>
              <w:rPr>
                <w:color w:val="000000"/>
                <w:sz w:val="24"/>
                <w:szCs w:val="24"/>
              </w:rPr>
            </w:pPr>
            <w:r w:rsidRPr="00291308">
              <w:rPr>
                <w:rFonts w:hint="eastAsia"/>
                <w:color w:val="000000"/>
                <w:sz w:val="24"/>
                <w:szCs w:val="24"/>
              </w:rPr>
              <w:t>投资者关系活动主要内容</w:t>
            </w:r>
          </w:p>
        </w:tc>
        <w:tc>
          <w:tcPr>
            <w:tcW w:w="6600" w:type="dxa"/>
            <w:vAlign w:val="center"/>
          </w:tcPr>
          <w:p w14:paraId="4EFD05EE" w14:textId="1BC2B1B3" w:rsidR="005A3688" w:rsidRPr="00DC664E" w:rsidRDefault="00B22B19" w:rsidP="00B22B19">
            <w:pPr>
              <w:autoSpaceDE w:val="0"/>
              <w:autoSpaceDN w:val="0"/>
              <w:adjustRightInd w:val="0"/>
              <w:snapToGrid w:val="0"/>
              <w:spacing w:beforeLines="50" w:before="156" w:line="360" w:lineRule="auto"/>
              <w:ind w:firstLineChars="200" w:firstLine="482"/>
              <w:rPr>
                <w:b/>
                <w:color w:val="000000"/>
                <w:sz w:val="24"/>
                <w:szCs w:val="24"/>
              </w:rPr>
            </w:pPr>
            <w:r w:rsidRPr="00DC664E">
              <w:rPr>
                <w:rFonts w:hint="eastAsia"/>
                <w:b/>
                <w:color w:val="000000"/>
                <w:sz w:val="24"/>
                <w:szCs w:val="24"/>
              </w:rPr>
              <w:t>一、</w:t>
            </w:r>
            <w:r w:rsidR="006F49C2">
              <w:rPr>
                <w:rFonts w:hint="eastAsia"/>
                <w:b/>
                <w:color w:val="000000"/>
                <w:sz w:val="24"/>
                <w:szCs w:val="24"/>
              </w:rPr>
              <w:t>嘉宾致辞</w:t>
            </w:r>
            <w:r w:rsidRPr="00DC664E">
              <w:rPr>
                <w:rFonts w:hint="eastAsia"/>
                <w:b/>
                <w:color w:val="000000"/>
                <w:sz w:val="24"/>
                <w:szCs w:val="24"/>
              </w:rPr>
              <w:t>：</w:t>
            </w:r>
          </w:p>
          <w:p w14:paraId="77D022A8" w14:textId="1DBDB9E9" w:rsidR="00F75EAD" w:rsidRPr="00F75EAD" w:rsidRDefault="00675B0C" w:rsidP="008E3FAD">
            <w:pPr>
              <w:spacing w:line="360" w:lineRule="auto"/>
              <w:ind w:firstLineChars="200" w:firstLine="482"/>
              <w:rPr>
                <w:b/>
                <w:bCs/>
                <w:color w:val="000000"/>
                <w:sz w:val="24"/>
                <w:szCs w:val="24"/>
              </w:rPr>
            </w:pPr>
            <w:r>
              <w:rPr>
                <w:rFonts w:hint="eastAsia"/>
                <w:b/>
                <w:bCs/>
                <w:color w:val="000000"/>
                <w:sz w:val="24"/>
                <w:szCs w:val="24"/>
              </w:rPr>
              <w:t>殷勤</w:t>
            </w:r>
            <w:r w:rsidR="00F75EAD" w:rsidRPr="00F75EAD">
              <w:rPr>
                <w:rFonts w:hint="eastAsia"/>
                <w:b/>
                <w:bCs/>
                <w:color w:val="000000"/>
                <w:sz w:val="24"/>
                <w:szCs w:val="24"/>
              </w:rPr>
              <w:t>：</w:t>
            </w:r>
          </w:p>
          <w:p w14:paraId="0F930777" w14:textId="77777777" w:rsidR="00C07C8C" w:rsidRPr="00C07C8C" w:rsidRDefault="00C07C8C" w:rsidP="00C07C8C">
            <w:pPr>
              <w:spacing w:line="360" w:lineRule="auto"/>
              <w:rPr>
                <w:rFonts w:hint="eastAsia"/>
                <w:color w:val="000000"/>
                <w:sz w:val="24"/>
                <w:szCs w:val="24"/>
              </w:rPr>
            </w:pPr>
            <w:r w:rsidRPr="00C07C8C">
              <w:rPr>
                <w:rFonts w:hint="eastAsia"/>
                <w:color w:val="000000"/>
                <w:sz w:val="24"/>
                <w:szCs w:val="24"/>
              </w:rPr>
              <w:t>各位嘉宾、各位投资者：</w:t>
            </w:r>
          </w:p>
          <w:p w14:paraId="16920AF1" w14:textId="77777777" w:rsidR="00C07C8C" w:rsidRPr="00C07C8C" w:rsidRDefault="00C07C8C" w:rsidP="00C07C8C">
            <w:pPr>
              <w:spacing w:line="360" w:lineRule="auto"/>
              <w:ind w:firstLineChars="200" w:firstLine="480"/>
              <w:rPr>
                <w:rFonts w:hint="eastAsia"/>
                <w:color w:val="000000"/>
                <w:sz w:val="24"/>
                <w:szCs w:val="24"/>
              </w:rPr>
            </w:pPr>
            <w:r w:rsidRPr="00C07C8C">
              <w:rPr>
                <w:rFonts w:hint="eastAsia"/>
                <w:color w:val="000000"/>
                <w:sz w:val="24"/>
                <w:szCs w:val="24"/>
              </w:rPr>
              <w:t>大家下午好！</w:t>
            </w:r>
          </w:p>
          <w:p w14:paraId="7BBA878E" w14:textId="77777777" w:rsidR="00C07C8C" w:rsidRPr="00C07C8C" w:rsidRDefault="00C07C8C" w:rsidP="00C07C8C">
            <w:pPr>
              <w:spacing w:line="360" w:lineRule="auto"/>
              <w:ind w:firstLineChars="200" w:firstLine="480"/>
              <w:rPr>
                <w:rFonts w:hint="eastAsia"/>
                <w:color w:val="000000"/>
                <w:sz w:val="24"/>
                <w:szCs w:val="24"/>
              </w:rPr>
            </w:pPr>
            <w:r w:rsidRPr="00C07C8C">
              <w:rPr>
                <w:rFonts w:hint="eastAsia"/>
                <w:color w:val="000000"/>
                <w:sz w:val="24"/>
                <w:szCs w:val="24"/>
              </w:rPr>
              <w:t>浙江东尼电子股份有限公司</w:t>
            </w:r>
            <w:r w:rsidRPr="00C07C8C">
              <w:rPr>
                <w:rFonts w:hint="eastAsia"/>
                <w:color w:val="000000"/>
                <w:sz w:val="24"/>
                <w:szCs w:val="24"/>
              </w:rPr>
              <w:t>2026</w:t>
            </w:r>
            <w:r w:rsidRPr="00C07C8C">
              <w:rPr>
                <w:rFonts w:hint="eastAsia"/>
                <w:color w:val="000000"/>
                <w:sz w:val="24"/>
                <w:szCs w:val="24"/>
              </w:rPr>
              <w:t>年半年度业绩说明会，现在开始。</w:t>
            </w:r>
          </w:p>
          <w:p w14:paraId="3DEF41C8" w14:textId="77777777" w:rsidR="00C07C8C" w:rsidRPr="00C07C8C" w:rsidRDefault="00C07C8C" w:rsidP="00C07C8C">
            <w:pPr>
              <w:spacing w:line="360" w:lineRule="auto"/>
              <w:ind w:firstLineChars="200" w:firstLine="480"/>
              <w:rPr>
                <w:rFonts w:hint="eastAsia"/>
                <w:color w:val="000000"/>
                <w:sz w:val="24"/>
                <w:szCs w:val="24"/>
              </w:rPr>
            </w:pPr>
            <w:r w:rsidRPr="00C07C8C">
              <w:rPr>
                <w:rFonts w:hint="eastAsia"/>
                <w:color w:val="000000"/>
                <w:sz w:val="24"/>
                <w:szCs w:val="24"/>
              </w:rPr>
              <w:t>本次说明会出席的嘉宾有：公司董事长兼总经理沈晓宇先生、独立董事罗正英女士和邹荣先生、财务负责人谭国荣先生、</w:t>
            </w:r>
            <w:proofErr w:type="gramStart"/>
            <w:r w:rsidRPr="00C07C8C">
              <w:rPr>
                <w:rFonts w:hint="eastAsia"/>
                <w:color w:val="000000"/>
                <w:sz w:val="24"/>
                <w:szCs w:val="24"/>
              </w:rPr>
              <w:t>副总兼董</w:t>
            </w:r>
            <w:proofErr w:type="gramEnd"/>
            <w:r w:rsidRPr="00C07C8C">
              <w:rPr>
                <w:rFonts w:hint="eastAsia"/>
                <w:color w:val="000000"/>
                <w:sz w:val="24"/>
                <w:szCs w:val="24"/>
              </w:rPr>
              <w:t>秘殷勤女士。</w:t>
            </w:r>
          </w:p>
          <w:p w14:paraId="12DC1E75" w14:textId="1EBB5E6A" w:rsidR="007B741B" w:rsidRDefault="00C07C8C" w:rsidP="00C07C8C">
            <w:pPr>
              <w:spacing w:line="360" w:lineRule="auto"/>
              <w:ind w:firstLineChars="200" w:firstLine="480"/>
              <w:rPr>
                <w:color w:val="000000"/>
                <w:sz w:val="24"/>
                <w:szCs w:val="24"/>
              </w:rPr>
            </w:pPr>
            <w:r w:rsidRPr="00C07C8C">
              <w:rPr>
                <w:rFonts w:hint="eastAsia"/>
                <w:color w:val="000000"/>
                <w:sz w:val="24"/>
                <w:szCs w:val="24"/>
              </w:rPr>
              <w:lastRenderedPageBreak/>
              <w:t>2026</w:t>
            </w:r>
            <w:r w:rsidRPr="00C07C8C">
              <w:rPr>
                <w:rFonts w:hint="eastAsia"/>
                <w:color w:val="000000"/>
                <w:sz w:val="24"/>
                <w:szCs w:val="24"/>
              </w:rPr>
              <w:t>年半年度，公司实现营业收入</w:t>
            </w:r>
            <w:r w:rsidRPr="00C07C8C">
              <w:rPr>
                <w:rFonts w:hint="eastAsia"/>
                <w:color w:val="000000"/>
                <w:sz w:val="24"/>
                <w:szCs w:val="24"/>
              </w:rPr>
              <w:t>106,786.05</w:t>
            </w:r>
            <w:r w:rsidRPr="00C07C8C">
              <w:rPr>
                <w:rFonts w:hint="eastAsia"/>
                <w:color w:val="000000"/>
                <w:sz w:val="24"/>
                <w:szCs w:val="24"/>
              </w:rPr>
              <w:t>万元，同比增长</w:t>
            </w:r>
            <w:r w:rsidRPr="00C07C8C">
              <w:rPr>
                <w:rFonts w:hint="eastAsia"/>
                <w:color w:val="000000"/>
                <w:sz w:val="24"/>
                <w:szCs w:val="24"/>
              </w:rPr>
              <w:t>27.26%</w:t>
            </w:r>
            <w:r w:rsidRPr="00C07C8C">
              <w:rPr>
                <w:rFonts w:hint="eastAsia"/>
                <w:color w:val="000000"/>
                <w:sz w:val="24"/>
                <w:szCs w:val="24"/>
              </w:rPr>
              <w:t>。本期归属于上市公司股东的净利润</w:t>
            </w:r>
            <w:r w:rsidRPr="00C07C8C">
              <w:rPr>
                <w:rFonts w:hint="eastAsia"/>
                <w:color w:val="000000"/>
                <w:sz w:val="24"/>
                <w:szCs w:val="24"/>
              </w:rPr>
              <w:t>14,294.33</w:t>
            </w:r>
            <w:r w:rsidRPr="00C07C8C">
              <w:rPr>
                <w:rFonts w:hint="eastAsia"/>
                <w:color w:val="000000"/>
                <w:sz w:val="24"/>
                <w:szCs w:val="24"/>
              </w:rPr>
              <w:t>万元，实现扭亏为盈，主要系出售子公司东尼新能源部分股权确认的大额投资收益；归属于上市公司股东的扣除非经常性损益的净利润</w:t>
            </w:r>
            <w:r w:rsidRPr="00C07C8C">
              <w:rPr>
                <w:rFonts w:hint="eastAsia"/>
                <w:color w:val="000000"/>
                <w:sz w:val="24"/>
                <w:szCs w:val="24"/>
              </w:rPr>
              <w:t>-16,207.84</w:t>
            </w:r>
            <w:r w:rsidRPr="00C07C8C">
              <w:rPr>
                <w:rFonts w:hint="eastAsia"/>
                <w:color w:val="000000"/>
                <w:sz w:val="24"/>
                <w:szCs w:val="24"/>
              </w:rPr>
              <w:t>万元，亏损扩大主要系所得税费用大幅增加、研发费用上升及信用减值损失增大等多重因素所致。</w:t>
            </w:r>
          </w:p>
          <w:p w14:paraId="0883DB95" w14:textId="6BCA5300" w:rsidR="00B22B19" w:rsidRDefault="00B22B19" w:rsidP="00B22B19">
            <w:pPr>
              <w:spacing w:line="360" w:lineRule="auto"/>
              <w:ind w:firstLineChars="200" w:firstLine="482"/>
              <w:rPr>
                <w:b/>
                <w:color w:val="000000"/>
                <w:sz w:val="24"/>
                <w:szCs w:val="24"/>
              </w:rPr>
            </w:pPr>
            <w:r w:rsidRPr="00DC664E">
              <w:rPr>
                <w:rFonts w:hint="eastAsia"/>
                <w:b/>
                <w:color w:val="000000"/>
                <w:sz w:val="24"/>
                <w:szCs w:val="24"/>
              </w:rPr>
              <w:t>二、</w:t>
            </w:r>
            <w:r w:rsidR="00006063" w:rsidRPr="00006063">
              <w:rPr>
                <w:rFonts w:hint="eastAsia"/>
                <w:b/>
                <w:color w:val="000000"/>
                <w:sz w:val="24"/>
                <w:szCs w:val="24"/>
              </w:rPr>
              <w:t>投资者回答</w:t>
            </w:r>
            <w:r w:rsidRPr="00DC664E">
              <w:rPr>
                <w:rFonts w:hint="eastAsia"/>
                <w:b/>
                <w:color w:val="000000"/>
                <w:sz w:val="24"/>
                <w:szCs w:val="24"/>
              </w:rPr>
              <w:t>：</w:t>
            </w:r>
          </w:p>
          <w:p w14:paraId="4829B68D" w14:textId="4B6FC8A8" w:rsidR="006F3FEA" w:rsidRPr="006F3FEA" w:rsidRDefault="006F3FEA" w:rsidP="006F3FEA">
            <w:pPr>
              <w:spacing w:line="360" w:lineRule="auto"/>
              <w:ind w:firstLineChars="200" w:firstLine="482"/>
              <w:rPr>
                <w:b/>
                <w:bCs/>
                <w:color w:val="000000"/>
                <w:sz w:val="24"/>
                <w:szCs w:val="24"/>
              </w:rPr>
            </w:pPr>
            <w:r w:rsidRPr="006F3FEA">
              <w:rPr>
                <w:b/>
                <w:color w:val="000000"/>
                <w:sz w:val="24"/>
                <w:szCs w:val="24"/>
              </w:rPr>
              <w:t>1</w:t>
            </w:r>
            <w:r w:rsidRPr="006F3FEA">
              <w:rPr>
                <w:rFonts w:hint="eastAsia"/>
                <w:b/>
                <w:bCs/>
                <w:color w:val="000000"/>
                <w:sz w:val="24"/>
                <w:szCs w:val="24"/>
              </w:rPr>
              <w:t>、</w:t>
            </w:r>
            <w:r w:rsidR="00F02AEC">
              <w:rPr>
                <w:rFonts w:hint="eastAsia"/>
                <w:b/>
                <w:bCs/>
                <w:color w:val="000000"/>
                <w:sz w:val="24"/>
                <w:szCs w:val="24"/>
              </w:rPr>
              <w:t>个人</w:t>
            </w:r>
            <w:r w:rsidRPr="006F3FEA">
              <w:rPr>
                <w:rFonts w:hint="eastAsia"/>
                <w:b/>
                <w:bCs/>
                <w:color w:val="000000"/>
                <w:sz w:val="24"/>
                <w:szCs w:val="24"/>
              </w:rPr>
              <w:t>投资者“</w:t>
            </w:r>
            <w:r w:rsidR="0010444A" w:rsidRPr="0010444A">
              <w:rPr>
                <w:b/>
                <w:bCs/>
                <w:color w:val="000000"/>
                <w:sz w:val="24"/>
                <w:szCs w:val="24"/>
              </w:rPr>
              <w:t>185*****522</w:t>
            </w:r>
            <w:r w:rsidRPr="006F3FEA">
              <w:rPr>
                <w:rFonts w:hint="eastAsia"/>
                <w:b/>
                <w:bCs/>
                <w:color w:val="000000"/>
                <w:sz w:val="24"/>
                <w:szCs w:val="24"/>
              </w:rPr>
              <w:t>”问</w:t>
            </w:r>
            <w:r w:rsidR="0010444A" w:rsidRPr="0010444A">
              <w:rPr>
                <w:rFonts w:hint="eastAsia"/>
                <w:b/>
                <w:bCs/>
                <w:color w:val="000000"/>
                <w:sz w:val="24"/>
                <w:szCs w:val="24"/>
              </w:rPr>
              <w:t>沈晓宇</w:t>
            </w:r>
            <w:r w:rsidRPr="006F3FEA">
              <w:rPr>
                <w:rFonts w:hint="eastAsia"/>
                <w:b/>
                <w:bCs/>
                <w:color w:val="000000"/>
                <w:sz w:val="24"/>
                <w:szCs w:val="24"/>
              </w:rPr>
              <w:t>：</w:t>
            </w:r>
          </w:p>
          <w:p w14:paraId="10944303" w14:textId="3E30BE15" w:rsidR="006F3FEA" w:rsidRPr="006F3FEA" w:rsidRDefault="0010444A" w:rsidP="00F35379">
            <w:pPr>
              <w:spacing w:line="360" w:lineRule="auto"/>
              <w:ind w:firstLineChars="200" w:firstLine="480"/>
              <w:rPr>
                <w:color w:val="000000"/>
                <w:sz w:val="24"/>
                <w:szCs w:val="24"/>
              </w:rPr>
            </w:pPr>
            <w:r w:rsidRPr="0010444A">
              <w:rPr>
                <w:rFonts w:hint="eastAsia"/>
                <w:color w:val="000000"/>
                <w:sz w:val="24"/>
                <w:szCs w:val="24"/>
              </w:rPr>
              <w:t>管理层好，根据规则，公司于</w:t>
            </w:r>
            <w:r w:rsidRPr="0010444A">
              <w:rPr>
                <w:rFonts w:hint="eastAsia"/>
                <w:color w:val="000000"/>
                <w:sz w:val="24"/>
                <w:szCs w:val="24"/>
              </w:rPr>
              <w:t>2025</w:t>
            </w:r>
            <w:r w:rsidRPr="0010444A">
              <w:rPr>
                <w:rFonts w:hint="eastAsia"/>
                <w:color w:val="000000"/>
                <w:sz w:val="24"/>
                <w:szCs w:val="24"/>
              </w:rPr>
              <w:t>年</w:t>
            </w:r>
            <w:r w:rsidRPr="0010444A">
              <w:rPr>
                <w:rFonts w:hint="eastAsia"/>
                <w:color w:val="000000"/>
                <w:sz w:val="24"/>
                <w:szCs w:val="24"/>
              </w:rPr>
              <w:t>11</w:t>
            </w:r>
            <w:r w:rsidRPr="0010444A">
              <w:rPr>
                <w:rFonts w:hint="eastAsia"/>
                <w:color w:val="000000"/>
                <w:sz w:val="24"/>
                <w:szCs w:val="24"/>
              </w:rPr>
              <w:t>月</w:t>
            </w:r>
            <w:r w:rsidRPr="0010444A">
              <w:rPr>
                <w:rFonts w:hint="eastAsia"/>
                <w:color w:val="000000"/>
                <w:sz w:val="24"/>
                <w:szCs w:val="24"/>
              </w:rPr>
              <w:t>12</w:t>
            </w:r>
            <w:r w:rsidRPr="0010444A">
              <w:rPr>
                <w:rFonts w:hint="eastAsia"/>
                <w:color w:val="000000"/>
                <w:sz w:val="24"/>
                <w:szCs w:val="24"/>
              </w:rPr>
              <w:t>日收到正式《行政处罚决定书》，处罚满</w:t>
            </w:r>
            <w:r w:rsidRPr="0010444A">
              <w:rPr>
                <w:rFonts w:hint="eastAsia"/>
                <w:color w:val="000000"/>
                <w:sz w:val="24"/>
                <w:szCs w:val="24"/>
              </w:rPr>
              <w:t>12</w:t>
            </w:r>
            <w:r w:rsidRPr="0010444A">
              <w:rPr>
                <w:rFonts w:hint="eastAsia"/>
                <w:color w:val="000000"/>
                <w:sz w:val="24"/>
                <w:szCs w:val="24"/>
              </w:rPr>
              <w:t>个月的节点为</w:t>
            </w:r>
            <w:r w:rsidRPr="0010444A">
              <w:rPr>
                <w:rFonts w:hint="eastAsia"/>
                <w:color w:val="000000"/>
                <w:sz w:val="24"/>
                <w:szCs w:val="24"/>
              </w:rPr>
              <w:t>2026</w:t>
            </w:r>
            <w:r w:rsidRPr="0010444A">
              <w:rPr>
                <w:rFonts w:hint="eastAsia"/>
                <w:color w:val="000000"/>
                <w:sz w:val="24"/>
                <w:szCs w:val="24"/>
              </w:rPr>
              <w:t>年</w:t>
            </w:r>
            <w:r w:rsidRPr="0010444A">
              <w:rPr>
                <w:rFonts w:hint="eastAsia"/>
                <w:color w:val="000000"/>
                <w:sz w:val="24"/>
                <w:szCs w:val="24"/>
              </w:rPr>
              <w:t>11</w:t>
            </w:r>
            <w:r w:rsidRPr="0010444A">
              <w:rPr>
                <w:rFonts w:hint="eastAsia"/>
                <w:color w:val="000000"/>
                <w:sz w:val="24"/>
                <w:szCs w:val="24"/>
              </w:rPr>
              <w:t>月</w:t>
            </w:r>
            <w:r w:rsidRPr="0010444A">
              <w:rPr>
                <w:rFonts w:hint="eastAsia"/>
                <w:color w:val="000000"/>
                <w:sz w:val="24"/>
                <w:szCs w:val="24"/>
              </w:rPr>
              <w:t>12</w:t>
            </w:r>
            <w:r w:rsidRPr="0010444A">
              <w:rPr>
                <w:rFonts w:hint="eastAsia"/>
                <w:color w:val="000000"/>
                <w:sz w:val="24"/>
                <w:szCs w:val="24"/>
              </w:rPr>
              <w:t>日。请问：公司目前的内控整改和年报审计准备进展如何？是否已与审计机构就</w:t>
            </w:r>
            <w:r w:rsidRPr="0010444A">
              <w:rPr>
                <w:rFonts w:hint="eastAsia"/>
                <w:color w:val="000000"/>
                <w:sz w:val="24"/>
                <w:szCs w:val="24"/>
              </w:rPr>
              <w:t>2026</w:t>
            </w:r>
            <w:r w:rsidRPr="0010444A">
              <w:rPr>
                <w:rFonts w:hint="eastAsia"/>
                <w:color w:val="000000"/>
                <w:sz w:val="24"/>
                <w:szCs w:val="24"/>
              </w:rPr>
              <w:t>年年报出具标准无保留意见达成一致？公司预计何时正式向交易所提交撤销其他风险警示的申请？</w:t>
            </w:r>
          </w:p>
          <w:p w14:paraId="0ACEC469" w14:textId="47C0D740" w:rsidR="006F3FEA" w:rsidRDefault="0010444A" w:rsidP="00F35379">
            <w:pPr>
              <w:spacing w:line="360" w:lineRule="auto"/>
              <w:ind w:firstLineChars="200" w:firstLine="482"/>
              <w:rPr>
                <w:bCs/>
                <w:color w:val="000000"/>
                <w:sz w:val="24"/>
                <w:szCs w:val="24"/>
              </w:rPr>
            </w:pPr>
            <w:r w:rsidRPr="0010444A">
              <w:rPr>
                <w:rFonts w:hint="eastAsia"/>
                <w:b/>
                <w:bCs/>
                <w:color w:val="000000"/>
                <w:sz w:val="24"/>
                <w:szCs w:val="24"/>
              </w:rPr>
              <w:t>沈晓宇</w:t>
            </w:r>
            <w:r w:rsidR="006F3FEA" w:rsidRPr="006F3FEA">
              <w:rPr>
                <w:rFonts w:hint="eastAsia"/>
                <w:b/>
                <w:bCs/>
                <w:color w:val="000000"/>
                <w:sz w:val="24"/>
                <w:szCs w:val="24"/>
              </w:rPr>
              <w:t>答：</w:t>
            </w:r>
            <w:r w:rsidRPr="0010444A">
              <w:rPr>
                <w:rFonts w:hint="eastAsia"/>
                <w:bCs/>
                <w:color w:val="000000"/>
                <w:sz w:val="24"/>
                <w:szCs w:val="24"/>
              </w:rPr>
              <w:t>尊敬的投资者，您好！根据《上海证券交易所股票上市规则（</w:t>
            </w:r>
            <w:r w:rsidRPr="0010444A">
              <w:rPr>
                <w:rFonts w:hint="eastAsia"/>
                <w:bCs/>
                <w:color w:val="000000"/>
                <w:sz w:val="24"/>
                <w:szCs w:val="24"/>
              </w:rPr>
              <w:t>2026</w:t>
            </w:r>
            <w:r w:rsidRPr="0010444A">
              <w:rPr>
                <w:rFonts w:hint="eastAsia"/>
                <w:bCs/>
                <w:color w:val="000000"/>
                <w:sz w:val="24"/>
                <w:szCs w:val="24"/>
              </w:rPr>
              <w:t>年</w:t>
            </w:r>
            <w:r w:rsidRPr="0010444A">
              <w:rPr>
                <w:rFonts w:hint="eastAsia"/>
                <w:bCs/>
                <w:color w:val="000000"/>
                <w:sz w:val="24"/>
                <w:szCs w:val="24"/>
              </w:rPr>
              <w:t>4</w:t>
            </w:r>
            <w:r w:rsidRPr="0010444A">
              <w:rPr>
                <w:rFonts w:hint="eastAsia"/>
                <w:bCs/>
                <w:color w:val="000000"/>
                <w:sz w:val="24"/>
                <w:szCs w:val="24"/>
              </w:rPr>
              <w:t>月修订）》第</w:t>
            </w:r>
            <w:r w:rsidRPr="0010444A">
              <w:rPr>
                <w:rFonts w:hint="eastAsia"/>
                <w:bCs/>
                <w:color w:val="000000"/>
                <w:sz w:val="24"/>
                <w:szCs w:val="24"/>
              </w:rPr>
              <w:t>9.8.8</w:t>
            </w:r>
            <w:r w:rsidRPr="0010444A">
              <w:rPr>
                <w:rFonts w:hint="eastAsia"/>
                <w:bCs/>
                <w:color w:val="000000"/>
                <w:sz w:val="24"/>
                <w:szCs w:val="24"/>
              </w:rPr>
              <w:t>条“上市公司股票因第</w:t>
            </w:r>
            <w:r w:rsidRPr="0010444A">
              <w:rPr>
                <w:rFonts w:hint="eastAsia"/>
                <w:bCs/>
                <w:color w:val="000000"/>
                <w:sz w:val="24"/>
                <w:szCs w:val="24"/>
              </w:rPr>
              <w:t>9.8.1</w:t>
            </w:r>
            <w:r w:rsidRPr="0010444A">
              <w:rPr>
                <w:rFonts w:hint="eastAsia"/>
                <w:bCs/>
                <w:color w:val="000000"/>
                <w:sz w:val="24"/>
                <w:szCs w:val="24"/>
              </w:rPr>
              <w:t>条第一款第（七）项规定情形被实施其他风险警示后，同时符合下列条件的，可以向本所申请撤销对其股票实施的其他风险警示并披露：（一）中国证监会</w:t>
            </w:r>
            <w:proofErr w:type="gramStart"/>
            <w:r w:rsidRPr="0010444A">
              <w:rPr>
                <w:rFonts w:hint="eastAsia"/>
                <w:bCs/>
                <w:color w:val="000000"/>
                <w:sz w:val="24"/>
                <w:szCs w:val="24"/>
              </w:rPr>
              <w:t>作出</w:t>
            </w:r>
            <w:proofErr w:type="gramEnd"/>
            <w:r w:rsidRPr="0010444A">
              <w:rPr>
                <w:rFonts w:hint="eastAsia"/>
                <w:bCs/>
                <w:color w:val="000000"/>
                <w:sz w:val="24"/>
                <w:szCs w:val="24"/>
              </w:rPr>
              <w:t>行政处罚决定书已满</w:t>
            </w:r>
            <w:r w:rsidRPr="0010444A">
              <w:rPr>
                <w:rFonts w:hint="eastAsia"/>
                <w:bCs/>
                <w:color w:val="000000"/>
                <w:sz w:val="24"/>
                <w:szCs w:val="24"/>
              </w:rPr>
              <w:t>12</w:t>
            </w:r>
            <w:r w:rsidRPr="0010444A">
              <w:rPr>
                <w:rFonts w:hint="eastAsia"/>
                <w:bCs/>
                <w:color w:val="000000"/>
                <w:sz w:val="24"/>
                <w:szCs w:val="24"/>
              </w:rPr>
              <w:t>个月；（二）公司已就行政处罚决定所涉事项对相应年度财务会计报告进行追溯重述。”等相关规定，公司预计将于</w:t>
            </w:r>
            <w:r w:rsidRPr="0010444A">
              <w:rPr>
                <w:rFonts w:hint="eastAsia"/>
                <w:bCs/>
                <w:color w:val="000000"/>
                <w:sz w:val="24"/>
                <w:szCs w:val="24"/>
              </w:rPr>
              <w:t>2026</w:t>
            </w:r>
            <w:r w:rsidRPr="0010444A">
              <w:rPr>
                <w:rFonts w:hint="eastAsia"/>
                <w:bCs/>
                <w:color w:val="000000"/>
                <w:sz w:val="24"/>
                <w:szCs w:val="24"/>
              </w:rPr>
              <w:t>年</w:t>
            </w:r>
            <w:r w:rsidRPr="0010444A">
              <w:rPr>
                <w:rFonts w:hint="eastAsia"/>
                <w:bCs/>
                <w:color w:val="000000"/>
                <w:sz w:val="24"/>
                <w:szCs w:val="24"/>
              </w:rPr>
              <w:t>11</w:t>
            </w:r>
            <w:r w:rsidRPr="0010444A">
              <w:rPr>
                <w:rFonts w:hint="eastAsia"/>
                <w:bCs/>
                <w:color w:val="000000"/>
                <w:sz w:val="24"/>
                <w:szCs w:val="24"/>
              </w:rPr>
              <w:t>月申请撤销其他风险警示。谢谢您的关注！</w:t>
            </w:r>
          </w:p>
          <w:p w14:paraId="0C3D83BF" w14:textId="240B9F3D" w:rsidR="007216F9" w:rsidRPr="006F3FEA" w:rsidRDefault="007216F9" w:rsidP="007216F9">
            <w:pPr>
              <w:spacing w:line="360" w:lineRule="auto"/>
              <w:ind w:firstLineChars="200" w:firstLine="482"/>
              <w:rPr>
                <w:b/>
                <w:bCs/>
                <w:color w:val="000000"/>
                <w:sz w:val="24"/>
                <w:szCs w:val="24"/>
              </w:rPr>
            </w:pPr>
            <w:r>
              <w:rPr>
                <w:b/>
                <w:color w:val="000000"/>
                <w:sz w:val="24"/>
                <w:szCs w:val="24"/>
              </w:rPr>
              <w:t>2</w:t>
            </w:r>
            <w:r w:rsidRPr="006F3FEA">
              <w:rPr>
                <w:rFonts w:hint="eastAsia"/>
                <w:b/>
                <w:bCs/>
                <w:color w:val="000000"/>
                <w:sz w:val="24"/>
                <w:szCs w:val="24"/>
              </w:rPr>
              <w:t>、</w:t>
            </w:r>
            <w:r>
              <w:rPr>
                <w:rFonts w:hint="eastAsia"/>
                <w:b/>
                <w:bCs/>
                <w:color w:val="000000"/>
                <w:sz w:val="24"/>
                <w:szCs w:val="24"/>
              </w:rPr>
              <w:t>个人</w:t>
            </w:r>
            <w:r w:rsidRPr="006F3FEA">
              <w:rPr>
                <w:rFonts w:hint="eastAsia"/>
                <w:b/>
                <w:bCs/>
                <w:color w:val="000000"/>
                <w:sz w:val="24"/>
                <w:szCs w:val="24"/>
              </w:rPr>
              <w:t>投资者“</w:t>
            </w:r>
            <w:r w:rsidR="0010444A" w:rsidRPr="0010444A">
              <w:rPr>
                <w:b/>
                <w:bCs/>
                <w:color w:val="000000"/>
                <w:sz w:val="24"/>
                <w:szCs w:val="24"/>
              </w:rPr>
              <w:t>185*****611</w:t>
            </w:r>
            <w:r w:rsidRPr="006F3FEA">
              <w:rPr>
                <w:rFonts w:hint="eastAsia"/>
                <w:b/>
                <w:bCs/>
                <w:color w:val="000000"/>
                <w:sz w:val="24"/>
                <w:szCs w:val="24"/>
              </w:rPr>
              <w:t>”问</w:t>
            </w:r>
            <w:r w:rsidR="0010444A" w:rsidRPr="0010444A">
              <w:rPr>
                <w:rFonts w:hint="eastAsia"/>
                <w:b/>
                <w:bCs/>
                <w:color w:val="000000"/>
                <w:sz w:val="24"/>
                <w:szCs w:val="24"/>
              </w:rPr>
              <w:t>沈晓宇</w:t>
            </w:r>
            <w:r w:rsidRPr="006F3FEA">
              <w:rPr>
                <w:rFonts w:hint="eastAsia"/>
                <w:b/>
                <w:bCs/>
                <w:color w:val="000000"/>
                <w:sz w:val="24"/>
                <w:szCs w:val="24"/>
              </w:rPr>
              <w:t>：</w:t>
            </w:r>
          </w:p>
          <w:p w14:paraId="2EF40091" w14:textId="6D625553" w:rsidR="007216F9" w:rsidRPr="006F3FEA" w:rsidRDefault="0010444A" w:rsidP="007216F9">
            <w:pPr>
              <w:spacing w:line="360" w:lineRule="auto"/>
              <w:ind w:firstLineChars="200" w:firstLine="480"/>
              <w:rPr>
                <w:color w:val="000000"/>
                <w:sz w:val="24"/>
                <w:szCs w:val="24"/>
              </w:rPr>
            </w:pPr>
            <w:r w:rsidRPr="0010444A">
              <w:rPr>
                <w:rFonts w:hint="eastAsia"/>
                <w:color w:val="000000"/>
                <w:sz w:val="24"/>
                <w:szCs w:val="24"/>
              </w:rPr>
              <w:t>公司大股东及高管是否存在增持计划，管理层如何评价当前公司估值水平？</w:t>
            </w:r>
          </w:p>
          <w:p w14:paraId="61C68DC5" w14:textId="6570CF7C" w:rsidR="007216F9" w:rsidRDefault="0010444A" w:rsidP="007216F9">
            <w:pPr>
              <w:spacing w:line="360" w:lineRule="auto"/>
              <w:ind w:firstLineChars="200" w:firstLine="482"/>
              <w:rPr>
                <w:bCs/>
                <w:color w:val="000000"/>
                <w:sz w:val="24"/>
                <w:szCs w:val="24"/>
              </w:rPr>
            </w:pPr>
            <w:r w:rsidRPr="0010444A">
              <w:rPr>
                <w:rFonts w:hint="eastAsia"/>
                <w:b/>
                <w:bCs/>
                <w:color w:val="000000"/>
                <w:sz w:val="24"/>
                <w:szCs w:val="24"/>
              </w:rPr>
              <w:t>沈晓宇</w:t>
            </w:r>
            <w:r w:rsidR="007216F9" w:rsidRPr="006F3FEA">
              <w:rPr>
                <w:rFonts w:hint="eastAsia"/>
                <w:b/>
                <w:bCs/>
                <w:color w:val="000000"/>
                <w:sz w:val="24"/>
                <w:szCs w:val="24"/>
              </w:rPr>
              <w:t>答：</w:t>
            </w:r>
            <w:r w:rsidRPr="0010444A">
              <w:rPr>
                <w:rFonts w:hint="eastAsia"/>
                <w:bCs/>
                <w:color w:val="000000"/>
                <w:sz w:val="24"/>
                <w:szCs w:val="24"/>
              </w:rPr>
              <w:t>尊敬的投资者，您好！目前公司大股东及高管不存在增持计划。谢谢您的关注！</w:t>
            </w:r>
          </w:p>
          <w:p w14:paraId="530D0FEE" w14:textId="5409BB71" w:rsidR="007216F9" w:rsidRPr="006F3FEA" w:rsidRDefault="007216F9" w:rsidP="007216F9">
            <w:pPr>
              <w:spacing w:line="360" w:lineRule="auto"/>
              <w:ind w:firstLineChars="200" w:firstLine="482"/>
              <w:rPr>
                <w:b/>
                <w:bCs/>
                <w:color w:val="000000"/>
                <w:sz w:val="24"/>
                <w:szCs w:val="24"/>
              </w:rPr>
            </w:pPr>
            <w:r>
              <w:rPr>
                <w:b/>
                <w:color w:val="000000"/>
                <w:sz w:val="24"/>
                <w:szCs w:val="24"/>
              </w:rPr>
              <w:t>3</w:t>
            </w:r>
            <w:r w:rsidRPr="006F3FEA">
              <w:rPr>
                <w:rFonts w:hint="eastAsia"/>
                <w:b/>
                <w:bCs/>
                <w:color w:val="000000"/>
                <w:sz w:val="24"/>
                <w:szCs w:val="24"/>
              </w:rPr>
              <w:t>、</w:t>
            </w:r>
            <w:r>
              <w:rPr>
                <w:rFonts w:hint="eastAsia"/>
                <w:b/>
                <w:bCs/>
                <w:color w:val="000000"/>
                <w:sz w:val="24"/>
                <w:szCs w:val="24"/>
              </w:rPr>
              <w:t>个人</w:t>
            </w:r>
            <w:r w:rsidRPr="006F3FEA">
              <w:rPr>
                <w:rFonts w:hint="eastAsia"/>
                <w:b/>
                <w:bCs/>
                <w:color w:val="000000"/>
                <w:sz w:val="24"/>
                <w:szCs w:val="24"/>
              </w:rPr>
              <w:t>投资者“</w:t>
            </w:r>
            <w:r w:rsidR="0010444A" w:rsidRPr="0010444A">
              <w:rPr>
                <w:b/>
                <w:bCs/>
                <w:color w:val="000000"/>
                <w:sz w:val="24"/>
                <w:szCs w:val="24"/>
              </w:rPr>
              <w:t>185*****522</w:t>
            </w:r>
            <w:r w:rsidRPr="006F3FEA">
              <w:rPr>
                <w:rFonts w:hint="eastAsia"/>
                <w:b/>
                <w:bCs/>
                <w:color w:val="000000"/>
                <w:sz w:val="24"/>
                <w:szCs w:val="24"/>
              </w:rPr>
              <w:t>”问</w:t>
            </w:r>
            <w:r w:rsidR="0010444A" w:rsidRPr="0010444A">
              <w:rPr>
                <w:rFonts w:hint="eastAsia"/>
                <w:b/>
                <w:bCs/>
                <w:color w:val="000000"/>
                <w:sz w:val="24"/>
                <w:szCs w:val="24"/>
              </w:rPr>
              <w:t>谭国荣</w:t>
            </w:r>
            <w:r w:rsidRPr="006F3FEA">
              <w:rPr>
                <w:rFonts w:hint="eastAsia"/>
                <w:b/>
                <w:bCs/>
                <w:color w:val="000000"/>
                <w:sz w:val="24"/>
                <w:szCs w:val="24"/>
              </w:rPr>
              <w:t>：</w:t>
            </w:r>
          </w:p>
          <w:p w14:paraId="3728F341" w14:textId="4581CD42" w:rsidR="007216F9" w:rsidRPr="006F3FEA" w:rsidRDefault="0010444A" w:rsidP="007216F9">
            <w:pPr>
              <w:spacing w:line="360" w:lineRule="auto"/>
              <w:ind w:firstLineChars="200" w:firstLine="480"/>
              <w:rPr>
                <w:color w:val="000000"/>
                <w:sz w:val="24"/>
                <w:szCs w:val="24"/>
              </w:rPr>
            </w:pPr>
            <w:r w:rsidRPr="0010444A">
              <w:rPr>
                <w:rFonts w:hint="eastAsia"/>
                <w:color w:val="000000"/>
                <w:sz w:val="24"/>
                <w:szCs w:val="24"/>
              </w:rPr>
              <w:t>公司</w:t>
            </w:r>
            <w:r w:rsidRPr="0010444A">
              <w:rPr>
                <w:rFonts w:hint="eastAsia"/>
                <w:color w:val="000000"/>
                <w:sz w:val="24"/>
                <w:szCs w:val="24"/>
              </w:rPr>
              <w:t>2026</w:t>
            </w:r>
            <w:r w:rsidRPr="0010444A">
              <w:rPr>
                <w:rFonts w:hint="eastAsia"/>
                <w:color w:val="000000"/>
                <w:sz w:val="24"/>
                <w:szCs w:val="24"/>
              </w:rPr>
              <w:t>年上半年</w:t>
            </w:r>
            <w:proofErr w:type="gramStart"/>
            <w:r w:rsidRPr="0010444A">
              <w:rPr>
                <w:rFonts w:hint="eastAsia"/>
                <w:color w:val="000000"/>
                <w:sz w:val="24"/>
                <w:szCs w:val="24"/>
              </w:rPr>
              <w:t>归母净利润</w:t>
            </w:r>
            <w:proofErr w:type="gramEnd"/>
            <w:r w:rsidRPr="0010444A">
              <w:rPr>
                <w:rFonts w:hint="eastAsia"/>
                <w:color w:val="000000"/>
                <w:sz w:val="24"/>
                <w:szCs w:val="24"/>
              </w:rPr>
              <w:t>1.43</w:t>
            </w:r>
            <w:r w:rsidRPr="0010444A">
              <w:rPr>
                <w:rFonts w:hint="eastAsia"/>
                <w:color w:val="000000"/>
                <w:sz w:val="24"/>
                <w:szCs w:val="24"/>
              </w:rPr>
              <w:t>亿元实现扭亏为盈，</w:t>
            </w:r>
            <w:proofErr w:type="gramStart"/>
            <w:r w:rsidRPr="0010444A">
              <w:rPr>
                <w:rFonts w:hint="eastAsia"/>
                <w:color w:val="000000"/>
                <w:sz w:val="24"/>
                <w:szCs w:val="24"/>
              </w:rPr>
              <w:lastRenderedPageBreak/>
              <w:t>但扣非净</w:t>
            </w:r>
            <w:proofErr w:type="gramEnd"/>
            <w:r w:rsidRPr="0010444A">
              <w:rPr>
                <w:rFonts w:hint="eastAsia"/>
                <w:color w:val="000000"/>
                <w:sz w:val="24"/>
                <w:szCs w:val="24"/>
              </w:rPr>
              <w:t>利润为</w:t>
            </w:r>
            <w:r w:rsidRPr="0010444A">
              <w:rPr>
                <w:rFonts w:hint="eastAsia"/>
                <w:color w:val="000000"/>
                <w:sz w:val="24"/>
                <w:szCs w:val="24"/>
              </w:rPr>
              <w:t>-1.62</w:t>
            </w:r>
            <w:r w:rsidRPr="0010444A">
              <w:rPr>
                <w:rFonts w:hint="eastAsia"/>
                <w:color w:val="000000"/>
                <w:sz w:val="24"/>
                <w:szCs w:val="24"/>
              </w:rPr>
              <w:t>亿元，亏损额较去年同期的</w:t>
            </w:r>
            <w:r w:rsidRPr="0010444A">
              <w:rPr>
                <w:rFonts w:hint="eastAsia"/>
                <w:color w:val="000000"/>
                <w:sz w:val="24"/>
                <w:szCs w:val="24"/>
              </w:rPr>
              <w:t>-5358</w:t>
            </w:r>
            <w:r w:rsidRPr="0010444A">
              <w:rPr>
                <w:rFonts w:hint="eastAsia"/>
                <w:color w:val="000000"/>
                <w:sz w:val="24"/>
                <w:szCs w:val="24"/>
              </w:rPr>
              <w:t>万元进一步扩大。请问：公司计划采取哪些具体措施改善主营业务盈利能力？预计何时能够实现</w:t>
            </w:r>
            <w:proofErr w:type="gramStart"/>
            <w:r w:rsidRPr="0010444A">
              <w:rPr>
                <w:rFonts w:hint="eastAsia"/>
                <w:color w:val="000000"/>
                <w:sz w:val="24"/>
                <w:szCs w:val="24"/>
              </w:rPr>
              <w:t>扣非净</w:t>
            </w:r>
            <w:proofErr w:type="gramEnd"/>
            <w:r w:rsidRPr="0010444A">
              <w:rPr>
                <w:rFonts w:hint="eastAsia"/>
                <w:color w:val="000000"/>
                <w:sz w:val="24"/>
                <w:szCs w:val="24"/>
              </w:rPr>
              <w:t>利润转正？</w:t>
            </w:r>
          </w:p>
          <w:p w14:paraId="5B7360C2" w14:textId="06C7EF68" w:rsidR="004E068F" w:rsidRDefault="0010444A" w:rsidP="00605C65">
            <w:pPr>
              <w:spacing w:line="360" w:lineRule="auto"/>
              <w:ind w:firstLineChars="200" w:firstLine="482"/>
              <w:rPr>
                <w:bCs/>
                <w:color w:val="000000"/>
                <w:sz w:val="24"/>
                <w:szCs w:val="24"/>
              </w:rPr>
            </w:pPr>
            <w:r w:rsidRPr="0010444A">
              <w:rPr>
                <w:rFonts w:hint="eastAsia"/>
                <w:b/>
                <w:bCs/>
                <w:color w:val="000000"/>
                <w:sz w:val="24"/>
                <w:szCs w:val="24"/>
              </w:rPr>
              <w:t>谭国荣</w:t>
            </w:r>
            <w:r w:rsidR="007216F9" w:rsidRPr="006F3FEA">
              <w:rPr>
                <w:rFonts w:hint="eastAsia"/>
                <w:b/>
                <w:bCs/>
                <w:color w:val="000000"/>
                <w:sz w:val="24"/>
                <w:szCs w:val="24"/>
              </w:rPr>
              <w:t>答：</w:t>
            </w:r>
            <w:r w:rsidRPr="0010444A">
              <w:rPr>
                <w:rFonts w:hint="eastAsia"/>
                <w:bCs/>
                <w:color w:val="000000"/>
                <w:sz w:val="24"/>
                <w:szCs w:val="24"/>
              </w:rPr>
              <w:t>尊敬的投资者，您好！公司将坚持以技术创新为发展动力，以市场需求为研发导向，加快科研产业化和生产规模化步伐，持续深化消费电子、半导体材料等领域布局，通过产品升级与客户协同不断强化核心竞争力。业绩相关情况请关注公司后续披露的定期报告。感谢您的关注！</w:t>
            </w:r>
          </w:p>
          <w:p w14:paraId="0691FBCA" w14:textId="569E3037" w:rsidR="0010444A" w:rsidRPr="006F3FEA" w:rsidRDefault="0010444A" w:rsidP="0010444A">
            <w:pPr>
              <w:spacing w:line="360" w:lineRule="auto"/>
              <w:ind w:firstLineChars="200" w:firstLine="482"/>
              <w:rPr>
                <w:b/>
                <w:bCs/>
                <w:color w:val="000000"/>
                <w:sz w:val="24"/>
                <w:szCs w:val="24"/>
              </w:rPr>
            </w:pPr>
            <w:r>
              <w:rPr>
                <w:b/>
                <w:color w:val="000000"/>
                <w:sz w:val="24"/>
                <w:szCs w:val="24"/>
              </w:rPr>
              <w:t>4</w:t>
            </w:r>
            <w:r w:rsidRPr="006F3FEA">
              <w:rPr>
                <w:rFonts w:hint="eastAsia"/>
                <w:b/>
                <w:bCs/>
                <w:color w:val="000000"/>
                <w:sz w:val="24"/>
                <w:szCs w:val="24"/>
              </w:rPr>
              <w:t>、</w:t>
            </w:r>
            <w:r>
              <w:rPr>
                <w:rFonts w:hint="eastAsia"/>
                <w:b/>
                <w:bCs/>
                <w:color w:val="000000"/>
                <w:sz w:val="24"/>
                <w:szCs w:val="24"/>
              </w:rPr>
              <w:t>个人</w:t>
            </w:r>
            <w:r w:rsidRPr="006F3FEA">
              <w:rPr>
                <w:rFonts w:hint="eastAsia"/>
                <w:b/>
                <w:bCs/>
                <w:color w:val="000000"/>
                <w:sz w:val="24"/>
                <w:szCs w:val="24"/>
              </w:rPr>
              <w:t>投资者“</w:t>
            </w:r>
            <w:r w:rsidRPr="0010444A">
              <w:rPr>
                <w:b/>
                <w:bCs/>
                <w:color w:val="000000"/>
                <w:sz w:val="24"/>
                <w:szCs w:val="24"/>
              </w:rPr>
              <w:t>185*****522</w:t>
            </w:r>
            <w:r w:rsidRPr="006F3FEA">
              <w:rPr>
                <w:rFonts w:hint="eastAsia"/>
                <w:b/>
                <w:bCs/>
                <w:color w:val="000000"/>
                <w:sz w:val="24"/>
                <w:szCs w:val="24"/>
              </w:rPr>
              <w:t>”问</w:t>
            </w:r>
            <w:r w:rsidRPr="0010444A">
              <w:rPr>
                <w:rFonts w:hint="eastAsia"/>
                <w:b/>
                <w:bCs/>
                <w:color w:val="000000"/>
                <w:sz w:val="24"/>
                <w:szCs w:val="24"/>
              </w:rPr>
              <w:t>沈晓宇</w:t>
            </w:r>
            <w:r w:rsidRPr="006F3FEA">
              <w:rPr>
                <w:rFonts w:hint="eastAsia"/>
                <w:b/>
                <w:bCs/>
                <w:color w:val="000000"/>
                <w:sz w:val="24"/>
                <w:szCs w:val="24"/>
              </w:rPr>
              <w:t>：</w:t>
            </w:r>
          </w:p>
          <w:p w14:paraId="29751833" w14:textId="3A618B66" w:rsidR="0010444A" w:rsidRPr="006F3FEA" w:rsidRDefault="0010444A" w:rsidP="0010444A">
            <w:pPr>
              <w:spacing w:line="360" w:lineRule="auto"/>
              <w:ind w:firstLineChars="200" w:firstLine="480"/>
              <w:rPr>
                <w:color w:val="000000"/>
                <w:sz w:val="24"/>
                <w:szCs w:val="24"/>
              </w:rPr>
            </w:pPr>
            <w:r w:rsidRPr="0010444A">
              <w:rPr>
                <w:rFonts w:hint="eastAsia"/>
                <w:color w:val="000000"/>
                <w:sz w:val="24"/>
                <w:szCs w:val="24"/>
              </w:rPr>
              <w:t>2026</w:t>
            </w:r>
            <w:r w:rsidRPr="0010444A">
              <w:rPr>
                <w:rFonts w:hint="eastAsia"/>
                <w:color w:val="000000"/>
                <w:sz w:val="24"/>
                <w:szCs w:val="24"/>
              </w:rPr>
              <w:t>年上半年公司半导体业务收入仅</w:t>
            </w:r>
            <w:r w:rsidRPr="0010444A">
              <w:rPr>
                <w:rFonts w:hint="eastAsia"/>
                <w:color w:val="000000"/>
                <w:sz w:val="24"/>
                <w:szCs w:val="24"/>
              </w:rPr>
              <w:t>1142</w:t>
            </w:r>
            <w:r w:rsidRPr="0010444A">
              <w:rPr>
                <w:rFonts w:hint="eastAsia"/>
                <w:color w:val="000000"/>
                <w:sz w:val="24"/>
                <w:szCs w:val="24"/>
              </w:rPr>
              <w:t>万元（占比</w:t>
            </w:r>
            <w:r w:rsidRPr="0010444A">
              <w:rPr>
                <w:rFonts w:hint="eastAsia"/>
                <w:color w:val="000000"/>
                <w:sz w:val="24"/>
                <w:szCs w:val="24"/>
              </w:rPr>
              <w:t>1.07%</w:t>
            </w:r>
            <w:r w:rsidRPr="0010444A">
              <w:rPr>
                <w:rFonts w:hint="eastAsia"/>
                <w:color w:val="000000"/>
                <w:sz w:val="24"/>
                <w:szCs w:val="24"/>
              </w:rPr>
              <w:t>），毛利率为</w:t>
            </w:r>
            <w:r w:rsidRPr="0010444A">
              <w:rPr>
                <w:rFonts w:hint="eastAsia"/>
                <w:color w:val="000000"/>
                <w:sz w:val="24"/>
                <w:szCs w:val="24"/>
              </w:rPr>
              <w:t>-22.09%</w:t>
            </w:r>
            <w:r w:rsidRPr="0010444A">
              <w:rPr>
                <w:rFonts w:hint="eastAsia"/>
                <w:color w:val="000000"/>
                <w:sz w:val="24"/>
                <w:szCs w:val="24"/>
              </w:rPr>
              <w:t>，仍处于亏损状态。同时，公司计提了</w:t>
            </w:r>
            <w:r w:rsidRPr="0010444A">
              <w:rPr>
                <w:rFonts w:hint="eastAsia"/>
                <w:color w:val="000000"/>
                <w:sz w:val="24"/>
                <w:szCs w:val="24"/>
              </w:rPr>
              <w:t>1.34</w:t>
            </w:r>
            <w:r w:rsidRPr="0010444A">
              <w:rPr>
                <w:rFonts w:hint="eastAsia"/>
                <w:color w:val="000000"/>
                <w:sz w:val="24"/>
                <w:szCs w:val="24"/>
              </w:rPr>
              <w:t>亿元资产减值损失，其中存货跌价损失高达</w:t>
            </w:r>
            <w:r w:rsidRPr="0010444A">
              <w:rPr>
                <w:rFonts w:hint="eastAsia"/>
                <w:color w:val="000000"/>
                <w:sz w:val="24"/>
                <w:szCs w:val="24"/>
              </w:rPr>
              <w:t>1</w:t>
            </w:r>
            <w:r w:rsidRPr="0010444A">
              <w:rPr>
                <w:rFonts w:hint="eastAsia"/>
                <w:color w:val="000000"/>
                <w:sz w:val="24"/>
                <w:szCs w:val="24"/>
              </w:rPr>
              <w:t>亿元。请问：半导体业务何时能够实现盈利？</w:t>
            </w:r>
            <w:r w:rsidRPr="0010444A">
              <w:rPr>
                <w:rFonts w:hint="eastAsia"/>
                <w:color w:val="000000"/>
                <w:sz w:val="24"/>
                <w:szCs w:val="24"/>
              </w:rPr>
              <w:t>1.34</w:t>
            </w:r>
            <w:r w:rsidRPr="0010444A">
              <w:rPr>
                <w:rFonts w:hint="eastAsia"/>
                <w:color w:val="000000"/>
                <w:sz w:val="24"/>
                <w:szCs w:val="24"/>
              </w:rPr>
              <w:t>亿元的减值是否已充分反映存货和应收款项的风险，后续是否还有进一步减值的可能？</w:t>
            </w:r>
          </w:p>
          <w:p w14:paraId="4E98682C" w14:textId="41DF5BF0" w:rsidR="0010444A" w:rsidRDefault="0010444A" w:rsidP="0010444A">
            <w:pPr>
              <w:spacing w:line="360" w:lineRule="auto"/>
              <w:ind w:firstLineChars="200" w:firstLine="482"/>
              <w:rPr>
                <w:bCs/>
                <w:color w:val="000000"/>
                <w:sz w:val="24"/>
                <w:szCs w:val="24"/>
              </w:rPr>
            </w:pPr>
            <w:r w:rsidRPr="0010444A">
              <w:rPr>
                <w:rFonts w:hint="eastAsia"/>
                <w:b/>
                <w:bCs/>
                <w:color w:val="000000"/>
                <w:sz w:val="24"/>
                <w:szCs w:val="24"/>
              </w:rPr>
              <w:t>沈晓宇</w:t>
            </w:r>
            <w:r w:rsidRPr="006F3FEA">
              <w:rPr>
                <w:rFonts w:hint="eastAsia"/>
                <w:b/>
                <w:bCs/>
                <w:color w:val="000000"/>
                <w:sz w:val="24"/>
                <w:szCs w:val="24"/>
              </w:rPr>
              <w:t>答：</w:t>
            </w:r>
            <w:r w:rsidRPr="0010444A">
              <w:rPr>
                <w:rFonts w:hint="eastAsia"/>
                <w:bCs/>
                <w:color w:val="000000"/>
                <w:sz w:val="24"/>
                <w:szCs w:val="24"/>
              </w:rPr>
              <w:t>尊敬的投资者，您好！东尼半导体的业务订单同比增加，营业收入实现增长，持续保持高强度研发投入；根据会计准则和公司主要会计政策、会计估计等相关规定，公司对应收款项充分计提信用减值准备，对存货充分计提存货跌价准备。相关情况请关注公司后续披露的定期报告。感谢您的关注！</w:t>
            </w:r>
          </w:p>
          <w:p w14:paraId="3653BD0C" w14:textId="30B664B7" w:rsidR="0010444A" w:rsidRPr="006F3FEA" w:rsidRDefault="0010444A" w:rsidP="0010444A">
            <w:pPr>
              <w:spacing w:line="360" w:lineRule="auto"/>
              <w:ind w:firstLineChars="200" w:firstLine="482"/>
              <w:rPr>
                <w:b/>
                <w:bCs/>
                <w:color w:val="000000"/>
                <w:sz w:val="24"/>
                <w:szCs w:val="24"/>
              </w:rPr>
            </w:pPr>
            <w:r>
              <w:rPr>
                <w:b/>
                <w:color w:val="000000"/>
                <w:sz w:val="24"/>
                <w:szCs w:val="24"/>
              </w:rPr>
              <w:t>5</w:t>
            </w:r>
            <w:r w:rsidRPr="006F3FEA">
              <w:rPr>
                <w:rFonts w:hint="eastAsia"/>
                <w:b/>
                <w:bCs/>
                <w:color w:val="000000"/>
                <w:sz w:val="24"/>
                <w:szCs w:val="24"/>
              </w:rPr>
              <w:t>、</w:t>
            </w:r>
            <w:r>
              <w:rPr>
                <w:rFonts w:hint="eastAsia"/>
                <w:b/>
                <w:bCs/>
                <w:color w:val="000000"/>
                <w:sz w:val="24"/>
                <w:szCs w:val="24"/>
              </w:rPr>
              <w:t>个人</w:t>
            </w:r>
            <w:r w:rsidRPr="006F3FEA">
              <w:rPr>
                <w:rFonts w:hint="eastAsia"/>
                <w:b/>
                <w:bCs/>
                <w:color w:val="000000"/>
                <w:sz w:val="24"/>
                <w:szCs w:val="24"/>
              </w:rPr>
              <w:t>投资者“</w:t>
            </w:r>
            <w:r w:rsidRPr="0010444A">
              <w:rPr>
                <w:b/>
                <w:bCs/>
                <w:color w:val="000000"/>
                <w:sz w:val="24"/>
                <w:szCs w:val="24"/>
              </w:rPr>
              <w:t>186*****804</w:t>
            </w:r>
            <w:r w:rsidRPr="006F3FEA">
              <w:rPr>
                <w:rFonts w:hint="eastAsia"/>
                <w:b/>
                <w:bCs/>
                <w:color w:val="000000"/>
                <w:sz w:val="24"/>
                <w:szCs w:val="24"/>
              </w:rPr>
              <w:t>”问</w:t>
            </w:r>
            <w:r w:rsidRPr="0010444A">
              <w:rPr>
                <w:rFonts w:hint="eastAsia"/>
                <w:b/>
                <w:bCs/>
                <w:color w:val="000000"/>
                <w:sz w:val="24"/>
                <w:szCs w:val="24"/>
              </w:rPr>
              <w:t>沈晓宇</w:t>
            </w:r>
            <w:r w:rsidRPr="006F3FEA">
              <w:rPr>
                <w:rFonts w:hint="eastAsia"/>
                <w:b/>
                <w:bCs/>
                <w:color w:val="000000"/>
                <w:sz w:val="24"/>
                <w:szCs w:val="24"/>
              </w:rPr>
              <w:t>：</w:t>
            </w:r>
          </w:p>
          <w:p w14:paraId="4588423C" w14:textId="5A970BA3" w:rsidR="0010444A" w:rsidRPr="006F3FEA" w:rsidRDefault="0010444A" w:rsidP="0010444A">
            <w:pPr>
              <w:spacing w:line="360" w:lineRule="auto"/>
              <w:ind w:firstLineChars="200" w:firstLine="480"/>
              <w:rPr>
                <w:color w:val="000000"/>
                <w:sz w:val="24"/>
                <w:szCs w:val="24"/>
              </w:rPr>
            </w:pPr>
            <w:r w:rsidRPr="0010444A">
              <w:rPr>
                <w:rFonts w:hint="eastAsia"/>
                <w:color w:val="000000"/>
                <w:sz w:val="24"/>
                <w:szCs w:val="24"/>
              </w:rPr>
              <w:t>半导体下半年订单趋势</w:t>
            </w:r>
          </w:p>
          <w:p w14:paraId="29C6FF0C" w14:textId="7B3AFC1C" w:rsidR="0010444A" w:rsidRPr="0010444A" w:rsidRDefault="0010444A" w:rsidP="00605C65">
            <w:pPr>
              <w:spacing w:line="360" w:lineRule="auto"/>
              <w:ind w:firstLineChars="200" w:firstLine="482"/>
              <w:rPr>
                <w:bCs/>
                <w:color w:val="000000"/>
                <w:sz w:val="24"/>
                <w:szCs w:val="24"/>
              </w:rPr>
            </w:pPr>
            <w:r w:rsidRPr="0010444A">
              <w:rPr>
                <w:rFonts w:hint="eastAsia"/>
                <w:b/>
                <w:bCs/>
                <w:color w:val="000000"/>
                <w:sz w:val="24"/>
                <w:szCs w:val="24"/>
              </w:rPr>
              <w:t>沈晓宇</w:t>
            </w:r>
            <w:r w:rsidRPr="006F3FEA">
              <w:rPr>
                <w:rFonts w:hint="eastAsia"/>
                <w:b/>
                <w:bCs/>
                <w:color w:val="000000"/>
                <w:sz w:val="24"/>
                <w:szCs w:val="24"/>
              </w:rPr>
              <w:t>答：</w:t>
            </w:r>
            <w:r w:rsidRPr="0010444A">
              <w:rPr>
                <w:rFonts w:hint="eastAsia"/>
                <w:bCs/>
                <w:color w:val="000000"/>
                <w:sz w:val="24"/>
                <w:szCs w:val="24"/>
              </w:rPr>
              <w:t>尊敬的投资者，您好！报告期内，公司碳化硅衬底销量同比增长，下半年业务具体情况请关注后续披露的年度报告。谢谢您的关注！</w:t>
            </w:r>
          </w:p>
          <w:p w14:paraId="3A035CD8" w14:textId="41396B60" w:rsidR="0010444A" w:rsidRPr="006F3FEA" w:rsidRDefault="0010444A" w:rsidP="0010444A">
            <w:pPr>
              <w:spacing w:line="360" w:lineRule="auto"/>
              <w:ind w:firstLineChars="200" w:firstLine="482"/>
              <w:rPr>
                <w:b/>
                <w:bCs/>
                <w:color w:val="000000"/>
                <w:sz w:val="24"/>
                <w:szCs w:val="24"/>
              </w:rPr>
            </w:pPr>
            <w:r>
              <w:rPr>
                <w:b/>
                <w:color w:val="000000"/>
                <w:sz w:val="24"/>
                <w:szCs w:val="24"/>
              </w:rPr>
              <w:t>6</w:t>
            </w:r>
            <w:r w:rsidRPr="006F3FEA">
              <w:rPr>
                <w:rFonts w:hint="eastAsia"/>
                <w:b/>
                <w:bCs/>
                <w:color w:val="000000"/>
                <w:sz w:val="24"/>
                <w:szCs w:val="24"/>
              </w:rPr>
              <w:t>、</w:t>
            </w:r>
            <w:r>
              <w:rPr>
                <w:rFonts w:hint="eastAsia"/>
                <w:b/>
                <w:bCs/>
                <w:color w:val="000000"/>
                <w:sz w:val="24"/>
                <w:szCs w:val="24"/>
              </w:rPr>
              <w:t>个人</w:t>
            </w:r>
            <w:r w:rsidRPr="006F3FEA">
              <w:rPr>
                <w:rFonts w:hint="eastAsia"/>
                <w:b/>
                <w:bCs/>
                <w:color w:val="000000"/>
                <w:sz w:val="24"/>
                <w:szCs w:val="24"/>
              </w:rPr>
              <w:t>投资者“</w:t>
            </w:r>
            <w:r w:rsidRPr="0010444A">
              <w:rPr>
                <w:b/>
                <w:bCs/>
                <w:color w:val="000000"/>
                <w:sz w:val="24"/>
                <w:szCs w:val="24"/>
              </w:rPr>
              <w:t>177*****991</w:t>
            </w:r>
            <w:r w:rsidRPr="006F3FEA">
              <w:rPr>
                <w:rFonts w:hint="eastAsia"/>
                <w:b/>
                <w:bCs/>
                <w:color w:val="000000"/>
                <w:sz w:val="24"/>
                <w:szCs w:val="24"/>
              </w:rPr>
              <w:t>”问</w:t>
            </w:r>
            <w:r w:rsidRPr="0010444A">
              <w:rPr>
                <w:rFonts w:hint="eastAsia"/>
                <w:b/>
                <w:bCs/>
                <w:color w:val="000000"/>
                <w:sz w:val="24"/>
                <w:szCs w:val="24"/>
              </w:rPr>
              <w:t>殷勤</w:t>
            </w:r>
            <w:r w:rsidRPr="006F3FEA">
              <w:rPr>
                <w:rFonts w:hint="eastAsia"/>
                <w:b/>
                <w:bCs/>
                <w:color w:val="000000"/>
                <w:sz w:val="24"/>
                <w:szCs w:val="24"/>
              </w:rPr>
              <w:t>：</w:t>
            </w:r>
          </w:p>
          <w:p w14:paraId="57D98E21" w14:textId="27BA26CE" w:rsidR="00B16175" w:rsidRPr="00B16175" w:rsidRDefault="00B16175" w:rsidP="00B16175">
            <w:pPr>
              <w:spacing w:line="360" w:lineRule="auto"/>
              <w:ind w:firstLineChars="200" w:firstLine="480"/>
              <w:rPr>
                <w:rFonts w:hint="eastAsia"/>
                <w:color w:val="000000"/>
                <w:sz w:val="24"/>
                <w:szCs w:val="24"/>
              </w:rPr>
            </w:pPr>
            <w:r w:rsidRPr="00B16175">
              <w:rPr>
                <w:rFonts w:hint="eastAsia"/>
                <w:color w:val="000000"/>
                <w:sz w:val="24"/>
                <w:szCs w:val="24"/>
              </w:rPr>
              <w:t>1:8</w:t>
            </w:r>
            <w:r w:rsidRPr="00B16175">
              <w:rPr>
                <w:rFonts w:hint="eastAsia"/>
                <w:color w:val="000000"/>
                <w:sz w:val="24"/>
                <w:szCs w:val="24"/>
              </w:rPr>
              <w:t>英寸衬底下半年的出货量预期</w:t>
            </w:r>
            <w:r w:rsidRPr="00B16175">
              <w:rPr>
                <w:rFonts w:hint="eastAsia"/>
                <w:color w:val="000000"/>
                <w:sz w:val="24"/>
                <w:szCs w:val="24"/>
              </w:rPr>
              <w:t>?12</w:t>
            </w:r>
            <w:r w:rsidRPr="00B16175">
              <w:rPr>
                <w:rFonts w:hint="eastAsia"/>
                <w:color w:val="000000"/>
                <w:sz w:val="24"/>
                <w:szCs w:val="24"/>
              </w:rPr>
              <w:t>英寸衬底的客户验证进展</w:t>
            </w:r>
            <w:r w:rsidRPr="00B16175">
              <w:rPr>
                <w:rFonts w:hint="eastAsia"/>
                <w:color w:val="000000"/>
                <w:sz w:val="24"/>
                <w:szCs w:val="24"/>
              </w:rPr>
              <w:t>?</w:t>
            </w:r>
          </w:p>
          <w:p w14:paraId="502E7E99" w14:textId="77777777" w:rsidR="00B16175" w:rsidRPr="00B16175" w:rsidRDefault="00B16175" w:rsidP="00B16175">
            <w:pPr>
              <w:spacing w:line="360" w:lineRule="auto"/>
              <w:ind w:firstLineChars="200" w:firstLine="480"/>
              <w:rPr>
                <w:rFonts w:hint="eastAsia"/>
                <w:color w:val="000000"/>
                <w:sz w:val="24"/>
                <w:szCs w:val="24"/>
              </w:rPr>
            </w:pPr>
            <w:r w:rsidRPr="00B16175">
              <w:rPr>
                <w:rFonts w:hint="eastAsia"/>
                <w:color w:val="000000"/>
                <w:sz w:val="24"/>
                <w:szCs w:val="24"/>
              </w:rPr>
              <w:lastRenderedPageBreak/>
              <w:t>2:</w:t>
            </w:r>
            <w:r w:rsidRPr="00B16175">
              <w:rPr>
                <w:rFonts w:hint="eastAsia"/>
                <w:color w:val="000000"/>
                <w:sz w:val="24"/>
                <w:szCs w:val="24"/>
              </w:rPr>
              <w:t>内控整改是否已完全达标</w:t>
            </w:r>
            <w:r w:rsidRPr="00B16175">
              <w:rPr>
                <w:rFonts w:hint="eastAsia"/>
                <w:color w:val="000000"/>
                <w:sz w:val="24"/>
                <w:szCs w:val="24"/>
              </w:rPr>
              <w:t>?</w:t>
            </w:r>
            <w:r w:rsidRPr="00B16175">
              <w:rPr>
                <w:rFonts w:hint="eastAsia"/>
                <w:color w:val="000000"/>
                <w:sz w:val="24"/>
                <w:szCs w:val="24"/>
              </w:rPr>
              <w:t>对</w:t>
            </w:r>
            <w:r w:rsidRPr="00B16175">
              <w:rPr>
                <w:rFonts w:hint="eastAsia"/>
                <w:color w:val="000000"/>
                <w:sz w:val="24"/>
                <w:szCs w:val="24"/>
              </w:rPr>
              <w:t>2026</w:t>
            </w:r>
            <w:r w:rsidRPr="00B16175">
              <w:rPr>
                <w:rFonts w:hint="eastAsia"/>
                <w:color w:val="000000"/>
                <w:sz w:val="24"/>
                <w:szCs w:val="24"/>
              </w:rPr>
              <w:t>年</w:t>
            </w:r>
            <w:proofErr w:type="gramStart"/>
            <w:r w:rsidRPr="00B16175">
              <w:rPr>
                <w:rFonts w:hint="eastAsia"/>
                <w:color w:val="000000"/>
                <w:sz w:val="24"/>
                <w:szCs w:val="24"/>
              </w:rPr>
              <w:t>全年扣非净</w:t>
            </w:r>
            <w:proofErr w:type="gramEnd"/>
            <w:r w:rsidRPr="00B16175">
              <w:rPr>
                <w:rFonts w:hint="eastAsia"/>
                <w:color w:val="000000"/>
                <w:sz w:val="24"/>
                <w:szCs w:val="24"/>
              </w:rPr>
              <w:t>利润的展望</w:t>
            </w:r>
            <w:r w:rsidRPr="00B16175">
              <w:rPr>
                <w:rFonts w:hint="eastAsia"/>
                <w:color w:val="000000"/>
                <w:sz w:val="24"/>
                <w:szCs w:val="24"/>
              </w:rPr>
              <w:t>?</w:t>
            </w:r>
          </w:p>
          <w:p w14:paraId="22BBA207" w14:textId="77777777" w:rsidR="00B16175" w:rsidRPr="00B16175" w:rsidRDefault="00B16175" w:rsidP="00B16175">
            <w:pPr>
              <w:spacing w:line="360" w:lineRule="auto"/>
              <w:ind w:firstLineChars="200" w:firstLine="480"/>
              <w:rPr>
                <w:rFonts w:hint="eastAsia"/>
                <w:color w:val="000000"/>
                <w:sz w:val="24"/>
                <w:szCs w:val="24"/>
              </w:rPr>
            </w:pPr>
            <w:r w:rsidRPr="00B16175">
              <w:rPr>
                <w:rFonts w:hint="eastAsia"/>
                <w:color w:val="000000"/>
                <w:sz w:val="24"/>
                <w:szCs w:val="24"/>
              </w:rPr>
              <w:t>3:</w:t>
            </w:r>
            <w:proofErr w:type="gramStart"/>
            <w:r w:rsidRPr="00B16175">
              <w:rPr>
                <w:rFonts w:hint="eastAsia"/>
                <w:color w:val="000000"/>
                <w:sz w:val="24"/>
                <w:szCs w:val="24"/>
              </w:rPr>
              <w:t>与奇瑞的</w:t>
            </w:r>
            <w:proofErr w:type="gramEnd"/>
            <w:r w:rsidRPr="00B16175">
              <w:rPr>
                <w:rFonts w:hint="eastAsia"/>
                <w:color w:val="000000"/>
                <w:sz w:val="24"/>
                <w:szCs w:val="24"/>
              </w:rPr>
              <w:t>合作当前处于什么阶段</w:t>
            </w:r>
            <w:r w:rsidRPr="00B16175">
              <w:rPr>
                <w:rFonts w:hint="eastAsia"/>
                <w:color w:val="000000"/>
                <w:sz w:val="24"/>
                <w:szCs w:val="24"/>
              </w:rPr>
              <w:t>?</w:t>
            </w:r>
            <w:r w:rsidRPr="00B16175">
              <w:rPr>
                <w:rFonts w:hint="eastAsia"/>
                <w:color w:val="000000"/>
                <w:sz w:val="24"/>
                <w:szCs w:val="24"/>
              </w:rPr>
              <w:t>是否有时间表</w:t>
            </w:r>
            <w:r w:rsidRPr="00B16175">
              <w:rPr>
                <w:rFonts w:hint="eastAsia"/>
                <w:color w:val="000000"/>
                <w:sz w:val="24"/>
                <w:szCs w:val="24"/>
              </w:rPr>
              <w:t>?</w:t>
            </w:r>
          </w:p>
          <w:p w14:paraId="2E0DA62F" w14:textId="2B6F68A1" w:rsidR="0010444A" w:rsidRPr="006F3FEA" w:rsidRDefault="00B16175" w:rsidP="00B16175">
            <w:pPr>
              <w:spacing w:line="360" w:lineRule="auto"/>
              <w:ind w:firstLineChars="200" w:firstLine="480"/>
              <w:rPr>
                <w:color w:val="000000"/>
                <w:sz w:val="24"/>
                <w:szCs w:val="24"/>
              </w:rPr>
            </w:pPr>
            <w:r w:rsidRPr="00B16175">
              <w:rPr>
                <w:rFonts w:hint="eastAsia"/>
                <w:color w:val="000000"/>
                <w:sz w:val="24"/>
                <w:szCs w:val="24"/>
              </w:rPr>
              <w:t>4:</w:t>
            </w:r>
            <w:r w:rsidRPr="00B16175">
              <w:rPr>
                <w:rFonts w:hint="eastAsia"/>
                <w:color w:val="000000"/>
                <w:sz w:val="24"/>
                <w:szCs w:val="24"/>
              </w:rPr>
              <w:t>半导体业务后续是否还有大额减值风险</w:t>
            </w:r>
            <w:r w:rsidRPr="00B16175">
              <w:rPr>
                <w:rFonts w:hint="eastAsia"/>
                <w:color w:val="000000"/>
                <w:sz w:val="24"/>
                <w:szCs w:val="24"/>
              </w:rPr>
              <w:t>?</w:t>
            </w:r>
          </w:p>
          <w:p w14:paraId="35F720E4" w14:textId="6C0DC060" w:rsidR="00B16175" w:rsidRPr="00B16175" w:rsidRDefault="0010444A" w:rsidP="00B16175">
            <w:pPr>
              <w:spacing w:line="360" w:lineRule="auto"/>
              <w:ind w:firstLineChars="200" w:firstLine="482"/>
              <w:rPr>
                <w:rFonts w:hint="eastAsia"/>
                <w:bCs/>
                <w:color w:val="000000"/>
                <w:sz w:val="24"/>
                <w:szCs w:val="24"/>
              </w:rPr>
            </w:pPr>
            <w:r w:rsidRPr="0010444A">
              <w:rPr>
                <w:rFonts w:hint="eastAsia"/>
                <w:b/>
                <w:bCs/>
                <w:color w:val="000000"/>
                <w:sz w:val="24"/>
                <w:szCs w:val="24"/>
              </w:rPr>
              <w:t>殷勤</w:t>
            </w:r>
            <w:r w:rsidRPr="006F3FEA">
              <w:rPr>
                <w:rFonts w:hint="eastAsia"/>
                <w:b/>
                <w:bCs/>
                <w:color w:val="000000"/>
                <w:sz w:val="24"/>
                <w:szCs w:val="24"/>
              </w:rPr>
              <w:t>答：</w:t>
            </w:r>
            <w:r w:rsidR="00B16175" w:rsidRPr="00B16175">
              <w:rPr>
                <w:rFonts w:hint="eastAsia"/>
                <w:bCs/>
                <w:color w:val="000000"/>
                <w:sz w:val="24"/>
                <w:szCs w:val="24"/>
              </w:rPr>
              <w:t>尊敬的投资者，您好！公司坚定推进碳化硅衬底业务的核心技术攻关和大尺寸产能提升计划，</w:t>
            </w:r>
            <w:r w:rsidR="00B16175" w:rsidRPr="00B16175">
              <w:rPr>
                <w:rFonts w:hint="eastAsia"/>
                <w:bCs/>
                <w:color w:val="000000"/>
                <w:sz w:val="24"/>
                <w:szCs w:val="24"/>
              </w:rPr>
              <w:t>12</w:t>
            </w:r>
            <w:r w:rsidR="00B16175" w:rsidRPr="00B16175">
              <w:rPr>
                <w:rFonts w:hint="eastAsia"/>
                <w:bCs/>
                <w:color w:val="000000"/>
                <w:sz w:val="24"/>
                <w:szCs w:val="24"/>
              </w:rPr>
              <w:t>英寸衬底正处于客户验证中；公司逐步细化现有内部管控制度的各项执行标准，止付追索工作等相关整改措施正在有序推进中；根据会计准则和公司主要会计政策、会计估计等相关规定，公司对应收款项充分计提信用减值准备，对存货充分计提存货跌价准备。相关情况请关注公司后续披露的定期报告。感谢您的关注！</w:t>
            </w:r>
          </w:p>
          <w:p w14:paraId="43B9D4B6" w14:textId="28408EBB" w:rsidR="00EF5B8B" w:rsidRPr="006F3FEA" w:rsidRDefault="00EF5B8B" w:rsidP="00EF5B8B">
            <w:pPr>
              <w:spacing w:line="360" w:lineRule="auto"/>
              <w:ind w:firstLineChars="200" w:firstLine="482"/>
              <w:rPr>
                <w:b/>
                <w:bCs/>
                <w:color w:val="000000"/>
                <w:sz w:val="24"/>
                <w:szCs w:val="24"/>
              </w:rPr>
            </w:pPr>
            <w:r>
              <w:rPr>
                <w:b/>
                <w:color w:val="000000"/>
                <w:sz w:val="24"/>
                <w:szCs w:val="24"/>
              </w:rPr>
              <w:t>7</w:t>
            </w:r>
            <w:r w:rsidRPr="006F3FEA">
              <w:rPr>
                <w:rFonts w:hint="eastAsia"/>
                <w:b/>
                <w:bCs/>
                <w:color w:val="000000"/>
                <w:sz w:val="24"/>
                <w:szCs w:val="24"/>
              </w:rPr>
              <w:t>、</w:t>
            </w:r>
            <w:r>
              <w:rPr>
                <w:rFonts w:hint="eastAsia"/>
                <w:b/>
                <w:bCs/>
                <w:color w:val="000000"/>
                <w:sz w:val="24"/>
                <w:szCs w:val="24"/>
              </w:rPr>
              <w:t>个人</w:t>
            </w:r>
            <w:r w:rsidRPr="006F3FEA">
              <w:rPr>
                <w:rFonts w:hint="eastAsia"/>
                <w:b/>
                <w:bCs/>
                <w:color w:val="000000"/>
                <w:sz w:val="24"/>
                <w:szCs w:val="24"/>
              </w:rPr>
              <w:t>投资者“</w:t>
            </w:r>
            <w:r w:rsidRPr="00EF5B8B">
              <w:rPr>
                <w:b/>
                <w:bCs/>
                <w:color w:val="000000"/>
                <w:sz w:val="24"/>
                <w:szCs w:val="24"/>
              </w:rPr>
              <w:t>152*****829</w:t>
            </w:r>
            <w:r w:rsidRPr="006F3FEA">
              <w:rPr>
                <w:rFonts w:hint="eastAsia"/>
                <w:b/>
                <w:bCs/>
                <w:color w:val="000000"/>
                <w:sz w:val="24"/>
                <w:szCs w:val="24"/>
              </w:rPr>
              <w:t>”问</w:t>
            </w:r>
            <w:r w:rsidRPr="00EF5B8B">
              <w:rPr>
                <w:rFonts w:hint="eastAsia"/>
                <w:b/>
                <w:bCs/>
                <w:color w:val="000000"/>
                <w:sz w:val="24"/>
                <w:szCs w:val="24"/>
              </w:rPr>
              <w:t>沈晓宇</w:t>
            </w:r>
            <w:r w:rsidRPr="006F3FEA">
              <w:rPr>
                <w:rFonts w:hint="eastAsia"/>
                <w:b/>
                <w:bCs/>
                <w:color w:val="000000"/>
                <w:sz w:val="24"/>
                <w:szCs w:val="24"/>
              </w:rPr>
              <w:t>：</w:t>
            </w:r>
          </w:p>
          <w:p w14:paraId="41B289B6" w14:textId="129981C1" w:rsidR="00EF5B8B" w:rsidRPr="006F3FEA" w:rsidRDefault="00EF5B8B" w:rsidP="00EF5B8B">
            <w:pPr>
              <w:spacing w:line="360" w:lineRule="auto"/>
              <w:ind w:firstLineChars="200" w:firstLine="480"/>
              <w:rPr>
                <w:color w:val="000000"/>
                <w:sz w:val="24"/>
                <w:szCs w:val="24"/>
              </w:rPr>
            </w:pPr>
            <w:r w:rsidRPr="00EF5B8B">
              <w:rPr>
                <w:rFonts w:hint="eastAsia"/>
                <w:color w:val="000000"/>
                <w:sz w:val="24"/>
                <w:szCs w:val="24"/>
              </w:rPr>
              <w:t>摘帽预期有多大？</w:t>
            </w:r>
          </w:p>
          <w:p w14:paraId="07C85159" w14:textId="365E11EA" w:rsidR="0010444A" w:rsidRPr="007216F9" w:rsidRDefault="00EF5B8B" w:rsidP="00EF5B8B">
            <w:pPr>
              <w:spacing w:line="360" w:lineRule="auto"/>
              <w:ind w:firstLineChars="200" w:firstLine="482"/>
              <w:rPr>
                <w:rFonts w:hint="eastAsia"/>
                <w:bCs/>
                <w:color w:val="000000"/>
                <w:sz w:val="24"/>
                <w:szCs w:val="24"/>
              </w:rPr>
            </w:pPr>
            <w:r w:rsidRPr="00EF5B8B">
              <w:rPr>
                <w:rFonts w:hint="eastAsia"/>
                <w:b/>
                <w:bCs/>
                <w:color w:val="000000"/>
                <w:sz w:val="24"/>
                <w:szCs w:val="24"/>
              </w:rPr>
              <w:t>沈晓宇</w:t>
            </w:r>
            <w:r w:rsidRPr="006F3FEA">
              <w:rPr>
                <w:rFonts w:hint="eastAsia"/>
                <w:b/>
                <w:bCs/>
                <w:color w:val="000000"/>
                <w:sz w:val="24"/>
                <w:szCs w:val="24"/>
              </w:rPr>
              <w:t>答：</w:t>
            </w:r>
            <w:r w:rsidRPr="00EF5B8B">
              <w:rPr>
                <w:rFonts w:hint="eastAsia"/>
                <w:bCs/>
                <w:color w:val="000000"/>
                <w:sz w:val="24"/>
                <w:szCs w:val="24"/>
              </w:rPr>
              <w:t>尊敬的投资者，您好！根据《上海证券交易所股票上市规则（</w:t>
            </w:r>
            <w:r w:rsidRPr="00EF5B8B">
              <w:rPr>
                <w:rFonts w:hint="eastAsia"/>
                <w:bCs/>
                <w:color w:val="000000"/>
                <w:sz w:val="24"/>
                <w:szCs w:val="24"/>
              </w:rPr>
              <w:t>2026</w:t>
            </w:r>
            <w:r w:rsidRPr="00EF5B8B">
              <w:rPr>
                <w:rFonts w:hint="eastAsia"/>
                <w:bCs/>
                <w:color w:val="000000"/>
                <w:sz w:val="24"/>
                <w:szCs w:val="24"/>
              </w:rPr>
              <w:t>年</w:t>
            </w:r>
            <w:r w:rsidRPr="00EF5B8B">
              <w:rPr>
                <w:rFonts w:hint="eastAsia"/>
                <w:bCs/>
                <w:color w:val="000000"/>
                <w:sz w:val="24"/>
                <w:szCs w:val="24"/>
              </w:rPr>
              <w:t>4</w:t>
            </w:r>
            <w:r w:rsidRPr="00EF5B8B">
              <w:rPr>
                <w:rFonts w:hint="eastAsia"/>
                <w:bCs/>
                <w:color w:val="000000"/>
                <w:sz w:val="24"/>
                <w:szCs w:val="24"/>
              </w:rPr>
              <w:t>月修订）》第</w:t>
            </w:r>
            <w:r w:rsidRPr="00EF5B8B">
              <w:rPr>
                <w:rFonts w:hint="eastAsia"/>
                <w:bCs/>
                <w:color w:val="000000"/>
                <w:sz w:val="24"/>
                <w:szCs w:val="24"/>
              </w:rPr>
              <w:t>9.8.8</w:t>
            </w:r>
            <w:r w:rsidRPr="00EF5B8B">
              <w:rPr>
                <w:rFonts w:hint="eastAsia"/>
                <w:bCs/>
                <w:color w:val="000000"/>
                <w:sz w:val="24"/>
                <w:szCs w:val="24"/>
              </w:rPr>
              <w:t>条“上市公司股票因第</w:t>
            </w:r>
            <w:r w:rsidRPr="00EF5B8B">
              <w:rPr>
                <w:rFonts w:hint="eastAsia"/>
                <w:bCs/>
                <w:color w:val="000000"/>
                <w:sz w:val="24"/>
                <w:szCs w:val="24"/>
              </w:rPr>
              <w:t>9.8.1</w:t>
            </w:r>
            <w:r w:rsidRPr="00EF5B8B">
              <w:rPr>
                <w:rFonts w:hint="eastAsia"/>
                <w:bCs/>
                <w:color w:val="000000"/>
                <w:sz w:val="24"/>
                <w:szCs w:val="24"/>
              </w:rPr>
              <w:t>条第一款第（七）项规定情形被实施其他风险警示后，同时符合下列条件的，可以向本所申请撤销对其股票实施的其他风险警示并披露：（一）中国证监会</w:t>
            </w:r>
            <w:proofErr w:type="gramStart"/>
            <w:r w:rsidRPr="00EF5B8B">
              <w:rPr>
                <w:rFonts w:hint="eastAsia"/>
                <w:bCs/>
                <w:color w:val="000000"/>
                <w:sz w:val="24"/>
                <w:szCs w:val="24"/>
              </w:rPr>
              <w:t>作出</w:t>
            </w:r>
            <w:proofErr w:type="gramEnd"/>
            <w:r w:rsidRPr="00EF5B8B">
              <w:rPr>
                <w:rFonts w:hint="eastAsia"/>
                <w:bCs/>
                <w:color w:val="000000"/>
                <w:sz w:val="24"/>
                <w:szCs w:val="24"/>
              </w:rPr>
              <w:t>行政处罚决定书已满</w:t>
            </w:r>
            <w:r w:rsidRPr="00EF5B8B">
              <w:rPr>
                <w:rFonts w:hint="eastAsia"/>
                <w:bCs/>
                <w:color w:val="000000"/>
                <w:sz w:val="24"/>
                <w:szCs w:val="24"/>
              </w:rPr>
              <w:t>12</w:t>
            </w:r>
            <w:r w:rsidRPr="00EF5B8B">
              <w:rPr>
                <w:rFonts w:hint="eastAsia"/>
                <w:bCs/>
                <w:color w:val="000000"/>
                <w:sz w:val="24"/>
                <w:szCs w:val="24"/>
              </w:rPr>
              <w:t>个月；（二）公司已就行政处罚决定所涉事项对相应年度财务会计报告进行追溯重述。”等相关规定，公司将做好相关工作并在满足条件后争取尽快申请撤销其他风险警示。谢谢您的关注！</w:t>
            </w:r>
            <w:bookmarkStart w:id="0" w:name="_GoBack"/>
            <w:bookmarkEnd w:id="0"/>
          </w:p>
        </w:tc>
      </w:tr>
      <w:tr w:rsidR="00012624" w:rsidRPr="00291308" w14:paraId="69BC0B9C" w14:textId="77777777" w:rsidTr="008A2498">
        <w:trPr>
          <w:jc w:val="center"/>
        </w:trPr>
        <w:tc>
          <w:tcPr>
            <w:tcW w:w="1696" w:type="dxa"/>
            <w:vAlign w:val="center"/>
          </w:tcPr>
          <w:p w14:paraId="7D250D75" w14:textId="77777777" w:rsidR="00012624" w:rsidRDefault="00012624" w:rsidP="00012624">
            <w:pPr>
              <w:autoSpaceDE w:val="0"/>
              <w:autoSpaceDN w:val="0"/>
              <w:adjustRightInd w:val="0"/>
              <w:snapToGrid w:val="0"/>
              <w:spacing w:beforeLines="50" w:before="156" w:line="360" w:lineRule="auto"/>
              <w:jc w:val="center"/>
              <w:rPr>
                <w:color w:val="000000"/>
                <w:sz w:val="24"/>
                <w:szCs w:val="24"/>
              </w:rPr>
            </w:pPr>
            <w:r>
              <w:rPr>
                <w:rFonts w:hint="eastAsia"/>
                <w:color w:val="000000"/>
                <w:sz w:val="24"/>
                <w:szCs w:val="24"/>
              </w:rPr>
              <w:lastRenderedPageBreak/>
              <w:t>附件清单</w:t>
            </w:r>
          </w:p>
          <w:p w14:paraId="539D508A" w14:textId="762B7B45" w:rsidR="00012624" w:rsidRPr="00291308" w:rsidRDefault="00012624" w:rsidP="00012624">
            <w:pPr>
              <w:autoSpaceDE w:val="0"/>
              <w:autoSpaceDN w:val="0"/>
              <w:adjustRightInd w:val="0"/>
              <w:snapToGrid w:val="0"/>
              <w:spacing w:line="360" w:lineRule="auto"/>
              <w:jc w:val="center"/>
              <w:rPr>
                <w:color w:val="000000"/>
                <w:sz w:val="24"/>
                <w:szCs w:val="24"/>
              </w:rPr>
            </w:pPr>
            <w:r>
              <w:rPr>
                <w:rFonts w:hint="eastAsia"/>
                <w:color w:val="000000"/>
                <w:sz w:val="24"/>
                <w:szCs w:val="24"/>
              </w:rPr>
              <w:t>（如有）</w:t>
            </w:r>
          </w:p>
        </w:tc>
        <w:tc>
          <w:tcPr>
            <w:tcW w:w="6600" w:type="dxa"/>
            <w:vAlign w:val="center"/>
          </w:tcPr>
          <w:p w14:paraId="55278F94" w14:textId="54C8F891" w:rsidR="00012624" w:rsidRPr="00291308" w:rsidRDefault="00B22B19" w:rsidP="00B22B19">
            <w:pPr>
              <w:autoSpaceDE w:val="0"/>
              <w:autoSpaceDN w:val="0"/>
              <w:adjustRightInd w:val="0"/>
              <w:snapToGrid w:val="0"/>
              <w:spacing w:beforeLines="50" w:before="156" w:line="360" w:lineRule="auto"/>
              <w:rPr>
                <w:color w:val="000000"/>
                <w:sz w:val="24"/>
                <w:szCs w:val="24"/>
              </w:rPr>
            </w:pPr>
            <w:r>
              <w:rPr>
                <w:rFonts w:hint="eastAsia"/>
                <w:color w:val="000000"/>
                <w:sz w:val="24"/>
                <w:szCs w:val="24"/>
              </w:rPr>
              <w:t>无</w:t>
            </w:r>
          </w:p>
        </w:tc>
      </w:tr>
      <w:tr w:rsidR="00012624" w:rsidRPr="00291308" w14:paraId="2F76FE23" w14:textId="77777777" w:rsidTr="008A2498">
        <w:trPr>
          <w:jc w:val="center"/>
        </w:trPr>
        <w:tc>
          <w:tcPr>
            <w:tcW w:w="1696" w:type="dxa"/>
            <w:vAlign w:val="center"/>
          </w:tcPr>
          <w:p w14:paraId="010E56A9" w14:textId="11824A67" w:rsidR="00012624" w:rsidRPr="00291308" w:rsidRDefault="00012624" w:rsidP="00012624">
            <w:pPr>
              <w:autoSpaceDE w:val="0"/>
              <w:autoSpaceDN w:val="0"/>
              <w:adjustRightInd w:val="0"/>
              <w:snapToGrid w:val="0"/>
              <w:spacing w:beforeLines="50" w:before="156" w:line="360" w:lineRule="auto"/>
              <w:jc w:val="center"/>
              <w:rPr>
                <w:color w:val="000000"/>
                <w:sz w:val="24"/>
                <w:szCs w:val="24"/>
              </w:rPr>
            </w:pPr>
            <w:r>
              <w:rPr>
                <w:rFonts w:hint="eastAsia"/>
                <w:color w:val="000000"/>
                <w:sz w:val="24"/>
                <w:szCs w:val="24"/>
              </w:rPr>
              <w:t>日期</w:t>
            </w:r>
          </w:p>
        </w:tc>
        <w:tc>
          <w:tcPr>
            <w:tcW w:w="6600" w:type="dxa"/>
            <w:vAlign w:val="center"/>
          </w:tcPr>
          <w:p w14:paraId="1E1F3D15" w14:textId="15CEC55B" w:rsidR="00012624" w:rsidRPr="00FE5C2C" w:rsidRDefault="00B22B19" w:rsidP="00204B33">
            <w:pPr>
              <w:autoSpaceDE w:val="0"/>
              <w:autoSpaceDN w:val="0"/>
              <w:adjustRightInd w:val="0"/>
              <w:snapToGrid w:val="0"/>
              <w:spacing w:beforeLines="50" w:before="156" w:line="360" w:lineRule="auto"/>
              <w:rPr>
                <w:color w:val="000000"/>
                <w:sz w:val="24"/>
                <w:szCs w:val="24"/>
              </w:rPr>
            </w:pPr>
            <w:r>
              <w:rPr>
                <w:rFonts w:hint="eastAsia"/>
                <w:color w:val="000000"/>
                <w:sz w:val="24"/>
                <w:szCs w:val="24"/>
              </w:rPr>
              <w:t>2</w:t>
            </w:r>
            <w:r>
              <w:rPr>
                <w:color w:val="000000"/>
                <w:sz w:val="24"/>
                <w:szCs w:val="24"/>
              </w:rPr>
              <w:t>02</w:t>
            </w:r>
            <w:r w:rsidR="00675B0C">
              <w:rPr>
                <w:color w:val="000000"/>
                <w:sz w:val="24"/>
                <w:szCs w:val="24"/>
              </w:rPr>
              <w:t>6</w:t>
            </w:r>
            <w:r>
              <w:rPr>
                <w:rFonts w:hint="eastAsia"/>
                <w:color w:val="000000"/>
                <w:sz w:val="24"/>
                <w:szCs w:val="24"/>
              </w:rPr>
              <w:t>年</w:t>
            </w:r>
            <w:r w:rsidR="00592F66">
              <w:rPr>
                <w:color w:val="000000"/>
                <w:sz w:val="24"/>
                <w:szCs w:val="24"/>
              </w:rPr>
              <w:t>9</w:t>
            </w:r>
            <w:r>
              <w:rPr>
                <w:rFonts w:hint="eastAsia"/>
                <w:color w:val="000000"/>
                <w:sz w:val="24"/>
                <w:szCs w:val="24"/>
              </w:rPr>
              <w:t>月</w:t>
            </w:r>
            <w:r w:rsidR="00592F66">
              <w:rPr>
                <w:color w:val="000000"/>
                <w:sz w:val="24"/>
                <w:szCs w:val="24"/>
              </w:rPr>
              <w:t>4</w:t>
            </w:r>
            <w:r>
              <w:rPr>
                <w:rFonts w:hint="eastAsia"/>
                <w:color w:val="000000"/>
                <w:sz w:val="24"/>
                <w:szCs w:val="24"/>
              </w:rPr>
              <w:t>日</w:t>
            </w:r>
          </w:p>
        </w:tc>
      </w:tr>
    </w:tbl>
    <w:p w14:paraId="7AD77083" w14:textId="77777777" w:rsidR="004C365C" w:rsidRDefault="004C365C" w:rsidP="005A3688">
      <w:pPr>
        <w:autoSpaceDE w:val="0"/>
        <w:autoSpaceDN w:val="0"/>
        <w:adjustRightInd w:val="0"/>
        <w:snapToGrid w:val="0"/>
        <w:spacing w:line="360" w:lineRule="auto"/>
        <w:rPr>
          <w:color w:val="000000"/>
          <w:sz w:val="24"/>
        </w:rPr>
      </w:pPr>
    </w:p>
    <w:sectPr w:rsidR="004C365C" w:rsidSect="004928B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EEE82" w14:textId="77777777" w:rsidR="00EA5F3F" w:rsidRDefault="00EA5F3F" w:rsidP="00305FA8">
      <w:r>
        <w:separator/>
      </w:r>
    </w:p>
  </w:endnote>
  <w:endnote w:type="continuationSeparator" w:id="0">
    <w:p w14:paraId="29DE2887" w14:textId="77777777" w:rsidR="00EA5F3F" w:rsidRDefault="00EA5F3F" w:rsidP="0030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D7415" w14:textId="77777777" w:rsidR="00EA5F3F" w:rsidRDefault="00EA5F3F" w:rsidP="00305FA8">
      <w:r>
        <w:separator/>
      </w:r>
    </w:p>
  </w:footnote>
  <w:footnote w:type="continuationSeparator" w:id="0">
    <w:p w14:paraId="5ADA41E1" w14:textId="77777777" w:rsidR="00EA5F3F" w:rsidRDefault="00EA5F3F" w:rsidP="00305F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E4552"/>
    <w:multiLevelType w:val="hybridMultilevel"/>
    <w:tmpl w:val="388E1E5C"/>
    <w:lvl w:ilvl="0" w:tplc="A4F008A0">
      <w:start w:val="1"/>
      <w:numFmt w:val="decimal"/>
      <w:lvlText w:val="%1、"/>
      <w:lvlJc w:val="left"/>
      <w:pPr>
        <w:ind w:left="855" w:hanging="37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A2F4B64"/>
    <w:multiLevelType w:val="hybridMultilevel"/>
    <w:tmpl w:val="7E58545A"/>
    <w:lvl w:ilvl="0" w:tplc="BB38FB26">
      <w:start w:val="1"/>
      <w:numFmt w:val="japaneseCounting"/>
      <w:lvlText w:val="%1、"/>
      <w:lvlJc w:val="left"/>
      <w:pPr>
        <w:ind w:left="975" w:hanging="495"/>
      </w:pPr>
      <w:rPr>
        <w:rFonts w:hint="default"/>
        <w:b w:val="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3C3916A5"/>
    <w:multiLevelType w:val="hybridMultilevel"/>
    <w:tmpl w:val="0DDAA3CE"/>
    <w:lvl w:ilvl="0" w:tplc="5706E0D6">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0D01B20"/>
    <w:multiLevelType w:val="hybridMultilevel"/>
    <w:tmpl w:val="0FE4F7B6"/>
    <w:lvl w:ilvl="0" w:tplc="F1749B4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627A3495"/>
    <w:multiLevelType w:val="hybridMultilevel"/>
    <w:tmpl w:val="A45020D6"/>
    <w:lvl w:ilvl="0" w:tplc="04090001">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65AE7EB0"/>
    <w:multiLevelType w:val="hybridMultilevel"/>
    <w:tmpl w:val="FADA00E2"/>
    <w:lvl w:ilvl="0" w:tplc="04090001">
      <w:start w:val="1"/>
      <w:numFmt w:val="bullet"/>
      <w:lvlText w:val=""/>
      <w:lvlJc w:val="left"/>
      <w:pPr>
        <w:ind w:left="930" w:hanging="42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063"/>
    <w:rsid w:val="00006DE9"/>
    <w:rsid w:val="00012624"/>
    <w:rsid w:val="000174D7"/>
    <w:rsid w:val="00020E16"/>
    <w:rsid w:val="00023C81"/>
    <w:rsid w:val="00023FF7"/>
    <w:rsid w:val="000275DD"/>
    <w:rsid w:val="00030262"/>
    <w:rsid w:val="00036681"/>
    <w:rsid w:val="00037078"/>
    <w:rsid w:val="00040083"/>
    <w:rsid w:val="0004486D"/>
    <w:rsid w:val="00046CEE"/>
    <w:rsid w:val="00050506"/>
    <w:rsid w:val="000527AC"/>
    <w:rsid w:val="000568CD"/>
    <w:rsid w:val="00057A3D"/>
    <w:rsid w:val="00062467"/>
    <w:rsid w:val="00062658"/>
    <w:rsid w:val="00062E7B"/>
    <w:rsid w:val="000655F5"/>
    <w:rsid w:val="00066776"/>
    <w:rsid w:val="00071AA7"/>
    <w:rsid w:val="00071FB1"/>
    <w:rsid w:val="000851B7"/>
    <w:rsid w:val="00090D91"/>
    <w:rsid w:val="00090E89"/>
    <w:rsid w:val="000A376E"/>
    <w:rsid w:val="000A5415"/>
    <w:rsid w:val="000B28A0"/>
    <w:rsid w:val="000B2EBA"/>
    <w:rsid w:val="000B4104"/>
    <w:rsid w:val="000B5F5F"/>
    <w:rsid w:val="000B6E07"/>
    <w:rsid w:val="000B7C0B"/>
    <w:rsid w:val="000C4FEE"/>
    <w:rsid w:val="000D1710"/>
    <w:rsid w:val="000D261D"/>
    <w:rsid w:val="000D6CE5"/>
    <w:rsid w:val="000E08D9"/>
    <w:rsid w:val="000E3175"/>
    <w:rsid w:val="000E3F49"/>
    <w:rsid w:val="000F1722"/>
    <w:rsid w:val="0010444A"/>
    <w:rsid w:val="0010687E"/>
    <w:rsid w:val="001147E2"/>
    <w:rsid w:val="001372E2"/>
    <w:rsid w:val="00140525"/>
    <w:rsid w:val="00143BC5"/>
    <w:rsid w:val="00144842"/>
    <w:rsid w:val="00146F30"/>
    <w:rsid w:val="00152891"/>
    <w:rsid w:val="00152935"/>
    <w:rsid w:val="00153AA2"/>
    <w:rsid w:val="0016298E"/>
    <w:rsid w:val="00164528"/>
    <w:rsid w:val="001679AE"/>
    <w:rsid w:val="00172A27"/>
    <w:rsid w:val="00173A9B"/>
    <w:rsid w:val="00177185"/>
    <w:rsid w:val="00192034"/>
    <w:rsid w:val="0019512D"/>
    <w:rsid w:val="001A054A"/>
    <w:rsid w:val="001A3B8C"/>
    <w:rsid w:val="001A6B90"/>
    <w:rsid w:val="001B0C23"/>
    <w:rsid w:val="001B492A"/>
    <w:rsid w:val="001B4AF5"/>
    <w:rsid w:val="001B5C2D"/>
    <w:rsid w:val="001C494C"/>
    <w:rsid w:val="001C58D4"/>
    <w:rsid w:val="001C5D01"/>
    <w:rsid w:val="001D16D8"/>
    <w:rsid w:val="001D1AC7"/>
    <w:rsid w:val="001F0356"/>
    <w:rsid w:val="001F03E4"/>
    <w:rsid w:val="001F2968"/>
    <w:rsid w:val="00204B33"/>
    <w:rsid w:val="00213D04"/>
    <w:rsid w:val="002141D3"/>
    <w:rsid w:val="0021474A"/>
    <w:rsid w:val="002210BC"/>
    <w:rsid w:val="002213DA"/>
    <w:rsid w:val="00222C5F"/>
    <w:rsid w:val="002242AA"/>
    <w:rsid w:val="002261F3"/>
    <w:rsid w:val="00226221"/>
    <w:rsid w:val="00232FAE"/>
    <w:rsid w:val="00236815"/>
    <w:rsid w:val="00242D26"/>
    <w:rsid w:val="00246825"/>
    <w:rsid w:val="00247075"/>
    <w:rsid w:val="00250CC0"/>
    <w:rsid w:val="002527A7"/>
    <w:rsid w:val="002607D3"/>
    <w:rsid w:val="00262DA8"/>
    <w:rsid w:val="00264DDF"/>
    <w:rsid w:val="00274B79"/>
    <w:rsid w:val="00282906"/>
    <w:rsid w:val="00284577"/>
    <w:rsid w:val="00291308"/>
    <w:rsid w:val="002A13B6"/>
    <w:rsid w:val="002A2542"/>
    <w:rsid w:val="002A6B9B"/>
    <w:rsid w:val="002A75D8"/>
    <w:rsid w:val="002B29C4"/>
    <w:rsid w:val="002B47C3"/>
    <w:rsid w:val="002C0372"/>
    <w:rsid w:val="002C5620"/>
    <w:rsid w:val="002C5928"/>
    <w:rsid w:val="002D0F56"/>
    <w:rsid w:val="002D5E57"/>
    <w:rsid w:val="002E4C25"/>
    <w:rsid w:val="002F2372"/>
    <w:rsid w:val="002F7CAC"/>
    <w:rsid w:val="00304EA8"/>
    <w:rsid w:val="00305FA8"/>
    <w:rsid w:val="003079BF"/>
    <w:rsid w:val="0031661B"/>
    <w:rsid w:val="00316A25"/>
    <w:rsid w:val="00340BE6"/>
    <w:rsid w:val="00347197"/>
    <w:rsid w:val="00356BC2"/>
    <w:rsid w:val="00357E98"/>
    <w:rsid w:val="00364AF3"/>
    <w:rsid w:val="00365415"/>
    <w:rsid w:val="0036749C"/>
    <w:rsid w:val="00370408"/>
    <w:rsid w:val="00370EF6"/>
    <w:rsid w:val="00383196"/>
    <w:rsid w:val="003835D5"/>
    <w:rsid w:val="00383CF6"/>
    <w:rsid w:val="00383DD5"/>
    <w:rsid w:val="003846D5"/>
    <w:rsid w:val="003920C1"/>
    <w:rsid w:val="00393C74"/>
    <w:rsid w:val="00394D22"/>
    <w:rsid w:val="003A0DF2"/>
    <w:rsid w:val="003A5968"/>
    <w:rsid w:val="003A703A"/>
    <w:rsid w:val="003B2162"/>
    <w:rsid w:val="003B2A32"/>
    <w:rsid w:val="003C1648"/>
    <w:rsid w:val="003C1704"/>
    <w:rsid w:val="003C32F1"/>
    <w:rsid w:val="003D0842"/>
    <w:rsid w:val="003D3A6B"/>
    <w:rsid w:val="003D3B03"/>
    <w:rsid w:val="003E0337"/>
    <w:rsid w:val="003E1E07"/>
    <w:rsid w:val="003E4BCF"/>
    <w:rsid w:val="003E6C76"/>
    <w:rsid w:val="003F1206"/>
    <w:rsid w:val="003F4036"/>
    <w:rsid w:val="00404302"/>
    <w:rsid w:val="004329AE"/>
    <w:rsid w:val="00436C0C"/>
    <w:rsid w:val="00440B75"/>
    <w:rsid w:val="00446538"/>
    <w:rsid w:val="00446D78"/>
    <w:rsid w:val="0044718A"/>
    <w:rsid w:val="00447943"/>
    <w:rsid w:val="00454493"/>
    <w:rsid w:val="00457435"/>
    <w:rsid w:val="004632AB"/>
    <w:rsid w:val="00465F4B"/>
    <w:rsid w:val="00473326"/>
    <w:rsid w:val="00480296"/>
    <w:rsid w:val="00484350"/>
    <w:rsid w:val="004869E2"/>
    <w:rsid w:val="0049040E"/>
    <w:rsid w:val="00490441"/>
    <w:rsid w:val="00490977"/>
    <w:rsid w:val="004928B3"/>
    <w:rsid w:val="0049347E"/>
    <w:rsid w:val="00497F71"/>
    <w:rsid w:val="004A6906"/>
    <w:rsid w:val="004C112D"/>
    <w:rsid w:val="004C365C"/>
    <w:rsid w:val="004D0AF8"/>
    <w:rsid w:val="004D3844"/>
    <w:rsid w:val="004E068F"/>
    <w:rsid w:val="004E14FD"/>
    <w:rsid w:val="004E4467"/>
    <w:rsid w:val="004F034E"/>
    <w:rsid w:val="00504998"/>
    <w:rsid w:val="00505751"/>
    <w:rsid w:val="005138B5"/>
    <w:rsid w:val="005226EE"/>
    <w:rsid w:val="00526A7A"/>
    <w:rsid w:val="00532688"/>
    <w:rsid w:val="00532DE1"/>
    <w:rsid w:val="00537C86"/>
    <w:rsid w:val="0054185E"/>
    <w:rsid w:val="00550066"/>
    <w:rsid w:val="00563238"/>
    <w:rsid w:val="00567EA4"/>
    <w:rsid w:val="00574C09"/>
    <w:rsid w:val="005761E6"/>
    <w:rsid w:val="00590495"/>
    <w:rsid w:val="005915B5"/>
    <w:rsid w:val="005917EF"/>
    <w:rsid w:val="00592F66"/>
    <w:rsid w:val="005A3688"/>
    <w:rsid w:val="005C05C6"/>
    <w:rsid w:val="005C3C9B"/>
    <w:rsid w:val="005C41F9"/>
    <w:rsid w:val="005D03A7"/>
    <w:rsid w:val="005D18D2"/>
    <w:rsid w:val="005D29B6"/>
    <w:rsid w:val="005D4B90"/>
    <w:rsid w:val="005D7D38"/>
    <w:rsid w:val="005E5408"/>
    <w:rsid w:val="005E7E50"/>
    <w:rsid w:val="005F0AA4"/>
    <w:rsid w:val="005F29FC"/>
    <w:rsid w:val="005F3574"/>
    <w:rsid w:val="00605C65"/>
    <w:rsid w:val="0061629D"/>
    <w:rsid w:val="0061733D"/>
    <w:rsid w:val="00621D74"/>
    <w:rsid w:val="00624834"/>
    <w:rsid w:val="00634C01"/>
    <w:rsid w:val="006366C5"/>
    <w:rsid w:val="00650B27"/>
    <w:rsid w:val="00651F2A"/>
    <w:rsid w:val="00654008"/>
    <w:rsid w:val="00654C03"/>
    <w:rsid w:val="00655DFF"/>
    <w:rsid w:val="00657261"/>
    <w:rsid w:val="00661088"/>
    <w:rsid w:val="00664877"/>
    <w:rsid w:val="006657A5"/>
    <w:rsid w:val="00666115"/>
    <w:rsid w:val="00671266"/>
    <w:rsid w:val="00675B0C"/>
    <w:rsid w:val="00681CD5"/>
    <w:rsid w:val="00683C4E"/>
    <w:rsid w:val="006852B9"/>
    <w:rsid w:val="00690BD5"/>
    <w:rsid w:val="006B0597"/>
    <w:rsid w:val="006B3CD3"/>
    <w:rsid w:val="006B74AA"/>
    <w:rsid w:val="006C0B36"/>
    <w:rsid w:val="006C1778"/>
    <w:rsid w:val="006C313E"/>
    <w:rsid w:val="006D2064"/>
    <w:rsid w:val="006D40BB"/>
    <w:rsid w:val="006D5780"/>
    <w:rsid w:val="006D69B6"/>
    <w:rsid w:val="006E538E"/>
    <w:rsid w:val="006E5ADB"/>
    <w:rsid w:val="006F3FEA"/>
    <w:rsid w:val="006F49C2"/>
    <w:rsid w:val="006F5EB6"/>
    <w:rsid w:val="006F7C4C"/>
    <w:rsid w:val="006F7D75"/>
    <w:rsid w:val="00701F8C"/>
    <w:rsid w:val="00703FBE"/>
    <w:rsid w:val="00704DC3"/>
    <w:rsid w:val="00706483"/>
    <w:rsid w:val="007106CB"/>
    <w:rsid w:val="00710D2A"/>
    <w:rsid w:val="00711123"/>
    <w:rsid w:val="00711DAD"/>
    <w:rsid w:val="00712DC3"/>
    <w:rsid w:val="007136A6"/>
    <w:rsid w:val="007206E1"/>
    <w:rsid w:val="007216F9"/>
    <w:rsid w:val="00722F26"/>
    <w:rsid w:val="00732A26"/>
    <w:rsid w:val="00736C88"/>
    <w:rsid w:val="00751E2E"/>
    <w:rsid w:val="00756035"/>
    <w:rsid w:val="0076454D"/>
    <w:rsid w:val="00771EBD"/>
    <w:rsid w:val="00777A64"/>
    <w:rsid w:val="007811E6"/>
    <w:rsid w:val="00783DBF"/>
    <w:rsid w:val="0079386F"/>
    <w:rsid w:val="007A0E58"/>
    <w:rsid w:val="007B3196"/>
    <w:rsid w:val="007B5DB7"/>
    <w:rsid w:val="007B741B"/>
    <w:rsid w:val="007C645C"/>
    <w:rsid w:val="007C6F4B"/>
    <w:rsid w:val="007D2299"/>
    <w:rsid w:val="007D7A23"/>
    <w:rsid w:val="007E56A4"/>
    <w:rsid w:val="00805A32"/>
    <w:rsid w:val="00814D1B"/>
    <w:rsid w:val="00820E95"/>
    <w:rsid w:val="00824B3C"/>
    <w:rsid w:val="00831C52"/>
    <w:rsid w:val="00833100"/>
    <w:rsid w:val="00842731"/>
    <w:rsid w:val="008430B6"/>
    <w:rsid w:val="00846D81"/>
    <w:rsid w:val="008534CE"/>
    <w:rsid w:val="00870865"/>
    <w:rsid w:val="00877457"/>
    <w:rsid w:val="008874DC"/>
    <w:rsid w:val="008879B0"/>
    <w:rsid w:val="008970B9"/>
    <w:rsid w:val="008A2498"/>
    <w:rsid w:val="008A4173"/>
    <w:rsid w:val="008A5AC6"/>
    <w:rsid w:val="008A5F33"/>
    <w:rsid w:val="008B07A3"/>
    <w:rsid w:val="008B28BF"/>
    <w:rsid w:val="008B3DD8"/>
    <w:rsid w:val="008B494B"/>
    <w:rsid w:val="008B66D4"/>
    <w:rsid w:val="008C4130"/>
    <w:rsid w:val="008D003A"/>
    <w:rsid w:val="008E2F7F"/>
    <w:rsid w:val="008E3FAD"/>
    <w:rsid w:val="008F1544"/>
    <w:rsid w:val="008F623C"/>
    <w:rsid w:val="00903140"/>
    <w:rsid w:val="009073E6"/>
    <w:rsid w:val="00920EE5"/>
    <w:rsid w:val="00921EAA"/>
    <w:rsid w:val="009259F9"/>
    <w:rsid w:val="009360D5"/>
    <w:rsid w:val="009423FD"/>
    <w:rsid w:val="009450E5"/>
    <w:rsid w:val="009674E9"/>
    <w:rsid w:val="00973A2D"/>
    <w:rsid w:val="00975368"/>
    <w:rsid w:val="009930E8"/>
    <w:rsid w:val="009A4F52"/>
    <w:rsid w:val="009A5EEA"/>
    <w:rsid w:val="009B351E"/>
    <w:rsid w:val="009B42D7"/>
    <w:rsid w:val="009B613F"/>
    <w:rsid w:val="009C155A"/>
    <w:rsid w:val="009C1752"/>
    <w:rsid w:val="009C5A34"/>
    <w:rsid w:val="009E09CD"/>
    <w:rsid w:val="009E1DF7"/>
    <w:rsid w:val="009F0456"/>
    <w:rsid w:val="009F2AA4"/>
    <w:rsid w:val="00A005E2"/>
    <w:rsid w:val="00A20B9D"/>
    <w:rsid w:val="00A242E0"/>
    <w:rsid w:val="00A259C1"/>
    <w:rsid w:val="00A25A7D"/>
    <w:rsid w:val="00A343FA"/>
    <w:rsid w:val="00A418F8"/>
    <w:rsid w:val="00A41907"/>
    <w:rsid w:val="00A41A18"/>
    <w:rsid w:val="00A4417F"/>
    <w:rsid w:val="00A52252"/>
    <w:rsid w:val="00A5285C"/>
    <w:rsid w:val="00A575BF"/>
    <w:rsid w:val="00A6140D"/>
    <w:rsid w:val="00A63112"/>
    <w:rsid w:val="00A84544"/>
    <w:rsid w:val="00A85D73"/>
    <w:rsid w:val="00A903BD"/>
    <w:rsid w:val="00A92B0B"/>
    <w:rsid w:val="00A954D9"/>
    <w:rsid w:val="00A97214"/>
    <w:rsid w:val="00AA18A3"/>
    <w:rsid w:val="00AA4606"/>
    <w:rsid w:val="00AA7649"/>
    <w:rsid w:val="00AA7C20"/>
    <w:rsid w:val="00AC5AFB"/>
    <w:rsid w:val="00AD5BB8"/>
    <w:rsid w:val="00AD6057"/>
    <w:rsid w:val="00AD7113"/>
    <w:rsid w:val="00AE248D"/>
    <w:rsid w:val="00AE41FD"/>
    <w:rsid w:val="00B03929"/>
    <w:rsid w:val="00B13877"/>
    <w:rsid w:val="00B15AAE"/>
    <w:rsid w:val="00B16175"/>
    <w:rsid w:val="00B22B19"/>
    <w:rsid w:val="00B23F06"/>
    <w:rsid w:val="00B26F96"/>
    <w:rsid w:val="00B3033C"/>
    <w:rsid w:val="00B34A19"/>
    <w:rsid w:val="00B407F8"/>
    <w:rsid w:val="00B415D7"/>
    <w:rsid w:val="00B42424"/>
    <w:rsid w:val="00B44E2B"/>
    <w:rsid w:val="00B53985"/>
    <w:rsid w:val="00B615E9"/>
    <w:rsid w:val="00B632D7"/>
    <w:rsid w:val="00B70FC2"/>
    <w:rsid w:val="00B72B21"/>
    <w:rsid w:val="00B84B6C"/>
    <w:rsid w:val="00B85B9C"/>
    <w:rsid w:val="00BA17CE"/>
    <w:rsid w:val="00BA3A21"/>
    <w:rsid w:val="00BA4C30"/>
    <w:rsid w:val="00BC34B5"/>
    <w:rsid w:val="00BC6B0D"/>
    <w:rsid w:val="00BD0948"/>
    <w:rsid w:val="00BD1B52"/>
    <w:rsid w:val="00BD75F7"/>
    <w:rsid w:val="00BD76B8"/>
    <w:rsid w:val="00BE2F6C"/>
    <w:rsid w:val="00C0611C"/>
    <w:rsid w:val="00C07C8C"/>
    <w:rsid w:val="00C2067F"/>
    <w:rsid w:val="00C31F97"/>
    <w:rsid w:val="00C44781"/>
    <w:rsid w:val="00C44918"/>
    <w:rsid w:val="00C51FBB"/>
    <w:rsid w:val="00C715DB"/>
    <w:rsid w:val="00C73A26"/>
    <w:rsid w:val="00C75A9C"/>
    <w:rsid w:val="00C77742"/>
    <w:rsid w:val="00C77981"/>
    <w:rsid w:val="00C8195F"/>
    <w:rsid w:val="00C91BE8"/>
    <w:rsid w:val="00C91D24"/>
    <w:rsid w:val="00C91E8A"/>
    <w:rsid w:val="00C96D44"/>
    <w:rsid w:val="00CA5E2C"/>
    <w:rsid w:val="00CB46F2"/>
    <w:rsid w:val="00CB4C22"/>
    <w:rsid w:val="00CB55AE"/>
    <w:rsid w:val="00CC2BB3"/>
    <w:rsid w:val="00CD4503"/>
    <w:rsid w:val="00CE21E4"/>
    <w:rsid w:val="00CE22A0"/>
    <w:rsid w:val="00CE5075"/>
    <w:rsid w:val="00CF28E1"/>
    <w:rsid w:val="00D008E4"/>
    <w:rsid w:val="00D02386"/>
    <w:rsid w:val="00D03720"/>
    <w:rsid w:val="00D243C8"/>
    <w:rsid w:val="00D26C4D"/>
    <w:rsid w:val="00D27243"/>
    <w:rsid w:val="00D32699"/>
    <w:rsid w:val="00D37DFB"/>
    <w:rsid w:val="00D43F77"/>
    <w:rsid w:val="00D55131"/>
    <w:rsid w:val="00D60938"/>
    <w:rsid w:val="00D725CF"/>
    <w:rsid w:val="00D72983"/>
    <w:rsid w:val="00D7764B"/>
    <w:rsid w:val="00D8582C"/>
    <w:rsid w:val="00D913F7"/>
    <w:rsid w:val="00D97A55"/>
    <w:rsid w:val="00DB46A0"/>
    <w:rsid w:val="00DC18C3"/>
    <w:rsid w:val="00DC664E"/>
    <w:rsid w:val="00DD185E"/>
    <w:rsid w:val="00DD2932"/>
    <w:rsid w:val="00DE3326"/>
    <w:rsid w:val="00DE4DDB"/>
    <w:rsid w:val="00DF00A8"/>
    <w:rsid w:val="00DF0E63"/>
    <w:rsid w:val="00DF46FF"/>
    <w:rsid w:val="00E02910"/>
    <w:rsid w:val="00E046E8"/>
    <w:rsid w:val="00E11057"/>
    <w:rsid w:val="00E122B8"/>
    <w:rsid w:val="00E16116"/>
    <w:rsid w:val="00E16655"/>
    <w:rsid w:val="00E246E3"/>
    <w:rsid w:val="00E339EB"/>
    <w:rsid w:val="00E41133"/>
    <w:rsid w:val="00E43565"/>
    <w:rsid w:val="00E46ECB"/>
    <w:rsid w:val="00E538C9"/>
    <w:rsid w:val="00E555D7"/>
    <w:rsid w:val="00E5640F"/>
    <w:rsid w:val="00E571EE"/>
    <w:rsid w:val="00E65BEA"/>
    <w:rsid w:val="00E65F8E"/>
    <w:rsid w:val="00E70B82"/>
    <w:rsid w:val="00E73441"/>
    <w:rsid w:val="00E826B6"/>
    <w:rsid w:val="00E83E8E"/>
    <w:rsid w:val="00E915CD"/>
    <w:rsid w:val="00E93BCF"/>
    <w:rsid w:val="00E9441C"/>
    <w:rsid w:val="00E97621"/>
    <w:rsid w:val="00EA5F3F"/>
    <w:rsid w:val="00EB2854"/>
    <w:rsid w:val="00EB4FE9"/>
    <w:rsid w:val="00EB7117"/>
    <w:rsid w:val="00EB7BB5"/>
    <w:rsid w:val="00EC110E"/>
    <w:rsid w:val="00EC5CE9"/>
    <w:rsid w:val="00ED1DDA"/>
    <w:rsid w:val="00ED49DB"/>
    <w:rsid w:val="00ED6B1A"/>
    <w:rsid w:val="00EE056A"/>
    <w:rsid w:val="00EE144C"/>
    <w:rsid w:val="00EF5B8B"/>
    <w:rsid w:val="00EF5BA9"/>
    <w:rsid w:val="00EF7DD9"/>
    <w:rsid w:val="00F02AEC"/>
    <w:rsid w:val="00F04978"/>
    <w:rsid w:val="00F25132"/>
    <w:rsid w:val="00F272FF"/>
    <w:rsid w:val="00F35379"/>
    <w:rsid w:val="00F37A74"/>
    <w:rsid w:val="00F758E1"/>
    <w:rsid w:val="00F75EAD"/>
    <w:rsid w:val="00F77629"/>
    <w:rsid w:val="00F857B4"/>
    <w:rsid w:val="00F91E0C"/>
    <w:rsid w:val="00F96025"/>
    <w:rsid w:val="00F96CE3"/>
    <w:rsid w:val="00F96D3F"/>
    <w:rsid w:val="00FA140F"/>
    <w:rsid w:val="00FA4B88"/>
    <w:rsid w:val="00FA7FD6"/>
    <w:rsid w:val="00FB21D3"/>
    <w:rsid w:val="00FC5386"/>
    <w:rsid w:val="00FD4CBC"/>
    <w:rsid w:val="00FD7567"/>
    <w:rsid w:val="00FE5C2C"/>
    <w:rsid w:val="00FE6276"/>
    <w:rsid w:val="00FF6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060BBC"/>
  <w15:docId w15:val="{D56B1F43-C6E3-4BA0-87E4-47EB5CA4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E446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32FAE"/>
    <w:pPr>
      <w:tabs>
        <w:tab w:val="center" w:pos="4153"/>
        <w:tab w:val="right" w:pos="8306"/>
      </w:tabs>
      <w:snapToGrid w:val="0"/>
      <w:jc w:val="left"/>
    </w:pPr>
    <w:rPr>
      <w:sz w:val="18"/>
    </w:rPr>
  </w:style>
  <w:style w:type="paragraph" w:styleId="a4">
    <w:name w:val="header"/>
    <w:basedOn w:val="a"/>
    <w:rsid w:val="00232FA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Title"/>
    <w:basedOn w:val="a"/>
    <w:next w:val="a"/>
    <w:link w:val="a6"/>
    <w:qFormat/>
    <w:rsid w:val="00066776"/>
    <w:pPr>
      <w:spacing w:before="240" w:after="60"/>
      <w:jc w:val="center"/>
      <w:outlineLvl w:val="0"/>
    </w:pPr>
    <w:rPr>
      <w:rFonts w:ascii="Cambria" w:hAnsi="Cambria"/>
      <w:b/>
      <w:bCs/>
      <w:sz w:val="32"/>
      <w:szCs w:val="32"/>
    </w:rPr>
  </w:style>
  <w:style w:type="character" w:customStyle="1" w:styleId="a6">
    <w:name w:val="标题 字符"/>
    <w:basedOn w:val="a0"/>
    <w:link w:val="a5"/>
    <w:locked/>
    <w:rsid w:val="00066776"/>
    <w:rPr>
      <w:rFonts w:ascii="Cambria" w:eastAsia="宋体" w:hAnsi="Cambria"/>
      <w:b/>
      <w:bCs/>
      <w:kern w:val="2"/>
      <w:sz w:val="32"/>
      <w:szCs w:val="32"/>
      <w:lang w:val="en-US" w:eastAsia="zh-CN" w:bidi="ar-SA"/>
    </w:rPr>
  </w:style>
  <w:style w:type="character" w:styleId="a7">
    <w:name w:val="Hyperlink"/>
    <w:basedOn w:val="a0"/>
    <w:rsid w:val="00B415D7"/>
    <w:rPr>
      <w:color w:val="0000FF" w:themeColor="hyperlink"/>
      <w:u w:val="single"/>
    </w:rPr>
  </w:style>
  <w:style w:type="paragraph" w:styleId="a8">
    <w:name w:val="List Paragraph"/>
    <w:basedOn w:val="a"/>
    <w:uiPriority w:val="34"/>
    <w:qFormat/>
    <w:rsid w:val="004C365C"/>
    <w:pPr>
      <w:ind w:firstLineChars="200" w:firstLine="420"/>
    </w:pPr>
  </w:style>
  <w:style w:type="paragraph" w:styleId="a9">
    <w:name w:val="Plain Text"/>
    <w:basedOn w:val="a"/>
    <w:link w:val="aa"/>
    <w:uiPriority w:val="99"/>
    <w:unhideWhenUsed/>
    <w:rsid w:val="005D29B6"/>
    <w:rPr>
      <w:rFonts w:ascii="宋体" w:hAnsi="Courier New" w:cs="Courier New"/>
      <w:szCs w:val="21"/>
    </w:rPr>
  </w:style>
  <w:style w:type="character" w:customStyle="1" w:styleId="aa">
    <w:name w:val="纯文本 字符"/>
    <w:basedOn w:val="a0"/>
    <w:link w:val="a9"/>
    <w:uiPriority w:val="99"/>
    <w:rsid w:val="005D29B6"/>
    <w:rPr>
      <w:rFonts w:ascii="宋体" w:hAnsi="Courier New" w:cs="Courier New"/>
      <w:kern w:val="2"/>
      <w:sz w:val="21"/>
      <w:szCs w:val="21"/>
    </w:rPr>
  </w:style>
  <w:style w:type="paragraph" w:styleId="ab">
    <w:name w:val="Balloon Text"/>
    <w:basedOn w:val="a"/>
    <w:link w:val="ac"/>
    <w:semiHidden/>
    <w:unhideWhenUsed/>
    <w:rsid w:val="00A63112"/>
    <w:rPr>
      <w:sz w:val="18"/>
      <w:szCs w:val="18"/>
    </w:rPr>
  </w:style>
  <w:style w:type="character" w:customStyle="1" w:styleId="ac">
    <w:name w:val="批注框文本 字符"/>
    <w:basedOn w:val="a0"/>
    <w:link w:val="ab"/>
    <w:semiHidden/>
    <w:rsid w:val="00A63112"/>
    <w:rPr>
      <w:kern w:val="2"/>
      <w:sz w:val="18"/>
      <w:szCs w:val="18"/>
    </w:rPr>
  </w:style>
  <w:style w:type="table" w:styleId="ad">
    <w:name w:val="Table Grid"/>
    <w:basedOn w:val="a1"/>
    <w:rsid w:val="00046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26A7A"/>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372539">
      <w:bodyDiv w:val="1"/>
      <w:marLeft w:val="0"/>
      <w:marRight w:val="0"/>
      <w:marTop w:val="0"/>
      <w:marBottom w:val="0"/>
      <w:divBdr>
        <w:top w:val="none" w:sz="0" w:space="0" w:color="auto"/>
        <w:left w:val="none" w:sz="0" w:space="0" w:color="auto"/>
        <w:bottom w:val="none" w:sz="0" w:space="0" w:color="auto"/>
        <w:right w:val="none" w:sz="0" w:space="0" w:color="auto"/>
      </w:divBdr>
    </w:div>
    <w:div w:id="1942226555">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CE603-6416-4A00-8ECF-6496AF2B9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1077</Words>
  <Characters>1411</Characters>
  <Application>Microsoft Office Word</Application>
  <DocSecurity>0</DocSecurity>
  <PresentationFormat/>
  <Lines>176</Lines>
  <Paragraphs>165</Paragraphs>
  <Slides>0</Slides>
  <Notes>0</Notes>
  <HiddenSlides>0</HiddenSlides>
  <MMClips>0</MMClip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Tian</dc:creator>
  <cp:lastModifiedBy>Chengping Zheng(郑丞平)</cp:lastModifiedBy>
  <cp:revision>14</cp:revision>
  <cp:lastPrinted>1899-12-31T16:00:00Z</cp:lastPrinted>
  <dcterms:created xsi:type="dcterms:W3CDTF">2026-09-04T06:00:00Z</dcterms:created>
  <dcterms:modified xsi:type="dcterms:W3CDTF">2026-09-04T08:11:00Z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2052-8.1.0.2967</vt:lpwstr>
  </property>
</Properties>
</file>