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B36AF" w14:textId="0A6F1BAE" w:rsidR="00AE5F05" w:rsidRPr="00AE5F05" w:rsidRDefault="00AE5F05" w:rsidP="00AE5F05">
      <w:pPr>
        <w:adjustRightInd w:val="0"/>
        <w:snapToGrid w:val="0"/>
        <w:spacing w:beforeLines="50" w:before="156" w:line="360" w:lineRule="auto"/>
        <w:jc w:val="center"/>
        <w:rPr>
          <w:rFonts w:ascii="Times" w:eastAsia="仿宋" w:hAnsi="Times" w:cs="宋体"/>
          <w:b/>
          <w:kern w:val="0"/>
          <w:sz w:val="32"/>
          <w:szCs w:val="32"/>
          <w:lang w:val="zh-CN"/>
        </w:rPr>
      </w:pPr>
      <w:r w:rsidRPr="00AE5F05">
        <w:rPr>
          <w:rFonts w:ascii="Times" w:eastAsia="仿宋" w:hAnsi="Times" w:cs="宋体" w:hint="eastAsia"/>
          <w:b/>
          <w:kern w:val="0"/>
          <w:sz w:val="32"/>
          <w:szCs w:val="32"/>
          <w:lang w:val="zh-CN"/>
        </w:rPr>
        <w:t>鸣志电器</w:t>
      </w:r>
      <w:r w:rsidRPr="00AE5F05">
        <w:rPr>
          <w:rFonts w:ascii="Times" w:eastAsia="仿宋" w:hAnsi="Times" w:cs="宋体" w:hint="eastAsia"/>
          <w:b/>
          <w:kern w:val="0"/>
          <w:sz w:val="32"/>
          <w:szCs w:val="32"/>
          <w:lang w:val="zh-CN"/>
        </w:rPr>
        <w:t>2026</w:t>
      </w:r>
      <w:r w:rsidRPr="00AE5F05">
        <w:rPr>
          <w:rFonts w:ascii="Times" w:eastAsia="仿宋" w:hAnsi="Times" w:cs="宋体" w:hint="eastAsia"/>
          <w:b/>
          <w:kern w:val="0"/>
          <w:sz w:val="32"/>
          <w:szCs w:val="32"/>
          <w:lang w:val="zh-CN"/>
        </w:rPr>
        <w:t>年半年度业绩说明会召开实况</w:t>
      </w:r>
    </w:p>
    <w:p w14:paraId="3418AE49" w14:textId="583CFB0C" w:rsidR="00F957AE" w:rsidRDefault="00F957AE" w:rsidP="007277BF">
      <w:pPr>
        <w:adjustRightInd w:val="0"/>
        <w:snapToGrid w:val="0"/>
        <w:spacing w:beforeLines="50" w:before="156" w:line="360" w:lineRule="auto"/>
        <w:ind w:firstLineChars="200" w:firstLine="480"/>
        <w:rPr>
          <w:rFonts w:ascii="Times" w:eastAsia="仿宋" w:hAnsi="Times"/>
          <w:kern w:val="0"/>
          <w:sz w:val="24"/>
          <w:szCs w:val="24"/>
        </w:rPr>
      </w:pPr>
      <w:r>
        <w:rPr>
          <w:rFonts w:ascii="Times" w:eastAsia="仿宋" w:hAnsi="Times" w:hint="eastAsia"/>
          <w:kern w:val="0"/>
          <w:sz w:val="24"/>
          <w:szCs w:val="24"/>
        </w:rPr>
        <w:t>召开时间：</w:t>
      </w:r>
      <w:r w:rsidR="000C5697" w:rsidRPr="000C5697">
        <w:rPr>
          <w:rFonts w:ascii="Times" w:eastAsia="仿宋" w:hAnsi="Times" w:hint="eastAsia"/>
          <w:kern w:val="0"/>
          <w:sz w:val="24"/>
          <w:szCs w:val="24"/>
        </w:rPr>
        <w:t>2026</w:t>
      </w:r>
      <w:r w:rsidR="000C5697" w:rsidRPr="000C5697">
        <w:rPr>
          <w:rFonts w:ascii="Times" w:eastAsia="仿宋" w:hAnsi="Times" w:hint="eastAsia"/>
          <w:kern w:val="0"/>
          <w:sz w:val="24"/>
          <w:szCs w:val="24"/>
        </w:rPr>
        <w:t>年</w:t>
      </w:r>
      <w:r w:rsidR="000C5697" w:rsidRPr="000C5697">
        <w:rPr>
          <w:rFonts w:ascii="Times" w:eastAsia="仿宋" w:hAnsi="Times" w:hint="eastAsia"/>
          <w:kern w:val="0"/>
          <w:sz w:val="24"/>
          <w:szCs w:val="24"/>
        </w:rPr>
        <w:t>9</w:t>
      </w:r>
      <w:r w:rsidR="000C5697" w:rsidRPr="000C5697">
        <w:rPr>
          <w:rFonts w:ascii="Times" w:eastAsia="仿宋" w:hAnsi="Times" w:hint="eastAsia"/>
          <w:kern w:val="0"/>
          <w:sz w:val="24"/>
          <w:szCs w:val="24"/>
        </w:rPr>
        <w:t>月</w:t>
      </w:r>
      <w:r w:rsidR="000C5697" w:rsidRPr="000C5697">
        <w:rPr>
          <w:rFonts w:ascii="Times" w:eastAsia="仿宋" w:hAnsi="Times" w:hint="eastAsia"/>
          <w:kern w:val="0"/>
          <w:sz w:val="24"/>
          <w:szCs w:val="24"/>
        </w:rPr>
        <w:t>4</w:t>
      </w:r>
      <w:r w:rsidR="000C5697" w:rsidRPr="000C5697">
        <w:rPr>
          <w:rFonts w:ascii="Times" w:eastAsia="仿宋" w:hAnsi="Times" w:hint="eastAsia"/>
          <w:kern w:val="0"/>
          <w:sz w:val="24"/>
          <w:szCs w:val="24"/>
        </w:rPr>
        <w:t>日（星期五）上午</w:t>
      </w:r>
      <w:r w:rsidR="000C5697" w:rsidRPr="000C5697">
        <w:rPr>
          <w:rFonts w:ascii="Times" w:eastAsia="仿宋" w:hAnsi="Times" w:hint="eastAsia"/>
          <w:kern w:val="0"/>
          <w:sz w:val="24"/>
          <w:szCs w:val="24"/>
        </w:rPr>
        <w:t>10:00</w:t>
      </w:r>
      <w:r w:rsidR="000C5697" w:rsidRPr="000C5697">
        <w:rPr>
          <w:rFonts w:ascii="Times" w:eastAsia="仿宋" w:hAnsi="Times" w:hint="eastAsia"/>
          <w:kern w:val="0"/>
          <w:sz w:val="24"/>
          <w:szCs w:val="24"/>
        </w:rPr>
        <w:t>—</w:t>
      </w:r>
      <w:r w:rsidR="000C5697" w:rsidRPr="000C5697">
        <w:rPr>
          <w:rFonts w:ascii="Times" w:eastAsia="仿宋" w:hAnsi="Times" w:hint="eastAsia"/>
          <w:kern w:val="0"/>
          <w:sz w:val="24"/>
          <w:szCs w:val="24"/>
        </w:rPr>
        <w:t>11:00</w:t>
      </w:r>
    </w:p>
    <w:p w14:paraId="07E51528" w14:textId="097297F8" w:rsidR="00F957AE" w:rsidRDefault="00F957AE" w:rsidP="00F7444C">
      <w:pPr>
        <w:adjustRightInd w:val="0"/>
        <w:snapToGrid w:val="0"/>
        <w:spacing w:line="360" w:lineRule="auto"/>
        <w:ind w:firstLineChars="200" w:firstLine="480"/>
        <w:rPr>
          <w:rFonts w:ascii="Times" w:eastAsia="仿宋" w:hAnsi="Times"/>
          <w:kern w:val="0"/>
          <w:sz w:val="24"/>
          <w:szCs w:val="24"/>
        </w:rPr>
      </w:pPr>
      <w:r>
        <w:rPr>
          <w:rFonts w:ascii="Times" w:eastAsia="仿宋" w:hAnsi="Times" w:hint="eastAsia"/>
          <w:kern w:val="0"/>
          <w:sz w:val="24"/>
          <w:szCs w:val="24"/>
        </w:rPr>
        <w:t>召开方式：</w:t>
      </w:r>
      <w:r w:rsidR="000C5697" w:rsidRPr="000C5697">
        <w:rPr>
          <w:rFonts w:ascii="Times" w:eastAsia="仿宋" w:hAnsi="Times" w:hint="eastAsia"/>
          <w:kern w:val="0"/>
          <w:sz w:val="24"/>
          <w:szCs w:val="24"/>
        </w:rPr>
        <w:t>网络互动</w:t>
      </w:r>
    </w:p>
    <w:p w14:paraId="3185C0B5" w14:textId="419098B4" w:rsidR="00F957AE" w:rsidRDefault="00F957AE" w:rsidP="00F7444C">
      <w:pPr>
        <w:adjustRightInd w:val="0"/>
        <w:snapToGrid w:val="0"/>
        <w:spacing w:line="360" w:lineRule="auto"/>
        <w:ind w:firstLineChars="200" w:firstLine="480"/>
        <w:rPr>
          <w:rFonts w:ascii="Times" w:eastAsia="仿宋" w:hAnsi="Times"/>
          <w:kern w:val="0"/>
          <w:sz w:val="24"/>
          <w:szCs w:val="24"/>
        </w:rPr>
      </w:pPr>
      <w:r>
        <w:rPr>
          <w:rFonts w:ascii="Times" w:eastAsia="仿宋" w:hAnsi="Times" w:hint="eastAsia"/>
          <w:kern w:val="0"/>
          <w:sz w:val="24"/>
          <w:szCs w:val="24"/>
        </w:rPr>
        <w:t>召开地点：</w:t>
      </w:r>
      <w:r w:rsidR="00644C6C" w:rsidRPr="00644C6C">
        <w:rPr>
          <w:rFonts w:ascii="Times" w:eastAsia="仿宋" w:hAnsi="Times" w:hint="eastAsia"/>
          <w:kern w:val="0"/>
          <w:sz w:val="24"/>
          <w:szCs w:val="24"/>
        </w:rPr>
        <w:t>上海证券报</w:t>
      </w:r>
      <w:r w:rsidR="00644C6C" w:rsidRPr="00644C6C">
        <w:rPr>
          <w:rFonts w:ascii="微软雅黑" w:eastAsia="微软雅黑" w:hAnsi="微软雅黑" w:cs="微软雅黑" w:hint="eastAsia"/>
          <w:kern w:val="0"/>
          <w:sz w:val="24"/>
          <w:szCs w:val="24"/>
        </w:rPr>
        <w:t>•</w:t>
      </w:r>
      <w:r w:rsidR="00644C6C" w:rsidRPr="00644C6C">
        <w:rPr>
          <w:rFonts w:ascii="仿宋" w:eastAsia="仿宋" w:hAnsi="仿宋" w:cs="仿宋" w:hint="eastAsia"/>
          <w:kern w:val="0"/>
          <w:sz w:val="24"/>
          <w:szCs w:val="24"/>
        </w:rPr>
        <w:t>中国证券网路演中心（</w:t>
      </w:r>
      <w:r w:rsidR="00644C6C" w:rsidRPr="00644C6C">
        <w:rPr>
          <w:rFonts w:ascii="Times" w:eastAsia="仿宋" w:hAnsi="Times" w:hint="eastAsia"/>
          <w:kern w:val="0"/>
          <w:sz w:val="24"/>
          <w:szCs w:val="24"/>
        </w:rPr>
        <w:t>https://roadshow.cnstock.com/</w:t>
      </w:r>
      <w:r w:rsidR="00644C6C" w:rsidRPr="00644C6C">
        <w:rPr>
          <w:rFonts w:ascii="Times" w:eastAsia="仿宋" w:hAnsi="Times" w:hint="eastAsia"/>
          <w:kern w:val="0"/>
          <w:sz w:val="24"/>
          <w:szCs w:val="24"/>
        </w:rPr>
        <w:t>）</w:t>
      </w:r>
    </w:p>
    <w:p w14:paraId="04E516D6" w14:textId="77C1DAB8" w:rsidR="00F957AE" w:rsidRDefault="00F957AE" w:rsidP="00F7444C">
      <w:pPr>
        <w:adjustRightInd w:val="0"/>
        <w:snapToGrid w:val="0"/>
        <w:spacing w:line="360" w:lineRule="auto"/>
        <w:ind w:firstLineChars="200" w:firstLine="480"/>
        <w:rPr>
          <w:rFonts w:ascii="Times" w:eastAsia="仿宋" w:hAnsi="Times"/>
          <w:kern w:val="0"/>
          <w:sz w:val="24"/>
          <w:szCs w:val="24"/>
        </w:rPr>
      </w:pPr>
      <w:r>
        <w:rPr>
          <w:rFonts w:ascii="Times" w:eastAsia="仿宋" w:hAnsi="Times" w:hint="eastAsia"/>
          <w:kern w:val="0"/>
          <w:sz w:val="24"/>
          <w:szCs w:val="24"/>
        </w:rPr>
        <w:t>参与人员：</w:t>
      </w:r>
      <w:bookmarkStart w:id="0" w:name="OLE_LINK3"/>
      <w:bookmarkStart w:id="1" w:name="OLE_LINK4"/>
      <w:r w:rsidR="00644C6C" w:rsidRPr="00644C6C">
        <w:rPr>
          <w:rFonts w:ascii="Times" w:eastAsia="仿宋" w:hAnsi="Times" w:hint="eastAsia"/>
          <w:kern w:val="0"/>
          <w:sz w:val="24"/>
          <w:szCs w:val="24"/>
        </w:rPr>
        <w:t>公司</w:t>
      </w:r>
      <w:bookmarkEnd w:id="0"/>
      <w:bookmarkEnd w:id="1"/>
      <w:r w:rsidR="00644C6C" w:rsidRPr="00644C6C">
        <w:rPr>
          <w:rFonts w:ascii="Times" w:eastAsia="仿宋" w:hAnsi="Times" w:hint="eastAsia"/>
          <w:kern w:val="0"/>
          <w:sz w:val="24"/>
          <w:szCs w:val="24"/>
        </w:rPr>
        <w:t>董事长兼总裁常建鸣先生、董事兼财务总监程建国先生、独立董事鲁晓冬女士、董事兼董事会秘书温治中先生。</w:t>
      </w:r>
    </w:p>
    <w:p w14:paraId="5B93F929" w14:textId="756A95FB" w:rsidR="00C44FA3" w:rsidRPr="001A3619" w:rsidRDefault="00F957AE" w:rsidP="007277BF">
      <w:pPr>
        <w:adjustRightInd w:val="0"/>
        <w:snapToGrid w:val="0"/>
        <w:spacing w:beforeLines="50" w:before="156" w:line="360" w:lineRule="auto"/>
        <w:ind w:firstLineChars="200" w:firstLine="480"/>
        <w:rPr>
          <w:rFonts w:ascii="Times" w:eastAsia="仿宋" w:hAnsi="Times"/>
          <w:kern w:val="0"/>
          <w:sz w:val="24"/>
          <w:szCs w:val="24"/>
        </w:rPr>
      </w:pPr>
      <w:r w:rsidRPr="00F957AE">
        <w:rPr>
          <w:rFonts w:ascii="Times" w:eastAsia="仿宋" w:hAnsi="Times" w:hint="eastAsia"/>
          <w:kern w:val="0"/>
          <w:sz w:val="24"/>
          <w:szCs w:val="24"/>
        </w:rPr>
        <w:t>本次业绩说明会期间，共回复投资者</w:t>
      </w:r>
      <w:r w:rsidR="005873F5">
        <w:rPr>
          <w:rFonts w:ascii="Times" w:eastAsia="仿宋" w:hAnsi="Times"/>
          <w:kern w:val="0"/>
          <w:sz w:val="24"/>
          <w:szCs w:val="24"/>
        </w:rPr>
        <w:t>12</w:t>
      </w:r>
      <w:r w:rsidRPr="00F957AE">
        <w:rPr>
          <w:rFonts w:ascii="Times" w:eastAsia="仿宋" w:hAnsi="Times" w:hint="eastAsia"/>
          <w:kern w:val="0"/>
          <w:sz w:val="24"/>
          <w:szCs w:val="24"/>
        </w:rPr>
        <w:t>个问题，具体如下：</w:t>
      </w:r>
    </w:p>
    <w:p w14:paraId="63A528F7"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Times" w:eastAsia="仿宋" w:hAnsi="Times"/>
          <w:b/>
          <w:kern w:val="0"/>
          <w:sz w:val="24"/>
          <w:szCs w:val="24"/>
        </w:rPr>
      </w:pPr>
      <w:r>
        <w:rPr>
          <w:rFonts w:ascii="Times" w:eastAsia="仿宋" w:hAnsi="Times" w:hint="eastAsia"/>
          <w:b/>
          <w:kern w:val="0"/>
          <w:sz w:val="24"/>
          <w:szCs w:val="24"/>
        </w:rPr>
        <w:t>提问：请介绍越南制造基地在公司全球化经营中的战略定位，以及当前的工程建设进度情况？</w:t>
      </w:r>
    </w:p>
    <w:p w14:paraId="52217108" w14:textId="77777777" w:rsidR="00E65076" w:rsidRDefault="00E65076" w:rsidP="00E65076">
      <w:pPr>
        <w:tabs>
          <w:tab w:val="left" w:pos="567"/>
        </w:tabs>
        <w:overflowPunct w:val="0"/>
        <w:topLinePunct/>
        <w:adjustRightInd w:val="0"/>
        <w:snapToGrid w:val="0"/>
        <w:spacing w:line="360" w:lineRule="auto"/>
        <w:ind w:left="566" w:hangingChars="236" w:hanging="566"/>
        <w:rPr>
          <w:rFonts w:ascii="仿宋" w:eastAsia="仿宋" w:hAnsi="仿宋" w:cs="宋体"/>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越南制造基地是公司全球化布局的核心支点，定位为面向全球市场的综合性制造与交付平台之一。上半年越南子公司实现营收8,494万元，同比增长43%，产能利用率持续提升并已实现盈利。工程建设方面，鸣志越南三期项目已于上半年启动，计划建设涵盖控制电机、驱动器、机电一体化模组、工业及LED驱动电源等的一站式产能，在满足全球市场需求的同时，重点强化机器人及数据中心热管理等新兴领域的交付保障能力。在运营层面，公司持续完善原产地规则体系，确保国际贸易合规，通过本地化生产增强全球供应链韧性、优化制造成本、提升交付效率。</w:t>
      </w:r>
    </w:p>
    <w:p w14:paraId="67FA2FEC" w14:textId="77777777" w:rsidR="00E65076" w:rsidRDefault="00E65076" w:rsidP="00E65076">
      <w:pPr>
        <w:tabs>
          <w:tab w:val="left" w:pos="567"/>
        </w:tabs>
        <w:overflowPunct w:val="0"/>
        <w:topLinePunct/>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ab/>
        <w:t>需要提示的是，海外产能爬坡及市场拓展受国际贸易政策、当地营商环境等因素影响，项目进度存在不确定性，请投资者注意风险。感谢您的关注！</w:t>
      </w:r>
    </w:p>
    <w:p w14:paraId="040D5FC8"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Times" w:eastAsia="仿宋" w:hAnsi="Times" w:hint="eastAsia"/>
          <w:b/>
          <w:kern w:val="0"/>
          <w:sz w:val="24"/>
          <w:szCs w:val="24"/>
        </w:rPr>
      </w:pPr>
      <w:r>
        <w:rPr>
          <w:rFonts w:ascii="Times" w:eastAsia="仿宋" w:hAnsi="Times" w:hint="eastAsia"/>
          <w:b/>
          <w:kern w:val="0"/>
          <w:sz w:val="24"/>
          <w:szCs w:val="24"/>
        </w:rPr>
        <w:t>提问：请问公司在人形机器人领域业务最新的进展如何？国内外客户拓展及技术合作取得哪些突破？产能布局方面将如何支撑后续规模化交付？</w:t>
      </w:r>
    </w:p>
    <w:p w14:paraId="1020367A"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在机器人应用领域，公司产品主要布局灵巧手、上肢关节及移动底盘等关键运动控制环节：灵巧手方向以无刷无齿槽电机（含空心杯电机）为主，具备微型无框电机、微型伺服+编码器/微型减速机/微型丝杠的综合解决方案能力；关节模组方向以无框电机及一体化关节模组为主，具备"电机+驱动+传动"一体化交付能力；底盘方向以舵轮/轮毂/轮边模组构建了完整技术储备及产品平台。</w:t>
      </w:r>
    </w:p>
    <w:p w14:paraId="3ED6B05A"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客户拓展方面，公司积极对接国内外灵巧手及机器人整机企业，业务处于市场拓展阶段。技术层面，公司持续深化空心杯电机及一体化关节模组迭</w:t>
      </w:r>
      <w:r>
        <w:rPr>
          <w:rFonts w:ascii="仿宋" w:eastAsia="仿宋" w:hAnsi="仿宋" w:cs="宋体" w:hint="eastAsia"/>
          <w:kern w:val="0"/>
          <w:sz w:val="24"/>
          <w:szCs w:val="24"/>
        </w:rPr>
        <w:lastRenderedPageBreak/>
        <w:t>代，推进"传动+电机+驱动"集成方案。产能支撑方面，公司积极提升产能保障能力，持续推进平台化产能扩展及海外制造基地的产能储备。</w:t>
      </w:r>
    </w:p>
    <w:p w14:paraId="4D3831DB"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需要提示的是，人形机器人产业尚处商业化早期，市场需求释放节奏波动较大，且行业技术迭代较快，截至上半年末，公司相关业务实现的收入占比仍然较小，对公司整体业绩影响有限，敬请投资者注意投资风险。感谢您的关注！</w:t>
      </w:r>
    </w:p>
    <w:p w14:paraId="7FDD6B22"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Times" w:eastAsia="仿宋" w:hAnsi="Times" w:hint="eastAsia"/>
          <w:b/>
          <w:kern w:val="0"/>
          <w:sz w:val="24"/>
          <w:szCs w:val="24"/>
        </w:rPr>
      </w:pPr>
      <w:r>
        <w:rPr>
          <w:rFonts w:ascii="Times" w:eastAsia="仿宋" w:hAnsi="Times" w:hint="eastAsia"/>
          <w:b/>
          <w:kern w:val="0"/>
          <w:sz w:val="24"/>
          <w:szCs w:val="24"/>
        </w:rPr>
        <w:t>提问：请介绍一下公司目前与主流整车厂及一级配套供应商的合作进展，相关产品量产交付及项目爬坡情况如何，以及该领域后续增长动能如何展望？</w:t>
      </w:r>
    </w:p>
    <w:p w14:paraId="6C63E99D"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在智能汽车领域围绕智能座舱、线控底盘、激光雷达、AGS、AFS等智能驾驶与电动化关键子系统开展产品研发和客户拓展，已与部分整车厂及一级配套供应商建立了业务合作关系，部分产品实现了小批量或批量交付。公司上半年智能汽车领域营收同比增长约59%，主要得益于部分客户项目进入交付阶段，但公司车载业务整体规模仍然较小，收入占公司整体营业收入比重有限。</w:t>
      </w:r>
      <w:r>
        <w:rPr>
          <w:rFonts w:ascii="仿宋" w:eastAsia="仿宋" w:hAnsi="仿宋" w:cs="宋体" w:hint="eastAsia"/>
          <w:kern w:val="0"/>
          <w:sz w:val="24"/>
          <w:szCs w:val="24"/>
        </w:rPr>
        <w:tab/>
        <w:t>目前公司正积极推进在研项目的技术验证与客户导入工作，但新项目从定点到量产转化周期较长，产能利用率受项目爬坡节奏影响存在波动。</w:t>
      </w:r>
    </w:p>
    <w:p w14:paraId="50062C63"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ab/>
        <w:t>需要提示的是，汽车行业竞争加剧，客户项目导入及量产进度存在不确定性，且车载业务目前对公司整体业绩贡献有限，请投资者注意风险，理性决策。感谢您的关注！</w:t>
      </w:r>
    </w:p>
    <w:p w14:paraId="17E1B1A7"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提问：公司在半年报中披露了在数据中心液冷系统领域的产业布局，请问公司在相关领域的主要产品形态、主要客户及市场拓展进展情况如何，后续发展如何展望？</w:t>
      </w:r>
    </w:p>
    <w:p w14:paraId="4869056C"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在数据中心液冷系统领域已形成"运动控制核心零部件+液冷模组"的产品布局：冷却系统用电机已实现批量供货；智能液冷泵模组方面，部分产品已完成设计定型，处于客户验证和少量交付阶段，产品适配主流GPU、ASIC芯片的热管理需求。</w:t>
      </w:r>
    </w:p>
    <w:p w14:paraId="0001CB18"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上半年，公司数据中心液冷业务（包括冷却系统用电机和智能冷却泵模组）实现约500万美元营收，但业务整体规模较小，占公司整体收入比重较低。公司正积极拓展算力基础设施领域客户，由于商业保密及客户协议要求，暂不便披露具体客户名称及合作细节。</w:t>
      </w:r>
    </w:p>
    <w:p w14:paraId="5FD8F670"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lastRenderedPageBreak/>
        <w:t>需要提示的是，数据中心液冷业务尚处于发展初期，客户拓展及订单获取存在不确定性，请投资者注意风险。感谢您的关注！</w:t>
      </w:r>
    </w:p>
    <w:p w14:paraId="217312AA"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提问：半年报提到公司围绕能源层、算力层、基础设施层、模型层、应用层进行前瞻性布局。请问目前各层业务进展及上半年业绩贡献情况如何，重点板块后续增长势能如何展望？</w:t>
      </w:r>
    </w:p>
    <w:p w14:paraId="569FBB47"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尊敬的投资者您好！公司围绕能源层、算力层、基础设施层、模型层、应用层进行业务探索，上半年各层进展如下：</w:t>
      </w:r>
    </w:p>
    <w:p w14:paraId="48E0837C"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能源层，公司在光伏、锂电及储能领域保持业务拓展，该领域市场竞争充分，收入增速相对平稳；算力层，公司面向半导体设备提供运动控制部件，部分项目已实现小批量交付。基础设施层，公司数据中心液冷相关电机产品已实现批量供货，液冷泵模组处于客户验证阶段，该业务尚处发展初期。</w:t>
      </w:r>
    </w:p>
    <w:p w14:paraId="68210D14"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模型层，公司推进AI算法与运动控制技术融合，目前处于技术积累与产品化阶段。应用层，公司在智能汽车、机器人、医疗设备等方向取得一定业务进展，但相关领域整体收入占比仍然较低，公司将根据自身资源禀赋审慎推进各层业务。</w:t>
      </w:r>
    </w:p>
    <w:p w14:paraId="56FF9AB8"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需要提示的是，上述领域受产业政策、技术路线、市场竞争及客户需求等多重因素影响，发展进度存在较大不确定性，请投资者注意风险。感谢您的关注！</w:t>
      </w:r>
    </w:p>
    <w:p w14:paraId="26DF789C"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提问：公司上半年半导体设备业务同比增长约78%，请问具体是在哪些客户和哪些环节中实现？</w:t>
      </w:r>
    </w:p>
    <w:p w14:paraId="6622C47F"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上半年，公司控制电机及其驱动系统业务在半导体设备领域业务取得一定进展，后道封测环节部分产品实现批量交付，中前道制程及光通信设备领域处于技术验证与客户导入阶段。鉴于商业保密要求，具体客户名称不便披露。</w:t>
      </w:r>
    </w:p>
    <w:p w14:paraId="5ED93572"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ab/>
        <w:t>需要提示的是，该业务目前收入规模及占比有限，且半导体设备行业受下游资本开支周期影响，具有不确定性，请投资者注意风险。感谢您的关注！</w:t>
      </w:r>
    </w:p>
    <w:p w14:paraId="4DE4332D"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提问：公司上半年营收和净利润均实现较好增长，且利润增速高于营收增速，请问增长的主要原因是什么？下半年趋势如何展望？</w:t>
      </w:r>
    </w:p>
    <w:p w14:paraId="468C1A3E"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尊敬的投资者您好！公司上半年利润增速高于营收增速，主要得益于营收规模扩张，产品结构优化带动毛利率略有改善，公司盈利水平仍处于修复</w:t>
      </w:r>
      <w:r>
        <w:rPr>
          <w:rFonts w:ascii="仿宋" w:eastAsia="仿宋" w:hAnsi="仿宋" w:cs="宋体" w:hint="eastAsia"/>
          <w:kern w:val="0"/>
          <w:sz w:val="24"/>
          <w:szCs w:val="24"/>
        </w:rPr>
        <w:lastRenderedPageBreak/>
        <w:t>通道。下半年公司将持续聚焦高附加值产品拓展与成本管控，推动盈利质量稳步提升。感谢您的关注！</w:t>
      </w:r>
    </w:p>
    <w:p w14:paraId="07D78EA6"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提问：请问公司液冷业务目前主要聚焦在谷歌链，还是英伟达链？</w:t>
      </w:r>
    </w:p>
    <w:p w14:paraId="73882CC6"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在数据中心液冷系统领域已形成"运动控制核心零部件+液冷模组"的产品布局：冷却系统用电机已实现批量供货；智能液冷泵模组方面，部分产品已完成设计定型，处于客户验证和少量交付阶段，产品适配主流GPU、ASIC芯片的热管理需求。</w:t>
      </w:r>
    </w:p>
    <w:p w14:paraId="4A2AAA28"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公司正积极拓展海外算力基础设施领域客户，由于商业保密及海外客户协议要求，暂不便披露具体客户名称及合作细节。</w:t>
      </w:r>
    </w:p>
    <w:p w14:paraId="61CE8EAE"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需要提示的是，数据中心液冷业务尚处于发展初期，客户拓展及订单获取存在不确定性，请投资者注意风险。感谢您的关注！</w:t>
      </w:r>
    </w:p>
    <w:p w14:paraId="4C44945C"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提问：公司上半年营收实现较快增长，但经营活动产生的现金流量净额同比有所下降，请问造成这一背离的主要原因是什么？</w:t>
      </w:r>
    </w:p>
    <w:p w14:paraId="7DFC5D84"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上半年营收增长带动应收账款及存货资金占用增加，同时公司为应对部分上游零部件供应趋紧，策略性加大核心物料采购储备，导致经营性现金流净额同比下降。公司客户结构稳定，回款风险整体可控，现金流波动与业务扩张节奏相匹配。下半年公司将加强营运资金管理，优化库存周转，推动现金流改善。感谢您的关注！</w:t>
      </w:r>
    </w:p>
    <w:p w14:paraId="559C97D3"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提问：请问公司数据中心液冷系统标准电机产品是供应在液冷泵环节还是液冷阀环节？目前已有的业绩主要是供应给哪家客户？公司是否已与海外头部CSP建立接触？</w:t>
      </w:r>
    </w:p>
    <w:p w14:paraId="737951B1"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在数据中心液冷系统领域已形成"运动控制核心零部件+液冷模组"的产品布局：冷却系统用电机已实现规模供货；智能液冷泵模组方面，部分产品已完成设计定型，处于客户验证和少量交付阶段，产品适配主流GPU、ASIC芯片的热管理需求。公司正积极拓展海外算力基础设施领域客户，由于商业保密及海外客户协议要求，暂不便披露具体客户名称及合作细节。</w:t>
      </w:r>
    </w:p>
    <w:p w14:paraId="103FDD8D"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需要提示的是，数据中心液冷业务尚处于发展初期，客户拓展及订单获取存在不确定性，请投资者注意风险。感谢您的关注！</w:t>
      </w:r>
    </w:p>
    <w:p w14:paraId="7D233393"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提问：请问公司的液冷泵是哪种泵，是二次侧泵吗？用在何种CDU中？公司</w:t>
      </w:r>
      <w:r>
        <w:rPr>
          <w:rFonts w:ascii="仿宋" w:eastAsia="仿宋" w:hAnsi="仿宋" w:hint="eastAsia"/>
          <w:b/>
          <w:kern w:val="0"/>
          <w:sz w:val="24"/>
          <w:szCs w:val="24"/>
        </w:rPr>
        <w:lastRenderedPageBreak/>
        <w:t>作为液冷泵领域的新入局者，在液冷屏蔽泵上具备何种竞争优势？在客户端和北美市场方面是否已取得认证？</w:t>
      </w:r>
    </w:p>
    <w:p w14:paraId="4A7E87F0"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尊敬的投资者您好！公司的液冷泵为智能屏蔽泵，主要用于数据中心二次侧的In Rack CDU中。</w:t>
      </w:r>
    </w:p>
    <w:p w14:paraId="7331CDA3"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作为一家具有近30年控制电机与运动控制模组核心竞争力的企业，公司聚焦于液冷系统智能化、集成化的升级需求，着力构建"机-电-控-讯-水"五维一体化的智能循环泵能力体系。具体而言，在机械与结构方面，公司具备高可靠性正向设计能力，掌握高精密组装工艺及严苛环境下的可靠密封技术；在电机设计方面，通过先进电磁方案实现高功率密度与高效率，在紧凑空间内输出更强动力；在电力电子与驱动方面，依托电流环矢量控制、抗共振、自适应整定及无传感器驱动等核心算法，实现电机与驱动的软硬件深度耦合，兼顾低发热、高效率与多重安全保护；在控制与通讯方面，基于公司长期在工业自动化领域的实践，开发出可靠的支持远程监控、预防性维护及多协议接口，使产品成为液冷系统中可协同管理的智能节点；在水力流体方面，实现大流量、高扬程与超静音的统一，满足超高可靠性场景的严苛综合需求。总体而言，公司智能循环泵以高功率密度、高效率、大流量高扬程、高可靠性、超静音、高集成化为核心优势，可灵活对接各类控制方式，顺应液冷产业从单一执行部件向智能化节点演进的发展趋势。</w:t>
      </w:r>
    </w:p>
    <w:p w14:paraId="58AAE30B"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目前公司第一代液冷泵产品已经在北美市场取得UL认证。</w:t>
      </w:r>
    </w:p>
    <w:p w14:paraId="2ED50E84" w14:textId="77777777" w:rsidR="00E65076" w:rsidRDefault="00E65076" w:rsidP="00E65076">
      <w:pPr>
        <w:tabs>
          <w:tab w:val="left" w:pos="567"/>
        </w:tabs>
        <w:adjustRightInd w:val="0"/>
        <w:snapToGrid w:val="0"/>
        <w:spacing w:line="360" w:lineRule="auto"/>
        <w:ind w:leftChars="269" w:left="565" w:firstLine="1"/>
        <w:rPr>
          <w:rFonts w:ascii="仿宋" w:eastAsia="仿宋" w:hAnsi="仿宋" w:cs="宋体" w:hint="eastAsia"/>
          <w:kern w:val="0"/>
          <w:sz w:val="24"/>
          <w:szCs w:val="24"/>
        </w:rPr>
      </w:pPr>
      <w:r>
        <w:rPr>
          <w:rFonts w:ascii="仿宋" w:eastAsia="仿宋" w:hAnsi="仿宋" w:cs="宋体" w:hint="eastAsia"/>
          <w:kern w:val="0"/>
          <w:sz w:val="24"/>
          <w:szCs w:val="24"/>
        </w:rPr>
        <w:t>需要提示的是，液冷泵市场竞争激烈，公司作为新进入者，面临技术迭代、客户认证及市场开拓等多重挑战，业务发展存在不确定性，请投资者注意风险。感谢您的关注！</w:t>
      </w:r>
    </w:p>
    <w:p w14:paraId="3E9A988C" w14:textId="77777777" w:rsidR="00E65076" w:rsidRDefault="00E65076" w:rsidP="00E65076">
      <w:pPr>
        <w:pStyle w:val="aa"/>
        <w:numPr>
          <w:ilvl w:val="0"/>
          <w:numId w:val="23"/>
        </w:numPr>
        <w:tabs>
          <w:tab w:val="left" w:pos="567"/>
        </w:tabs>
        <w:adjustRightInd w:val="0"/>
        <w:snapToGrid w:val="0"/>
        <w:spacing w:beforeLines="50" w:before="156" w:line="360" w:lineRule="auto"/>
        <w:ind w:firstLineChars="0"/>
        <w:rPr>
          <w:rFonts w:ascii="仿宋" w:eastAsia="仿宋" w:hAnsi="仿宋" w:hint="eastAsia"/>
          <w:b/>
          <w:kern w:val="0"/>
          <w:sz w:val="24"/>
          <w:szCs w:val="24"/>
        </w:rPr>
      </w:pPr>
      <w:r>
        <w:rPr>
          <w:rFonts w:ascii="仿宋" w:eastAsia="仿宋" w:hAnsi="仿宋" w:hint="eastAsia"/>
          <w:b/>
          <w:kern w:val="0"/>
          <w:sz w:val="24"/>
          <w:szCs w:val="24"/>
        </w:rPr>
        <w:t>提问：请问公司披露的2026年的数据中心液冷业务数字，是仅涵盖数据中心相关业务，还是也有其他液冷业务？预计三季度能够取得多大的增长？</w:t>
      </w:r>
    </w:p>
    <w:p w14:paraId="4BDB0E59" w14:textId="77777777" w:rsidR="00E65076" w:rsidRDefault="00E65076" w:rsidP="00E65076">
      <w:pPr>
        <w:tabs>
          <w:tab w:val="left" w:pos="567"/>
        </w:tabs>
        <w:adjustRightInd w:val="0"/>
        <w:snapToGrid w:val="0"/>
        <w:spacing w:line="360" w:lineRule="auto"/>
        <w:ind w:left="566" w:hangingChars="236" w:hanging="566"/>
        <w:rPr>
          <w:rFonts w:ascii="仿宋" w:eastAsia="仿宋" w:hAnsi="仿宋" w:cs="宋体" w:hint="eastAsia"/>
          <w:kern w:val="0"/>
          <w:sz w:val="24"/>
          <w:szCs w:val="24"/>
        </w:rPr>
      </w:pPr>
      <w:r>
        <w:rPr>
          <w:rFonts w:ascii="仿宋" w:eastAsia="仿宋" w:hAnsi="仿宋" w:cs="宋体" w:hint="eastAsia"/>
          <w:kern w:val="0"/>
          <w:sz w:val="24"/>
          <w:szCs w:val="24"/>
        </w:rPr>
        <w:t>答：</w:t>
      </w:r>
      <w:r>
        <w:rPr>
          <w:rFonts w:ascii="仿宋" w:eastAsia="仿宋" w:hAnsi="仿宋" w:cs="宋体" w:hint="eastAsia"/>
          <w:kern w:val="0"/>
          <w:sz w:val="24"/>
          <w:szCs w:val="24"/>
        </w:rPr>
        <w:tab/>
        <w:t xml:space="preserve">尊敬的投资者您好！公司上半年在数据中心液冷业务实现约500万美元的营业收入，数据仅涵盖数据中心相关液冷业务，并不包括其他液冷业务。公司三季度液冷业务经营情况请关注公司后续披露的定期报告，公司不对未来业绩作出承诺。感谢您的关注！ </w:t>
      </w:r>
    </w:p>
    <w:p w14:paraId="581D3FB2" w14:textId="733C5B84" w:rsidR="00E40A32" w:rsidRPr="001A3619" w:rsidRDefault="00E40A32" w:rsidP="0046335D">
      <w:pPr>
        <w:adjustRightInd w:val="0"/>
        <w:snapToGrid w:val="0"/>
        <w:spacing w:line="360" w:lineRule="auto"/>
        <w:ind w:right="-58"/>
        <w:jc w:val="right"/>
        <w:rPr>
          <w:rFonts w:ascii="Times" w:eastAsia="仿宋" w:hAnsi="Times"/>
          <w:sz w:val="24"/>
          <w:szCs w:val="24"/>
        </w:rPr>
      </w:pPr>
      <w:bookmarkStart w:id="2" w:name="_GoBack"/>
      <w:bookmarkEnd w:id="2"/>
    </w:p>
    <w:sectPr w:rsidR="00E40A32" w:rsidRPr="001A3619" w:rsidSect="000B46F6">
      <w:pgSz w:w="11906" w:h="16838"/>
      <w:pgMar w:top="1440" w:right="1800" w:bottom="851"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A3F34" w14:textId="77777777" w:rsidR="00ED5F4F" w:rsidRDefault="00ED5F4F" w:rsidP="002262C2">
      <w:r>
        <w:separator/>
      </w:r>
    </w:p>
  </w:endnote>
  <w:endnote w:type="continuationSeparator" w:id="0">
    <w:p w14:paraId="582CBB2D" w14:textId="77777777" w:rsidR="00ED5F4F" w:rsidRDefault="00ED5F4F" w:rsidP="00226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Times">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C5166" w14:textId="77777777" w:rsidR="00ED5F4F" w:rsidRDefault="00ED5F4F" w:rsidP="002262C2">
      <w:r>
        <w:separator/>
      </w:r>
    </w:p>
  </w:footnote>
  <w:footnote w:type="continuationSeparator" w:id="0">
    <w:p w14:paraId="49726289" w14:textId="77777777" w:rsidR="00ED5F4F" w:rsidRDefault="00ED5F4F" w:rsidP="002262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1DCA"/>
    <w:multiLevelType w:val="multilevel"/>
    <w:tmpl w:val="01FB1DCA"/>
    <w:lvl w:ilvl="0">
      <w:start w:val="1"/>
      <w:numFmt w:val="bullet"/>
      <w:lvlText w:val=""/>
      <w:lvlJc w:val="left"/>
      <w:pPr>
        <w:ind w:left="846"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450AF8"/>
    <w:multiLevelType w:val="hybridMultilevel"/>
    <w:tmpl w:val="5866AED0"/>
    <w:lvl w:ilvl="0" w:tplc="F4609616">
      <w:start w:val="1"/>
      <w:numFmt w:val="decimal"/>
      <w:lvlText w:val="%1."/>
      <w:lvlJc w:val="left"/>
      <w:pPr>
        <w:ind w:left="420" w:hanging="420"/>
      </w:pPr>
      <w:rPr>
        <w:rFonts w:ascii="Times New Roman" w:hAnsi="Times New Roman" w:cs="Times New Roman"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724BD9"/>
    <w:multiLevelType w:val="hybridMultilevel"/>
    <w:tmpl w:val="5866AED0"/>
    <w:lvl w:ilvl="0" w:tplc="F4609616">
      <w:start w:val="1"/>
      <w:numFmt w:val="decimal"/>
      <w:lvlText w:val="%1."/>
      <w:lvlJc w:val="left"/>
      <w:pPr>
        <w:ind w:left="420" w:hanging="420"/>
      </w:pPr>
      <w:rPr>
        <w:rFonts w:ascii="Times New Roman" w:hAnsi="Times New Roman" w:cs="Times New Roman"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1D55D84"/>
    <w:multiLevelType w:val="hybridMultilevel"/>
    <w:tmpl w:val="F55C861C"/>
    <w:lvl w:ilvl="0" w:tplc="3AD68FB0">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A34D07"/>
    <w:multiLevelType w:val="hybridMultilevel"/>
    <w:tmpl w:val="FFFADCDA"/>
    <w:lvl w:ilvl="0" w:tplc="9A041BCE">
      <w:start w:val="1"/>
      <w:numFmt w:val="decimal"/>
      <w:lvlText w:val="%1."/>
      <w:lvlJc w:val="left"/>
      <w:pPr>
        <w:ind w:left="360" w:hanging="360"/>
      </w:pPr>
      <w:rPr>
        <w:rFonts w:hint="default"/>
      </w:rPr>
    </w:lvl>
    <w:lvl w:ilvl="1" w:tplc="4558C836">
      <w:start w:val="1"/>
      <w:numFmt w:val="decimal"/>
      <w:lvlText w:val="%2、"/>
      <w:lvlJc w:val="left"/>
      <w:pPr>
        <w:ind w:left="1260" w:hanging="84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67406FC"/>
    <w:multiLevelType w:val="hybridMultilevel"/>
    <w:tmpl w:val="22384B20"/>
    <w:lvl w:ilvl="0" w:tplc="04090017">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D127146"/>
    <w:multiLevelType w:val="hybridMultilevel"/>
    <w:tmpl w:val="DB722272"/>
    <w:lvl w:ilvl="0" w:tplc="5B789B9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25CF3401"/>
    <w:multiLevelType w:val="hybridMultilevel"/>
    <w:tmpl w:val="226021B4"/>
    <w:lvl w:ilvl="0" w:tplc="BA7225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78A15DE"/>
    <w:multiLevelType w:val="hybridMultilevel"/>
    <w:tmpl w:val="F76ECF74"/>
    <w:lvl w:ilvl="0" w:tplc="733A0A14">
      <w:start w:val="1"/>
      <w:numFmt w:val="japaneseCounting"/>
      <w:lvlText w:val="(%1)"/>
      <w:lvlJc w:val="left"/>
      <w:pPr>
        <w:ind w:left="570" w:hanging="57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A1518B7"/>
    <w:multiLevelType w:val="hybridMultilevel"/>
    <w:tmpl w:val="5866AED0"/>
    <w:lvl w:ilvl="0" w:tplc="F4609616">
      <w:start w:val="1"/>
      <w:numFmt w:val="decimal"/>
      <w:lvlText w:val="%1."/>
      <w:lvlJc w:val="left"/>
      <w:pPr>
        <w:ind w:left="420" w:hanging="420"/>
      </w:pPr>
      <w:rPr>
        <w:rFonts w:ascii="Times New Roman" w:hAnsi="Times New Roman" w:cs="Times New Roman"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C1C5F9C"/>
    <w:multiLevelType w:val="hybridMultilevel"/>
    <w:tmpl w:val="4EA0AB3C"/>
    <w:lvl w:ilvl="0" w:tplc="04090013">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1621188"/>
    <w:multiLevelType w:val="hybridMultilevel"/>
    <w:tmpl w:val="70E47DB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2" w15:restartNumberingAfterBreak="0">
    <w:nsid w:val="49D37A7C"/>
    <w:multiLevelType w:val="hybridMultilevel"/>
    <w:tmpl w:val="774AB5D8"/>
    <w:lvl w:ilvl="0" w:tplc="F4609616">
      <w:start w:val="1"/>
      <w:numFmt w:val="decimal"/>
      <w:lvlText w:val="%1."/>
      <w:lvlJc w:val="left"/>
      <w:pPr>
        <w:ind w:left="420" w:hanging="420"/>
      </w:pPr>
      <w:rPr>
        <w:rFonts w:ascii="Times New Roman" w:hAnsi="Times New Roman" w:cs="Times New Roman"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65C4BA0"/>
    <w:multiLevelType w:val="hybridMultilevel"/>
    <w:tmpl w:val="995A7732"/>
    <w:lvl w:ilvl="0" w:tplc="28B4CB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DA14672"/>
    <w:multiLevelType w:val="hybridMultilevel"/>
    <w:tmpl w:val="654EC1A6"/>
    <w:lvl w:ilvl="0" w:tplc="693A541E">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3A74D9B"/>
    <w:multiLevelType w:val="hybridMultilevel"/>
    <w:tmpl w:val="995A7732"/>
    <w:lvl w:ilvl="0" w:tplc="28B4CB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50C3A1E"/>
    <w:multiLevelType w:val="hybridMultilevel"/>
    <w:tmpl w:val="B2E4672A"/>
    <w:lvl w:ilvl="0" w:tplc="751413E4">
      <w:start w:val="1"/>
      <w:numFmt w:val="decimal"/>
      <w:lvlText w:val="(%1)"/>
      <w:lvlJc w:val="left"/>
      <w:pPr>
        <w:ind w:left="1414" w:hanging="420"/>
      </w:pPr>
      <w:rPr>
        <w:rFonts w:hint="eastAsia"/>
      </w:rPr>
    </w:lvl>
    <w:lvl w:ilvl="1" w:tplc="04090019">
      <w:start w:val="1"/>
      <w:numFmt w:val="lowerLetter"/>
      <w:lvlText w:val="%2)"/>
      <w:lvlJc w:val="left"/>
      <w:pPr>
        <w:ind w:left="1834" w:hanging="420"/>
      </w:pPr>
    </w:lvl>
    <w:lvl w:ilvl="2" w:tplc="0409001B" w:tentative="1">
      <w:start w:val="1"/>
      <w:numFmt w:val="lowerRoman"/>
      <w:lvlText w:val="%3."/>
      <w:lvlJc w:val="right"/>
      <w:pPr>
        <w:ind w:left="2254" w:hanging="420"/>
      </w:pPr>
    </w:lvl>
    <w:lvl w:ilvl="3" w:tplc="0409000F" w:tentative="1">
      <w:start w:val="1"/>
      <w:numFmt w:val="decimal"/>
      <w:lvlText w:val="%4."/>
      <w:lvlJc w:val="left"/>
      <w:pPr>
        <w:ind w:left="2674" w:hanging="420"/>
      </w:pPr>
    </w:lvl>
    <w:lvl w:ilvl="4" w:tplc="04090019" w:tentative="1">
      <w:start w:val="1"/>
      <w:numFmt w:val="lowerLetter"/>
      <w:lvlText w:val="%5)"/>
      <w:lvlJc w:val="left"/>
      <w:pPr>
        <w:ind w:left="3094" w:hanging="420"/>
      </w:pPr>
    </w:lvl>
    <w:lvl w:ilvl="5" w:tplc="0409001B" w:tentative="1">
      <w:start w:val="1"/>
      <w:numFmt w:val="lowerRoman"/>
      <w:lvlText w:val="%6."/>
      <w:lvlJc w:val="right"/>
      <w:pPr>
        <w:ind w:left="3514" w:hanging="420"/>
      </w:pPr>
    </w:lvl>
    <w:lvl w:ilvl="6" w:tplc="0409000F" w:tentative="1">
      <w:start w:val="1"/>
      <w:numFmt w:val="decimal"/>
      <w:lvlText w:val="%7."/>
      <w:lvlJc w:val="left"/>
      <w:pPr>
        <w:ind w:left="3934" w:hanging="420"/>
      </w:pPr>
    </w:lvl>
    <w:lvl w:ilvl="7" w:tplc="04090019" w:tentative="1">
      <w:start w:val="1"/>
      <w:numFmt w:val="lowerLetter"/>
      <w:lvlText w:val="%8)"/>
      <w:lvlJc w:val="left"/>
      <w:pPr>
        <w:ind w:left="4354" w:hanging="420"/>
      </w:pPr>
    </w:lvl>
    <w:lvl w:ilvl="8" w:tplc="0409001B" w:tentative="1">
      <w:start w:val="1"/>
      <w:numFmt w:val="lowerRoman"/>
      <w:lvlText w:val="%9."/>
      <w:lvlJc w:val="right"/>
      <w:pPr>
        <w:ind w:left="4774" w:hanging="420"/>
      </w:pPr>
    </w:lvl>
  </w:abstractNum>
  <w:abstractNum w:abstractNumId="17" w15:restartNumberingAfterBreak="0">
    <w:nsid w:val="66476D0B"/>
    <w:multiLevelType w:val="hybridMultilevel"/>
    <w:tmpl w:val="CCF208D2"/>
    <w:lvl w:ilvl="0" w:tplc="F738E04E">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688B6562"/>
    <w:multiLevelType w:val="hybridMultilevel"/>
    <w:tmpl w:val="654EC1A6"/>
    <w:lvl w:ilvl="0" w:tplc="693A541E">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9E24D0C"/>
    <w:multiLevelType w:val="hybridMultilevel"/>
    <w:tmpl w:val="321A619A"/>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A9A2D4D"/>
    <w:multiLevelType w:val="hybridMultilevel"/>
    <w:tmpl w:val="36167B88"/>
    <w:lvl w:ilvl="0" w:tplc="9A041B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EEC0B21"/>
    <w:multiLevelType w:val="hybridMultilevel"/>
    <w:tmpl w:val="995A7732"/>
    <w:lvl w:ilvl="0" w:tplc="28B4CB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0"/>
  </w:num>
  <w:num w:numId="4">
    <w:abstractNumId w:val="4"/>
  </w:num>
  <w:num w:numId="5">
    <w:abstractNumId w:val="16"/>
  </w:num>
  <w:num w:numId="6">
    <w:abstractNumId w:val="10"/>
  </w:num>
  <w:num w:numId="7">
    <w:abstractNumId w:val="6"/>
  </w:num>
  <w:num w:numId="8">
    <w:abstractNumId w:val="11"/>
  </w:num>
  <w:num w:numId="9">
    <w:abstractNumId w:val="14"/>
  </w:num>
  <w:num w:numId="10">
    <w:abstractNumId w:val="21"/>
  </w:num>
  <w:num w:numId="11">
    <w:abstractNumId w:val="13"/>
  </w:num>
  <w:num w:numId="12">
    <w:abstractNumId w:val="15"/>
  </w:num>
  <w:num w:numId="13">
    <w:abstractNumId w:val="5"/>
  </w:num>
  <w:num w:numId="14">
    <w:abstractNumId w:val="18"/>
  </w:num>
  <w:num w:numId="15">
    <w:abstractNumId w:val="19"/>
  </w:num>
  <w:num w:numId="16">
    <w:abstractNumId w:val="8"/>
  </w:num>
  <w:num w:numId="17">
    <w:abstractNumId w:val="17"/>
  </w:num>
  <w:num w:numId="18">
    <w:abstractNumId w:val="12"/>
  </w:num>
  <w:num w:numId="19">
    <w:abstractNumId w:val="7"/>
  </w:num>
  <w:num w:numId="20">
    <w:abstractNumId w:val="1"/>
  </w:num>
  <w:num w:numId="21">
    <w:abstractNumId w:val="9"/>
  </w:num>
  <w:num w:numId="22">
    <w:abstractNumId w:val="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32"/>
    <w:rsid w:val="00004327"/>
    <w:rsid w:val="00022C73"/>
    <w:rsid w:val="00027B23"/>
    <w:rsid w:val="00044575"/>
    <w:rsid w:val="00057372"/>
    <w:rsid w:val="00060A8F"/>
    <w:rsid w:val="00065EF0"/>
    <w:rsid w:val="0006689B"/>
    <w:rsid w:val="0007750A"/>
    <w:rsid w:val="00090A2C"/>
    <w:rsid w:val="000A29EF"/>
    <w:rsid w:val="000A38BC"/>
    <w:rsid w:val="000B3B75"/>
    <w:rsid w:val="000B3FDD"/>
    <w:rsid w:val="000B46F6"/>
    <w:rsid w:val="000C51C4"/>
    <w:rsid w:val="000C5697"/>
    <w:rsid w:val="000E0B56"/>
    <w:rsid w:val="000F6399"/>
    <w:rsid w:val="00100159"/>
    <w:rsid w:val="0010046A"/>
    <w:rsid w:val="00100F28"/>
    <w:rsid w:val="0011278E"/>
    <w:rsid w:val="0015736D"/>
    <w:rsid w:val="00170A29"/>
    <w:rsid w:val="0018176A"/>
    <w:rsid w:val="001A3619"/>
    <w:rsid w:val="001A7CF1"/>
    <w:rsid w:val="001C356D"/>
    <w:rsid w:val="001C535A"/>
    <w:rsid w:val="001C7DEF"/>
    <w:rsid w:val="001F3C3C"/>
    <w:rsid w:val="001F4C8C"/>
    <w:rsid w:val="00210A0C"/>
    <w:rsid w:val="00211217"/>
    <w:rsid w:val="002262C2"/>
    <w:rsid w:val="00234AD6"/>
    <w:rsid w:val="00240ED0"/>
    <w:rsid w:val="0026766F"/>
    <w:rsid w:val="00297627"/>
    <w:rsid w:val="002B09BE"/>
    <w:rsid w:val="002B7772"/>
    <w:rsid w:val="002E0901"/>
    <w:rsid w:val="002E2F61"/>
    <w:rsid w:val="002E56BF"/>
    <w:rsid w:val="002E59C3"/>
    <w:rsid w:val="002F3217"/>
    <w:rsid w:val="002F4B6B"/>
    <w:rsid w:val="0032179F"/>
    <w:rsid w:val="0033485B"/>
    <w:rsid w:val="003404F4"/>
    <w:rsid w:val="003558EA"/>
    <w:rsid w:val="00361208"/>
    <w:rsid w:val="00361F21"/>
    <w:rsid w:val="00367FB4"/>
    <w:rsid w:val="003716BF"/>
    <w:rsid w:val="00380D21"/>
    <w:rsid w:val="003862FA"/>
    <w:rsid w:val="003906E7"/>
    <w:rsid w:val="003C0FF0"/>
    <w:rsid w:val="003C4D16"/>
    <w:rsid w:val="003C73F3"/>
    <w:rsid w:val="003E0420"/>
    <w:rsid w:val="003E07A5"/>
    <w:rsid w:val="003E609F"/>
    <w:rsid w:val="003E6BB3"/>
    <w:rsid w:val="003F7568"/>
    <w:rsid w:val="00401F0A"/>
    <w:rsid w:val="004021ED"/>
    <w:rsid w:val="00407144"/>
    <w:rsid w:val="004245EB"/>
    <w:rsid w:val="00436492"/>
    <w:rsid w:val="00441BA4"/>
    <w:rsid w:val="004436CC"/>
    <w:rsid w:val="00457BF7"/>
    <w:rsid w:val="0046326C"/>
    <w:rsid w:val="0046335D"/>
    <w:rsid w:val="0048024F"/>
    <w:rsid w:val="00481DD2"/>
    <w:rsid w:val="00483446"/>
    <w:rsid w:val="0048367B"/>
    <w:rsid w:val="00491346"/>
    <w:rsid w:val="004D648E"/>
    <w:rsid w:val="004E298A"/>
    <w:rsid w:val="004F560E"/>
    <w:rsid w:val="004F68D7"/>
    <w:rsid w:val="004F6FED"/>
    <w:rsid w:val="00504A91"/>
    <w:rsid w:val="005102CC"/>
    <w:rsid w:val="00510BAD"/>
    <w:rsid w:val="005128C5"/>
    <w:rsid w:val="00514F31"/>
    <w:rsid w:val="00515F76"/>
    <w:rsid w:val="0052552A"/>
    <w:rsid w:val="00537E75"/>
    <w:rsid w:val="00545E9D"/>
    <w:rsid w:val="00550498"/>
    <w:rsid w:val="005560B4"/>
    <w:rsid w:val="005560FC"/>
    <w:rsid w:val="00584396"/>
    <w:rsid w:val="00584AAD"/>
    <w:rsid w:val="005873F5"/>
    <w:rsid w:val="005B1C42"/>
    <w:rsid w:val="005B6E98"/>
    <w:rsid w:val="005E2A1C"/>
    <w:rsid w:val="005F5539"/>
    <w:rsid w:val="006025CD"/>
    <w:rsid w:val="00604E12"/>
    <w:rsid w:val="006339BB"/>
    <w:rsid w:val="00635E42"/>
    <w:rsid w:val="00636368"/>
    <w:rsid w:val="00644C6C"/>
    <w:rsid w:val="006617BB"/>
    <w:rsid w:val="00663FBE"/>
    <w:rsid w:val="00685670"/>
    <w:rsid w:val="0069210A"/>
    <w:rsid w:val="006943F5"/>
    <w:rsid w:val="006C51BD"/>
    <w:rsid w:val="006D7415"/>
    <w:rsid w:val="006E183E"/>
    <w:rsid w:val="006E240E"/>
    <w:rsid w:val="006F3519"/>
    <w:rsid w:val="00711AFA"/>
    <w:rsid w:val="007127F1"/>
    <w:rsid w:val="007277BF"/>
    <w:rsid w:val="00733515"/>
    <w:rsid w:val="0074312E"/>
    <w:rsid w:val="0075688F"/>
    <w:rsid w:val="00767DFE"/>
    <w:rsid w:val="00775FD6"/>
    <w:rsid w:val="00776709"/>
    <w:rsid w:val="007A11CF"/>
    <w:rsid w:val="007A209A"/>
    <w:rsid w:val="007A23B2"/>
    <w:rsid w:val="007A713B"/>
    <w:rsid w:val="007B7D8F"/>
    <w:rsid w:val="007C69C6"/>
    <w:rsid w:val="007D0224"/>
    <w:rsid w:val="007D253F"/>
    <w:rsid w:val="007F17A4"/>
    <w:rsid w:val="00801509"/>
    <w:rsid w:val="0080381B"/>
    <w:rsid w:val="00805912"/>
    <w:rsid w:val="00813083"/>
    <w:rsid w:val="00821D59"/>
    <w:rsid w:val="008229FB"/>
    <w:rsid w:val="00823172"/>
    <w:rsid w:val="008428F1"/>
    <w:rsid w:val="00853602"/>
    <w:rsid w:val="00857EAF"/>
    <w:rsid w:val="0086158D"/>
    <w:rsid w:val="008B0BA8"/>
    <w:rsid w:val="008B2A04"/>
    <w:rsid w:val="008B485E"/>
    <w:rsid w:val="008C0225"/>
    <w:rsid w:val="008C0761"/>
    <w:rsid w:val="0090508D"/>
    <w:rsid w:val="00915B2B"/>
    <w:rsid w:val="00931284"/>
    <w:rsid w:val="0093553D"/>
    <w:rsid w:val="009368CF"/>
    <w:rsid w:val="00954C01"/>
    <w:rsid w:val="00971C0C"/>
    <w:rsid w:val="00996F81"/>
    <w:rsid w:val="009C0613"/>
    <w:rsid w:val="009C0F43"/>
    <w:rsid w:val="009D5E20"/>
    <w:rsid w:val="009E298D"/>
    <w:rsid w:val="009E338F"/>
    <w:rsid w:val="00A005BE"/>
    <w:rsid w:val="00A06CDF"/>
    <w:rsid w:val="00A06D78"/>
    <w:rsid w:val="00A151D1"/>
    <w:rsid w:val="00A42DFA"/>
    <w:rsid w:val="00A615B4"/>
    <w:rsid w:val="00A71287"/>
    <w:rsid w:val="00A75C03"/>
    <w:rsid w:val="00A838CE"/>
    <w:rsid w:val="00A867A3"/>
    <w:rsid w:val="00A9559C"/>
    <w:rsid w:val="00AB04EB"/>
    <w:rsid w:val="00AD6858"/>
    <w:rsid w:val="00AD6FF1"/>
    <w:rsid w:val="00AE0168"/>
    <w:rsid w:val="00AE5F05"/>
    <w:rsid w:val="00B171B8"/>
    <w:rsid w:val="00B45714"/>
    <w:rsid w:val="00B4584E"/>
    <w:rsid w:val="00B47F92"/>
    <w:rsid w:val="00B52832"/>
    <w:rsid w:val="00B66CDE"/>
    <w:rsid w:val="00B8119E"/>
    <w:rsid w:val="00B83F2B"/>
    <w:rsid w:val="00B84E57"/>
    <w:rsid w:val="00BB4095"/>
    <w:rsid w:val="00BC62F3"/>
    <w:rsid w:val="00BC6C1D"/>
    <w:rsid w:val="00BE5B91"/>
    <w:rsid w:val="00BE5E31"/>
    <w:rsid w:val="00BE66E6"/>
    <w:rsid w:val="00BE78C4"/>
    <w:rsid w:val="00BF2AF4"/>
    <w:rsid w:val="00C0083D"/>
    <w:rsid w:val="00C02797"/>
    <w:rsid w:val="00C03BC2"/>
    <w:rsid w:val="00C0520F"/>
    <w:rsid w:val="00C0522E"/>
    <w:rsid w:val="00C13A15"/>
    <w:rsid w:val="00C22C4C"/>
    <w:rsid w:val="00C32A4E"/>
    <w:rsid w:val="00C34B35"/>
    <w:rsid w:val="00C44FA3"/>
    <w:rsid w:val="00C4731A"/>
    <w:rsid w:val="00C53B63"/>
    <w:rsid w:val="00C6741C"/>
    <w:rsid w:val="00C719A6"/>
    <w:rsid w:val="00C94824"/>
    <w:rsid w:val="00CA0D20"/>
    <w:rsid w:val="00CA6C87"/>
    <w:rsid w:val="00CB00DC"/>
    <w:rsid w:val="00CD0973"/>
    <w:rsid w:val="00CD7527"/>
    <w:rsid w:val="00CF2025"/>
    <w:rsid w:val="00D06E54"/>
    <w:rsid w:val="00D1191C"/>
    <w:rsid w:val="00D16F25"/>
    <w:rsid w:val="00D24E73"/>
    <w:rsid w:val="00D2752B"/>
    <w:rsid w:val="00D303D5"/>
    <w:rsid w:val="00D322B1"/>
    <w:rsid w:val="00D44FDF"/>
    <w:rsid w:val="00D518AD"/>
    <w:rsid w:val="00D54648"/>
    <w:rsid w:val="00D60112"/>
    <w:rsid w:val="00D63986"/>
    <w:rsid w:val="00D71424"/>
    <w:rsid w:val="00D81662"/>
    <w:rsid w:val="00D86366"/>
    <w:rsid w:val="00D908AB"/>
    <w:rsid w:val="00D95415"/>
    <w:rsid w:val="00D965FF"/>
    <w:rsid w:val="00DB027E"/>
    <w:rsid w:val="00DB5C4D"/>
    <w:rsid w:val="00DD28A9"/>
    <w:rsid w:val="00E02F13"/>
    <w:rsid w:val="00E04714"/>
    <w:rsid w:val="00E10149"/>
    <w:rsid w:val="00E252BE"/>
    <w:rsid w:val="00E31888"/>
    <w:rsid w:val="00E361E1"/>
    <w:rsid w:val="00E40A32"/>
    <w:rsid w:val="00E41A76"/>
    <w:rsid w:val="00E52CD8"/>
    <w:rsid w:val="00E65076"/>
    <w:rsid w:val="00E6554A"/>
    <w:rsid w:val="00E9131E"/>
    <w:rsid w:val="00E94144"/>
    <w:rsid w:val="00E96472"/>
    <w:rsid w:val="00ED2F41"/>
    <w:rsid w:val="00ED3D69"/>
    <w:rsid w:val="00ED5751"/>
    <w:rsid w:val="00ED5F4F"/>
    <w:rsid w:val="00EF0613"/>
    <w:rsid w:val="00EF127F"/>
    <w:rsid w:val="00F03103"/>
    <w:rsid w:val="00F24E17"/>
    <w:rsid w:val="00F34D39"/>
    <w:rsid w:val="00F50BDD"/>
    <w:rsid w:val="00F547A3"/>
    <w:rsid w:val="00F61985"/>
    <w:rsid w:val="00F64F16"/>
    <w:rsid w:val="00F67250"/>
    <w:rsid w:val="00F7444C"/>
    <w:rsid w:val="00F7670C"/>
    <w:rsid w:val="00F8518A"/>
    <w:rsid w:val="00F957AE"/>
    <w:rsid w:val="00FA3085"/>
    <w:rsid w:val="00FB1B11"/>
    <w:rsid w:val="00FE0B98"/>
    <w:rsid w:val="00FF0C7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F3B1BC"/>
  <w15:docId w15:val="{0CB2AFFE-29B6-46A9-B3C4-1A6F3FCA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A3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62C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262C2"/>
    <w:rPr>
      <w:rFonts w:ascii="Times New Roman" w:eastAsia="宋体" w:hAnsi="Times New Roman" w:cs="Times New Roman"/>
      <w:sz w:val="18"/>
      <w:szCs w:val="18"/>
    </w:rPr>
  </w:style>
  <w:style w:type="paragraph" w:styleId="a5">
    <w:name w:val="footer"/>
    <w:basedOn w:val="a"/>
    <w:link w:val="a6"/>
    <w:uiPriority w:val="99"/>
    <w:unhideWhenUsed/>
    <w:rsid w:val="002262C2"/>
    <w:pPr>
      <w:tabs>
        <w:tab w:val="center" w:pos="4153"/>
        <w:tab w:val="right" w:pos="8306"/>
      </w:tabs>
      <w:snapToGrid w:val="0"/>
      <w:jc w:val="left"/>
    </w:pPr>
    <w:rPr>
      <w:sz w:val="18"/>
      <w:szCs w:val="18"/>
    </w:rPr>
  </w:style>
  <w:style w:type="character" w:customStyle="1" w:styleId="a6">
    <w:name w:val="页脚 字符"/>
    <w:basedOn w:val="a0"/>
    <w:link w:val="a5"/>
    <w:uiPriority w:val="99"/>
    <w:rsid w:val="002262C2"/>
    <w:rPr>
      <w:rFonts w:ascii="Times New Roman" w:eastAsia="宋体" w:hAnsi="Times New Roman" w:cs="Times New Roman"/>
      <w:sz w:val="18"/>
      <w:szCs w:val="18"/>
    </w:rPr>
  </w:style>
  <w:style w:type="table" w:styleId="a7">
    <w:name w:val="Table Grid"/>
    <w:basedOn w:val="a1"/>
    <w:uiPriority w:val="59"/>
    <w:rsid w:val="00537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303D5"/>
    <w:rPr>
      <w:sz w:val="18"/>
      <w:szCs w:val="18"/>
    </w:rPr>
  </w:style>
  <w:style w:type="character" w:customStyle="1" w:styleId="a9">
    <w:name w:val="批注框文本 字符"/>
    <w:basedOn w:val="a0"/>
    <w:link w:val="a8"/>
    <w:uiPriority w:val="99"/>
    <w:semiHidden/>
    <w:rsid w:val="00D303D5"/>
    <w:rPr>
      <w:rFonts w:ascii="Times New Roman" w:eastAsia="宋体" w:hAnsi="Times New Roman" w:cs="Times New Roman"/>
      <w:sz w:val="18"/>
      <w:szCs w:val="18"/>
    </w:rPr>
  </w:style>
  <w:style w:type="paragraph" w:styleId="aa">
    <w:name w:val="List Paragraph"/>
    <w:basedOn w:val="a"/>
    <w:uiPriority w:val="34"/>
    <w:qFormat/>
    <w:rsid w:val="00297627"/>
    <w:pPr>
      <w:ind w:firstLineChars="200" w:firstLine="420"/>
    </w:pPr>
  </w:style>
  <w:style w:type="character" w:styleId="ab">
    <w:name w:val="Hyperlink"/>
    <w:basedOn w:val="a0"/>
    <w:uiPriority w:val="99"/>
    <w:unhideWhenUsed/>
    <w:rsid w:val="00C44F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87692">
      <w:bodyDiv w:val="1"/>
      <w:marLeft w:val="0"/>
      <w:marRight w:val="0"/>
      <w:marTop w:val="0"/>
      <w:marBottom w:val="0"/>
      <w:divBdr>
        <w:top w:val="none" w:sz="0" w:space="0" w:color="auto"/>
        <w:left w:val="none" w:sz="0" w:space="0" w:color="auto"/>
        <w:bottom w:val="none" w:sz="0" w:space="0" w:color="auto"/>
        <w:right w:val="none" w:sz="0" w:space="0" w:color="auto"/>
      </w:divBdr>
    </w:div>
    <w:div w:id="1026516003">
      <w:bodyDiv w:val="1"/>
      <w:marLeft w:val="0"/>
      <w:marRight w:val="0"/>
      <w:marTop w:val="0"/>
      <w:marBottom w:val="0"/>
      <w:divBdr>
        <w:top w:val="none" w:sz="0" w:space="0" w:color="auto"/>
        <w:left w:val="none" w:sz="0" w:space="0" w:color="auto"/>
        <w:bottom w:val="none" w:sz="0" w:space="0" w:color="auto"/>
        <w:right w:val="none" w:sz="0" w:space="0" w:color="auto"/>
      </w:divBdr>
      <w:divsChild>
        <w:div w:id="1399210674">
          <w:marLeft w:val="0"/>
          <w:marRight w:val="0"/>
          <w:marTop w:val="0"/>
          <w:marBottom w:val="0"/>
          <w:divBdr>
            <w:top w:val="none" w:sz="0" w:space="0" w:color="auto"/>
            <w:left w:val="none" w:sz="0" w:space="0" w:color="auto"/>
            <w:bottom w:val="none" w:sz="0" w:space="0" w:color="auto"/>
            <w:right w:val="none" w:sz="0" w:space="0" w:color="auto"/>
          </w:divBdr>
        </w:div>
        <w:div w:id="1250894501">
          <w:marLeft w:val="0"/>
          <w:marRight w:val="0"/>
          <w:marTop w:val="0"/>
          <w:marBottom w:val="0"/>
          <w:divBdr>
            <w:top w:val="none" w:sz="0" w:space="0" w:color="auto"/>
            <w:left w:val="none" w:sz="0" w:space="0" w:color="auto"/>
            <w:bottom w:val="none" w:sz="0" w:space="0" w:color="auto"/>
            <w:right w:val="none" w:sz="0" w:space="0" w:color="auto"/>
          </w:divBdr>
        </w:div>
        <w:div w:id="438331136">
          <w:marLeft w:val="0"/>
          <w:marRight w:val="0"/>
          <w:marTop w:val="0"/>
          <w:marBottom w:val="0"/>
          <w:divBdr>
            <w:top w:val="none" w:sz="0" w:space="0" w:color="auto"/>
            <w:left w:val="none" w:sz="0" w:space="0" w:color="auto"/>
            <w:bottom w:val="none" w:sz="0" w:space="0" w:color="auto"/>
            <w:right w:val="none" w:sz="0" w:space="0" w:color="auto"/>
          </w:divBdr>
        </w:div>
        <w:div w:id="92095923">
          <w:marLeft w:val="0"/>
          <w:marRight w:val="0"/>
          <w:marTop w:val="0"/>
          <w:marBottom w:val="0"/>
          <w:divBdr>
            <w:top w:val="none" w:sz="0" w:space="0" w:color="auto"/>
            <w:left w:val="none" w:sz="0" w:space="0" w:color="auto"/>
            <w:bottom w:val="none" w:sz="0" w:space="0" w:color="auto"/>
            <w:right w:val="none" w:sz="0" w:space="0" w:color="auto"/>
          </w:divBdr>
        </w:div>
        <w:div w:id="174880693">
          <w:marLeft w:val="0"/>
          <w:marRight w:val="0"/>
          <w:marTop w:val="0"/>
          <w:marBottom w:val="0"/>
          <w:divBdr>
            <w:top w:val="none" w:sz="0" w:space="0" w:color="auto"/>
            <w:left w:val="none" w:sz="0" w:space="0" w:color="auto"/>
            <w:bottom w:val="none" w:sz="0" w:space="0" w:color="auto"/>
            <w:right w:val="none" w:sz="0" w:space="0" w:color="auto"/>
          </w:divBdr>
        </w:div>
        <w:div w:id="2014067683">
          <w:marLeft w:val="0"/>
          <w:marRight w:val="0"/>
          <w:marTop w:val="0"/>
          <w:marBottom w:val="0"/>
          <w:divBdr>
            <w:top w:val="none" w:sz="0" w:space="0" w:color="auto"/>
            <w:left w:val="none" w:sz="0" w:space="0" w:color="auto"/>
            <w:bottom w:val="none" w:sz="0" w:space="0" w:color="auto"/>
            <w:right w:val="none" w:sz="0" w:space="0" w:color="auto"/>
          </w:divBdr>
        </w:div>
        <w:div w:id="353506142">
          <w:marLeft w:val="0"/>
          <w:marRight w:val="0"/>
          <w:marTop w:val="0"/>
          <w:marBottom w:val="0"/>
          <w:divBdr>
            <w:top w:val="none" w:sz="0" w:space="0" w:color="auto"/>
            <w:left w:val="none" w:sz="0" w:space="0" w:color="auto"/>
            <w:bottom w:val="none" w:sz="0" w:space="0" w:color="auto"/>
            <w:right w:val="none" w:sz="0" w:space="0" w:color="auto"/>
          </w:divBdr>
        </w:div>
        <w:div w:id="237443648">
          <w:marLeft w:val="0"/>
          <w:marRight w:val="0"/>
          <w:marTop w:val="0"/>
          <w:marBottom w:val="0"/>
          <w:divBdr>
            <w:top w:val="none" w:sz="0" w:space="0" w:color="auto"/>
            <w:left w:val="none" w:sz="0" w:space="0" w:color="auto"/>
            <w:bottom w:val="none" w:sz="0" w:space="0" w:color="auto"/>
            <w:right w:val="none" w:sz="0" w:space="0" w:color="auto"/>
          </w:divBdr>
        </w:div>
        <w:div w:id="516699527">
          <w:marLeft w:val="0"/>
          <w:marRight w:val="0"/>
          <w:marTop w:val="0"/>
          <w:marBottom w:val="0"/>
          <w:divBdr>
            <w:top w:val="none" w:sz="0" w:space="0" w:color="auto"/>
            <w:left w:val="none" w:sz="0" w:space="0" w:color="auto"/>
            <w:bottom w:val="none" w:sz="0" w:space="0" w:color="auto"/>
            <w:right w:val="none" w:sz="0" w:space="0" w:color="auto"/>
          </w:divBdr>
        </w:div>
        <w:div w:id="61873576">
          <w:marLeft w:val="0"/>
          <w:marRight w:val="0"/>
          <w:marTop w:val="0"/>
          <w:marBottom w:val="0"/>
          <w:divBdr>
            <w:top w:val="none" w:sz="0" w:space="0" w:color="auto"/>
            <w:left w:val="none" w:sz="0" w:space="0" w:color="auto"/>
            <w:bottom w:val="none" w:sz="0" w:space="0" w:color="auto"/>
            <w:right w:val="none" w:sz="0" w:space="0" w:color="auto"/>
          </w:divBdr>
        </w:div>
        <w:div w:id="1413502178">
          <w:marLeft w:val="0"/>
          <w:marRight w:val="0"/>
          <w:marTop w:val="0"/>
          <w:marBottom w:val="0"/>
          <w:divBdr>
            <w:top w:val="none" w:sz="0" w:space="0" w:color="auto"/>
            <w:left w:val="none" w:sz="0" w:space="0" w:color="auto"/>
            <w:bottom w:val="none" w:sz="0" w:space="0" w:color="auto"/>
            <w:right w:val="none" w:sz="0" w:space="0" w:color="auto"/>
          </w:divBdr>
        </w:div>
        <w:div w:id="244846761">
          <w:marLeft w:val="0"/>
          <w:marRight w:val="0"/>
          <w:marTop w:val="0"/>
          <w:marBottom w:val="0"/>
          <w:divBdr>
            <w:top w:val="none" w:sz="0" w:space="0" w:color="auto"/>
            <w:left w:val="none" w:sz="0" w:space="0" w:color="auto"/>
            <w:bottom w:val="none" w:sz="0" w:space="0" w:color="auto"/>
            <w:right w:val="none" w:sz="0" w:space="0" w:color="auto"/>
          </w:divBdr>
        </w:div>
        <w:div w:id="852298945">
          <w:marLeft w:val="0"/>
          <w:marRight w:val="0"/>
          <w:marTop w:val="0"/>
          <w:marBottom w:val="0"/>
          <w:divBdr>
            <w:top w:val="none" w:sz="0" w:space="0" w:color="auto"/>
            <w:left w:val="none" w:sz="0" w:space="0" w:color="auto"/>
            <w:bottom w:val="none" w:sz="0" w:space="0" w:color="auto"/>
            <w:right w:val="none" w:sz="0" w:space="0" w:color="auto"/>
          </w:divBdr>
        </w:div>
        <w:div w:id="1418937032">
          <w:marLeft w:val="0"/>
          <w:marRight w:val="0"/>
          <w:marTop w:val="0"/>
          <w:marBottom w:val="0"/>
          <w:divBdr>
            <w:top w:val="none" w:sz="0" w:space="0" w:color="auto"/>
            <w:left w:val="none" w:sz="0" w:space="0" w:color="auto"/>
            <w:bottom w:val="none" w:sz="0" w:space="0" w:color="auto"/>
            <w:right w:val="none" w:sz="0" w:space="0" w:color="auto"/>
          </w:divBdr>
        </w:div>
        <w:div w:id="346366689">
          <w:marLeft w:val="0"/>
          <w:marRight w:val="0"/>
          <w:marTop w:val="0"/>
          <w:marBottom w:val="0"/>
          <w:divBdr>
            <w:top w:val="none" w:sz="0" w:space="0" w:color="auto"/>
            <w:left w:val="none" w:sz="0" w:space="0" w:color="auto"/>
            <w:bottom w:val="none" w:sz="0" w:space="0" w:color="auto"/>
            <w:right w:val="none" w:sz="0" w:space="0" w:color="auto"/>
          </w:divBdr>
        </w:div>
        <w:div w:id="622929865">
          <w:marLeft w:val="0"/>
          <w:marRight w:val="0"/>
          <w:marTop w:val="0"/>
          <w:marBottom w:val="0"/>
          <w:divBdr>
            <w:top w:val="none" w:sz="0" w:space="0" w:color="auto"/>
            <w:left w:val="none" w:sz="0" w:space="0" w:color="auto"/>
            <w:bottom w:val="none" w:sz="0" w:space="0" w:color="auto"/>
            <w:right w:val="none" w:sz="0" w:space="0" w:color="auto"/>
          </w:divBdr>
        </w:div>
        <w:div w:id="1799563942">
          <w:marLeft w:val="0"/>
          <w:marRight w:val="0"/>
          <w:marTop w:val="0"/>
          <w:marBottom w:val="0"/>
          <w:divBdr>
            <w:top w:val="none" w:sz="0" w:space="0" w:color="auto"/>
            <w:left w:val="none" w:sz="0" w:space="0" w:color="auto"/>
            <w:bottom w:val="none" w:sz="0" w:space="0" w:color="auto"/>
            <w:right w:val="none" w:sz="0" w:space="0" w:color="auto"/>
          </w:divBdr>
        </w:div>
        <w:div w:id="829251402">
          <w:marLeft w:val="0"/>
          <w:marRight w:val="0"/>
          <w:marTop w:val="0"/>
          <w:marBottom w:val="0"/>
          <w:divBdr>
            <w:top w:val="none" w:sz="0" w:space="0" w:color="auto"/>
            <w:left w:val="none" w:sz="0" w:space="0" w:color="auto"/>
            <w:bottom w:val="none" w:sz="0" w:space="0" w:color="auto"/>
            <w:right w:val="none" w:sz="0" w:space="0" w:color="auto"/>
          </w:divBdr>
        </w:div>
        <w:div w:id="1074015436">
          <w:marLeft w:val="0"/>
          <w:marRight w:val="0"/>
          <w:marTop w:val="0"/>
          <w:marBottom w:val="0"/>
          <w:divBdr>
            <w:top w:val="none" w:sz="0" w:space="0" w:color="auto"/>
            <w:left w:val="none" w:sz="0" w:space="0" w:color="auto"/>
            <w:bottom w:val="none" w:sz="0" w:space="0" w:color="auto"/>
            <w:right w:val="none" w:sz="0" w:space="0" w:color="auto"/>
          </w:divBdr>
        </w:div>
        <w:div w:id="807288314">
          <w:marLeft w:val="0"/>
          <w:marRight w:val="0"/>
          <w:marTop w:val="0"/>
          <w:marBottom w:val="0"/>
          <w:divBdr>
            <w:top w:val="none" w:sz="0" w:space="0" w:color="auto"/>
            <w:left w:val="none" w:sz="0" w:space="0" w:color="auto"/>
            <w:bottom w:val="none" w:sz="0" w:space="0" w:color="auto"/>
            <w:right w:val="none" w:sz="0" w:space="0" w:color="auto"/>
          </w:divBdr>
        </w:div>
        <w:div w:id="842547261">
          <w:marLeft w:val="0"/>
          <w:marRight w:val="0"/>
          <w:marTop w:val="0"/>
          <w:marBottom w:val="0"/>
          <w:divBdr>
            <w:top w:val="none" w:sz="0" w:space="0" w:color="auto"/>
            <w:left w:val="none" w:sz="0" w:space="0" w:color="auto"/>
            <w:bottom w:val="none" w:sz="0" w:space="0" w:color="auto"/>
            <w:right w:val="none" w:sz="0" w:space="0" w:color="auto"/>
          </w:divBdr>
        </w:div>
        <w:div w:id="2079352871">
          <w:marLeft w:val="0"/>
          <w:marRight w:val="0"/>
          <w:marTop w:val="0"/>
          <w:marBottom w:val="0"/>
          <w:divBdr>
            <w:top w:val="none" w:sz="0" w:space="0" w:color="auto"/>
            <w:left w:val="none" w:sz="0" w:space="0" w:color="auto"/>
            <w:bottom w:val="none" w:sz="0" w:space="0" w:color="auto"/>
            <w:right w:val="none" w:sz="0" w:space="0" w:color="auto"/>
          </w:divBdr>
        </w:div>
        <w:div w:id="1151873957">
          <w:marLeft w:val="0"/>
          <w:marRight w:val="0"/>
          <w:marTop w:val="0"/>
          <w:marBottom w:val="0"/>
          <w:divBdr>
            <w:top w:val="none" w:sz="0" w:space="0" w:color="auto"/>
            <w:left w:val="none" w:sz="0" w:space="0" w:color="auto"/>
            <w:bottom w:val="none" w:sz="0" w:space="0" w:color="auto"/>
            <w:right w:val="none" w:sz="0" w:space="0" w:color="auto"/>
          </w:divBdr>
        </w:div>
        <w:div w:id="1291321855">
          <w:marLeft w:val="0"/>
          <w:marRight w:val="0"/>
          <w:marTop w:val="0"/>
          <w:marBottom w:val="0"/>
          <w:divBdr>
            <w:top w:val="none" w:sz="0" w:space="0" w:color="auto"/>
            <w:left w:val="none" w:sz="0" w:space="0" w:color="auto"/>
            <w:bottom w:val="none" w:sz="0" w:space="0" w:color="auto"/>
            <w:right w:val="none" w:sz="0" w:space="0" w:color="auto"/>
          </w:divBdr>
        </w:div>
        <w:div w:id="501969733">
          <w:marLeft w:val="0"/>
          <w:marRight w:val="0"/>
          <w:marTop w:val="0"/>
          <w:marBottom w:val="0"/>
          <w:divBdr>
            <w:top w:val="none" w:sz="0" w:space="0" w:color="auto"/>
            <w:left w:val="none" w:sz="0" w:space="0" w:color="auto"/>
            <w:bottom w:val="none" w:sz="0" w:space="0" w:color="auto"/>
            <w:right w:val="none" w:sz="0" w:space="0" w:color="auto"/>
          </w:divBdr>
        </w:div>
        <w:div w:id="1111315628">
          <w:marLeft w:val="0"/>
          <w:marRight w:val="0"/>
          <w:marTop w:val="0"/>
          <w:marBottom w:val="0"/>
          <w:divBdr>
            <w:top w:val="none" w:sz="0" w:space="0" w:color="auto"/>
            <w:left w:val="none" w:sz="0" w:space="0" w:color="auto"/>
            <w:bottom w:val="none" w:sz="0" w:space="0" w:color="auto"/>
            <w:right w:val="none" w:sz="0" w:space="0" w:color="auto"/>
          </w:divBdr>
        </w:div>
        <w:div w:id="2059472715">
          <w:marLeft w:val="0"/>
          <w:marRight w:val="0"/>
          <w:marTop w:val="0"/>
          <w:marBottom w:val="0"/>
          <w:divBdr>
            <w:top w:val="none" w:sz="0" w:space="0" w:color="auto"/>
            <w:left w:val="none" w:sz="0" w:space="0" w:color="auto"/>
            <w:bottom w:val="none" w:sz="0" w:space="0" w:color="auto"/>
            <w:right w:val="none" w:sz="0" w:space="0" w:color="auto"/>
          </w:divBdr>
        </w:div>
        <w:div w:id="1067611558">
          <w:marLeft w:val="0"/>
          <w:marRight w:val="0"/>
          <w:marTop w:val="0"/>
          <w:marBottom w:val="0"/>
          <w:divBdr>
            <w:top w:val="none" w:sz="0" w:space="0" w:color="auto"/>
            <w:left w:val="none" w:sz="0" w:space="0" w:color="auto"/>
            <w:bottom w:val="none" w:sz="0" w:space="0" w:color="auto"/>
            <w:right w:val="none" w:sz="0" w:space="0" w:color="auto"/>
          </w:divBdr>
        </w:div>
        <w:div w:id="2080977521">
          <w:marLeft w:val="0"/>
          <w:marRight w:val="0"/>
          <w:marTop w:val="0"/>
          <w:marBottom w:val="0"/>
          <w:divBdr>
            <w:top w:val="none" w:sz="0" w:space="0" w:color="auto"/>
            <w:left w:val="none" w:sz="0" w:space="0" w:color="auto"/>
            <w:bottom w:val="none" w:sz="0" w:space="0" w:color="auto"/>
            <w:right w:val="none" w:sz="0" w:space="0" w:color="auto"/>
          </w:divBdr>
        </w:div>
        <w:div w:id="1124958059">
          <w:marLeft w:val="0"/>
          <w:marRight w:val="0"/>
          <w:marTop w:val="0"/>
          <w:marBottom w:val="0"/>
          <w:divBdr>
            <w:top w:val="none" w:sz="0" w:space="0" w:color="auto"/>
            <w:left w:val="none" w:sz="0" w:space="0" w:color="auto"/>
            <w:bottom w:val="none" w:sz="0" w:space="0" w:color="auto"/>
            <w:right w:val="none" w:sz="0" w:space="0" w:color="auto"/>
          </w:divBdr>
        </w:div>
        <w:div w:id="1530945623">
          <w:marLeft w:val="0"/>
          <w:marRight w:val="0"/>
          <w:marTop w:val="0"/>
          <w:marBottom w:val="0"/>
          <w:divBdr>
            <w:top w:val="none" w:sz="0" w:space="0" w:color="auto"/>
            <w:left w:val="none" w:sz="0" w:space="0" w:color="auto"/>
            <w:bottom w:val="none" w:sz="0" w:space="0" w:color="auto"/>
            <w:right w:val="none" w:sz="0" w:space="0" w:color="auto"/>
          </w:divBdr>
        </w:div>
        <w:div w:id="327177334">
          <w:marLeft w:val="0"/>
          <w:marRight w:val="0"/>
          <w:marTop w:val="0"/>
          <w:marBottom w:val="0"/>
          <w:divBdr>
            <w:top w:val="none" w:sz="0" w:space="0" w:color="auto"/>
            <w:left w:val="none" w:sz="0" w:space="0" w:color="auto"/>
            <w:bottom w:val="none" w:sz="0" w:space="0" w:color="auto"/>
            <w:right w:val="none" w:sz="0" w:space="0" w:color="auto"/>
          </w:divBdr>
        </w:div>
        <w:div w:id="1686901000">
          <w:marLeft w:val="0"/>
          <w:marRight w:val="0"/>
          <w:marTop w:val="0"/>
          <w:marBottom w:val="0"/>
          <w:divBdr>
            <w:top w:val="none" w:sz="0" w:space="0" w:color="auto"/>
            <w:left w:val="none" w:sz="0" w:space="0" w:color="auto"/>
            <w:bottom w:val="none" w:sz="0" w:space="0" w:color="auto"/>
            <w:right w:val="none" w:sz="0" w:space="0" w:color="auto"/>
          </w:divBdr>
        </w:div>
        <w:div w:id="1603953142">
          <w:marLeft w:val="0"/>
          <w:marRight w:val="0"/>
          <w:marTop w:val="0"/>
          <w:marBottom w:val="0"/>
          <w:divBdr>
            <w:top w:val="none" w:sz="0" w:space="0" w:color="auto"/>
            <w:left w:val="none" w:sz="0" w:space="0" w:color="auto"/>
            <w:bottom w:val="none" w:sz="0" w:space="0" w:color="auto"/>
            <w:right w:val="none" w:sz="0" w:space="0" w:color="auto"/>
          </w:divBdr>
        </w:div>
        <w:div w:id="1201865985">
          <w:marLeft w:val="0"/>
          <w:marRight w:val="0"/>
          <w:marTop w:val="0"/>
          <w:marBottom w:val="0"/>
          <w:divBdr>
            <w:top w:val="none" w:sz="0" w:space="0" w:color="auto"/>
            <w:left w:val="none" w:sz="0" w:space="0" w:color="auto"/>
            <w:bottom w:val="none" w:sz="0" w:space="0" w:color="auto"/>
            <w:right w:val="none" w:sz="0" w:space="0" w:color="auto"/>
          </w:divBdr>
        </w:div>
        <w:div w:id="281882740">
          <w:marLeft w:val="0"/>
          <w:marRight w:val="0"/>
          <w:marTop w:val="0"/>
          <w:marBottom w:val="0"/>
          <w:divBdr>
            <w:top w:val="none" w:sz="0" w:space="0" w:color="auto"/>
            <w:left w:val="none" w:sz="0" w:space="0" w:color="auto"/>
            <w:bottom w:val="none" w:sz="0" w:space="0" w:color="auto"/>
            <w:right w:val="none" w:sz="0" w:space="0" w:color="auto"/>
          </w:divBdr>
        </w:div>
        <w:div w:id="1987707056">
          <w:marLeft w:val="0"/>
          <w:marRight w:val="0"/>
          <w:marTop w:val="0"/>
          <w:marBottom w:val="0"/>
          <w:divBdr>
            <w:top w:val="none" w:sz="0" w:space="0" w:color="auto"/>
            <w:left w:val="none" w:sz="0" w:space="0" w:color="auto"/>
            <w:bottom w:val="none" w:sz="0" w:space="0" w:color="auto"/>
            <w:right w:val="none" w:sz="0" w:space="0" w:color="auto"/>
          </w:divBdr>
        </w:div>
        <w:div w:id="1547452873">
          <w:marLeft w:val="0"/>
          <w:marRight w:val="0"/>
          <w:marTop w:val="0"/>
          <w:marBottom w:val="0"/>
          <w:divBdr>
            <w:top w:val="none" w:sz="0" w:space="0" w:color="auto"/>
            <w:left w:val="none" w:sz="0" w:space="0" w:color="auto"/>
            <w:bottom w:val="none" w:sz="0" w:space="0" w:color="auto"/>
            <w:right w:val="none" w:sz="0" w:space="0" w:color="auto"/>
          </w:divBdr>
        </w:div>
        <w:div w:id="1706825932">
          <w:marLeft w:val="0"/>
          <w:marRight w:val="0"/>
          <w:marTop w:val="0"/>
          <w:marBottom w:val="0"/>
          <w:divBdr>
            <w:top w:val="none" w:sz="0" w:space="0" w:color="auto"/>
            <w:left w:val="none" w:sz="0" w:space="0" w:color="auto"/>
            <w:bottom w:val="none" w:sz="0" w:space="0" w:color="auto"/>
            <w:right w:val="none" w:sz="0" w:space="0" w:color="auto"/>
          </w:divBdr>
        </w:div>
        <w:div w:id="1788231395">
          <w:marLeft w:val="0"/>
          <w:marRight w:val="0"/>
          <w:marTop w:val="0"/>
          <w:marBottom w:val="0"/>
          <w:divBdr>
            <w:top w:val="none" w:sz="0" w:space="0" w:color="auto"/>
            <w:left w:val="none" w:sz="0" w:space="0" w:color="auto"/>
            <w:bottom w:val="none" w:sz="0" w:space="0" w:color="auto"/>
            <w:right w:val="none" w:sz="0" w:space="0" w:color="auto"/>
          </w:divBdr>
        </w:div>
        <w:div w:id="346443413">
          <w:marLeft w:val="0"/>
          <w:marRight w:val="0"/>
          <w:marTop w:val="0"/>
          <w:marBottom w:val="0"/>
          <w:divBdr>
            <w:top w:val="none" w:sz="0" w:space="0" w:color="auto"/>
            <w:left w:val="none" w:sz="0" w:space="0" w:color="auto"/>
            <w:bottom w:val="none" w:sz="0" w:space="0" w:color="auto"/>
            <w:right w:val="none" w:sz="0" w:space="0" w:color="auto"/>
          </w:divBdr>
        </w:div>
        <w:div w:id="935752529">
          <w:marLeft w:val="0"/>
          <w:marRight w:val="0"/>
          <w:marTop w:val="0"/>
          <w:marBottom w:val="0"/>
          <w:divBdr>
            <w:top w:val="none" w:sz="0" w:space="0" w:color="auto"/>
            <w:left w:val="none" w:sz="0" w:space="0" w:color="auto"/>
            <w:bottom w:val="none" w:sz="0" w:space="0" w:color="auto"/>
            <w:right w:val="none" w:sz="0" w:space="0" w:color="auto"/>
          </w:divBdr>
        </w:div>
        <w:div w:id="499931780">
          <w:marLeft w:val="0"/>
          <w:marRight w:val="0"/>
          <w:marTop w:val="0"/>
          <w:marBottom w:val="0"/>
          <w:divBdr>
            <w:top w:val="none" w:sz="0" w:space="0" w:color="auto"/>
            <w:left w:val="none" w:sz="0" w:space="0" w:color="auto"/>
            <w:bottom w:val="none" w:sz="0" w:space="0" w:color="auto"/>
            <w:right w:val="none" w:sz="0" w:space="0" w:color="auto"/>
          </w:divBdr>
        </w:div>
        <w:div w:id="548881461">
          <w:marLeft w:val="0"/>
          <w:marRight w:val="0"/>
          <w:marTop w:val="0"/>
          <w:marBottom w:val="0"/>
          <w:divBdr>
            <w:top w:val="none" w:sz="0" w:space="0" w:color="auto"/>
            <w:left w:val="none" w:sz="0" w:space="0" w:color="auto"/>
            <w:bottom w:val="none" w:sz="0" w:space="0" w:color="auto"/>
            <w:right w:val="none" w:sz="0" w:space="0" w:color="auto"/>
          </w:divBdr>
        </w:div>
        <w:div w:id="1023356955">
          <w:marLeft w:val="0"/>
          <w:marRight w:val="0"/>
          <w:marTop w:val="0"/>
          <w:marBottom w:val="0"/>
          <w:divBdr>
            <w:top w:val="none" w:sz="0" w:space="0" w:color="auto"/>
            <w:left w:val="none" w:sz="0" w:space="0" w:color="auto"/>
            <w:bottom w:val="none" w:sz="0" w:space="0" w:color="auto"/>
            <w:right w:val="none" w:sz="0" w:space="0" w:color="auto"/>
          </w:divBdr>
        </w:div>
        <w:div w:id="111480198">
          <w:marLeft w:val="0"/>
          <w:marRight w:val="0"/>
          <w:marTop w:val="0"/>
          <w:marBottom w:val="0"/>
          <w:divBdr>
            <w:top w:val="none" w:sz="0" w:space="0" w:color="auto"/>
            <w:left w:val="none" w:sz="0" w:space="0" w:color="auto"/>
            <w:bottom w:val="none" w:sz="0" w:space="0" w:color="auto"/>
            <w:right w:val="none" w:sz="0" w:space="0" w:color="auto"/>
          </w:divBdr>
        </w:div>
        <w:div w:id="1352028738">
          <w:marLeft w:val="0"/>
          <w:marRight w:val="0"/>
          <w:marTop w:val="0"/>
          <w:marBottom w:val="0"/>
          <w:divBdr>
            <w:top w:val="none" w:sz="0" w:space="0" w:color="auto"/>
            <w:left w:val="none" w:sz="0" w:space="0" w:color="auto"/>
            <w:bottom w:val="none" w:sz="0" w:space="0" w:color="auto"/>
            <w:right w:val="none" w:sz="0" w:space="0" w:color="auto"/>
          </w:divBdr>
        </w:div>
        <w:div w:id="1452433868">
          <w:marLeft w:val="0"/>
          <w:marRight w:val="0"/>
          <w:marTop w:val="0"/>
          <w:marBottom w:val="0"/>
          <w:divBdr>
            <w:top w:val="none" w:sz="0" w:space="0" w:color="auto"/>
            <w:left w:val="none" w:sz="0" w:space="0" w:color="auto"/>
            <w:bottom w:val="none" w:sz="0" w:space="0" w:color="auto"/>
            <w:right w:val="none" w:sz="0" w:space="0" w:color="auto"/>
          </w:divBdr>
        </w:div>
        <w:div w:id="1733191243">
          <w:marLeft w:val="0"/>
          <w:marRight w:val="0"/>
          <w:marTop w:val="0"/>
          <w:marBottom w:val="0"/>
          <w:divBdr>
            <w:top w:val="none" w:sz="0" w:space="0" w:color="auto"/>
            <w:left w:val="none" w:sz="0" w:space="0" w:color="auto"/>
            <w:bottom w:val="none" w:sz="0" w:space="0" w:color="auto"/>
            <w:right w:val="none" w:sz="0" w:space="0" w:color="auto"/>
          </w:divBdr>
        </w:div>
        <w:div w:id="1738817001">
          <w:marLeft w:val="0"/>
          <w:marRight w:val="0"/>
          <w:marTop w:val="0"/>
          <w:marBottom w:val="0"/>
          <w:divBdr>
            <w:top w:val="none" w:sz="0" w:space="0" w:color="auto"/>
            <w:left w:val="none" w:sz="0" w:space="0" w:color="auto"/>
            <w:bottom w:val="none" w:sz="0" w:space="0" w:color="auto"/>
            <w:right w:val="none" w:sz="0" w:space="0" w:color="auto"/>
          </w:divBdr>
        </w:div>
        <w:div w:id="695347901">
          <w:marLeft w:val="0"/>
          <w:marRight w:val="0"/>
          <w:marTop w:val="0"/>
          <w:marBottom w:val="0"/>
          <w:divBdr>
            <w:top w:val="none" w:sz="0" w:space="0" w:color="auto"/>
            <w:left w:val="none" w:sz="0" w:space="0" w:color="auto"/>
            <w:bottom w:val="none" w:sz="0" w:space="0" w:color="auto"/>
            <w:right w:val="none" w:sz="0" w:space="0" w:color="auto"/>
          </w:divBdr>
        </w:div>
        <w:div w:id="651446919">
          <w:marLeft w:val="0"/>
          <w:marRight w:val="0"/>
          <w:marTop w:val="0"/>
          <w:marBottom w:val="0"/>
          <w:divBdr>
            <w:top w:val="none" w:sz="0" w:space="0" w:color="auto"/>
            <w:left w:val="none" w:sz="0" w:space="0" w:color="auto"/>
            <w:bottom w:val="none" w:sz="0" w:space="0" w:color="auto"/>
            <w:right w:val="none" w:sz="0" w:space="0" w:color="auto"/>
          </w:divBdr>
        </w:div>
        <w:div w:id="1179655666">
          <w:marLeft w:val="0"/>
          <w:marRight w:val="0"/>
          <w:marTop w:val="0"/>
          <w:marBottom w:val="0"/>
          <w:divBdr>
            <w:top w:val="none" w:sz="0" w:space="0" w:color="auto"/>
            <w:left w:val="none" w:sz="0" w:space="0" w:color="auto"/>
            <w:bottom w:val="none" w:sz="0" w:space="0" w:color="auto"/>
            <w:right w:val="none" w:sz="0" w:space="0" w:color="auto"/>
          </w:divBdr>
        </w:div>
        <w:div w:id="1610745848">
          <w:marLeft w:val="0"/>
          <w:marRight w:val="0"/>
          <w:marTop w:val="0"/>
          <w:marBottom w:val="0"/>
          <w:divBdr>
            <w:top w:val="none" w:sz="0" w:space="0" w:color="auto"/>
            <w:left w:val="none" w:sz="0" w:space="0" w:color="auto"/>
            <w:bottom w:val="none" w:sz="0" w:space="0" w:color="auto"/>
            <w:right w:val="none" w:sz="0" w:space="0" w:color="auto"/>
          </w:divBdr>
        </w:div>
        <w:div w:id="831288447">
          <w:marLeft w:val="0"/>
          <w:marRight w:val="0"/>
          <w:marTop w:val="0"/>
          <w:marBottom w:val="0"/>
          <w:divBdr>
            <w:top w:val="none" w:sz="0" w:space="0" w:color="auto"/>
            <w:left w:val="none" w:sz="0" w:space="0" w:color="auto"/>
            <w:bottom w:val="none" w:sz="0" w:space="0" w:color="auto"/>
            <w:right w:val="none" w:sz="0" w:space="0" w:color="auto"/>
          </w:divBdr>
        </w:div>
        <w:div w:id="1141534278">
          <w:marLeft w:val="0"/>
          <w:marRight w:val="0"/>
          <w:marTop w:val="0"/>
          <w:marBottom w:val="0"/>
          <w:divBdr>
            <w:top w:val="none" w:sz="0" w:space="0" w:color="auto"/>
            <w:left w:val="none" w:sz="0" w:space="0" w:color="auto"/>
            <w:bottom w:val="none" w:sz="0" w:space="0" w:color="auto"/>
            <w:right w:val="none" w:sz="0" w:space="0" w:color="auto"/>
          </w:divBdr>
        </w:div>
        <w:div w:id="545024546">
          <w:marLeft w:val="0"/>
          <w:marRight w:val="0"/>
          <w:marTop w:val="0"/>
          <w:marBottom w:val="0"/>
          <w:divBdr>
            <w:top w:val="none" w:sz="0" w:space="0" w:color="auto"/>
            <w:left w:val="none" w:sz="0" w:space="0" w:color="auto"/>
            <w:bottom w:val="none" w:sz="0" w:space="0" w:color="auto"/>
            <w:right w:val="none" w:sz="0" w:space="0" w:color="auto"/>
          </w:divBdr>
        </w:div>
        <w:div w:id="866790500">
          <w:marLeft w:val="0"/>
          <w:marRight w:val="0"/>
          <w:marTop w:val="0"/>
          <w:marBottom w:val="0"/>
          <w:divBdr>
            <w:top w:val="none" w:sz="0" w:space="0" w:color="auto"/>
            <w:left w:val="none" w:sz="0" w:space="0" w:color="auto"/>
            <w:bottom w:val="none" w:sz="0" w:space="0" w:color="auto"/>
            <w:right w:val="none" w:sz="0" w:space="0" w:color="auto"/>
          </w:divBdr>
        </w:div>
        <w:div w:id="363560721">
          <w:marLeft w:val="0"/>
          <w:marRight w:val="0"/>
          <w:marTop w:val="0"/>
          <w:marBottom w:val="0"/>
          <w:divBdr>
            <w:top w:val="none" w:sz="0" w:space="0" w:color="auto"/>
            <w:left w:val="none" w:sz="0" w:space="0" w:color="auto"/>
            <w:bottom w:val="none" w:sz="0" w:space="0" w:color="auto"/>
            <w:right w:val="none" w:sz="0" w:space="0" w:color="auto"/>
          </w:divBdr>
        </w:div>
        <w:div w:id="1557162658">
          <w:marLeft w:val="0"/>
          <w:marRight w:val="0"/>
          <w:marTop w:val="0"/>
          <w:marBottom w:val="0"/>
          <w:divBdr>
            <w:top w:val="none" w:sz="0" w:space="0" w:color="auto"/>
            <w:left w:val="none" w:sz="0" w:space="0" w:color="auto"/>
            <w:bottom w:val="none" w:sz="0" w:space="0" w:color="auto"/>
            <w:right w:val="none" w:sz="0" w:space="0" w:color="auto"/>
          </w:divBdr>
        </w:div>
        <w:div w:id="1954248036">
          <w:marLeft w:val="0"/>
          <w:marRight w:val="0"/>
          <w:marTop w:val="0"/>
          <w:marBottom w:val="0"/>
          <w:divBdr>
            <w:top w:val="none" w:sz="0" w:space="0" w:color="auto"/>
            <w:left w:val="none" w:sz="0" w:space="0" w:color="auto"/>
            <w:bottom w:val="none" w:sz="0" w:space="0" w:color="auto"/>
            <w:right w:val="none" w:sz="0" w:space="0" w:color="auto"/>
          </w:divBdr>
        </w:div>
        <w:div w:id="659887962">
          <w:marLeft w:val="0"/>
          <w:marRight w:val="0"/>
          <w:marTop w:val="0"/>
          <w:marBottom w:val="0"/>
          <w:divBdr>
            <w:top w:val="none" w:sz="0" w:space="0" w:color="auto"/>
            <w:left w:val="none" w:sz="0" w:space="0" w:color="auto"/>
            <w:bottom w:val="none" w:sz="0" w:space="0" w:color="auto"/>
            <w:right w:val="none" w:sz="0" w:space="0" w:color="auto"/>
          </w:divBdr>
        </w:div>
        <w:div w:id="1496652586">
          <w:marLeft w:val="0"/>
          <w:marRight w:val="0"/>
          <w:marTop w:val="0"/>
          <w:marBottom w:val="0"/>
          <w:divBdr>
            <w:top w:val="none" w:sz="0" w:space="0" w:color="auto"/>
            <w:left w:val="none" w:sz="0" w:space="0" w:color="auto"/>
            <w:bottom w:val="none" w:sz="0" w:space="0" w:color="auto"/>
            <w:right w:val="none" w:sz="0" w:space="0" w:color="auto"/>
          </w:divBdr>
        </w:div>
        <w:div w:id="535317964">
          <w:marLeft w:val="0"/>
          <w:marRight w:val="0"/>
          <w:marTop w:val="0"/>
          <w:marBottom w:val="0"/>
          <w:divBdr>
            <w:top w:val="none" w:sz="0" w:space="0" w:color="auto"/>
            <w:left w:val="none" w:sz="0" w:space="0" w:color="auto"/>
            <w:bottom w:val="none" w:sz="0" w:space="0" w:color="auto"/>
            <w:right w:val="none" w:sz="0" w:space="0" w:color="auto"/>
          </w:divBdr>
        </w:div>
        <w:div w:id="647057805">
          <w:marLeft w:val="0"/>
          <w:marRight w:val="0"/>
          <w:marTop w:val="0"/>
          <w:marBottom w:val="0"/>
          <w:divBdr>
            <w:top w:val="none" w:sz="0" w:space="0" w:color="auto"/>
            <w:left w:val="none" w:sz="0" w:space="0" w:color="auto"/>
            <w:bottom w:val="none" w:sz="0" w:space="0" w:color="auto"/>
            <w:right w:val="none" w:sz="0" w:space="0" w:color="auto"/>
          </w:divBdr>
        </w:div>
        <w:div w:id="964428082">
          <w:marLeft w:val="0"/>
          <w:marRight w:val="0"/>
          <w:marTop w:val="0"/>
          <w:marBottom w:val="0"/>
          <w:divBdr>
            <w:top w:val="none" w:sz="0" w:space="0" w:color="auto"/>
            <w:left w:val="none" w:sz="0" w:space="0" w:color="auto"/>
            <w:bottom w:val="none" w:sz="0" w:space="0" w:color="auto"/>
            <w:right w:val="none" w:sz="0" w:space="0" w:color="auto"/>
          </w:divBdr>
        </w:div>
        <w:div w:id="1721441321">
          <w:marLeft w:val="0"/>
          <w:marRight w:val="0"/>
          <w:marTop w:val="0"/>
          <w:marBottom w:val="0"/>
          <w:divBdr>
            <w:top w:val="none" w:sz="0" w:space="0" w:color="auto"/>
            <w:left w:val="none" w:sz="0" w:space="0" w:color="auto"/>
            <w:bottom w:val="none" w:sz="0" w:space="0" w:color="auto"/>
            <w:right w:val="none" w:sz="0" w:space="0" w:color="auto"/>
          </w:divBdr>
        </w:div>
        <w:div w:id="1817213003">
          <w:marLeft w:val="0"/>
          <w:marRight w:val="0"/>
          <w:marTop w:val="0"/>
          <w:marBottom w:val="0"/>
          <w:divBdr>
            <w:top w:val="none" w:sz="0" w:space="0" w:color="auto"/>
            <w:left w:val="none" w:sz="0" w:space="0" w:color="auto"/>
            <w:bottom w:val="none" w:sz="0" w:space="0" w:color="auto"/>
            <w:right w:val="none" w:sz="0" w:space="0" w:color="auto"/>
          </w:divBdr>
        </w:div>
        <w:div w:id="2039425595">
          <w:marLeft w:val="0"/>
          <w:marRight w:val="0"/>
          <w:marTop w:val="0"/>
          <w:marBottom w:val="0"/>
          <w:divBdr>
            <w:top w:val="none" w:sz="0" w:space="0" w:color="auto"/>
            <w:left w:val="none" w:sz="0" w:space="0" w:color="auto"/>
            <w:bottom w:val="none" w:sz="0" w:space="0" w:color="auto"/>
            <w:right w:val="none" w:sz="0" w:space="0" w:color="auto"/>
          </w:divBdr>
        </w:div>
        <w:div w:id="1066031384">
          <w:marLeft w:val="0"/>
          <w:marRight w:val="0"/>
          <w:marTop w:val="0"/>
          <w:marBottom w:val="0"/>
          <w:divBdr>
            <w:top w:val="none" w:sz="0" w:space="0" w:color="auto"/>
            <w:left w:val="none" w:sz="0" w:space="0" w:color="auto"/>
            <w:bottom w:val="none" w:sz="0" w:space="0" w:color="auto"/>
            <w:right w:val="none" w:sz="0" w:space="0" w:color="auto"/>
          </w:divBdr>
        </w:div>
        <w:div w:id="163591712">
          <w:marLeft w:val="0"/>
          <w:marRight w:val="0"/>
          <w:marTop w:val="0"/>
          <w:marBottom w:val="0"/>
          <w:divBdr>
            <w:top w:val="none" w:sz="0" w:space="0" w:color="auto"/>
            <w:left w:val="none" w:sz="0" w:space="0" w:color="auto"/>
            <w:bottom w:val="none" w:sz="0" w:space="0" w:color="auto"/>
            <w:right w:val="none" w:sz="0" w:space="0" w:color="auto"/>
          </w:divBdr>
        </w:div>
        <w:div w:id="338193222">
          <w:marLeft w:val="0"/>
          <w:marRight w:val="0"/>
          <w:marTop w:val="0"/>
          <w:marBottom w:val="0"/>
          <w:divBdr>
            <w:top w:val="none" w:sz="0" w:space="0" w:color="auto"/>
            <w:left w:val="none" w:sz="0" w:space="0" w:color="auto"/>
            <w:bottom w:val="none" w:sz="0" w:space="0" w:color="auto"/>
            <w:right w:val="none" w:sz="0" w:space="0" w:color="auto"/>
          </w:divBdr>
        </w:div>
        <w:div w:id="99956019">
          <w:marLeft w:val="0"/>
          <w:marRight w:val="0"/>
          <w:marTop w:val="0"/>
          <w:marBottom w:val="0"/>
          <w:divBdr>
            <w:top w:val="none" w:sz="0" w:space="0" w:color="auto"/>
            <w:left w:val="none" w:sz="0" w:space="0" w:color="auto"/>
            <w:bottom w:val="none" w:sz="0" w:space="0" w:color="auto"/>
            <w:right w:val="none" w:sz="0" w:space="0" w:color="auto"/>
          </w:divBdr>
        </w:div>
        <w:div w:id="1840652064">
          <w:marLeft w:val="0"/>
          <w:marRight w:val="0"/>
          <w:marTop w:val="0"/>
          <w:marBottom w:val="0"/>
          <w:divBdr>
            <w:top w:val="none" w:sz="0" w:space="0" w:color="auto"/>
            <w:left w:val="none" w:sz="0" w:space="0" w:color="auto"/>
            <w:bottom w:val="none" w:sz="0" w:space="0" w:color="auto"/>
            <w:right w:val="none" w:sz="0" w:space="0" w:color="auto"/>
          </w:divBdr>
        </w:div>
        <w:div w:id="623581066">
          <w:marLeft w:val="0"/>
          <w:marRight w:val="0"/>
          <w:marTop w:val="0"/>
          <w:marBottom w:val="0"/>
          <w:divBdr>
            <w:top w:val="none" w:sz="0" w:space="0" w:color="auto"/>
            <w:left w:val="none" w:sz="0" w:space="0" w:color="auto"/>
            <w:bottom w:val="none" w:sz="0" w:space="0" w:color="auto"/>
            <w:right w:val="none" w:sz="0" w:space="0" w:color="auto"/>
          </w:divBdr>
        </w:div>
        <w:div w:id="122895457">
          <w:marLeft w:val="0"/>
          <w:marRight w:val="0"/>
          <w:marTop w:val="0"/>
          <w:marBottom w:val="0"/>
          <w:divBdr>
            <w:top w:val="none" w:sz="0" w:space="0" w:color="auto"/>
            <w:left w:val="none" w:sz="0" w:space="0" w:color="auto"/>
            <w:bottom w:val="none" w:sz="0" w:space="0" w:color="auto"/>
            <w:right w:val="none" w:sz="0" w:space="0" w:color="auto"/>
          </w:divBdr>
        </w:div>
        <w:div w:id="2076079544">
          <w:marLeft w:val="0"/>
          <w:marRight w:val="0"/>
          <w:marTop w:val="0"/>
          <w:marBottom w:val="0"/>
          <w:divBdr>
            <w:top w:val="none" w:sz="0" w:space="0" w:color="auto"/>
            <w:left w:val="none" w:sz="0" w:space="0" w:color="auto"/>
            <w:bottom w:val="none" w:sz="0" w:space="0" w:color="auto"/>
            <w:right w:val="none" w:sz="0" w:space="0" w:color="auto"/>
          </w:divBdr>
        </w:div>
        <w:div w:id="925768409">
          <w:marLeft w:val="0"/>
          <w:marRight w:val="0"/>
          <w:marTop w:val="0"/>
          <w:marBottom w:val="0"/>
          <w:divBdr>
            <w:top w:val="none" w:sz="0" w:space="0" w:color="auto"/>
            <w:left w:val="none" w:sz="0" w:space="0" w:color="auto"/>
            <w:bottom w:val="none" w:sz="0" w:space="0" w:color="auto"/>
            <w:right w:val="none" w:sz="0" w:space="0" w:color="auto"/>
          </w:divBdr>
        </w:div>
        <w:div w:id="2018540144">
          <w:marLeft w:val="0"/>
          <w:marRight w:val="0"/>
          <w:marTop w:val="0"/>
          <w:marBottom w:val="0"/>
          <w:divBdr>
            <w:top w:val="none" w:sz="0" w:space="0" w:color="auto"/>
            <w:left w:val="none" w:sz="0" w:space="0" w:color="auto"/>
            <w:bottom w:val="none" w:sz="0" w:space="0" w:color="auto"/>
            <w:right w:val="none" w:sz="0" w:space="0" w:color="auto"/>
          </w:divBdr>
        </w:div>
        <w:div w:id="1390150879">
          <w:marLeft w:val="0"/>
          <w:marRight w:val="0"/>
          <w:marTop w:val="0"/>
          <w:marBottom w:val="0"/>
          <w:divBdr>
            <w:top w:val="none" w:sz="0" w:space="0" w:color="auto"/>
            <w:left w:val="none" w:sz="0" w:space="0" w:color="auto"/>
            <w:bottom w:val="none" w:sz="0" w:space="0" w:color="auto"/>
            <w:right w:val="none" w:sz="0" w:space="0" w:color="auto"/>
          </w:divBdr>
        </w:div>
        <w:div w:id="1580015139">
          <w:marLeft w:val="0"/>
          <w:marRight w:val="0"/>
          <w:marTop w:val="0"/>
          <w:marBottom w:val="0"/>
          <w:divBdr>
            <w:top w:val="none" w:sz="0" w:space="0" w:color="auto"/>
            <w:left w:val="none" w:sz="0" w:space="0" w:color="auto"/>
            <w:bottom w:val="none" w:sz="0" w:space="0" w:color="auto"/>
            <w:right w:val="none" w:sz="0" w:space="0" w:color="auto"/>
          </w:divBdr>
        </w:div>
        <w:div w:id="1060441410">
          <w:marLeft w:val="0"/>
          <w:marRight w:val="0"/>
          <w:marTop w:val="0"/>
          <w:marBottom w:val="0"/>
          <w:divBdr>
            <w:top w:val="none" w:sz="0" w:space="0" w:color="auto"/>
            <w:left w:val="none" w:sz="0" w:space="0" w:color="auto"/>
            <w:bottom w:val="none" w:sz="0" w:space="0" w:color="auto"/>
            <w:right w:val="none" w:sz="0" w:space="0" w:color="auto"/>
          </w:divBdr>
        </w:div>
        <w:div w:id="751779874">
          <w:marLeft w:val="0"/>
          <w:marRight w:val="0"/>
          <w:marTop w:val="0"/>
          <w:marBottom w:val="0"/>
          <w:divBdr>
            <w:top w:val="none" w:sz="0" w:space="0" w:color="auto"/>
            <w:left w:val="none" w:sz="0" w:space="0" w:color="auto"/>
            <w:bottom w:val="none" w:sz="0" w:space="0" w:color="auto"/>
            <w:right w:val="none" w:sz="0" w:space="0" w:color="auto"/>
          </w:divBdr>
        </w:div>
        <w:div w:id="66654431">
          <w:marLeft w:val="0"/>
          <w:marRight w:val="0"/>
          <w:marTop w:val="0"/>
          <w:marBottom w:val="0"/>
          <w:divBdr>
            <w:top w:val="none" w:sz="0" w:space="0" w:color="auto"/>
            <w:left w:val="none" w:sz="0" w:space="0" w:color="auto"/>
            <w:bottom w:val="none" w:sz="0" w:space="0" w:color="auto"/>
            <w:right w:val="none" w:sz="0" w:space="0" w:color="auto"/>
          </w:divBdr>
        </w:div>
        <w:div w:id="1070276283">
          <w:marLeft w:val="0"/>
          <w:marRight w:val="0"/>
          <w:marTop w:val="0"/>
          <w:marBottom w:val="0"/>
          <w:divBdr>
            <w:top w:val="none" w:sz="0" w:space="0" w:color="auto"/>
            <w:left w:val="none" w:sz="0" w:space="0" w:color="auto"/>
            <w:bottom w:val="none" w:sz="0" w:space="0" w:color="auto"/>
            <w:right w:val="none" w:sz="0" w:space="0" w:color="auto"/>
          </w:divBdr>
        </w:div>
        <w:div w:id="120808231">
          <w:marLeft w:val="0"/>
          <w:marRight w:val="0"/>
          <w:marTop w:val="0"/>
          <w:marBottom w:val="0"/>
          <w:divBdr>
            <w:top w:val="none" w:sz="0" w:space="0" w:color="auto"/>
            <w:left w:val="none" w:sz="0" w:space="0" w:color="auto"/>
            <w:bottom w:val="none" w:sz="0" w:space="0" w:color="auto"/>
            <w:right w:val="none" w:sz="0" w:space="0" w:color="auto"/>
          </w:divBdr>
        </w:div>
        <w:div w:id="1912277351">
          <w:marLeft w:val="0"/>
          <w:marRight w:val="0"/>
          <w:marTop w:val="0"/>
          <w:marBottom w:val="0"/>
          <w:divBdr>
            <w:top w:val="none" w:sz="0" w:space="0" w:color="auto"/>
            <w:left w:val="none" w:sz="0" w:space="0" w:color="auto"/>
            <w:bottom w:val="none" w:sz="0" w:space="0" w:color="auto"/>
            <w:right w:val="none" w:sz="0" w:space="0" w:color="auto"/>
          </w:divBdr>
        </w:div>
        <w:div w:id="926692558">
          <w:marLeft w:val="0"/>
          <w:marRight w:val="0"/>
          <w:marTop w:val="0"/>
          <w:marBottom w:val="0"/>
          <w:divBdr>
            <w:top w:val="none" w:sz="0" w:space="0" w:color="auto"/>
            <w:left w:val="none" w:sz="0" w:space="0" w:color="auto"/>
            <w:bottom w:val="none" w:sz="0" w:space="0" w:color="auto"/>
            <w:right w:val="none" w:sz="0" w:space="0" w:color="auto"/>
          </w:divBdr>
        </w:div>
        <w:div w:id="1707027246">
          <w:marLeft w:val="0"/>
          <w:marRight w:val="0"/>
          <w:marTop w:val="0"/>
          <w:marBottom w:val="0"/>
          <w:divBdr>
            <w:top w:val="none" w:sz="0" w:space="0" w:color="auto"/>
            <w:left w:val="none" w:sz="0" w:space="0" w:color="auto"/>
            <w:bottom w:val="none" w:sz="0" w:space="0" w:color="auto"/>
            <w:right w:val="none" w:sz="0" w:space="0" w:color="auto"/>
          </w:divBdr>
        </w:div>
        <w:div w:id="382559946">
          <w:marLeft w:val="0"/>
          <w:marRight w:val="0"/>
          <w:marTop w:val="0"/>
          <w:marBottom w:val="0"/>
          <w:divBdr>
            <w:top w:val="none" w:sz="0" w:space="0" w:color="auto"/>
            <w:left w:val="none" w:sz="0" w:space="0" w:color="auto"/>
            <w:bottom w:val="none" w:sz="0" w:space="0" w:color="auto"/>
            <w:right w:val="none" w:sz="0" w:space="0" w:color="auto"/>
          </w:divBdr>
        </w:div>
        <w:div w:id="178004875">
          <w:marLeft w:val="0"/>
          <w:marRight w:val="0"/>
          <w:marTop w:val="0"/>
          <w:marBottom w:val="0"/>
          <w:divBdr>
            <w:top w:val="none" w:sz="0" w:space="0" w:color="auto"/>
            <w:left w:val="none" w:sz="0" w:space="0" w:color="auto"/>
            <w:bottom w:val="none" w:sz="0" w:space="0" w:color="auto"/>
            <w:right w:val="none" w:sz="0" w:space="0" w:color="auto"/>
          </w:divBdr>
        </w:div>
        <w:div w:id="644625781">
          <w:marLeft w:val="0"/>
          <w:marRight w:val="0"/>
          <w:marTop w:val="0"/>
          <w:marBottom w:val="0"/>
          <w:divBdr>
            <w:top w:val="none" w:sz="0" w:space="0" w:color="auto"/>
            <w:left w:val="none" w:sz="0" w:space="0" w:color="auto"/>
            <w:bottom w:val="none" w:sz="0" w:space="0" w:color="auto"/>
            <w:right w:val="none" w:sz="0" w:space="0" w:color="auto"/>
          </w:divBdr>
        </w:div>
        <w:div w:id="1385986062">
          <w:marLeft w:val="0"/>
          <w:marRight w:val="0"/>
          <w:marTop w:val="0"/>
          <w:marBottom w:val="0"/>
          <w:divBdr>
            <w:top w:val="none" w:sz="0" w:space="0" w:color="auto"/>
            <w:left w:val="none" w:sz="0" w:space="0" w:color="auto"/>
            <w:bottom w:val="none" w:sz="0" w:space="0" w:color="auto"/>
            <w:right w:val="none" w:sz="0" w:space="0" w:color="auto"/>
          </w:divBdr>
        </w:div>
        <w:div w:id="1483810783">
          <w:marLeft w:val="0"/>
          <w:marRight w:val="0"/>
          <w:marTop w:val="0"/>
          <w:marBottom w:val="0"/>
          <w:divBdr>
            <w:top w:val="none" w:sz="0" w:space="0" w:color="auto"/>
            <w:left w:val="none" w:sz="0" w:space="0" w:color="auto"/>
            <w:bottom w:val="none" w:sz="0" w:space="0" w:color="auto"/>
            <w:right w:val="none" w:sz="0" w:space="0" w:color="auto"/>
          </w:divBdr>
        </w:div>
        <w:div w:id="519781393">
          <w:marLeft w:val="0"/>
          <w:marRight w:val="0"/>
          <w:marTop w:val="0"/>
          <w:marBottom w:val="0"/>
          <w:divBdr>
            <w:top w:val="none" w:sz="0" w:space="0" w:color="auto"/>
            <w:left w:val="none" w:sz="0" w:space="0" w:color="auto"/>
            <w:bottom w:val="none" w:sz="0" w:space="0" w:color="auto"/>
            <w:right w:val="none" w:sz="0" w:space="0" w:color="auto"/>
          </w:divBdr>
        </w:div>
        <w:div w:id="1629362721">
          <w:marLeft w:val="0"/>
          <w:marRight w:val="0"/>
          <w:marTop w:val="0"/>
          <w:marBottom w:val="0"/>
          <w:divBdr>
            <w:top w:val="none" w:sz="0" w:space="0" w:color="auto"/>
            <w:left w:val="none" w:sz="0" w:space="0" w:color="auto"/>
            <w:bottom w:val="none" w:sz="0" w:space="0" w:color="auto"/>
            <w:right w:val="none" w:sz="0" w:space="0" w:color="auto"/>
          </w:divBdr>
        </w:div>
        <w:div w:id="1925214488">
          <w:marLeft w:val="0"/>
          <w:marRight w:val="0"/>
          <w:marTop w:val="0"/>
          <w:marBottom w:val="0"/>
          <w:divBdr>
            <w:top w:val="none" w:sz="0" w:space="0" w:color="auto"/>
            <w:left w:val="none" w:sz="0" w:space="0" w:color="auto"/>
            <w:bottom w:val="none" w:sz="0" w:space="0" w:color="auto"/>
            <w:right w:val="none" w:sz="0" w:space="0" w:color="auto"/>
          </w:divBdr>
        </w:div>
        <w:div w:id="1084258595">
          <w:marLeft w:val="0"/>
          <w:marRight w:val="0"/>
          <w:marTop w:val="0"/>
          <w:marBottom w:val="0"/>
          <w:divBdr>
            <w:top w:val="none" w:sz="0" w:space="0" w:color="auto"/>
            <w:left w:val="none" w:sz="0" w:space="0" w:color="auto"/>
            <w:bottom w:val="none" w:sz="0" w:space="0" w:color="auto"/>
            <w:right w:val="none" w:sz="0" w:space="0" w:color="auto"/>
          </w:divBdr>
        </w:div>
        <w:div w:id="1712072544">
          <w:marLeft w:val="0"/>
          <w:marRight w:val="0"/>
          <w:marTop w:val="0"/>
          <w:marBottom w:val="0"/>
          <w:divBdr>
            <w:top w:val="none" w:sz="0" w:space="0" w:color="auto"/>
            <w:left w:val="none" w:sz="0" w:space="0" w:color="auto"/>
            <w:bottom w:val="none" w:sz="0" w:space="0" w:color="auto"/>
            <w:right w:val="none" w:sz="0" w:space="0" w:color="auto"/>
          </w:divBdr>
        </w:div>
        <w:div w:id="241183486">
          <w:marLeft w:val="0"/>
          <w:marRight w:val="0"/>
          <w:marTop w:val="0"/>
          <w:marBottom w:val="0"/>
          <w:divBdr>
            <w:top w:val="none" w:sz="0" w:space="0" w:color="auto"/>
            <w:left w:val="none" w:sz="0" w:space="0" w:color="auto"/>
            <w:bottom w:val="none" w:sz="0" w:space="0" w:color="auto"/>
            <w:right w:val="none" w:sz="0" w:space="0" w:color="auto"/>
          </w:divBdr>
        </w:div>
        <w:div w:id="1699089296">
          <w:marLeft w:val="0"/>
          <w:marRight w:val="0"/>
          <w:marTop w:val="0"/>
          <w:marBottom w:val="0"/>
          <w:divBdr>
            <w:top w:val="none" w:sz="0" w:space="0" w:color="auto"/>
            <w:left w:val="none" w:sz="0" w:space="0" w:color="auto"/>
            <w:bottom w:val="none" w:sz="0" w:space="0" w:color="auto"/>
            <w:right w:val="none" w:sz="0" w:space="0" w:color="auto"/>
          </w:divBdr>
        </w:div>
        <w:div w:id="321663966">
          <w:marLeft w:val="0"/>
          <w:marRight w:val="0"/>
          <w:marTop w:val="0"/>
          <w:marBottom w:val="0"/>
          <w:divBdr>
            <w:top w:val="none" w:sz="0" w:space="0" w:color="auto"/>
            <w:left w:val="none" w:sz="0" w:space="0" w:color="auto"/>
            <w:bottom w:val="none" w:sz="0" w:space="0" w:color="auto"/>
            <w:right w:val="none" w:sz="0" w:space="0" w:color="auto"/>
          </w:divBdr>
        </w:div>
        <w:div w:id="1870337220">
          <w:marLeft w:val="0"/>
          <w:marRight w:val="0"/>
          <w:marTop w:val="0"/>
          <w:marBottom w:val="0"/>
          <w:divBdr>
            <w:top w:val="none" w:sz="0" w:space="0" w:color="auto"/>
            <w:left w:val="none" w:sz="0" w:space="0" w:color="auto"/>
            <w:bottom w:val="none" w:sz="0" w:space="0" w:color="auto"/>
            <w:right w:val="none" w:sz="0" w:space="0" w:color="auto"/>
          </w:divBdr>
        </w:div>
        <w:div w:id="999042432">
          <w:marLeft w:val="0"/>
          <w:marRight w:val="0"/>
          <w:marTop w:val="0"/>
          <w:marBottom w:val="0"/>
          <w:divBdr>
            <w:top w:val="none" w:sz="0" w:space="0" w:color="auto"/>
            <w:left w:val="none" w:sz="0" w:space="0" w:color="auto"/>
            <w:bottom w:val="none" w:sz="0" w:space="0" w:color="auto"/>
            <w:right w:val="none" w:sz="0" w:space="0" w:color="auto"/>
          </w:divBdr>
        </w:div>
        <w:div w:id="194469755">
          <w:marLeft w:val="0"/>
          <w:marRight w:val="0"/>
          <w:marTop w:val="0"/>
          <w:marBottom w:val="0"/>
          <w:divBdr>
            <w:top w:val="none" w:sz="0" w:space="0" w:color="auto"/>
            <w:left w:val="none" w:sz="0" w:space="0" w:color="auto"/>
            <w:bottom w:val="none" w:sz="0" w:space="0" w:color="auto"/>
            <w:right w:val="none" w:sz="0" w:space="0" w:color="auto"/>
          </w:divBdr>
        </w:div>
        <w:div w:id="611208856">
          <w:marLeft w:val="0"/>
          <w:marRight w:val="0"/>
          <w:marTop w:val="0"/>
          <w:marBottom w:val="0"/>
          <w:divBdr>
            <w:top w:val="none" w:sz="0" w:space="0" w:color="auto"/>
            <w:left w:val="none" w:sz="0" w:space="0" w:color="auto"/>
            <w:bottom w:val="none" w:sz="0" w:space="0" w:color="auto"/>
            <w:right w:val="none" w:sz="0" w:space="0" w:color="auto"/>
          </w:divBdr>
        </w:div>
        <w:div w:id="1024092014">
          <w:marLeft w:val="0"/>
          <w:marRight w:val="0"/>
          <w:marTop w:val="0"/>
          <w:marBottom w:val="0"/>
          <w:divBdr>
            <w:top w:val="none" w:sz="0" w:space="0" w:color="auto"/>
            <w:left w:val="none" w:sz="0" w:space="0" w:color="auto"/>
            <w:bottom w:val="none" w:sz="0" w:space="0" w:color="auto"/>
            <w:right w:val="none" w:sz="0" w:space="0" w:color="auto"/>
          </w:divBdr>
        </w:div>
        <w:div w:id="236019278">
          <w:marLeft w:val="0"/>
          <w:marRight w:val="0"/>
          <w:marTop w:val="0"/>
          <w:marBottom w:val="0"/>
          <w:divBdr>
            <w:top w:val="none" w:sz="0" w:space="0" w:color="auto"/>
            <w:left w:val="none" w:sz="0" w:space="0" w:color="auto"/>
            <w:bottom w:val="none" w:sz="0" w:space="0" w:color="auto"/>
            <w:right w:val="none" w:sz="0" w:space="0" w:color="auto"/>
          </w:divBdr>
        </w:div>
        <w:div w:id="2032953262">
          <w:marLeft w:val="0"/>
          <w:marRight w:val="0"/>
          <w:marTop w:val="0"/>
          <w:marBottom w:val="0"/>
          <w:divBdr>
            <w:top w:val="none" w:sz="0" w:space="0" w:color="auto"/>
            <w:left w:val="none" w:sz="0" w:space="0" w:color="auto"/>
            <w:bottom w:val="none" w:sz="0" w:space="0" w:color="auto"/>
            <w:right w:val="none" w:sz="0" w:space="0" w:color="auto"/>
          </w:divBdr>
        </w:div>
        <w:div w:id="482237062">
          <w:marLeft w:val="0"/>
          <w:marRight w:val="0"/>
          <w:marTop w:val="0"/>
          <w:marBottom w:val="0"/>
          <w:divBdr>
            <w:top w:val="none" w:sz="0" w:space="0" w:color="auto"/>
            <w:left w:val="none" w:sz="0" w:space="0" w:color="auto"/>
            <w:bottom w:val="none" w:sz="0" w:space="0" w:color="auto"/>
            <w:right w:val="none" w:sz="0" w:space="0" w:color="auto"/>
          </w:divBdr>
        </w:div>
        <w:div w:id="2000618139">
          <w:marLeft w:val="0"/>
          <w:marRight w:val="0"/>
          <w:marTop w:val="0"/>
          <w:marBottom w:val="0"/>
          <w:divBdr>
            <w:top w:val="none" w:sz="0" w:space="0" w:color="auto"/>
            <w:left w:val="none" w:sz="0" w:space="0" w:color="auto"/>
            <w:bottom w:val="none" w:sz="0" w:space="0" w:color="auto"/>
            <w:right w:val="none" w:sz="0" w:space="0" w:color="auto"/>
          </w:divBdr>
        </w:div>
        <w:div w:id="190845826">
          <w:marLeft w:val="0"/>
          <w:marRight w:val="0"/>
          <w:marTop w:val="0"/>
          <w:marBottom w:val="0"/>
          <w:divBdr>
            <w:top w:val="none" w:sz="0" w:space="0" w:color="auto"/>
            <w:left w:val="none" w:sz="0" w:space="0" w:color="auto"/>
            <w:bottom w:val="none" w:sz="0" w:space="0" w:color="auto"/>
            <w:right w:val="none" w:sz="0" w:space="0" w:color="auto"/>
          </w:divBdr>
        </w:div>
        <w:div w:id="1852141051">
          <w:marLeft w:val="0"/>
          <w:marRight w:val="0"/>
          <w:marTop w:val="0"/>
          <w:marBottom w:val="0"/>
          <w:divBdr>
            <w:top w:val="none" w:sz="0" w:space="0" w:color="auto"/>
            <w:left w:val="none" w:sz="0" w:space="0" w:color="auto"/>
            <w:bottom w:val="none" w:sz="0" w:space="0" w:color="auto"/>
            <w:right w:val="none" w:sz="0" w:space="0" w:color="auto"/>
          </w:divBdr>
        </w:div>
        <w:div w:id="1717050274">
          <w:marLeft w:val="0"/>
          <w:marRight w:val="0"/>
          <w:marTop w:val="0"/>
          <w:marBottom w:val="0"/>
          <w:divBdr>
            <w:top w:val="none" w:sz="0" w:space="0" w:color="auto"/>
            <w:left w:val="none" w:sz="0" w:space="0" w:color="auto"/>
            <w:bottom w:val="none" w:sz="0" w:space="0" w:color="auto"/>
            <w:right w:val="none" w:sz="0" w:space="0" w:color="auto"/>
          </w:divBdr>
        </w:div>
        <w:div w:id="554971462">
          <w:marLeft w:val="0"/>
          <w:marRight w:val="0"/>
          <w:marTop w:val="0"/>
          <w:marBottom w:val="0"/>
          <w:divBdr>
            <w:top w:val="none" w:sz="0" w:space="0" w:color="auto"/>
            <w:left w:val="none" w:sz="0" w:space="0" w:color="auto"/>
            <w:bottom w:val="none" w:sz="0" w:space="0" w:color="auto"/>
            <w:right w:val="none" w:sz="0" w:space="0" w:color="auto"/>
          </w:divBdr>
        </w:div>
        <w:div w:id="1591233663">
          <w:marLeft w:val="0"/>
          <w:marRight w:val="0"/>
          <w:marTop w:val="0"/>
          <w:marBottom w:val="0"/>
          <w:divBdr>
            <w:top w:val="none" w:sz="0" w:space="0" w:color="auto"/>
            <w:left w:val="none" w:sz="0" w:space="0" w:color="auto"/>
            <w:bottom w:val="none" w:sz="0" w:space="0" w:color="auto"/>
            <w:right w:val="none" w:sz="0" w:space="0" w:color="auto"/>
          </w:divBdr>
        </w:div>
        <w:div w:id="1176118732">
          <w:marLeft w:val="0"/>
          <w:marRight w:val="0"/>
          <w:marTop w:val="0"/>
          <w:marBottom w:val="0"/>
          <w:divBdr>
            <w:top w:val="none" w:sz="0" w:space="0" w:color="auto"/>
            <w:left w:val="none" w:sz="0" w:space="0" w:color="auto"/>
            <w:bottom w:val="none" w:sz="0" w:space="0" w:color="auto"/>
            <w:right w:val="none" w:sz="0" w:space="0" w:color="auto"/>
          </w:divBdr>
        </w:div>
        <w:div w:id="498350329">
          <w:marLeft w:val="0"/>
          <w:marRight w:val="0"/>
          <w:marTop w:val="0"/>
          <w:marBottom w:val="0"/>
          <w:divBdr>
            <w:top w:val="none" w:sz="0" w:space="0" w:color="auto"/>
            <w:left w:val="none" w:sz="0" w:space="0" w:color="auto"/>
            <w:bottom w:val="none" w:sz="0" w:space="0" w:color="auto"/>
            <w:right w:val="none" w:sz="0" w:space="0" w:color="auto"/>
          </w:divBdr>
        </w:div>
        <w:div w:id="1094396014">
          <w:marLeft w:val="0"/>
          <w:marRight w:val="0"/>
          <w:marTop w:val="0"/>
          <w:marBottom w:val="0"/>
          <w:divBdr>
            <w:top w:val="none" w:sz="0" w:space="0" w:color="auto"/>
            <w:left w:val="none" w:sz="0" w:space="0" w:color="auto"/>
            <w:bottom w:val="none" w:sz="0" w:space="0" w:color="auto"/>
            <w:right w:val="none" w:sz="0" w:space="0" w:color="auto"/>
          </w:divBdr>
        </w:div>
        <w:div w:id="598025928">
          <w:marLeft w:val="0"/>
          <w:marRight w:val="0"/>
          <w:marTop w:val="0"/>
          <w:marBottom w:val="0"/>
          <w:divBdr>
            <w:top w:val="none" w:sz="0" w:space="0" w:color="auto"/>
            <w:left w:val="none" w:sz="0" w:space="0" w:color="auto"/>
            <w:bottom w:val="none" w:sz="0" w:space="0" w:color="auto"/>
            <w:right w:val="none" w:sz="0" w:space="0" w:color="auto"/>
          </w:divBdr>
        </w:div>
        <w:div w:id="1318875694">
          <w:marLeft w:val="0"/>
          <w:marRight w:val="0"/>
          <w:marTop w:val="0"/>
          <w:marBottom w:val="0"/>
          <w:divBdr>
            <w:top w:val="none" w:sz="0" w:space="0" w:color="auto"/>
            <w:left w:val="none" w:sz="0" w:space="0" w:color="auto"/>
            <w:bottom w:val="none" w:sz="0" w:space="0" w:color="auto"/>
            <w:right w:val="none" w:sz="0" w:space="0" w:color="auto"/>
          </w:divBdr>
        </w:div>
        <w:div w:id="2043748141">
          <w:marLeft w:val="0"/>
          <w:marRight w:val="0"/>
          <w:marTop w:val="0"/>
          <w:marBottom w:val="0"/>
          <w:divBdr>
            <w:top w:val="none" w:sz="0" w:space="0" w:color="auto"/>
            <w:left w:val="none" w:sz="0" w:space="0" w:color="auto"/>
            <w:bottom w:val="none" w:sz="0" w:space="0" w:color="auto"/>
            <w:right w:val="none" w:sz="0" w:space="0" w:color="auto"/>
          </w:divBdr>
        </w:div>
        <w:div w:id="247542422">
          <w:marLeft w:val="0"/>
          <w:marRight w:val="0"/>
          <w:marTop w:val="0"/>
          <w:marBottom w:val="0"/>
          <w:divBdr>
            <w:top w:val="none" w:sz="0" w:space="0" w:color="auto"/>
            <w:left w:val="none" w:sz="0" w:space="0" w:color="auto"/>
            <w:bottom w:val="none" w:sz="0" w:space="0" w:color="auto"/>
            <w:right w:val="none" w:sz="0" w:space="0" w:color="auto"/>
          </w:divBdr>
        </w:div>
        <w:div w:id="776945887">
          <w:marLeft w:val="0"/>
          <w:marRight w:val="0"/>
          <w:marTop w:val="0"/>
          <w:marBottom w:val="0"/>
          <w:divBdr>
            <w:top w:val="none" w:sz="0" w:space="0" w:color="auto"/>
            <w:left w:val="none" w:sz="0" w:space="0" w:color="auto"/>
            <w:bottom w:val="none" w:sz="0" w:space="0" w:color="auto"/>
            <w:right w:val="none" w:sz="0" w:space="0" w:color="auto"/>
          </w:divBdr>
        </w:div>
        <w:div w:id="1383871916">
          <w:marLeft w:val="0"/>
          <w:marRight w:val="0"/>
          <w:marTop w:val="0"/>
          <w:marBottom w:val="0"/>
          <w:divBdr>
            <w:top w:val="none" w:sz="0" w:space="0" w:color="auto"/>
            <w:left w:val="none" w:sz="0" w:space="0" w:color="auto"/>
            <w:bottom w:val="none" w:sz="0" w:space="0" w:color="auto"/>
            <w:right w:val="none" w:sz="0" w:space="0" w:color="auto"/>
          </w:divBdr>
        </w:div>
        <w:div w:id="429743323">
          <w:marLeft w:val="0"/>
          <w:marRight w:val="0"/>
          <w:marTop w:val="0"/>
          <w:marBottom w:val="0"/>
          <w:divBdr>
            <w:top w:val="none" w:sz="0" w:space="0" w:color="auto"/>
            <w:left w:val="none" w:sz="0" w:space="0" w:color="auto"/>
            <w:bottom w:val="none" w:sz="0" w:space="0" w:color="auto"/>
            <w:right w:val="none" w:sz="0" w:space="0" w:color="auto"/>
          </w:divBdr>
        </w:div>
        <w:div w:id="1703360345">
          <w:marLeft w:val="0"/>
          <w:marRight w:val="0"/>
          <w:marTop w:val="0"/>
          <w:marBottom w:val="0"/>
          <w:divBdr>
            <w:top w:val="none" w:sz="0" w:space="0" w:color="auto"/>
            <w:left w:val="none" w:sz="0" w:space="0" w:color="auto"/>
            <w:bottom w:val="none" w:sz="0" w:space="0" w:color="auto"/>
            <w:right w:val="none" w:sz="0" w:space="0" w:color="auto"/>
          </w:divBdr>
        </w:div>
        <w:div w:id="1545092239">
          <w:marLeft w:val="0"/>
          <w:marRight w:val="0"/>
          <w:marTop w:val="0"/>
          <w:marBottom w:val="0"/>
          <w:divBdr>
            <w:top w:val="none" w:sz="0" w:space="0" w:color="auto"/>
            <w:left w:val="none" w:sz="0" w:space="0" w:color="auto"/>
            <w:bottom w:val="none" w:sz="0" w:space="0" w:color="auto"/>
            <w:right w:val="none" w:sz="0" w:space="0" w:color="auto"/>
          </w:divBdr>
        </w:div>
        <w:div w:id="1727221888">
          <w:marLeft w:val="0"/>
          <w:marRight w:val="0"/>
          <w:marTop w:val="0"/>
          <w:marBottom w:val="0"/>
          <w:divBdr>
            <w:top w:val="none" w:sz="0" w:space="0" w:color="auto"/>
            <w:left w:val="none" w:sz="0" w:space="0" w:color="auto"/>
            <w:bottom w:val="none" w:sz="0" w:space="0" w:color="auto"/>
            <w:right w:val="none" w:sz="0" w:space="0" w:color="auto"/>
          </w:divBdr>
        </w:div>
        <w:div w:id="1767648647">
          <w:marLeft w:val="0"/>
          <w:marRight w:val="0"/>
          <w:marTop w:val="0"/>
          <w:marBottom w:val="0"/>
          <w:divBdr>
            <w:top w:val="none" w:sz="0" w:space="0" w:color="auto"/>
            <w:left w:val="none" w:sz="0" w:space="0" w:color="auto"/>
            <w:bottom w:val="none" w:sz="0" w:space="0" w:color="auto"/>
            <w:right w:val="none" w:sz="0" w:space="0" w:color="auto"/>
          </w:divBdr>
        </w:div>
        <w:div w:id="878669299">
          <w:marLeft w:val="0"/>
          <w:marRight w:val="0"/>
          <w:marTop w:val="0"/>
          <w:marBottom w:val="0"/>
          <w:divBdr>
            <w:top w:val="none" w:sz="0" w:space="0" w:color="auto"/>
            <w:left w:val="none" w:sz="0" w:space="0" w:color="auto"/>
            <w:bottom w:val="none" w:sz="0" w:space="0" w:color="auto"/>
            <w:right w:val="none" w:sz="0" w:space="0" w:color="auto"/>
          </w:divBdr>
        </w:div>
        <w:div w:id="847446557">
          <w:marLeft w:val="0"/>
          <w:marRight w:val="0"/>
          <w:marTop w:val="0"/>
          <w:marBottom w:val="0"/>
          <w:divBdr>
            <w:top w:val="none" w:sz="0" w:space="0" w:color="auto"/>
            <w:left w:val="none" w:sz="0" w:space="0" w:color="auto"/>
            <w:bottom w:val="none" w:sz="0" w:space="0" w:color="auto"/>
            <w:right w:val="none" w:sz="0" w:space="0" w:color="auto"/>
          </w:divBdr>
        </w:div>
        <w:div w:id="706417367">
          <w:marLeft w:val="0"/>
          <w:marRight w:val="0"/>
          <w:marTop w:val="0"/>
          <w:marBottom w:val="0"/>
          <w:divBdr>
            <w:top w:val="none" w:sz="0" w:space="0" w:color="auto"/>
            <w:left w:val="none" w:sz="0" w:space="0" w:color="auto"/>
            <w:bottom w:val="none" w:sz="0" w:space="0" w:color="auto"/>
            <w:right w:val="none" w:sz="0" w:space="0" w:color="auto"/>
          </w:divBdr>
        </w:div>
        <w:div w:id="1215971224">
          <w:marLeft w:val="0"/>
          <w:marRight w:val="0"/>
          <w:marTop w:val="0"/>
          <w:marBottom w:val="0"/>
          <w:divBdr>
            <w:top w:val="none" w:sz="0" w:space="0" w:color="auto"/>
            <w:left w:val="none" w:sz="0" w:space="0" w:color="auto"/>
            <w:bottom w:val="none" w:sz="0" w:space="0" w:color="auto"/>
            <w:right w:val="none" w:sz="0" w:space="0" w:color="auto"/>
          </w:divBdr>
        </w:div>
        <w:div w:id="1118717418">
          <w:marLeft w:val="0"/>
          <w:marRight w:val="0"/>
          <w:marTop w:val="0"/>
          <w:marBottom w:val="0"/>
          <w:divBdr>
            <w:top w:val="none" w:sz="0" w:space="0" w:color="auto"/>
            <w:left w:val="none" w:sz="0" w:space="0" w:color="auto"/>
            <w:bottom w:val="none" w:sz="0" w:space="0" w:color="auto"/>
            <w:right w:val="none" w:sz="0" w:space="0" w:color="auto"/>
          </w:divBdr>
        </w:div>
        <w:div w:id="775755455">
          <w:marLeft w:val="0"/>
          <w:marRight w:val="0"/>
          <w:marTop w:val="0"/>
          <w:marBottom w:val="0"/>
          <w:divBdr>
            <w:top w:val="none" w:sz="0" w:space="0" w:color="auto"/>
            <w:left w:val="none" w:sz="0" w:space="0" w:color="auto"/>
            <w:bottom w:val="none" w:sz="0" w:space="0" w:color="auto"/>
            <w:right w:val="none" w:sz="0" w:space="0" w:color="auto"/>
          </w:divBdr>
        </w:div>
        <w:div w:id="483739626">
          <w:marLeft w:val="0"/>
          <w:marRight w:val="0"/>
          <w:marTop w:val="0"/>
          <w:marBottom w:val="0"/>
          <w:divBdr>
            <w:top w:val="none" w:sz="0" w:space="0" w:color="auto"/>
            <w:left w:val="none" w:sz="0" w:space="0" w:color="auto"/>
            <w:bottom w:val="none" w:sz="0" w:space="0" w:color="auto"/>
            <w:right w:val="none" w:sz="0" w:space="0" w:color="auto"/>
          </w:divBdr>
        </w:div>
        <w:div w:id="1839881040">
          <w:marLeft w:val="0"/>
          <w:marRight w:val="0"/>
          <w:marTop w:val="0"/>
          <w:marBottom w:val="0"/>
          <w:divBdr>
            <w:top w:val="none" w:sz="0" w:space="0" w:color="auto"/>
            <w:left w:val="none" w:sz="0" w:space="0" w:color="auto"/>
            <w:bottom w:val="none" w:sz="0" w:space="0" w:color="auto"/>
            <w:right w:val="none" w:sz="0" w:space="0" w:color="auto"/>
          </w:divBdr>
        </w:div>
        <w:div w:id="549611168">
          <w:marLeft w:val="0"/>
          <w:marRight w:val="0"/>
          <w:marTop w:val="0"/>
          <w:marBottom w:val="0"/>
          <w:divBdr>
            <w:top w:val="none" w:sz="0" w:space="0" w:color="auto"/>
            <w:left w:val="none" w:sz="0" w:space="0" w:color="auto"/>
            <w:bottom w:val="none" w:sz="0" w:space="0" w:color="auto"/>
            <w:right w:val="none" w:sz="0" w:space="0" w:color="auto"/>
          </w:divBdr>
        </w:div>
      </w:divsChild>
    </w:div>
    <w:div w:id="1373530705">
      <w:bodyDiv w:val="1"/>
      <w:marLeft w:val="0"/>
      <w:marRight w:val="0"/>
      <w:marTop w:val="0"/>
      <w:marBottom w:val="0"/>
      <w:divBdr>
        <w:top w:val="none" w:sz="0" w:space="0" w:color="auto"/>
        <w:left w:val="none" w:sz="0" w:space="0" w:color="auto"/>
        <w:bottom w:val="none" w:sz="0" w:space="0" w:color="auto"/>
        <w:right w:val="none" w:sz="0" w:space="0" w:color="auto"/>
      </w:divBdr>
      <w:divsChild>
        <w:div w:id="1726023465">
          <w:marLeft w:val="0"/>
          <w:marRight w:val="0"/>
          <w:marTop w:val="0"/>
          <w:marBottom w:val="180"/>
          <w:divBdr>
            <w:top w:val="none" w:sz="0" w:space="0" w:color="auto"/>
            <w:left w:val="none" w:sz="0" w:space="0" w:color="auto"/>
            <w:bottom w:val="none" w:sz="0" w:space="0" w:color="auto"/>
            <w:right w:val="none" w:sz="0" w:space="0" w:color="auto"/>
          </w:divBdr>
        </w:div>
        <w:div w:id="1049261146">
          <w:marLeft w:val="0"/>
          <w:marRight w:val="0"/>
          <w:marTop w:val="0"/>
          <w:marBottom w:val="180"/>
          <w:divBdr>
            <w:top w:val="none" w:sz="0" w:space="0" w:color="auto"/>
            <w:left w:val="none" w:sz="0" w:space="0" w:color="auto"/>
            <w:bottom w:val="none" w:sz="0" w:space="0" w:color="auto"/>
            <w:right w:val="none" w:sz="0" w:space="0" w:color="auto"/>
          </w:divBdr>
        </w:div>
      </w:divsChild>
    </w:div>
    <w:div w:id="1447849889">
      <w:bodyDiv w:val="1"/>
      <w:marLeft w:val="0"/>
      <w:marRight w:val="0"/>
      <w:marTop w:val="0"/>
      <w:marBottom w:val="0"/>
      <w:divBdr>
        <w:top w:val="none" w:sz="0" w:space="0" w:color="auto"/>
        <w:left w:val="none" w:sz="0" w:space="0" w:color="auto"/>
        <w:bottom w:val="none" w:sz="0" w:space="0" w:color="auto"/>
        <w:right w:val="none" w:sz="0" w:space="0" w:color="auto"/>
      </w:divBdr>
      <w:divsChild>
        <w:div w:id="1746873211">
          <w:marLeft w:val="0"/>
          <w:marRight w:val="0"/>
          <w:marTop w:val="0"/>
          <w:marBottom w:val="180"/>
          <w:divBdr>
            <w:top w:val="none" w:sz="0" w:space="0" w:color="auto"/>
            <w:left w:val="none" w:sz="0" w:space="0" w:color="auto"/>
            <w:bottom w:val="none" w:sz="0" w:space="0" w:color="auto"/>
            <w:right w:val="none" w:sz="0" w:space="0" w:color="auto"/>
          </w:divBdr>
        </w:div>
        <w:div w:id="318651699">
          <w:marLeft w:val="0"/>
          <w:marRight w:val="0"/>
          <w:marTop w:val="0"/>
          <w:marBottom w:val="180"/>
          <w:divBdr>
            <w:top w:val="none" w:sz="0" w:space="0" w:color="auto"/>
            <w:left w:val="none" w:sz="0" w:space="0" w:color="auto"/>
            <w:bottom w:val="none" w:sz="0" w:space="0" w:color="auto"/>
            <w:right w:val="none" w:sz="0" w:space="0" w:color="auto"/>
          </w:divBdr>
        </w:div>
      </w:divsChild>
    </w:div>
    <w:div w:id="1874220643">
      <w:bodyDiv w:val="1"/>
      <w:marLeft w:val="0"/>
      <w:marRight w:val="0"/>
      <w:marTop w:val="0"/>
      <w:marBottom w:val="0"/>
      <w:divBdr>
        <w:top w:val="none" w:sz="0" w:space="0" w:color="auto"/>
        <w:left w:val="none" w:sz="0" w:space="0" w:color="auto"/>
        <w:bottom w:val="none" w:sz="0" w:space="0" w:color="auto"/>
        <w:right w:val="none" w:sz="0" w:space="0" w:color="auto"/>
      </w:divBdr>
      <w:divsChild>
        <w:div w:id="811755448">
          <w:marLeft w:val="0"/>
          <w:marRight w:val="0"/>
          <w:marTop w:val="0"/>
          <w:marBottom w:val="0"/>
          <w:divBdr>
            <w:top w:val="none" w:sz="0" w:space="0" w:color="auto"/>
            <w:left w:val="none" w:sz="0" w:space="0" w:color="auto"/>
            <w:bottom w:val="none" w:sz="0" w:space="0" w:color="auto"/>
            <w:right w:val="none" w:sz="0" w:space="0" w:color="auto"/>
          </w:divBdr>
        </w:div>
        <w:div w:id="439569971">
          <w:marLeft w:val="0"/>
          <w:marRight w:val="0"/>
          <w:marTop w:val="0"/>
          <w:marBottom w:val="0"/>
          <w:divBdr>
            <w:top w:val="none" w:sz="0" w:space="0" w:color="auto"/>
            <w:left w:val="none" w:sz="0" w:space="0" w:color="auto"/>
            <w:bottom w:val="none" w:sz="0" w:space="0" w:color="auto"/>
            <w:right w:val="none" w:sz="0" w:space="0" w:color="auto"/>
          </w:divBdr>
        </w:div>
        <w:div w:id="662977428">
          <w:marLeft w:val="0"/>
          <w:marRight w:val="0"/>
          <w:marTop w:val="0"/>
          <w:marBottom w:val="0"/>
          <w:divBdr>
            <w:top w:val="none" w:sz="0" w:space="0" w:color="auto"/>
            <w:left w:val="none" w:sz="0" w:space="0" w:color="auto"/>
            <w:bottom w:val="none" w:sz="0" w:space="0" w:color="auto"/>
            <w:right w:val="none" w:sz="0" w:space="0" w:color="auto"/>
          </w:divBdr>
        </w:div>
        <w:div w:id="1043865049">
          <w:marLeft w:val="0"/>
          <w:marRight w:val="0"/>
          <w:marTop w:val="0"/>
          <w:marBottom w:val="0"/>
          <w:divBdr>
            <w:top w:val="none" w:sz="0" w:space="0" w:color="auto"/>
            <w:left w:val="none" w:sz="0" w:space="0" w:color="auto"/>
            <w:bottom w:val="none" w:sz="0" w:space="0" w:color="auto"/>
            <w:right w:val="none" w:sz="0" w:space="0" w:color="auto"/>
          </w:divBdr>
        </w:div>
        <w:div w:id="513033644">
          <w:marLeft w:val="0"/>
          <w:marRight w:val="0"/>
          <w:marTop w:val="0"/>
          <w:marBottom w:val="0"/>
          <w:divBdr>
            <w:top w:val="none" w:sz="0" w:space="0" w:color="auto"/>
            <w:left w:val="none" w:sz="0" w:space="0" w:color="auto"/>
            <w:bottom w:val="none" w:sz="0" w:space="0" w:color="auto"/>
            <w:right w:val="none" w:sz="0" w:space="0" w:color="auto"/>
          </w:divBdr>
        </w:div>
        <w:div w:id="1686787218">
          <w:marLeft w:val="0"/>
          <w:marRight w:val="0"/>
          <w:marTop w:val="0"/>
          <w:marBottom w:val="0"/>
          <w:divBdr>
            <w:top w:val="none" w:sz="0" w:space="0" w:color="auto"/>
            <w:left w:val="none" w:sz="0" w:space="0" w:color="auto"/>
            <w:bottom w:val="none" w:sz="0" w:space="0" w:color="auto"/>
            <w:right w:val="none" w:sz="0" w:space="0" w:color="auto"/>
          </w:divBdr>
        </w:div>
        <w:div w:id="2140683959">
          <w:marLeft w:val="0"/>
          <w:marRight w:val="0"/>
          <w:marTop w:val="0"/>
          <w:marBottom w:val="0"/>
          <w:divBdr>
            <w:top w:val="none" w:sz="0" w:space="0" w:color="auto"/>
            <w:left w:val="none" w:sz="0" w:space="0" w:color="auto"/>
            <w:bottom w:val="none" w:sz="0" w:space="0" w:color="auto"/>
            <w:right w:val="none" w:sz="0" w:space="0" w:color="auto"/>
          </w:divBdr>
        </w:div>
        <w:div w:id="2120100194">
          <w:marLeft w:val="0"/>
          <w:marRight w:val="0"/>
          <w:marTop w:val="0"/>
          <w:marBottom w:val="0"/>
          <w:divBdr>
            <w:top w:val="none" w:sz="0" w:space="0" w:color="auto"/>
            <w:left w:val="none" w:sz="0" w:space="0" w:color="auto"/>
            <w:bottom w:val="none" w:sz="0" w:space="0" w:color="auto"/>
            <w:right w:val="none" w:sz="0" w:space="0" w:color="auto"/>
          </w:divBdr>
        </w:div>
        <w:div w:id="586351539">
          <w:marLeft w:val="0"/>
          <w:marRight w:val="0"/>
          <w:marTop w:val="0"/>
          <w:marBottom w:val="0"/>
          <w:divBdr>
            <w:top w:val="none" w:sz="0" w:space="0" w:color="auto"/>
            <w:left w:val="none" w:sz="0" w:space="0" w:color="auto"/>
            <w:bottom w:val="none" w:sz="0" w:space="0" w:color="auto"/>
            <w:right w:val="none" w:sz="0" w:space="0" w:color="auto"/>
          </w:divBdr>
        </w:div>
        <w:div w:id="1855068355">
          <w:marLeft w:val="0"/>
          <w:marRight w:val="0"/>
          <w:marTop w:val="0"/>
          <w:marBottom w:val="0"/>
          <w:divBdr>
            <w:top w:val="none" w:sz="0" w:space="0" w:color="auto"/>
            <w:left w:val="none" w:sz="0" w:space="0" w:color="auto"/>
            <w:bottom w:val="none" w:sz="0" w:space="0" w:color="auto"/>
            <w:right w:val="none" w:sz="0" w:space="0" w:color="auto"/>
          </w:divBdr>
        </w:div>
        <w:div w:id="1901595388">
          <w:marLeft w:val="0"/>
          <w:marRight w:val="0"/>
          <w:marTop w:val="0"/>
          <w:marBottom w:val="0"/>
          <w:divBdr>
            <w:top w:val="none" w:sz="0" w:space="0" w:color="auto"/>
            <w:left w:val="none" w:sz="0" w:space="0" w:color="auto"/>
            <w:bottom w:val="none" w:sz="0" w:space="0" w:color="auto"/>
            <w:right w:val="none" w:sz="0" w:space="0" w:color="auto"/>
          </w:divBdr>
        </w:div>
        <w:div w:id="1632401532">
          <w:marLeft w:val="0"/>
          <w:marRight w:val="0"/>
          <w:marTop w:val="0"/>
          <w:marBottom w:val="0"/>
          <w:divBdr>
            <w:top w:val="none" w:sz="0" w:space="0" w:color="auto"/>
            <w:left w:val="none" w:sz="0" w:space="0" w:color="auto"/>
            <w:bottom w:val="none" w:sz="0" w:space="0" w:color="auto"/>
            <w:right w:val="none" w:sz="0" w:space="0" w:color="auto"/>
          </w:divBdr>
        </w:div>
        <w:div w:id="1709447766">
          <w:marLeft w:val="0"/>
          <w:marRight w:val="0"/>
          <w:marTop w:val="0"/>
          <w:marBottom w:val="0"/>
          <w:divBdr>
            <w:top w:val="none" w:sz="0" w:space="0" w:color="auto"/>
            <w:left w:val="none" w:sz="0" w:space="0" w:color="auto"/>
            <w:bottom w:val="none" w:sz="0" w:space="0" w:color="auto"/>
            <w:right w:val="none" w:sz="0" w:space="0" w:color="auto"/>
          </w:divBdr>
        </w:div>
        <w:div w:id="1949311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温治中</dc:creator>
  <cp:lastModifiedBy>叶骏超</cp:lastModifiedBy>
  <cp:revision>156</cp:revision>
  <cp:lastPrinted>2020-05-22T05:56:00Z</cp:lastPrinted>
  <dcterms:created xsi:type="dcterms:W3CDTF">2026-09-04T11:02:00Z</dcterms:created>
  <dcterms:modified xsi:type="dcterms:W3CDTF">2026-09-08T01:12:00Z</dcterms:modified>
</cp:coreProperties>
</file>