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46FAD">
      <w:pPr>
        <w:pStyle w:val="2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证券代码：6</w:t>
      </w:r>
      <w:r>
        <w:rPr>
          <w:rFonts w:ascii="宋体" w:hAnsi="宋体" w:eastAsia="宋体" w:cs="宋体"/>
          <w:sz w:val="24"/>
          <w:szCs w:val="24"/>
        </w:rPr>
        <w:t xml:space="preserve">00131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>证券简称：国网信通</w:t>
      </w:r>
    </w:p>
    <w:p w14:paraId="751CBCE3"/>
    <w:p w14:paraId="552CAF98"/>
    <w:p w14:paraId="14BB15FB">
      <w:pPr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国网信息通信股份有限公司投资者关系活动记录表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7261"/>
      </w:tblGrid>
      <w:tr w14:paraId="34D46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  <w:jc w:val="center"/>
        </w:trPr>
        <w:tc>
          <w:tcPr>
            <w:tcW w:w="1668" w:type="dxa"/>
            <w:noWrap w:val="0"/>
            <w:vAlign w:val="center"/>
          </w:tcPr>
          <w:p w14:paraId="657CB7EE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投资者关系活动类别</w:t>
            </w:r>
          </w:p>
        </w:tc>
        <w:tc>
          <w:tcPr>
            <w:tcW w:w="7261" w:type="dxa"/>
            <w:noWrap w:val="0"/>
            <w:vAlign w:val="center"/>
          </w:tcPr>
          <w:p w14:paraId="40D5F9C5">
            <w:pPr>
              <w:pStyle w:val="13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□特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调研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□分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议</w:t>
            </w:r>
          </w:p>
          <w:p w14:paraId="0FE112AC">
            <w:pPr>
              <w:pStyle w:val="13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□媒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采访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F052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会</w:t>
            </w:r>
          </w:p>
          <w:p w14:paraId="0156AF81">
            <w:pPr>
              <w:pStyle w:val="13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□新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□路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演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活动</w:t>
            </w:r>
          </w:p>
          <w:p w14:paraId="7B6AEBD6">
            <w:pPr>
              <w:pStyle w:val="13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□现场参观</w:t>
            </w:r>
          </w:p>
          <w:p w14:paraId="1A6EC00E">
            <w:pPr>
              <w:pStyle w:val="13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□其他（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>请文字说明其他活动内容）</w:t>
            </w:r>
          </w:p>
        </w:tc>
      </w:tr>
      <w:tr w14:paraId="049C7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  <w:jc w:val="center"/>
        </w:trPr>
        <w:tc>
          <w:tcPr>
            <w:tcW w:w="1668" w:type="dxa"/>
            <w:noWrap w:val="0"/>
            <w:vAlign w:val="center"/>
          </w:tcPr>
          <w:p w14:paraId="6F4D44D9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参与单位名称及人员姓名</w:t>
            </w:r>
          </w:p>
        </w:tc>
        <w:tc>
          <w:tcPr>
            <w:tcW w:w="7261" w:type="dxa"/>
            <w:noWrap w:val="0"/>
            <w:vAlign w:val="center"/>
          </w:tcPr>
          <w:p w14:paraId="2784F6A4">
            <w:pPr>
              <w:pStyle w:val="13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全景路演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参与“四川辖区2026年投资者网上集体接待日及半年度报告业绩说明会活动”</w:t>
            </w:r>
            <w:r>
              <w:rPr>
                <w:rFonts w:ascii="宋体" w:hAnsi="宋体" w:eastAsia="宋体" w:cs="宋体"/>
                <w:sz w:val="21"/>
                <w:szCs w:val="21"/>
              </w:rPr>
              <w:t>的投资者</w:t>
            </w:r>
          </w:p>
        </w:tc>
      </w:tr>
      <w:tr w14:paraId="378C5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1668" w:type="dxa"/>
            <w:noWrap w:val="0"/>
            <w:vAlign w:val="center"/>
          </w:tcPr>
          <w:p w14:paraId="2F76A464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</w:t>
            </w:r>
          </w:p>
        </w:tc>
        <w:tc>
          <w:tcPr>
            <w:tcW w:w="7261" w:type="dxa"/>
            <w:noWrap w:val="0"/>
            <w:vAlign w:val="center"/>
          </w:tcPr>
          <w:p w14:paraId="03A33DA0">
            <w:pPr>
              <w:pStyle w:val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z w:val="21"/>
                <w:szCs w:val="21"/>
              </w:rPr>
              <w:t>日（星期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五</w:t>
            </w:r>
            <w:r>
              <w:rPr>
                <w:rFonts w:ascii="宋体" w:hAnsi="宋体" w:eastAsia="宋体" w:cs="宋体"/>
                <w:sz w:val="21"/>
                <w:szCs w:val="21"/>
              </w:rPr>
              <w:t>）1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1"/>
                <w:szCs w:val="21"/>
              </w:rPr>
              <w:t>:00-1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z w:val="21"/>
                <w:szCs w:val="21"/>
              </w:rPr>
              <w:t>:00</w:t>
            </w:r>
          </w:p>
        </w:tc>
      </w:tr>
      <w:tr w14:paraId="31E66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1668" w:type="dxa"/>
            <w:noWrap w:val="0"/>
            <w:vAlign w:val="center"/>
          </w:tcPr>
          <w:p w14:paraId="3A950FE4">
            <w:pPr>
              <w:pStyle w:val="13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地点</w:t>
            </w:r>
          </w:p>
        </w:tc>
        <w:tc>
          <w:tcPr>
            <w:tcW w:w="7261" w:type="dxa"/>
            <w:noWrap w:val="0"/>
            <w:vAlign w:val="center"/>
          </w:tcPr>
          <w:p w14:paraId="71AD3B21">
            <w:pPr>
              <w:pStyle w:val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全景路演（https://rs.p5w.net）</w:t>
            </w:r>
          </w:p>
        </w:tc>
      </w:tr>
      <w:tr w14:paraId="6A236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668" w:type="dxa"/>
            <w:noWrap w:val="0"/>
            <w:vAlign w:val="center"/>
          </w:tcPr>
          <w:p w14:paraId="5AF058E7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上市公司接待人员姓名</w:t>
            </w:r>
          </w:p>
        </w:tc>
        <w:tc>
          <w:tcPr>
            <w:tcW w:w="7261" w:type="dxa"/>
            <w:noWrap w:val="0"/>
            <w:vAlign w:val="center"/>
          </w:tcPr>
          <w:p w14:paraId="1EA96AD6">
            <w:pPr>
              <w:pStyle w:val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董事长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王奔</w:t>
            </w:r>
          </w:p>
          <w:p w14:paraId="09982464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独立董事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刘用明</w:t>
            </w:r>
          </w:p>
          <w:p w14:paraId="4E3891F6">
            <w:pPr>
              <w:pStyle w:val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董事会秘书 王迅</w:t>
            </w:r>
          </w:p>
          <w:p w14:paraId="65B2FED6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财务总监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向杰</w:t>
            </w:r>
          </w:p>
        </w:tc>
      </w:tr>
      <w:tr w14:paraId="3D967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1668" w:type="dxa"/>
            <w:noWrap w:val="0"/>
            <w:vAlign w:val="center"/>
          </w:tcPr>
          <w:p w14:paraId="4A649010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投资者关系活动主要内容介绍</w:t>
            </w:r>
          </w:p>
        </w:tc>
        <w:tc>
          <w:tcPr>
            <w:tcW w:w="7261" w:type="dxa"/>
            <w:noWrap w:val="0"/>
            <w:vAlign w:val="center"/>
          </w:tcPr>
          <w:p w14:paraId="72C470AA">
            <w:pPr>
              <w:pStyle w:val="13"/>
              <w:jc w:val="both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互动问答记录</w:t>
            </w:r>
          </w:p>
          <w:p w14:paraId="2A4B1ACB">
            <w:pPr>
              <w:pStyle w:val="13"/>
              <w:ind w:firstLine="420"/>
              <w:jc w:val="both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Q1：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展望下半年和2026年全年，请问公司如何看待完成全年业绩目标？</w:t>
            </w:r>
          </w:p>
          <w:p w14:paraId="0D2AE7DE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A1：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目前公司生产经营保持稳定，公司将持续聚焦主营业务，深耕核心市场，积极把握行业发展机遇，全力落实各项经营举措，力争实现全年业绩目标。</w:t>
            </w:r>
          </w:p>
          <w:p w14:paraId="14A707A2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</w:p>
          <w:p w14:paraId="6782A450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Q2：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请问贵公司截止目前在手订单有多少？</w:t>
            </w:r>
          </w:p>
          <w:p w14:paraId="18A90066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A2：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截至2026年6月30日，公司已签订合同、但尚未履行或尚未履行完毕的履约义务所对应的收入金额为50.68亿元。</w:t>
            </w:r>
          </w:p>
          <w:p w14:paraId="78D5E214">
            <w:pPr>
              <w:pStyle w:val="13"/>
              <w:ind w:firstLine="420"/>
              <w:jc w:val="both"/>
              <w:rPr>
                <w:rFonts w:ascii="宋体" w:hAnsi="宋体" w:eastAsia="宋体" w:cs="宋体"/>
                <w:b/>
                <w:bCs/>
                <w:sz w:val="21"/>
                <w:szCs w:val="21"/>
                <w:lang w:val="en-US"/>
              </w:rPr>
            </w:pPr>
          </w:p>
          <w:p w14:paraId="7A0FAD7D">
            <w:pPr>
              <w:pStyle w:val="13"/>
              <w:ind w:firstLine="42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Q3：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公司有没有股份回购和增持的计划，什么时候实施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？</w:t>
            </w:r>
          </w:p>
          <w:p w14:paraId="35E15EC5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A3：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目前公司暂无相关计划，若后续有相关安排，公司将严格按照监管要求履行信息披露义务。</w:t>
            </w:r>
          </w:p>
          <w:p w14:paraId="582792A9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</w:p>
          <w:p w14:paraId="5BF689E9">
            <w:pPr>
              <w:pStyle w:val="13"/>
              <w:ind w:firstLine="42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Q4：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跟南网数字相比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公司有什么差异化的优势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？</w:t>
            </w:r>
          </w:p>
          <w:p w14:paraId="7552A985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A4：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公司与南网数字均属于主要服务电网企业的信息通信领域上市公司，主营业务相近，发展定位各有侧重。公司依托多年技术积累、场景创新与行业实践，在产业布局、客户资源、资质体系、服务能力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等方面构筑了自身的竞争优势。未来公司也将继续强化自身差异化特色，不断巩固提升核心竞争力，推动业务持续稳定发展。</w:t>
            </w:r>
          </w:p>
          <w:p w14:paraId="221AD648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</w:p>
          <w:p w14:paraId="1F0A7DB3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Q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请问董事长：国网信产集团对上市公司管控方面，有哪些有助于公司优质高效壮大发展的举措？</w:t>
            </w:r>
          </w:p>
          <w:p w14:paraId="18555984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A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信产集团作为上市公司控股股东，严格按照上市公司治理准则的要求，积极行使股东权利，并履行相应义务，在产业规划、科技创新、市场拓展、技术协同、人才培养等方面，全方位支持公司高质量发展。</w:t>
            </w:r>
          </w:p>
          <w:p w14:paraId="4FD1E040">
            <w:pPr>
              <w:pStyle w:val="13"/>
              <w:ind w:firstLine="420"/>
              <w:jc w:val="both"/>
              <w:rPr>
                <w:rFonts w:ascii="宋体" w:hAnsi="宋体" w:eastAsia="宋体" w:cs="宋体"/>
                <w:sz w:val="21"/>
                <w:szCs w:val="21"/>
                <w:lang w:val="en-US"/>
              </w:rPr>
            </w:pPr>
          </w:p>
          <w:p w14:paraId="1A107110">
            <w:pPr>
              <w:pStyle w:val="13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</w:p>
        </w:tc>
      </w:tr>
      <w:tr w14:paraId="10945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668" w:type="dxa"/>
            <w:noWrap w:val="0"/>
            <w:vAlign w:val="center"/>
          </w:tcPr>
          <w:p w14:paraId="20BAF9CB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附件清单（如有）</w:t>
            </w:r>
          </w:p>
        </w:tc>
        <w:tc>
          <w:tcPr>
            <w:tcW w:w="7261" w:type="dxa"/>
            <w:noWrap w:val="0"/>
            <w:vAlign w:val="center"/>
          </w:tcPr>
          <w:p w14:paraId="2D1CD88D">
            <w:pPr>
              <w:pStyle w:val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无</w:t>
            </w:r>
          </w:p>
        </w:tc>
      </w:tr>
      <w:tr w14:paraId="4AA27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1668" w:type="dxa"/>
            <w:noWrap w:val="0"/>
            <w:vAlign w:val="center"/>
          </w:tcPr>
          <w:p w14:paraId="3C1C30AA">
            <w:pPr>
              <w:pStyle w:val="13"/>
              <w:spacing w:before="1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日期</w:t>
            </w:r>
          </w:p>
        </w:tc>
        <w:tc>
          <w:tcPr>
            <w:tcW w:w="7261" w:type="dxa"/>
            <w:noWrap w:val="0"/>
            <w:vAlign w:val="center"/>
          </w:tcPr>
          <w:p w14:paraId="0E6BCDB6">
            <w:pPr>
              <w:pStyle w:val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z w:val="21"/>
                <w:szCs w:val="21"/>
              </w:rPr>
              <w:t>日</w:t>
            </w:r>
          </w:p>
        </w:tc>
      </w:tr>
    </w:tbl>
    <w:p w14:paraId="1000622E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2BE21744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Mjk5MjJiNzU2NzdiYzMxNzc5OWE1NTJkZmVjOGIifQ=="/>
  </w:docVars>
  <w:rsids>
    <w:rsidRoot w:val="00FE090A"/>
    <w:rsid w:val="0000317A"/>
    <w:rsid w:val="00014310"/>
    <w:rsid w:val="00015ACD"/>
    <w:rsid w:val="000315A4"/>
    <w:rsid w:val="000338A7"/>
    <w:rsid w:val="0004382A"/>
    <w:rsid w:val="00063764"/>
    <w:rsid w:val="00074ABA"/>
    <w:rsid w:val="000A0BCA"/>
    <w:rsid w:val="000A4C5B"/>
    <w:rsid w:val="000A4ED0"/>
    <w:rsid w:val="000B1342"/>
    <w:rsid w:val="000C2605"/>
    <w:rsid w:val="000E0E8B"/>
    <w:rsid w:val="000E2FB8"/>
    <w:rsid w:val="000F0DAB"/>
    <w:rsid w:val="000F3595"/>
    <w:rsid w:val="0010669F"/>
    <w:rsid w:val="00124CAF"/>
    <w:rsid w:val="00131AE7"/>
    <w:rsid w:val="001361EC"/>
    <w:rsid w:val="00145D46"/>
    <w:rsid w:val="001479A6"/>
    <w:rsid w:val="00151F38"/>
    <w:rsid w:val="001821FF"/>
    <w:rsid w:val="0018348F"/>
    <w:rsid w:val="00183EE2"/>
    <w:rsid w:val="0018429A"/>
    <w:rsid w:val="001954B1"/>
    <w:rsid w:val="001A5625"/>
    <w:rsid w:val="001B0EDD"/>
    <w:rsid w:val="001C0A51"/>
    <w:rsid w:val="001C719B"/>
    <w:rsid w:val="001E11C3"/>
    <w:rsid w:val="001E5A5E"/>
    <w:rsid w:val="001F434B"/>
    <w:rsid w:val="001F78EA"/>
    <w:rsid w:val="00203D05"/>
    <w:rsid w:val="00217A3D"/>
    <w:rsid w:val="0022761E"/>
    <w:rsid w:val="002312FD"/>
    <w:rsid w:val="00236F05"/>
    <w:rsid w:val="0025695B"/>
    <w:rsid w:val="00277AD2"/>
    <w:rsid w:val="00294A53"/>
    <w:rsid w:val="002B2A11"/>
    <w:rsid w:val="002B4841"/>
    <w:rsid w:val="002B741A"/>
    <w:rsid w:val="002C4ACB"/>
    <w:rsid w:val="002C4C4B"/>
    <w:rsid w:val="002F14F9"/>
    <w:rsid w:val="002F58F9"/>
    <w:rsid w:val="003058D6"/>
    <w:rsid w:val="00307DAF"/>
    <w:rsid w:val="003223DA"/>
    <w:rsid w:val="00327AB3"/>
    <w:rsid w:val="00336D55"/>
    <w:rsid w:val="003463E9"/>
    <w:rsid w:val="00346888"/>
    <w:rsid w:val="00364025"/>
    <w:rsid w:val="003807BC"/>
    <w:rsid w:val="003A2396"/>
    <w:rsid w:val="003A6BA4"/>
    <w:rsid w:val="003B0B48"/>
    <w:rsid w:val="003B16E6"/>
    <w:rsid w:val="003B7128"/>
    <w:rsid w:val="003C2519"/>
    <w:rsid w:val="003C736B"/>
    <w:rsid w:val="003D429D"/>
    <w:rsid w:val="003D680E"/>
    <w:rsid w:val="003E2131"/>
    <w:rsid w:val="003E69EB"/>
    <w:rsid w:val="003F1C1E"/>
    <w:rsid w:val="003F333C"/>
    <w:rsid w:val="00406E5A"/>
    <w:rsid w:val="0041366F"/>
    <w:rsid w:val="004268AA"/>
    <w:rsid w:val="0043184E"/>
    <w:rsid w:val="00432C7D"/>
    <w:rsid w:val="004349A5"/>
    <w:rsid w:val="004514AF"/>
    <w:rsid w:val="004605E8"/>
    <w:rsid w:val="00465A8F"/>
    <w:rsid w:val="0049202C"/>
    <w:rsid w:val="004B77B8"/>
    <w:rsid w:val="004E40C6"/>
    <w:rsid w:val="00501A4F"/>
    <w:rsid w:val="005074C2"/>
    <w:rsid w:val="00511FB5"/>
    <w:rsid w:val="00514F35"/>
    <w:rsid w:val="00523934"/>
    <w:rsid w:val="00531BD4"/>
    <w:rsid w:val="00540C11"/>
    <w:rsid w:val="0057268E"/>
    <w:rsid w:val="0057471F"/>
    <w:rsid w:val="00575B9D"/>
    <w:rsid w:val="00593C7B"/>
    <w:rsid w:val="0059714D"/>
    <w:rsid w:val="005A762F"/>
    <w:rsid w:val="005B7B33"/>
    <w:rsid w:val="005E53DB"/>
    <w:rsid w:val="005F3FB7"/>
    <w:rsid w:val="005F55EC"/>
    <w:rsid w:val="006017AD"/>
    <w:rsid w:val="0063435C"/>
    <w:rsid w:val="006500FF"/>
    <w:rsid w:val="00665223"/>
    <w:rsid w:val="00680546"/>
    <w:rsid w:val="006A18A1"/>
    <w:rsid w:val="006A7AA0"/>
    <w:rsid w:val="006C38C8"/>
    <w:rsid w:val="006C7F65"/>
    <w:rsid w:val="006F1EDE"/>
    <w:rsid w:val="007003C4"/>
    <w:rsid w:val="00707768"/>
    <w:rsid w:val="00711795"/>
    <w:rsid w:val="00713CF0"/>
    <w:rsid w:val="007229F9"/>
    <w:rsid w:val="0072429A"/>
    <w:rsid w:val="0073232F"/>
    <w:rsid w:val="007461FF"/>
    <w:rsid w:val="00750890"/>
    <w:rsid w:val="00751B3E"/>
    <w:rsid w:val="0075789B"/>
    <w:rsid w:val="00767429"/>
    <w:rsid w:val="00772916"/>
    <w:rsid w:val="007900FA"/>
    <w:rsid w:val="00797972"/>
    <w:rsid w:val="007A230C"/>
    <w:rsid w:val="007A47E1"/>
    <w:rsid w:val="007B058F"/>
    <w:rsid w:val="007D6BB1"/>
    <w:rsid w:val="007F1E6E"/>
    <w:rsid w:val="00812879"/>
    <w:rsid w:val="0081291F"/>
    <w:rsid w:val="00814723"/>
    <w:rsid w:val="0082723D"/>
    <w:rsid w:val="00833970"/>
    <w:rsid w:val="0085067E"/>
    <w:rsid w:val="00864005"/>
    <w:rsid w:val="0087166E"/>
    <w:rsid w:val="00871C40"/>
    <w:rsid w:val="00872319"/>
    <w:rsid w:val="00883909"/>
    <w:rsid w:val="00895EAE"/>
    <w:rsid w:val="00897104"/>
    <w:rsid w:val="008B334C"/>
    <w:rsid w:val="008C7E23"/>
    <w:rsid w:val="008E120A"/>
    <w:rsid w:val="008E78B3"/>
    <w:rsid w:val="008F4CAC"/>
    <w:rsid w:val="00902C93"/>
    <w:rsid w:val="00913874"/>
    <w:rsid w:val="00921522"/>
    <w:rsid w:val="0092194B"/>
    <w:rsid w:val="009270E7"/>
    <w:rsid w:val="009338E7"/>
    <w:rsid w:val="0093435F"/>
    <w:rsid w:val="00944D52"/>
    <w:rsid w:val="00952F0D"/>
    <w:rsid w:val="00971CBF"/>
    <w:rsid w:val="00985977"/>
    <w:rsid w:val="009900BC"/>
    <w:rsid w:val="009917E2"/>
    <w:rsid w:val="00994317"/>
    <w:rsid w:val="009969C8"/>
    <w:rsid w:val="009A329E"/>
    <w:rsid w:val="009B2294"/>
    <w:rsid w:val="009C43FA"/>
    <w:rsid w:val="009E7676"/>
    <w:rsid w:val="00A03106"/>
    <w:rsid w:val="00A57C25"/>
    <w:rsid w:val="00A81993"/>
    <w:rsid w:val="00A82230"/>
    <w:rsid w:val="00A87B71"/>
    <w:rsid w:val="00A90876"/>
    <w:rsid w:val="00AA4200"/>
    <w:rsid w:val="00AA7743"/>
    <w:rsid w:val="00AB6EF2"/>
    <w:rsid w:val="00AD6E91"/>
    <w:rsid w:val="00AD7BD5"/>
    <w:rsid w:val="00AE1B71"/>
    <w:rsid w:val="00B11F2D"/>
    <w:rsid w:val="00B147CB"/>
    <w:rsid w:val="00B24A6A"/>
    <w:rsid w:val="00B25ED7"/>
    <w:rsid w:val="00B33C7D"/>
    <w:rsid w:val="00B42279"/>
    <w:rsid w:val="00B50A0F"/>
    <w:rsid w:val="00B5202F"/>
    <w:rsid w:val="00B73E1A"/>
    <w:rsid w:val="00B93366"/>
    <w:rsid w:val="00BB39AC"/>
    <w:rsid w:val="00BD7D08"/>
    <w:rsid w:val="00BF2CB3"/>
    <w:rsid w:val="00BF46E1"/>
    <w:rsid w:val="00BF5055"/>
    <w:rsid w:val="00C32F81"/>
    <w:rsid w:val="00C352C4"/>
    <w:rsid w:val="00C403F9"/>
    <w:rsid w:val="00C45B87"/>
    <w:rsid w:val="00C52000"/>
    <w:rsid w:val="00C52E42"/>
    <w:rsid w:val="00C75B83"/>
    <w:rsid w:val="00C83723"/>
    <w:rsid w:val="00C91FCC"/>
    <w:rsid w:val="00CB6CAD"/>
    <w:rsid w:val="00CC50CD"/>
    <w:rsid w:val="00CC7EC7"/>
    <w:rsid w:val="00CE04E8"/>
    <w:rsid w:val="00CE0C80"/>
    <w:rsid w:val="00CF6E3F"/>
    <w:rsid w:val="00D0486A"/>
    <w:rsid w:val="00D058F7"/>
    <w:rsid w:val="00D07F50"/>
    <w:rsid w:val="00D16282"/>
    <w:rsid w:val="00D3310F"/>
    <w:rsid w:val="00D35736"/>
    <w:rsid w:val="00D46D03"/>
    <w:rsid w:val="00D52049"/>
    <w:rsid w:val="00D65A88"/>
    <w:rsid w:val="00D71DDB"/>
    <w:rsid w:val="00D82D4E"/>
    <w:rsid w:val="00D851BF"/>
    <w:rsid w:val="00D9248C"/>
    <w:rsid w:val="00D94299"/>
    <w:rsid w:val="00DB1B0B"/>
    <w:rsid w:val="00DC34CA"/>
    <w:rsid w:val="00DC603B"/>
    <w:rsid w:val="00DD26F9"/>
    <w:rsid w:val="00DD2DAC"/>
    <w:rsid w:val="00DE6E6B"/>
    <w:rsid w:val="00DF09F4"/>
    <w:rsid w:val="00E10C1D"/>
    <w:rsid w:val="00E142DF"/>
    <w:rsid w:val="00E1795A"/>
    <w:rsid w:val="00E20AB2"/>
    <w:rsid w:val="00E377D9"/>
    <w:rsid w:val="00E4493E"/>
    <w:rsid w:val="00E44E12"/>
    <w:rsid w:val="00E45707"/>
    <w:rsid w:val="00E569A2"/>
    <w:rsid w:val="00E8530C"/>
    <w:rsid w:val="00E95DC7"/>
    <w:rsid w:val="00E95EDA"/>
    <w:rsid w:val="00EA43CB"/>
    <w:rsid w:val="00EA654A"/>
    <w:rsid w:val="00EA69A8"/>
    <w:rsid w:val="00ED17EA"/>
    <w:rsid w:val="00ED5480"/>
    <w:rsid w:val="00EE7B10"/>
    <w:rsid w:val="00F12056"/>
    <w:rsid w:val="00F13CA0"/>
    <w:rsid w:val="00F14705"/>
    <w:rsid w:val="00F33A60"/>
    <w:rsid w:val="00F50753"/>
    <w:rsid w:val="00F6795C"/>
    <w:rsid w:val="00F700A3"/>
    <w:rsid w:val="00F763C6"/>
    <w:rsid w:val="00FA6AD7"/>
    <w:rsid w:val="00FD2995"/>
    <w:rsid w:val="00FD2A4E"/>
    <w:rsid w:val="00FD4468"/>
    <w:rsid w:val="00FE090A"/>
    <w:rsid w:val="00FF4CFD"/>
    <w:rsid w:val="03736AD9"/>
    <w:rsid w:val="05C40203"/>
    <w:rsid w:val="06B70A88"/>
    <w:rsid w:val="09186774"/>
    <w:rsid w:val="099340DA"/>
    <w:rsid w:val="12070CAE"/>
    <w:rsid w:val="12EF43D8"/>
    <w:rsid w:val="17382363"/>
    <w:rsid w:val="1CB258E6"/>
    <w:rsid w:val="2953666A"/>
    <w:rsid w:val="29804F80"/>
    <w:rsid w:val="2BA72A52"/>
    <w:rsid w:val="2ED20E63"/>
    <w:rsid w:val="30736E07"/>
    <w:rsid w:val="30805B5D"/>
    <w:rsid w:val="32043B5F"/>
    <w:rsid w:val="39122CB3"/>
    <w:rsid w:val="39493B3C"/>
    <w:rsid w:val="486B5C19"/>
    <w:rsid w:val="494D6999"/>
    <w:rsid w:val="4A1D4C87"/>
    <w:rsid w:val="52E11A47"/>
    <w:rsid w:val="57B47272"/>
    <w:rsid w:val="58BC30CE"/>
    <w:rsid w:val="59234E97"/>
    <w:rsid w:val="5AD82469"/>
    <w:rsid w:val="5F6A4AD0"/>
    <w:rsid w:val="62692D71"/>
    <w:rsid w:val="66284E28"/>
    <w:rsid w:val="66D759B0"/>
    <w:rsid w:val="72645D3A"/>
    <w:rsid w:val="75CC401C"/>
    <w:rsid w:val="77885468"/>
    <w:rsid w:val="7D3F6E72"/>
    <w:rsid w:val="7DD37F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0"/>
    <w:qFormat/>
    <w:uiPriority w:val="0"/>
    <w:rPr>
      <w:sz w:val="18"/>
      <w:szCs w:val="18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批注框文本 Char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1">
    <w:name w:val="页脚 Char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2">
    <w:name w:val="页眉 Char"/>
    <w:link w:val="7"/>
    <w:qFormat/>
    <w:uiPriority w:val="99"/>
    <w:rPr>
      <w:rFonts w:ascii="仿宋" w:hAnsi="仿宋" w:eastAsia="仿宋" w:cs="仿宋"/>
      <w:sz w:val="18"/>
      <w:szCs w:val="18"/>
      <w:lang w:val="zh-CN" w:bidi="zh-CN"/>
    </w:rPr>
  </w:style>
  <w:style w:type="paragraph" w:customStyle="1" w:styleId="13">
    <w:name w:val="Table Paragraph"/>
    <w:basedOn w:val="1"/>
    <w:qFormat/>
    <w:uiPriority w:val="1"/>
  </w:style>
  <w:style w:type="paragraph" w:customStyle="1" w:styleId="14">
    <w:name w:val="修订1"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15">
    <w:name w:val="修订2"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781</Words>
  <Characters>845</Characters>
  <Lines>16</Lines>
  <Paragraphs>4</Paragraphs>
  <TotalTime>1</TotalTime>
  <ScaleCrop>false</ScaleCrop>
  <LinksUpToDate>false</LinksUpToDate>
  <CharactersWithSpaces>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2024-11-14T08:06:00Z</dcterms:created>
  <dc:creator>jie.huang</dc:creator>
  <cp:lastModifiedBy>瓶子</cp:lastModifiedBy>
  <cp:lastPrinted>2024-10-31T09:42:00Z</cp:lastPrinted>
  <dcterms:modified xsi:type="dcterms:W3CDTF">2026-09-11T09:18:57Z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765156EBE3F1413A9A0980A4639BD4F7_13</vt:lpwstr>
  </property>
  <property fmtid="{D5CDD505-2E9C-101B-9397-08002B2CF9AE}" pid="4" name="KSOTemplateDocerSaveRecord">
    <vt:lpwstr>eyJoZGlkIjoiNDI1NGQ4MDY4NjMxYWVlMzc3ODM2NDE0MmU1ODUxYzYiLCJ1c2VySWQiOiIzMDAyNjI5NDcifQ==</vt:lpwstr>
  </property>
</Properties>
</file>