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FD5E2" w14:textId="226D01D8" w:rsidR="004F6A3C" w:rsidRPr="00C7607E" w:rsidRDefault="00C7607E" w:rsidP="00C7607E">
      <w:pPr>
        <w:spacing w:line="360" w:lineRule="auto"/>
        <w:rPr>
          <w:rFonts w:ascii="宋体" w:hAnsi="宋体" w:hint="eastAsia"/>
          <w:sz w:val="24"/>
          <w:szCs w:val="24"/>
        </w:rPr>
      </w:pPr>
      <w:r w:rsidRPr="00C7607E">
        <w:rPr>
          <w:rFonts w:ascii="Times New Roman" w:hAnsi="Times New Roman"/>
          <w:color w:val="000000"/>
          <w:sz w:val="24"/>
        </w:rPr>
        <w:t>证券代码：</w:t>
      </w:r>
      <w:r w:rsidRPr="00C7607E">
        <w:rPr>
          <w:rFonts w:ascii="Times New Roman" w:hAnsi="Times New Roman"/>
          <w:color w:val="000000"/>
          <w:sz w:val="24"/>
        </w:rPr>
        <w:t>600165</w:t>
      </w:r>
      <w:r w:rsidR="004F6A3C" w:rsidRPr="00C7607E">
        <w:rPr>
          <w:rFonts w:ascii="Times New Roman" w:hAnsi="Times New Roman"/>
          <w:sz w:val="24"/>
          <w:szCs w:val="24"/>
        </w:rPr>
        <w:t xml:space="preserve">   </w:t>
      </w:r>
      <w:r w:rsidR="004F6A3C" w:rsidRPr="00C7607E">
        <w:rPr>
          <w:rFonts w:ascii="宋体" w:hAnsi="宋体" w:hint="eastAsia"/>
          <w:sz w:val="24"/>
          <w:szCs w:val="24"/>
        </w:rPr>
        <w:t xml:space="preserve">                   </w:t>
      </w:r>
      <w:r w:rsidR="004F6A3C" w:rsidRPr="00C7607E"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      </w:t>
      </w:r>
      <w:r w:rsidR="004F6A3C" w:rsidRPr="00C7607E">
        <w:rPr>
          <w:rFonts w:ascii="宋体" w:hAnsi="宋体" w:hint="eastAsia"/>
          <w:sz w:val="24"/>
          <w:szCs w:val="24"/>
        </w:rPr>
        <w:t>公司简称：</w:t>
      </w:r>
      <w:proofErr w:type="gramStart"/>
      <w:r w:rsidRPr="00C7607E">
        <w:rPr>
          <w:rFonts w:ascii="宋体" w:hAnsi="宋体" w:hint="eastAsia"/>
          <w:sz w:val="24"/>
          <w:szCs w:val="24"/>
        </w:rPr>
        <w:t>宁科生物</w:t>
      </w:r>
      <w:proofErr w:type="gramEnd"/>
    </w:p>
    <w:p w14:paraId="45265750" w14:textId="77777777" w:rsidR="00C7607E" w:rsidRPr="00C7607E" w:rsidRDefault="00C7607E" w:rsidP="00C7607E">
      <w:pPr>
        <w:spacing w:line="360" w:lineRule="auto"/>
        <w:jc w:val="center"/>
        <w:rPr>
          <w:rFonts w:ascii="宋体" w:hAnsi="宋体" w:hint="eastAsia"/>
          <w:sz w:val="24"/>
          <w:szCs w:val="24"/>
        </w:rPr>
      </w:pPr>
    </w:p>
    <w:p w14:paraId="262D2DFF" w14:textId="7B368B77" w:rsidR="004F6A3C" w:rsidRPr="00C7607E" w:rsidRDefault="00C7607E" w:rsidP="00C7607E">
      <w:pPr>
        <w:spacing w:line="360" w:lineRule="auto"/>
        <w:jc w:val="center"/>
        <w:rPr>
          <w:rFonts w:ascii="Times New Roman" w:hAnsi="Times New Roman"/>
          <w:b/>
          <w:bCs/>
          <w:sz w:val="38"/>
          <w:szCs w:val="38"/>
        </w:rPr>
      </w:pPr>
      <w:r w:rsidRPr="00C7607E">
        <w:rPr>
          <w:rFonts w:ascii="Times New Roman" w:hAnsi="Times New Roman" w:hint="eastAsia"/>
          <w:b/>
          <w:bCs/>
          <w:sz w:val="38"/>
          <w:szCs w:val="38"/>
        </w:rPr>
        <w:t>宁夏中科生物科技股份有限公司</w:t>
      </w:r>
    </w:p>
    <w:p w14:paraId="2E4A62E2" w14:textId="77777777" w:rsidR="004F6A3C" w:rsidRPr="00C7607E" w:rsidRDefault="004F6A3C" w:rsidP="00C7607E">
      <w:pPr>
        <w:spacing w:line="360" w:lineRule="auto"/>
        <w:jc w:val="center"/>
        <w:rPr>
          <w:rFonts w:ascii="Times New Roman" w:hAnsi="Times New Roman"/>
          <w:b/>
          <w:bCs/>
          <w:sz w:val="38"/>
          <w:szCs w:val="38"/>
        </w:rPr>
      </w:pPr>
      <w:r w:rsidRPr="00C7607E">
        <w:rPr>
          <w:rFonts w:ascii="Times New Roman" w:hAnsi="Times New Roman" w:hint="eastAsia"/>
          <w:b/>
          <w:bCs/>
          <w:sz w:val="38"/>
          <w:szCs w:val="38"/>
        </w:rPr>
        <w:t>投资者关系活动记录表</w:t>
      </w:r>
    </w:p>
    <w:p w14:paraId="49F20949" w14:textId="36ED73D4" w:rsidR="004F6A3C" w:rsidRDefault="004F6A3C" w:rsidP="00C7607E">
      <w:pPr>
        <w:spacing w:line="360" w:lineRule="auto"/>
        <w:jc w:val="center"/>
        <w:rPr>
          <w:rFonts w:ascii="黑体" w:eastAsia="黑体" w:hAnsi="黑体" w:hint="eastAsia"/>
          <w:sz w:val="24"/>
          <w:szCs w:val="24"/>
        </w:rPr>
      </w:pPr>
    </w:p>
    <w:tbl>
      <w:tblPr>
        <w:tblStyle w:val="af0"/>
        <w:tblW w:w="9006" w:type="dxa"/>
        <w:jc w:val="center"/>
        <w:tblLook w:val="04A0" w:firstRow="1" w:lastRow="0" w:firstColumn="1" w:lastColumn="0" w:noHBand="0" w:noVBand="1"/>
      </w:tblPr>
      <w:tblGrid>
        <w:gridCol w:w="1985"/>
        <w:gridCol w:w="7021"/>
      </w:tblGrid>
      <w:tr w:rsidR="004F6A3C" w14:paraId="13C09D14" w14:textId="77777777" w:rsidTr="001540ED">
        <w:trPr>
          <w:trHeight w:val="838"/>
          <w:jc w:val="center"/>
        </w:trPr>
        <w:tc>
          <w:tcPr>
            <w:tcW w:w="1985" w:type="dxa"/>
            <w:vAlign w:val="center"/>
          </w:tcPr>
          <w:p w14:paraId="655B0936" w14:textId="77777777" w:rsidR="004F6A3C" w:rsidRDefault="004F6A3C" w:rsidP="00C319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021" w:type="dxa"/>
            <w:vAlign w:val="center"/>
          </w:tcPr>
          <w:p w14:paraId="707D58B2" w14:textId="16FC805E" w:rsidR="004F6A3C" w:rsidRDefault="00764B2C" w:rsidP="00C319E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现场调研</w:t>
            </w:r>
          </w:p>
        </w:tc>
      </w:tr>
      <w:tr w:rsidR="004F6A3C" w14:paraId="1BFDB8BE" w14:textId="77777777" w:rsidTr="001540ED">
        <w:trPr>
          <w:trHeight w:val="838"/>
          <w:jc w:val="center"/>
        </w:trPr>
        <w:tc>
          <w:tcPr>
            <w:tcW w:w="1985" w:type="dxa"/>
            <w:vAlign w:val="center"/>
          </w:tcPr>
          <w:p w14:paraId="5F56B7D8" w14:textId="77777777" w:rsidR="004F6A3C" w:rsidRDefault="004F6A3C" w:rsidP="00C319E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021" w:type="dxa"/>
            <w:vAlign w:val="center"/>
          </w:tcPr>
          <w:p w14:paraId="1CD7C06C" w14:textId="4B603143" w:rsidR="004F6A3C" w:rsidRDefault="00C7607E" w:rsidP="00C319E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7607E">
              <w:rPr>
                <w:rFonts w:hint="eastAsia"/>
                <w:sz w:val="24"/>
                <w:szCs w:val="24"/>
              </w:rPr>
              <w:t>宁夏中科生物科技股份有限公司机构专场路演活动</w:t>
            </w:r>
          </w:p>
        </w:tc>
      </w:tr>
      <w:tr w:rsidR="004F6A3C" w14:paraId="76E5B4D7" w14:textId="77777777" w:rsidTr="001540ED">
        <w:trPr>
          <w:trHeight w:val="799"/>
          <w:jc w:val="center"/>
        </w:trPr>
        <w:tc>
          <w:tcPr>
            <w:tcW w:w="1985" w:type="dxa"/>
            <w:vAlign w:val="center"/>
          </w:tcPr>
          <w:p w14:paraId="6FA50BC4" w14:textId="77777777" w:rsidR="004F6A3C" w:rsidRDefault="004F6A3C" w:rsidP="00C319E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021" w:type="dxa"/>
            <w:vAlign w:val="center"/>
          </w:tcPr>
          <w:p w14:paraId="29C147A1" w14:textId="444EB2C1" w:rsidR="004F6A3C" w:rsidRPr="00C7607E" w:rsidRDefault="00C7607E" w:rsidP="00C319E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07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C7607E">
              <w:rPr>
                <w:rFonts w:ascii="Times New Roman" w:hAnsi="Times New Roman"/>
                <w:sz w:val="24"/>
                <w:szCs w:val="24"/>
              </w:rPr>
              <w:t>年</w:t>
            </w:r>
            <w:r w:rsidRPr="00C7607E">
              <w:rPr>
                <w:rFonts w:ascii="Times New Roman" w:hAnsi="Times New Roman"/>
                <w:sz w:val="24"/>
                <w:szCs w:val="24"/>
              </w:rPr>
              <w:t>9</w:t>
            </w:r>
            <w:r w:rsidRPr="00C7607E">
              <w:rPr>
                <w:rFonts w:ascii="Times New Roman" w:hAnsi="Times New Roman"/>
                <w:sz w:val="24"/>
                <w:szCs w:val="24"/>
              </w:rPr>
              <w:t>月</w:t>
            </w:r>
            <w:r w:rsidRPr="00C7607E">
              <w:rPr>
                <w:rFonts w:ascii="Times New Roman" w:hAnsi="Times New Roman"/>
                <w:sz w:val="24"/>
                <w:szCs w:val="24"/>
              </w:rPr>
              <w:t>15</w:t>
            </w:r>
            <w:r w:rsidRPr="00C7607E">
              <w:rPr>
                <w:rFonts w:ascii="Times New Roman" w:hAnsi="Times New Roman"/>
                <w:sz w:val="24"/>
                <w:szCs w:val="24"/>
              </w:rPr>
              <w:t>日</w:t>
            </w:r>
            <w:r>
              <w:rPr>
                <w:rFonts w:ascii="Times New Roman" w:hAnsi="Times New Roman" w:hint="eastAsia"/>
                <w:sz w:val="24"/>
                <w:szCs w:val="24"/>
              </w:rPr>
              <w:t>（星期二）</w:t>
            </w:r>
            <w:r w:rsidR="00E71105" w:rsidRPr="00C7607E">
              <w:rPr>
                <w:rFonts w:ascii="Times New Roman" w:hAnsi="Times New Roman"/>
                <w:sz w:val="24"/>
                <w:szCs w:val="24"/>
              </w:rPr>
              <w:t>1</w:t>
            </w:r>
            <w:r w:rsidR="00E71105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C7607E">
              <w:rPr>
                <w:rFonts w:ascii="Times New Roman" w:hAnsi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C7607E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</w:tr>
      <w:tr w:rsidR="004F6A3C" w14:paraId="6980895F" w14:textId="77777777" w:rsidTr="001540ED">
        <w:trPr>
          <w:trHeight w:val="838"/>
          <w:jc w:val="center"/>
        </w:trPr>
        <w:tc>
          <w:tcPr>
            <w:tcW w:w="1985" w:type="dxa"/>
            <w:vAlign w:val="center"/>
          </w:tcPr>
          <w:p w14:paraId="655795A3" w14:textId="77777777" w:rsidR="004F6A3C" w:rsidRDefault="004F6A3C" w:rsidP="00C319E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021" w:type="dxa"/>
            <w:vAlign w:val="center"/>
          </w:tcPr>
          <w:p w14:paraId="6C148007" w14:textId="701398F1" w:rsidR="00174A7C" w:rsidRPr="00764B2C" w:rsidRDefault="00174A7C" w:rsidP="00325E9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B2C">
              <w:rPr>
                <w:rFonts w:ascii="Times New Roman" w:hAnsi="Times New Roman"/>
                <w:sz w:val="24"/>
                <w:szCs w:val="24"/>
              </w:rPr>
              <w:t>北京丽泽平安金融中心</w:t>
            </w:r>
            <w:r w:rsidRPr="00764B2C">
              <w:rPr>
                <w:rFonts w:ascii="Times New Roman" w:hAnsi="Times New Roman"/>
                <w:sz w:val="24"/>
                <w:szCs w:val="24"/>
              </w:rPr>
              <w:t>B</w:t>
            </w:r>
            <w:r w:rsidRPr="00764B2C">
              <w:rPr>
                <w:rFonts w:ascii="Times New Roman" w:hAnsi="Times New Roman"/>
                <w:sz w:val="24"/>
                <w:szCs w:val="24"/>
              </w:rPr>
              <w:t>座</w:t>
            </w:r>
            <w:r w:rsidRPr="00764B2C">
              <w:rPr>
                <w:rFonts w:ascii="Times New Roman" w:hAnsi="Times New Roman"/>
                <w:sz w:val="24"/>
                <w:szCs w:val="24"/>
              </w:rPr>
              <w:t>8</w:t>
            </w:r>
            <w:r w:rsidRPr="00764B2C">
              <w:rPr>
                <w:rFonts w:ascii="Times New Roman" w:hAnsi="Times New Roman"/>
                <w:sz w:val="24"/>
                <w:szCs w:val="24"/>
              </w:rPr>
              <w:t>层路演厅</w:t>
            </w:r>
            <w:r w:rsidR="00764B2C" w:rsidRPr="00764B2C">
              <w:rPr>
                <w:rFonts w:ascii="Times New Roman" w:hAnsi="Times New Roman"/>
                <w:sz w:val="24"/>
                <w:szCs w:val="24"/>
              </w:rPr>
              <w:t>；</w:t>
            </w:r>
            <w:r w:rsidR="006E7F05">
              <w:rPr>
                <w:rFonts w:ascii="宋体" w:hAnsi="宋体" w:cs="宋体" w:hint="eastAsia"/>
                <w:sz w:val="24"/>
                <w:szCs w:val="24"/>
                <w:lang w:bidi="ar"/>
              </w:rPr>
              <w:t>北京线下主会场</w:t>
            </w:r>
          </w:p>
        </w:tc>
      </w:tr>
      <w:tr w:rsidR="00764B2C" w14:paraId="47A3E2BC" w14:textId="77777777" w:rsidTr="001540ED">
        <w:trPr>
          <w:trHeight w:val="838"/>
          <w:jc w:val="center"/>
        </w:trPr>
        <w:tc>
          <w:tcPr>
            <w:tcW w:w="1985" w:type="dxa"/>
            <w:vAlign w:val="center"/>
          </w:tcPr>
          <w:p w14:paraId="13EF7D37" w14:textId="48310ED2" w:rsidR="00764B2C" w:rsidRDefault="00764B2C" w:rsidP="00C319E9">
            <w:pPr>
              <w:spacing w:line="360" w:lineRule="auto"/>
              <w:rPr>
                <w:sz w:val="24"/>
                <w:szCs w:val="24"/>
              </w:rPr>
            </w:pPr>
            <w:r w:rsidRPr="00764B2C">
              <w:rPr>
                <w:rFonts w:hint="eastAsia"/>
                <w:sz w:val="24"/>
                <w:szCs w:val="24"/>
              </w:rPr>
              <w:t>上市公司接待人员姓名</w:t>
            </w:r>
          </w:p>
        </w:tc>
        <w:tc>
          <w:tcPr>
            <w:tcW w:w="7021" w:type="dxa"/>
            <w:vAlign w:val="center"/>
          </w:tcPr>
          <w:p w14:paraId="65A35FED" w14:textId="1A2C60AB" w:rsidR="006E7F05" w:rsidRPr="00764B2C" w:rsidRDefault="006E7F05" w:rsidP="00325E9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116554">
              <w:rPr>
                <w:rFonts w:ascii="Times New Roman" w:hAnsi="Times New Roman" w:hint="eastAsia"/>
                <w:sz w:val="24"/>
                <w:szCs w:val="24"/>
              </w:rPr>
              <w:t>董事长、总经理：符杰</w:t>
            </w:r>
            <w:r w:rsidR="00792C05">
              <w:rPr>
                <w:rFonts w:ascii="Times New Roman" w:hAnsi="Times New Roman" w:hint="eastAsia"/>
                <w:sz w:val="24"/>
                <w:szCs w:val="24"/>
              </w:rPr>
              <w:t>；</w:t>
            </w:r>
            <w:r w:rsidRPr="00116554">
              <w:rPr>
                <w:rFonts w:ascii="Times New Roman" w:hAnsi="Times New Roman" w:hint="eastAsia"/>
                <w:sz w:val="24"/>
                <w:szCs w:val="24"/>
              </w:rPr>
              <w:t>董事：刘喜荣</w:t>
            </w:r>
            <w:r w:rsidR="00792C05">
              <w:rPr>
                <w:rFonts w:ascii="Times New Roman" w:hAnsi="Times New Roman" w:hint="eastAsia"/>
                <w:sz w:val="24"/>
                <w:szCs w:val="24"/>
              </w:rPr>
              <w:t>；</w:t>
            </w:r>
            <w:r w:rsidRPr="00116554">
              <w:rPr>
                <w:rFonts w:ascii="Times New Roman" w:hAnsi="Times New Roman" w:hint="eastAsia"/>
                <w:sz w:val="24"/>
                <w:szCs w:val="24"/>
              </w:rPr>
              <w:t>董事、副总经理、董事会秘书：王炜</w:t>
            </w:r>
            <w:r w:rsidR="00792C05">
              <w:rPr>
                <w:rFonts w:ascii="Times New Roman" w:hAnsi="Times New Roman" w:hint="eastAsia"/>
                <w:sz w:val="24"/>
                <w:szCs w:val="24"/>
              </w:rPr>
              <w:t>；</w:t>
            </w:r>
            <w:r w:rsidRPr="00116554">
              <w:rPr>
                <w:rFonts w:ascii="Times New Roman" w:hAnsi="Times New Roman" w:hint="eastAsia"/>
                <w:sz w:val="24"/>
                <w:szCs w:val="24"/>
              </w:rPr>
              <w:t>副总经理：李忠福</w:t>
            </w:r>
            <w:r w:rsidR="00792C05">
              <w:rPr>
                <w:rFonts w:ascii="Times New Roman" w:hAnsi="Times New Roman" w:hint="eastAsia"/>
                <w:sz w:val="24"/>
                <w:szCs w:val="24"/>
              </w:rPr>
              <w:t>；</w:t>
            </w:r>
            <w:r w:rsidRPr="00116554">
              <w:rPr>
                <w:rFonts w:ascii="Times New Roman" w:hAnsi="Times New Roman" w:hint="eastAsia"/>
                <w:sz w:val="24"/>
                <w:szCs w:val="24"/>
              </w:rPr>
              <w:t>副总经理：屈晓春</w:t>
            </w:r>
            <w:r w:rsidR="00792C05">
              <w:rPr>
                <w:rFonts w:ascii="Times New Roman" w:hAnsi="Times New Roman" w:hint="eastAsia"/>
                <w:sz w:val="24"/>
                <w:szCs w:val="24"/>
              </w:rPr>
              <w:t>；</w:t>
            </w:r>
            <w:r w:rsidR="00E71105">
              <w:rPr>
                <w:rFonts w:ascii="Times New Roman" w:hAnsi="Times New Roman" w:hint="eastAsia"/>
                <w:sz w:val="24"/>
                <w:szCs w:val="24"/>
              </w:rPr>
              <w:t>AI</w:t>
            </w:r>
            <w:r w:rsidR="00E71105">
              <w:rPr>
                <w:rFonts w:ascii="Times New Roman" w:hAnsi="Times New Roman" w:hint="eastAsia"/>
                <w:sz w:val="24"/>
                <w:szCs w:val="24"/>
              </w:rPr>
              <w:t>赋能生物制造研究院院长</w:t>
            </w:r>
            <w:r w:rsidR="00116554" w:rsidRPr="00116554">
              <w:rPr>
                <w:rFonts w:ascii="Times New Roman" w:hAnsi="Times New Roman" w:hint="eastAsia"/>
                <w:sz w:val="24"/>
                <w:szCs w:val="24"/>
              </w:rPr>
              <w:t>：刘建中</w:t>
            </w:r>
          </w:p>
        </w:tc>
      </w:tr>
      <w:tr w:rsidR="004F6A3C" w14:paraId="1134EDFE" w14:textId="77777777" w:rsidTr="001540ED">
        <w:trPr>
          <w:trHeight w:val="838"/>
          <w:jc w:val="center"/>
        </w:trPr>
        <w:tc>
          <w:tcPr>
            <w:tcW w:w="1985" w:type="dxa"/>
            <w:vAlign w:val="center"/>
          </w:tcPr>
          <w:p w14:paraId="0322F308" w14:textId="74E02359" w:rsidR="004F6A3C" w:rsidRDefault="00764B2C" w:rsidP="00C319E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4B2C">
              <w:rPr>
                <w:rFonts w:hint="eastAsia"/>
                <w:sz w:val="24"/>
                <w:szCs w:val="24"/>
              </w:rPr>
              <w:t>参与单位名称</w:t>
            </w:r>
          </w:p>
        </w:tc>
        <w:tc>
          <w:tcPr>
            <w:tcW w:w="7021" w:type="dxa"/>
            <w:vAlign w:val="center"/>
          </w:tcPr>
          <w:p w14:paraId="6ED2347F" w14:textId="5683B080" w:rsidR="00764B2C" w:rsidRPr="00764B2C" w:rsidRDefault="00CB5949" w:rsidP="00325E9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中金公司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中信证券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申万宏源证券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信达证券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中泰证券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首创证券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开源证券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天风证券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方正证券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华泰证券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proofErr w:type="gramStart"/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财达证券</w:t>
            </w:r>
            <w:proofErr w:type="gramEnd"/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华安证券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华福证券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华源证券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proofErr w:type="gramStart"/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众安保险</w:t>
            </w:r>
            <w:proofErr w:type="gramEnd"/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东方资产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银河投资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泰康基金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嘉实基金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景顺长城基金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proofErr w:type="gramStart"/>
            <w:r>
              <w:rPr>
                <w:rFonts w:ascii="宋体" w:hAnsi="宋体" w:cs="宋体"/>
                <w:color w:val="000000"/>
                <w:sz w:val="24"/>
                <w:szCs w:val="24"/>
              </w:rPr>
              <w:t>汇添富</w:t>
            </w:r>
            <w:proofErr w:type="gramEnd"/>
            <w:r>
              <w:rPr>
                <w:rFonts w:ascii="宋体" w:hAnsi="宋体" w:cs="宋体"/>
                <w:color w:val="000000"/>
                <w:sz w:val="24"/>
                <w:szCs w:val="24"/>
              </w:rPr>
              <w:t>基金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中邮基金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方正富邦基金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新华基金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中信信托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万柏基金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proofErr w:type="gramStart"/>
            <w:r w:rsidR="00157E5D">
              <w:rPr>
                <w:rFonts w:ascii="宋体" w:hAnsi="宋体" w:cs="宋体" w:hint="eastAsia"/>
                <w:color w:val="000000"/>
                <w:sz w:val="24"/>
                <w:szCs w:val="24"/>
              </w:rPr>
              <w:t>禾永投资</w:t>
            </w:r>
            <w:proofErr w:type="gramEnd"/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润心资本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海南夏尔私募基金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泉州</w:t>
            </w:r>
            <w:proofErr w:type="gramStart"/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海丝万创</w:t>
            </w:r>
            <w:proofErr w:type="gramEnd"/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股权投资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 w:rsidR="00157E5D" w:rsidRPr="00157E5D">
              <w:rPr>
                <w:rFonts w:ascii="宋体" w:hAnsi="宋体" w:cs="宋体" w:hint="eastAsia"/>
                <w:color w:val="000000"/>
                <w:sz w:val="24"/>
                <w:szCs w:val="24"/>
              </w:rPr>
              <w:t>北京恒运资本</w:t>
            </w:r>
            <w:r w:rsidR="00157E5D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 w:rsidR="00157E5D" w:rsidRPr="00157E5D">
              <w:rPr>
                <w:rFonts w:ascii="宋体" w:hAnsi="宋体" w:cs="宋体" w:hint="eastAsia"/>
                <w:color w:val="000000"/>
                <w:sz w:val="24"/>
                <w:szCs w:val="24"/>
              </w:rPr>
              <w:t>北京锦城资本</w:t>
            </w:r>
            <w:r w:rsidR="00157E5D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 w:rsidR="00157E5D" w:rsidRPr="00157E5D">
              <w:rPr>
                <w:rFonts w:ascii="宋体" w:hAnsi="宋体" w:cs="宋体" w:hint="eastAsia"/>
                <w:color w:val="000000"/>
                <w:sz w:val="24"/>
                <w:szCs w:val="24"/>
              </w:rPr>
              <w:t>江西</w:t>
            </w:r>
            <w:proofErr w:type="gramStart"/>
            <w:r w:rsidR="00157E5D" w:rsidRPr="00157E5D">
              <w:rPr>
                <w:rFonts w:ascii="宋体" w:hAnsi="宋体" w:cs="宋体" w:hint="eastAsia"/>
                <w:color w:val="000000"/>
                <w:sz w:val="24"/>
                <w:szCs w:val="24"/>
              </w:rPr>
              <w:t>云惠智</w:t>
            </w:r>
            <w:proofErr w:type="gramEnd"/>
            <w:r w:rsidR="00157E5D" w:rsidRPr="00157E5D">
              <w:rPr>
                <w:rFonts w:ascii="宋体" w:hAnsi="宋体" w:cs="宋体" w:hint="eastAsia"/>
                <w:color w:val="000000"/>
                <w:sz w:val="24"/>
                <w:szCs w:val="24"/>
              </w:rPr>
              <w:t>通咨询管理</w:t>
            </w:r>
            <w:r w:rsidR="00157E5D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景星资本</w:t>
            </w:r>
            <w:r w:rsidR="00B859C4">
              <w:rPr>
                <w:rFonts w:ascii="宋体" w:hAnsi="宋体" w:cs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维英资本</w:t>
            </w:r>
            <w:r w:rsidR="00764B2C" w:rsidRPr="00764B2C">
              <w:rPr>
                <w:rFonts w:ascii="Times New Roman" w:hAnsi="Times New Roman"/>
                <w:sz w:val="24"/>
                <w:szCs w:val="24"/>
              </w:rPr>
              <w:t>（以上排名不分先后）</w:t>
            </w:r>
          </w:p>
        </w:tc>
      </w:tr>
      <w:tr w:rsidR="004F6A3C" w14:paraId="5D26A7DE" w14:textId="77777777" w:rsidTr="001540ED">
        <w:trPr>
          <w:trHeight w:val="557"/>
          <w:jc w:val="center"/>
        </w:trPr>
        <w:tc>
          <w:tcPr>
            <w:tcW w:w="1985" w:type="dxa"/>
            <w:vAlign w:val="center"/>
          </w:tcPr>
          <w:p w14:paraId="369AEB70" w14:textId="77777777" w:rsidR="004F6A3C" w:rsidRDefault="004F6A3C" w:rsidP="00C319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021" w:type="dxa"/>
            <w:vAlign w:val="center"/>
          </w:tcPr>
          <w:p w14:paraId="7046EA12" w14:textId="0FF1670C" w:rsidR="004F6A3C" w:rsidRDefault="00764B2C" w:rsidP="00C319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 w:rsidRPr="00764B2C">
              <w:rPr>
                <w:rFonts w:ascii="宋体" w:hAnsi="宋体"/>
                <w:b/>
                <w:sz w:val="24"/>
              </w:rPr>
              <w:t>问答交流纪要</w:t>
            </w:r>
          </w:p>
          <w:p w14:paraId="5C56F32A" w14:textId="229EB42A" w:rsidR="004F6A3C" w:rsidRPr="0040635A" w:rsidRDefault="00764B2C" w:rsidP="00325E93">
            <w:pPr>
              <w:pStyle w:val="Style6"/>
              <w:spacing w:line="360" w:lineRule="auto"/>
              <w:ind w:firstLine="48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35A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40635A">
              <w:rPr>
                <w:rFonts w:ascii="Times New Roman" w:hAnsi="Times New Roman"/>
                <w:b/>
                <w:bCs/>
                <w:sz w:val="24"/>
                <w:szCs w:val="24"/>
              </w:rPr>
              <w:t>、问：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  <w:szCs w:val="24"/>
              </w:rPr>
              <w:t>月桂二</w:t>
            </w:r>
            <w:proofErr w:type="gramStart"/>
            <w:r w:rsidR="004A4244" w:rsidRPr="004A4244">
              <w:rPr>
                <w:rFonts w:ascii="Times New Roman" w:hAnsi="Times New Roman"/>
                <w:b/>
                <w:bCs/>
                <w:sz w:val="24"/>
                <w:szCs w:val="24"/>
              </w:rPr>
              <w:t>酸今年</w:t>
            </w:r>
            <w:proofErr w:type="gramEnd"/>
            <w:r w:rsidR="004A4244" w:rsidRPr="004A424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的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  <w:szCs w:val="24"/>
              </w:rPr>
              <w:t>计划产能利用率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为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  <w:szCs w:val="24"/>
              </w:rPr>
              <w:t>6-8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  <w:szCs w:val="24"/>
              </w:rPr>
              <w:t>成，目前的产能利用率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是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  <w:szCs w:val="24"/>
              </w:rPr>
              <w:t>多少？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制约产能利用率提升的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  <w:szCs w:val="24"/>
              </w:rPr>
              <w:t>瓶颈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是什么。</w:t>
            </w:r>
          </w:p>
          <w:p w14:paraId="16C2111A" w14:textId="77777777" w:rsidR="004A4244" w:rsidRPr="000241B0" w:rsidRDefault="00764B2C" w:rsidP="004A4244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40635A">
              <w:rPr>
                <w:rFonts w:ascii="Times New Roman" w:hAnsi="Times New Roman"/>
                <w:sz w:val="24"/>
                <w:szCs w:val="24"/>
              </w:rPr>
              <w:t>答：</w:t>
            </w:r>
            <w:r w:rsidR="004A4244" w:rsidRPr="000241B0">
              <w:rPr>
                <w:rFonts w:ascii="Times New Roman" w:hAnsi="Times New Roman"/>
                <w:sz w:val="24"/>
              </w:rPr>
              <w:t>公司</w:t>
            </w:r>
            <w:r w:rsidR="004A4244" w:rsidRPr="000241B0">
              <w:rPr>
                <w:rFonts w:ascii="Times New Roman" w:hAnsi="Times New Roman"/>
                <w:sz w:val="24"/>
              </w:rPr>
              <w:t>2025</w:t>
            </w:r>
            <w:r w:rsidR="004A4244" w:rsidRPr="000241B0">
              <w:rPr>
                <w:rFonts w:ascii="Times New Roman" w:hAnsi="Times New Roman"/>
                <w:sz w:val="24"/>
              </w:rPr>
              <w:t>年末刚刚完成破产重整，</w:t>
            </w:r>
            <w:r w:rsidR="004A4244" w:rsidRPr="000241B0">
              <w:rPr>
                <w:rFonts w:ascii="Times New Roman" w:hAnsi="Times New Roman"/>
                <w:sz w:val="24"/>
              </w:rPr>
              <w:t>2026</w:t>
            </w:r>
            <w:r w:rsidR="004A4244" w:rsidRPr="000241B0">
              <w:rPr>
                <w:rFonts w:ascii="Times New Roman" w:hAnsi="Times New Roman"/>
                <w:sz w:val="24"/>
              </w:rPr>
              <w:t>年上半年的平均产能利用率</w:t>
            </w:r>
            <w:r w:rsidR="004A4244">
              <w:rPr>
                <w:rFonts w:ascii="Times New Roman" w:hAnsi="Times New Roman" w:hint="eastAsia"/>
                <w:sz w:val="24"/>
              </w:rPr>
              <w:t>较</w:t>
            </w:r>
            <w:r w:rsidR="004A4244" w:rsidRPr="000241B0">
              <w:rPr>
                <w:rFonts w:ascii="Times New Roman" w:hAnsi="Times New Roman"/>
                <w:sz w:val="24"/>
              </w:rPr>
              <w:t>低，下半年的产能利用率将逐步</w:t>
            </w:r>
            <w:r w:rsidR="004A4244">
              <w:rPr>
                <w:rFonts w:ascii="Times New Roman" w:hAnsi="Times New Roman" w:hint="eastAsia"/>
                <w:sz w:val="24"/>
              </w:rPr>
              <w:t>上升</w:t>
            </w:r>
            <w:r w:rsidR="004A4244" w:rsidRPr="000241B0">
              <w:rPr>
                <w:rFonts w:ascii="Times New Roman" w:hAnsi="Times New Roman"/>
                <w:sz w:val="24"/>
              </w:rPr>
              <w:t>，预计年底的产</w:t>
            </w:r>
            <w:r w:rsidR="004A4244" w:rsidRPr="000241B0">
              <w:rPr>
                <w:rFonts w:ascii="Times New Roman" w:hAnsi="Times New Roman"/>
                <w:sz w:val="24"/>
              </w:rPr>
              <w:lastRenderedPageBreak/>
              <w:t>能利用率能达到</w:t>
            </w:r>
            <w:r w:rsidR="004A4244" w:rsidRPr="000241B0">
              <w:rPr>
                <w:rFonts w:ascii="Times New Roman" w:hAnsi="Times New Roman"/>
                <w:sz w:val="24"/>
              </w:rPr>
              <w:t>60-70%</w:t>
            </w:r>
            <w:r w:rsidR="004A4244" w:rsidRPr="000241B0">
              <w:rPr>
                <w:rFonts w:ascii="Times New Roman" w:hAnsi="Times New Roman"/>
                <w:sz w:val="24"/>
              </w:rPr>
              <w:t>。</w:t>
            </w:r>
          </w:p>
          <w:p w14:paraId="0EBB8BB8" w14:textId="2E16D7AE" w:rsidR="004F6A3C" w:rsidRPr="0040635A" w:rsidRDefault="004A4244" w:rsidP="004A4244">
            <w:pPr>
              <w:pStyle w:val="Style6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  <w:r w:rsidRPr="000241B0">
              <w:rPr>
                <w:rFonts w:ascii="Times New Roman" w:hAnsi="Times New Roman"/>
                <w:sz w:val="24"/>
              </w:rPr>
              <w:t>目前制约产能利用率提升的主要原因是技改</w:t>
            </w:r>
            <w:r>
              <w:rPr>
                <w:rFonts w:ascii="Times New Roman" w:hAnsi="Times New Roman" w:hint="eastAsia"/>
                <w:sz w:val="24"/>
              </w:rPr>
              <w:t>尚在进行之中</w:t>
            </w:r>
            <w:r w:rsidRPr="000241B0">
              <w:rPr>
                <w:rFonts w:ascii="Times New Roman" w:hAnsi="Times New Roman"/>
                <w:sz w:val="24"/>
              </w:rPr>
              <w:t>。公司技改的目的除了提升产品质量外，同时需要优化生产工艺，降低产品成本，技改的</w:t>
            </w:r>
            <w:r>
              <w:rPr>
                <w:rFonts w:ascii="Times New Roman" w:hAnsi="Times New Roman" w:hint="eastAsia"/>
                <w:sz w:val="24"/>
              </w:rPr>
              <w:t>难度</w:t>
            </w:r>
            <w:r w:rsidRPr="000241B0">
              <w:rPr>
                <w:rFonts w:ascii="Times New Roman" w:hAnsi="Times New Roman"/>
                <w:sz w:val="24"/>
              </w:rPr>
              <w:t>比预估的</w:t>
            </w:r>
            <w:r>
              <w:rPr>
                <w:rFonts w:ascii="Times New Roman" w:hAnsi="Times New Roman" w:hint="eastAsia"/>
                <w:sz w:val="24"/>
              </w:rPr>
              <w:t>更大</w:t>
            </w:r>
            <w:r w:rsidRPr="000241B0">
              <w:rPr>
                <w:rFonts w:ascii="Times New Roman" w:hAnsi="Times New Roman"/>
                <w:sz w:val="24"/>
              </w:rPr>
              <w:t>，时间也更长。</w:t>
            </w:r>
          </w:p>
          <w:p w14:paraId="4804F70E" w14:textId="6865548A" w:rsidR="00764B2C" w:rsidRPr="0040635A" w:rsidRDefault="00764B2C" w:rsidP="00325E93">
            <w:pPr>
              <w:pStyle w:val="Style6"/>
              <w:spacing w:line="360" w:lineRule="auto"/>
              <w:ind w:firstLine="48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35A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2</w:t>
            </w:r>
            <w:r w:rsidRPr="0040635A">
              <w:rPr>
                <w:rFonts w:ascii="Times New Roman" w:hAnsi="Times New Roman"/>
                <w:b/>
                <w:bCs/>
                <w:sz w:val="24"/>
                <w:szCs w:val="24"/>
              </w:rPr>
              <w:t>、</w:t>
            </w:r>
            <w:r w:rsidRPr="004A4244">
              <w:rPr>
                <w:rFonts w:ascii="Times New Roman" w:hAnsi="Times New Roman"/>
                <w:b/>
                <w:bCs/>
                <w:sz w:val="24"/>
                <w:szCs w:val="24"/>
              </w:rPr>
              <w:t>问：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公司目前的客户结构是怎么样的，具体来说，国内和海外的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</w:rPr>
              <w:t>销售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占比情况；经销和直销的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</w:rPr>
              <w:t>销售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占比情况。此外，去年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</w:rPr>
              <w:t>曾经出现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的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</w:rPr>
              <w:t>产品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销售价格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</w:rPr>
              <w:t>为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2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万元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/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吨，该销售价格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</w:rPr>
              <w:t>是否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与销售渠道有关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</w:rPr>
              <w:t>。</w:t>
            </w:r>
          </w:p>
          <w:p w14:paraId="32AD4FDF" w14:textId="77777777" w:rsidR="004A4244" w:rsidRDefault="00764B2C" w:rsidP="004A4244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 w:rsidRPr="0040635A">
              <w:rPr>
                <w:rFonts w:ascii="Times New Roman" w:hAnsi="Times New Roman"/>
                <w:sz w:val="24"/>
                <w:szCs w:val="24"/>
              </w:rPr>
              <w:t>答：</w:t>
            </w:r>
            <w:r w:rsidR="004A4244" w:rsidRPr="000241B0">
              <w:rPr>
                <w:rFonts w:ascii="Times New Roman" w:hAnsi="Times New Roman"/>
                <w:sz w:val="24"/>
              </w:rPr>
              <w:t>公司目前的海外收入很少，主要原因是最近几年，公司或者没有稳定生产，或者在经历破产重整，没有稳定的生产经营</w:t>
            </w:r>
            <w:r w:rsidR="004A4244">
              <w:rPr>
                <w:rFonts w:ascii="Times New Roman" w:hAnsi="Times New Roman" w:hint="eastAsia"/>
                <w:sz w:val="24"/>
              </w:rPr>
              <w:t>及良好的外部环境</w:t>
            </w:r>
            <w:r w:rsidR="004A4244" w:rsidRPr="000241B0">
              <w:rPr>
                <w:rFonts w:ascii="Times New Roman" w:hAnsi="Times New Roman"/>
                <w:sz w:val="24"/>
              </w:rPr>
              <w:t>就无法进入海外客户的供应商认证体系，所以</w:t>
            </w:r>
            <w:r w:rsidR="004A4244">
              <w:rPr>
                <w:rFonts w:ascii="Times New Roman" w:hAnsi="Times New Roman" w:hint="eastAsia"/>
                <w:sz w:val="24"/>
              </w:rPr>
              <w:t>公司</w:t>
            </w:r>
            <w:r w:rsidR="004A4244" w:rsidRPr="000241B0">
              <w:rPr>
                <w:rFonts w:ascii="Times New Roman" w:hAnsi="Times New Roman"/>
                <w:sz w:val="24"/>
              </w:rPr>
              <w:t>海外收入很少。公司目前正在进行产品出海的各项准备，</w:t>
            </w:r>
            <w:r w:rsidR="004A4244">
              <w:rPr>
                <w:rFonts w:ascii="Times New Roman" w:hAnsi="Times New Roman" w:hint="eastAsia"/>
                <w:sz w:val="24"/>
              </w:rPr>
              <w:t>包括积极与海外客户联系，寄送样品，准备供应商认证体系材料，最终完成认证</w:t>
            </w:r>
            <w:r w:rsidR="004A4244" w:rsidRPr="000241B0">
              <w:rPr>
                <w:rFonts w:ascii="Times New Roman" w:hAnsi="Times New Roman"/>
                <w:sz w:val="24"/>
              </w:rPr>
              <w:t>尚需要时间。</w:t>
            </w:r>
          </w:p>
          <w:p w14:paraId="0186AE7E" w14:textId="3DDDF65A" w:rsidR="00764B2C" w:rsidRPr="0040635A" w:rsidRDefault="004A4244" w:rsidP="004A4244">
            <w:pPr>
              <w:pStyle w:val="Style6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  <w:r w:rsidRPr="000241B0">
              <w:rPr>
                <w:rFonts w:ascii="Times New Roman" w:hAnsi="Times New Roman"/>
                <w:sz w:val="24"/>
              </w:rPr>
              <w:t>公司目前的销售渠道同时存在直销和经销</w:t>
            </w:r>
            <w:r>
              <w:rPr>
                <w:rFonts w:ascii="Times New Roman" w:hAnsi="Times New Roman" w:hint="eastAsia"/>
                <w:sz w:val="24"/>
              </w:rPr>
              <w:t>模式</w:t>
            </w:r>
            <w:r w:rsidRPr="000241B0">
              <w:rPr>
                <w:rFonts w:ascii="Times New Roman" w:hAnsi="Times New Roman"/>
                <w:sz w:val="24"/>
              </w:rPr>
              <w:t>，其中直销</w:t>
            </w:r>
            <w:r>
              <w:rPr>
                <w:rFonts w:ascii="Times New Roman" w:hAnsi="Times New Roman" w:hint="eastAsia"/>
                <w:sz w:val="24"/>
              </w:rPr>
              <w:t>模式为主，直销</w:t>
            </w:r>
            <w:r w:rsidRPr="000241B0">
              <w:rPr>
                <w:rFonts w:ascii="Times New Roman" w:hAnsi="Times New Roman"/>
                <w:sz w:val="24"/>
              </w:rPr>
              <w:t>比例超过</w:t>
            </w:r>
            <w:r w:rsidRPr="000241B0">
              <w:rPr>
                <w:rFonts w:ascii="Times New Roman" w:hAnsi="Times New Roman"/>
                <w:sz w:val="24"/>
              </w:rPr>
              <w:t>50%</w:t>
            </w:r>
            <w:r w:rsidRPr="000241B0">
              <w:rPr>
                <w:rFonts w:ascii="Times New Roman" w:hAnsi="Times New Roman"/>
                <w:sz w:val="24"/>
              </w:rPr>
              <w:t>。</w:t>
            </w:r>
            <w:r w:rsidRPr="000241B0">
              <w:rPr>
                <w:rFonts w:ascii="Times New Roman" w:hAnsi="Times New Roman"/>
                <w:sz w:val="24"/>
              </w:rPr>
              <w:t>2025</w:t>
            </w:r>
            <w:r w:rsidRPr="000241B0">
              <w:rPr>
                <w:rFonts w:ascii="Times New Roman" w:hAnsi="Times New Roman"/>
                <w:sz w:val="24"/>
              </w:rPr>
              <w:t>年，公司产品的销售价格差异较大，主要原因是产品质量的差异，其中部分</w:t>
            </w:r>
            <w:r>
              <w:rPr>
                <w:rFonts w:ascii="Times New Roman" w:hAnsi="Times New Roman" w:hint="eastAsia"/>
                <w:sz w:val="24"/>
              </w:rPr>
              <w:t>产品为</w:t>
            </w:r>
            <w:r w:rsidRPr="000241B0">
              <w:rPr>
                <w:rFonts w:ascii="Times New Roman" w:hAnsi="Times New Roman"/>
                <w:sz w:val="24"/>
              </w:rPr>
              <w:t>月桂</w:t>
            </w:r>
            <w:proofErr w:type="gramStart"/>
            <w:r w:rsidRPr="000241B0">
              <w:rPr>
                <w:rFonts w:ascii="Times New Roman" w:hAnsi="Times New Roman"/>
                <w:sz w:val="24"/>
              </w:rPr>
              <w:t>二酸粗品</w:t>
            </w:r>
            <w:proofErr w:type="gramEnd"/>
            <w:r w:rsidRPr="000241B0">
              <w:rPr>
                <w:rFonts w:ascii="Times New Roman" w:hAnsi="Times New Roman"/>
                <w:sz w:val="24"/>
              </w:rPr>
              <w:t>，</w:t>
            </w:r>
            <w:r>
              <w:rPr>
                <w:rFonts w:ascii="Times New Roman" w:hAnsi="Times New Roman" w:hint="eastAsia"/>
                <w:sz w:val="24"/>
              </w:rPr>
              <w:t>其</w:t>
            </w:r>
            <w:r w:rsidRPr="000241B0">
              <w:rPr>
                <w:rFonts w:ascii="Times New Roman" w:hAnsi="Times New Roman"/>
                <w:sz w:val="24"/>
              </w:rPr>
              <w:t>合理市场销售价格就是</w:t>
            </w:r>
            <w:r w:rsidRPr="000241B0">
              <w:rPr>
                <w:rFonts w:ascii="Times New Roman" w:hAnsi="Times New Roman"/>
                <w:sz w:val="24"/>
              </w:rPr>
              <w:t>2</w:t>
            </w:r>
            <w:r w:rsidRPr="000241B0">
              <w:rPr>
                <w:rFonts w:ascii="Times New Roman" w:hAnsi="Times New Roman"/>
                <w:sz w:val="24"/>
              </w:rPr>
              <w:t>万元</w:t>
            </w:r>
            <w:r w:rsidRPr="000241B0">
              <w:rPr>
                <w:rFonts w:ascii="Times New Roman" w:hAnsi="Times New Roman"/>
                <w:sz w:val="24"/>
              </w:rPr>
              <w:t>/</w:t>
            </w:r>
            <w:r w:rsidRPr="000241B0">
              <w:rPr>
                <w:rFonts w:ascii="Times New Roman" w:hAnsi="Times New Roman"/>
                <w:sz w:val="24"/>
              </w:rPr>
              <w:t>吨，与销售渠道无关。</w:t>
            </w:r>
          </w:p>
          <w:p w14:paraId="7B6277A0" w14:textId="666845D3" w:rsidR="00764B2C" w:rsidRPr="0040635A" w:rsidRDefault="00764B2C" w:rsidP="00325E93">
            <w:pPr>
              <w:pStyle w:val="Style6"/>
              <w:spacing w:line="360" w:lineRule="auto"/>
              <w:ind w:firstLine="48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35A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3</w:t>
            </w:r>
            <w:r w:rsidRPr="0040635A">
              <w:rPr>
                <w:rFonts w:ascii="Times New Roman" w:hAnsi="Times New Roman"/>
                <w:b/>
                <w:bCs/>
                <w:sz w:val="24"/>
                <w:szCs w:val="24"/>
              </w:rPr>
              <w:t>、问：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公司产品的下游应用领域很丰富，公司对下游需求的展望如何？如何消化产能？</w:t>
            </w:r>
          </w:p>
          <w:p w14:paraId="0B943542" w14:textId="33854FB2" w:rsidR="00764B2C" w:rsidRPr="0040635A" w:rsidRDefault="00764B2C" w:rsidP="00325E93">
            <w:pPr>
              <w:pStyle w:val="Style6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  <w:r w:rsidRPr="0040635A">
              <w:rPr>
                <w:rFonts w:ascii="Times New Roman" w:hAnsi="Times New Roman"/>
                <w:sz w:val="24"/>
                <w:szCs w:val="24"/>
              </w:rPr>
              <w:t>答：</w:t>
            </w:r>
            <w:r w:rsidR="004A4244" w:rsidRPr="000241B0">
              <w:rPr>
                <w:rFonts w:ascii="Times New Roman" w:hAnsi="Times New Roman"/>
                <w:sz w:val="24"/>
              </w:rPr>
              <w:t>公司</w:t>
            </w:r>
            <w:r w:rsidR="004A4244">
              <w:rPr>
                <w:rFonts w:ascii="Times New Roman" w:hAnsi="Times New Roman" w:hint="eastAsia"/>
                <w:sz w:val="24"/>
              </w:rPr>
              <w:t>认为</w:t>
            </w:r>
            <w:r w:rsidR="004A4244" w:rsidRPr="000241B0">
              <w:rPr>
                <w:rFonts w:ascii="Times New Roman" w:hAnsi="Times New Roman"/>
                <w:sz w:val="24"/>
              </w:rPr>
              <w:t>，下游高端尼龙产品的应用推广是一个较为漫长的时间，预计未来</w:t>
            </w:r>
            <w:r w:rsidR="004A4244" w:rsidRPr="000241B0">
              <w:rPr>
                <w:rFonts w:ascii="Times New Roman" w:hAnsi="Times New Roman"/>
                <w:sz w:val="24"/>
              </w:rPr>
              <w:t>2-3</w:t>
            </w:r>
            <w:r w:rsidR="004A4244" w:rsidRPr="000241B0">
              <w:rPr>
                <w:rFonts w:ascii="Times New Roman" w:hAnsi="Times New Roman"/>
                <w:sz w:val="24"/>
              </w:rPr>
              <w:t>年内仍将保持</w:t>
            </w:r>
            <w:r w:rsidR="004A4244">
              <w:rPr>
                <w:rFonts w:ascii="Times New Roman" w:hAnsi="Times New Roman" w:hint="eastAsia"/>
                <w:sz w:val="24"/>
              </w:rPr>
              <w:t>持续</w:t>
            </w:r>
            <w:r w:rsidR="004A4244" w:rsidRPr="000241B0">
              <w:rPr>
                <w:rFonts w:ascii="Times New Roman" w:hAnsi="Times New Roman"/>
                <w:sz w:val="24"/>
              </w:rPr>
              <w:t>增长，但能否出现爆发式增长暂时无法判断，我们将紧跟下游市场的增长，持续扩大产能，</w:t>
            </w:r>
            <w:r w:rsidR="004A4244">
              <w:rPr>
                <w:rFonts w:ascii="Times New Roman" w:hAnsi="Times New Roman" w:hint="eastAsia"/>
                <w:sz w:val="24"/>
              </w:rPr>
              <w:t>提升产能利用率，在</w:t>
            </w:r>
            <w:r w:rsidR="004A4244" w:rsidRPr="000241B0">
              <w:rPr>
                <w:rFonts w:ascii="Times New Roman" w:hAnsi="Times New Roman"/>
                <w:sz w:val="24"/>
              </w:rPr>
              <w:t>降低成本</w:t>
            </w:r>
            <w:r w:rsidR="004A4244">
              <w:rPr>
                <w:rFonts w:ascii="Times New Roman" w:hAnsi="Times New Roman" w:hint="eastAsia"/>
                <w:sz w:val="24"/>
              </w:rPr>
              <w:t>的同时确保产品质量的稳定</w:t>
            </w:r>
            <w:r w:rsidR="004A4244" w:rsidRPr="000241B0">
              <w:rPr>
                <w:rFonts w:ascii="Times New Roman" w:hAnsi="Times New Roman"/>
                <w:sz w:val="24"/>
              </w:rPr>
              <w:t>，增强</w:t>
            </w:r>
            <w:r w:rsidR="004A4244">
              <w:rPr>
                <w:rFonts w:ascii="Times New Roman" w:hAnsi="Times New Roman" w:hint="eastAsia"/>
                <w:sz w:val="24"/>
              </w:rPr>
              <w:t>公司的市场竞争力</w:t>
            </w:r>
            <w:r w:rsidR="004A4244" w:rsidRPr="000241B0">
              <w:rPr>
                <w:rFonts w:ascii="Times New Roman" w:hAnsi="Times New Roman"/>
                <w:sz w:val="24"/>
              </w:rPr>
              <w:t>。</w:t>
            </w:r>
          </w:p>
          <w:p w14:paraId="5FA31DAE" w14:textId="7FB33ADD" w:rsidR="00764B2C" w:rsidRPr="0040635A" w:rsidRDefault="00764B2C" w:rsidP="00325E93">
            <w:pPr>
              <w:pStyle w:val="Style6"/>
              <w:spacing w:line="360" w:lineRule="auto"/>
              <w:ind w:firstLine="48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35A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4</w:t>
            </w:r>
            <w:r w:rsidRPr="0040635A">
              <w:rPr>
                <w:rFonts w:ascii="Times New Roman" w:hAnsi="Times New Roman"/>
                <w:b/>
                <w:bCs/>
                <w:sz w:val="24"/>
                <w:szCs w:val="24"/>
              </w:rPr>
              <w:t>、问：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公司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</w:rPr>
              <w:t>近期公告了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两个新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</w:rPr>
              <w:t>建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项目，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5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万吨</w:t>
            </w:r>
            <w:proofErr w:type="gramStart"/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癸</w:t>
            </w:r>
            <w:proofErr w:type="gramEnd"/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二酸等二元酸项目和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1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万吨</w:t>
            </w:r>
            <w:proofErr w:type="gramStart"/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癸</w:t>
            </w:r>
            <w:proofErr w:type="gramEnd"/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二胺等二元</w:t>
            </w:r>
            <w:proofErr w:type="gramStart"/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胺</w:t>
            </w:r>
            <w:proofErr w:type="gramEnd"/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项目，</w:t>
            </w:r>
            <w:r w:rsidR="004A4244" w:rsidRPr="004A4244">
              <w:rPr>
                <w:rFonts w:ascii="Times New Roman" w:hAnsi="Times New Roman" w:hint="eastAsia"/>
                <w:b/>
                <w:bCs/>
                <w:sz w:val="24"/>
              </w:rPr>
              <w:t>新建项目的相关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的菌种储备和技术储备情况。</w:t>
            </w:r>
          </w:p>
          <w:p w14:paraId="0FB69021" w14:textId="38205B9E" w:rsidR="00764B2C" w:rsidRPr="0040635A" w:rsidRDefault="00764B2C" w:rsidP="00325E93">
            <w:pPr>
              <w:pStyle w:val="Style6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  <w:r w:rsidRPr="0040635A">
              <w:rPr>
                <w:rFonts w:ascii="Times New Roman" w:hAnsi="Times New Roman"/>
                <w:sz w:val="24"/>
                <w:szCs w:val="24"/>
              </w:rPr>
              <w:t>答：</w:t>
            </w:r>
            <w:r w:rsidR="004A4244" w:rsidRPr="000241B0">
              <w:rPr>
                <w:rFonts w:ascii="Times New Roman" w:hAnsi="Times New Roman"/>
                <w:sz w:val="24"/>
              </w:rPr>
              <w:t>公司</w:t>
            </w:r>
            <w:r w:rsidR="004A4244">
              <w:rPr>
                <w:rFonts w:ascii="Times New Roman" w:hAnsi="Times New Roman" w:hint="eastAsia"/>
                <w:sz w:val="24"/>
              </w:rPr>
              <w:t>拟新建的</w:t>
            </w:r>
            <w:r w:rsidR="004A4244">
              <w:rPr>
                <w:rFonts w:ascii="Times New Roman" w:hAnsi="Times New Roman" w:hint="eastAsia"/>
                <w:sz w:val="24"/>
              </w:rPr>
              <w:t>5</w:t>
            </w:r>
            <w:r w:rsidR="004A4244">
              <w:rPr>
                <w:rFonts w:ascii="Times New Roman" w:hAnsi="Times New Roman" w:hint="eastAsia"/>
                <w:sz w:val="24"/>
              </w:rPr>
              <w:t>万吨</w:t>
            </w:r>
            <w:proofErr w:type="gramStart"/>
            <w:r w:rsidR="004A4244">
              <w:rPr>
                <w:rFonts w:ascii="Times New Roman" w:hAnsi="Times New Roman" w:hint="eastAsia"/>
                <w:sz w:val="24"/>
              </w:rPr>
              <w:t>癸</w:t>
            </w:r>
            <w:proofErr w:type="gramEnd"/>
            <w:r w:rsidR="004A4244">
              <w:rPr>
                <w:rFonts w:ascii="Times New Roman" w:hAnsi="Times New Roman" w:hint="eastAsia"/>
                <w:sz w:val="24"/>
              </w:rPr>
              <w:t>二酸等二元酸项目的相关菌株来</w:t>
            </w:r>
            <w:r w:rsidR="004A4244" w:rsidRPr="000241B0">
              <w:rPr>
                <w:rFonts w:ascii="Times New Roman" w:hAnsi="Times New Roman"/>
                <w:sz w:val="24"/>
              </w:rPr>
              <w:lastRenderedPageBreak/>
              <w:t>自于公司</w:t>
            </w:r>
            <w:r w:rsidR="004A4244">
              <w:rPr>
                <w:rFonts w:ascii="Times New Roman" w:hAnsi="Times New Roman" w:hint="eastAsia"/>
                <w:sz w:val="24"/>
              </w:rPr>
              <w:t>研发团队</w:t>
            </w:r>
            <w:r w:rsidR="004A4244" w:rsidRPr="000241B0">
              <w:rPr>
                <w:rFonts w:ascii="Times New Roman" w:hAnsi="Times New Roman"/>
                <w:sz w:val="24"/>
              </w:rPr>
              <w:t>对月桂二酸菌株的自主</w:t>
            </w:r>
            <w:r w:rsidR="004A4244">
              <w:rPr>
                <w:rFonts w:ascii="Times New Roman" w:hAnsi="Times New Roman" w:hint="eastAsia"/>
                <w:sz w:val="24"/>
              </w:rPr>
              <w:t>改造及研</w:t>
            </w:r>
            <w:r w:rsidR="004A4244" w:rsidRPr="000241B0">
              <w:rPr>
                <w:rFonts w:ascii="Times New Roman" w:hAnsi="Times New Roman"/>
                <w:sz w:val="24"/>
              </w:rPr>
              <w:t>发，即公司</w:t>
            </w:r>
            <w:r w:rsidR="004A4244">
              <w:rPr>
                <w:rFonts w:ascii="Times New Roman" w:hAnsi="Times New Roman" w:hint="eastAsia"/>
                <w:sz w:val="24"/>
              </w:rPr>
              <w:t>研发团队</w:t>
            </w:r>
            <w:r w:rsidR="004A4244" w:rsidRPr="000241B0">
              <w:rPr>
                <w:rFonts w:ascii="Times New Roman" w:hAnsi="Times New Roman"/>
                <w:sz w:val="24"/>
              </w:rPr>
              <w:t>已经完成对</w:t>
            </w:r>
            <w:proofErr w:type="gramStart"/>
            <w:r w:rsidR="004A4244" w:rsidRPr="000241B0">
              <w:rPr>
                <w:rFonts w:ascii="Times New Roman" w:hAnsi="Times New Roman"/>
                <w:sz w:val="24"/>
              </w:rPr>
              <w:t>癸</w:t>
            </w:r>
            <w:proofErr w:type="gramEnd"/>
            <w:r w:rsidR="004A4244" w:rsidRPr="000241B0">
              <w:rPr>
                <w:rFonts w:ascii="Times New Roman" w:hAnsi="Times New Roman"/>
                <w:sz w:val="24"/>
              </w:rPr>
              <w:t>二酸等产品菌株的基因编辑，同时</w:t>
            </w:r>
            <w:r w:rsidR="004A4244">
              <w:rPr>
                <w:rFonts w:ascii="Times New Roman" w:hAnsi="Times New Roman" w:hint="eastAsia"/>
                <w:sz w:val="24"/>
              </w:rPr>
              <w:t>公司也</w:t>
            </w:r>
            <w:r w:rsidR="004A4244" w:rsidRPr="000241B0">
              <w:rPr>
                <w:rFonts w:ascii="Times New Roman" w:hAnsi="Times New Roman"/>
                <w:sz w:val="24"/>
              </w:rPr>
              <w:t>已经</w:t>
            </w:r>
            <w:r w:rsidR="004A4244">
              <w:rPr>
                <w:rFonts w:ascii="Times New Roman" w:hAnsi="Times New Roman" w:hint="eastAsia"/>
                <w:sz w:val="24"/>
              </w:rPr>
              <w:t>完成</w:t>
            </w:r>
            <w:proofErr w:type="gramStart"/>
            <w:r w:rsidR="004A4244" w:rsidRPr="000241B0">
              <w:rPr>
                <w:rFonts w:ascii="Times New Roman" w:hAnsi="Times New Roman"/>
                <w:sz w:val="24"/>
              </w:rPr>
              <w:t>癸</w:t>
            </w:r>
            <w:proofErr w:type="gramEnd"/>
            <w:r w:rsidR="004A4244" w:rsidRPr="000241B0">
              <w:rPr>
                <w:rFonts w:ascii="Times New Roman" w:hAnsi="Times New Roman"/>
                <w:sz w:val="24"/>
              </w:rPr>
              <w:t>二酸、</w:t>
            </w:r>
            <w:proofErr w:type="gramStart"/>
            <w:r w:rsidR="004A4244" w:rsidRPr="000241B0">
              <w:rPr>
                <w:rFonts w:ascii="Times New Roman" w:hAnsi="Times New Roman"/>
                <w:sz w:val="24"/>
              </w:rPr>
              <w:t>癸</w:t>
            </w:r>
            <w:proofErr w:type="gramEnd"/>
            <w:r w:rsidR="004A4244" w:rsidRPr="000241B0">
              <w:rPr>
                <w:rFonts w:ascii="Times New Roman" w:hAnsi="Times New Roman"/>
                <w:sz w:val="24"/>
              </w:rPr>
              <w:t>二胺等产品的小试，中试正在进行之中。</w:t>
            </w:r>
            <w:r w:rsidR="00E71105">
              <w:rPr>
                <w:rFonts w:ascii="Times New Roman" w:hAnsi="Times New Roman" w:hint="eastAsia"/>
                <w:sz w:val="24"/>
              </w:rPr>
              <w:t>此外，</w:t>
            </w:r>
            <w:r w:rsidR="00E71105">
              <w:rPr>
                <w:rFonts w:ascii="Times New Roman" w:hAnsi="Times New Roman" w:hint="eastAsia"/>
                <w:sz w:val="24"/>
              </w:rPr>
              <w:t>1</w:t>
            </w:r>
            <w:r w:rsidR="00E71105">
              <w:rPr>
                <w:rFonts w:ascii="Times New Roman" w:hAnsi="Times New Roman" w:hint="eastAsia"/>
                <w:sz w:val="24"/>
              </w:rPr>
              <w:t>万吨</w:t>
            </w:r>
            <w:proofErr w:type="gramStart"/>
            <w:r w:rsidR="00E71105">
              <w:rPr>
                <w:rFonts w:ascii="Times New Roman" w:hAnsi="Times New Roman" w:hint="eastAsia"/>
                <w:sz w:val="24"/>
              </w:rPr>
              <w:t>癸</w:t>
            </w:r>
            <w:proofErr w:type="gramEnd"/>
            <w:r w:rsidR="00E71105">
              <w:rPr>
                <w:rFonts w:ascii="Times New Roman" w:hAnsi="Times New Roman" w:hint="eastAsia"/>
                <w:sz w:val="24"/>
              </w:rPr>
              <w:t>二胺等二元</w:t>
            </w:r>
            <w:proofErr w:type="gramStart"/>
            <w:r w:rsidR="00E71105">
              <w:rPr>
                <w:rFonts w:ascii="Times New Roman" w:hAnsi="Times New Roman" w:hint="eastAsia"/>
                <w:sz w:val="24"/>
              </w:rPr>
              <w:t>胺</w:t>
            </w:r>
            <w:proofErr w:type="gramEnd"/>
            <w:r w:rsidR="00E71105">
              <w:rPr>
                <w:rFonts w:ascii="Times New Roman" w:hAnsi="Times New Roman" w:hint="eastAsia"/>
                <w:sz w:val="24"/>
              </w:rPr>
              <w:t>项目是二元酸项目的产业链延伸，</w:t>
            </w:r>
            <w:proofErr w:type="gramStart"/>
            <w:r w:rsidR="00E71105">
              <w:rPr>
                <w:rFonts w:ascii="Times New Roman" w:hAnsi="Times New Roman" w:hint="eastAsia"/>
                <w:sz w:val="24"/>
              </w:rPr>
              <w:t>是宁科生物</w:t>
            </w:r>
            <w:proofErr w:type="gramEnd"/>
            <w:r w:rsidR="00E71105">
              <w:rPr>
                <w:rFonts w:ascii="Times New Roman" w:hAnsi="Times New Roman" w:hint="eastAsia"/>
                <w:sz w:val="24"/>
              </w:rPr>
              <w:t>实现“长链高端尼龙单体战略”的必由之路，也是</w:t>
            </w:r>
            <w:proofErr w:type="gramStart"/>
            <w:r w:rsidR="00E71105">
              <w:rPr>
                <w:rFonts w:ascii="Times New Roman" w:hAnsi="Times New Roman" w:hint="eastAsia"/>
                <w:sz w:val="24"/>
              </w:rPr>
              <w:t>落实宁科生物</w:t>
            </w:r>
            <w:proofErr w:type="gramEnd"/>
            <w:r w:rsidR="00E71105">
              <w:rPr>
                <w:rFonts w:ascii="Times New Roman" w:hAnsi="Times New Roman" w:hint="eastAsia"/>
                <w:sz w:val="24"/>
              </w:rPr>
              <w:t>“</w:t>
            </w:r>
            <w:r w:rsidR="00E71105" w:rsidRPr="00E71105">
              <w:rPr>
                <w:rFonts w:ascii="Times New Roman" w:hAnsi="Times New Roman"/>
                <w:sz w:val="24"/>
              </w:rPr>
              <w:t>双核驱动</w:t>
            </w:r>
            <w:r w:rsidR="00E71105">
              <w:rPr>
                <w:rFonts w:ascii="Times New Roman" w:hAnsi="Times New Roman" w:hint="eastAsia"/>
                <w:sz w:val="24"/>
              </w:rPr>
              <w:t>”战略（长链二元酸</w:t>
            </w:r>
            <w:r w:rsidR="00E71105">
              <w:rPr>
                <w:rFonts w:ascii="Times New Roman" w:hAnsi="Times New Roman" w:hint="eastAsia"/>
                <w:sz w:val="24"/>
              </w:rPr>
              <w:t>+</w:t>
            </w:r>
            <w:r w:rsidR="00E71105">
              <w:rPr>
                <w:rFonts w:ascii="Times New Roman" w:hAnsi="Times New Roman" w:hint="eastAsia"/>
                <w:sz w:val="24"/>
              </w:rPr>
              <w:t>长链二元胺）的关键落子。</w:t>
            </w:r>
          </w:p>
          <w:p w14:paraId="7066A677" w14:textId="7C0DC501" w:rsidR="00764B2C" w:rsidRPr="0040635A" w:rsidRDefault="00764B2C" w:rsidP="00325E93">
            <w:pPr>
              <w:pStyle w:val="Style6"/>
              <w:spacing w:line="360" w:lineRule="auto"/>
              <w:ind w:firstLine="48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35A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5</w:t>
            </w:r>
            <w:r w:rsidRPr="0040635A">
              <w:rPr>
                <w:rFonts w:ascii="Times New Roman" w:hAnsi="Times New Roman"/>
                <w:b/>
                <w:bCs/>
                <w:sz w:val="24"/>
                <w:szCs w:val="24"/>
              </w:rPr>
              <w:t>、问：</w:t>
            </w:r>
            <w:r w:rsidR="004A4244" w:rsidRPr="004A4244">
              <w:rPr>
                <w:rFonts w:ascii="Times New Roman" w:hAnsi="Times New Roman"/>
                <w:b/>
                <w:bCs/>
                <w:sz w:val="24"/>
              </w:rPr>
              <w:t>相关公司就专利侵权事项不仅起诉了公司，目前也起诉了公司的下游客户。该事项对公司业务有无影响。</w:t>
            </w:r>
          </w:p>
          <w:p w14:paraId="4ED1AEAB" w14:textId="7F510038" w:rsidR="004F6A3C" w:rsidRPr="005F61A4" w:rsidRDefault="00764B2C" w:rsidP="00325E93">
            <w:pPr>
              <w:pStyle w:val="Style6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  <w:r w:rsidRPr="0040635A">
              <w:rPr>
                <w:rFonts w:ascii="Times New Roman" w:hAnsi="Times New Roman"/>
                <w:sz w:val="24"/>
                <w:szCs w:val="24"/>
              </w:rPr>
              <w:t>答：</w:t>
            </w:r>
            <w:r w:rsidR="004A4244" w:rsidRPr="000241B0">
              <w:rPr>
                <w:rFonts w:ascii="Times New Roman" w:hAnsi="Times New Roman"/>
                <w:sz w:val="24"/>
              </w:rPr>
              <w:t>目前，公司与主要客户的业务活动保持正常，无论的业务往来，还是货款回收都保持正常，未受到相关诉讼的影响。同时，</w:t>
            </w:r>
            <w:r w:rsidR="004A4244" w:rsidRPr="008B6738">
              <w:rPr>
                <w:rFonts w:ascii="Times New Roman" w:hAnsi="Times New Roman"/>
                <w:sz w:val="24"/>
              </w:rPr>
              <w:t>公司一贯高度重视知识产权保护，尊重他人合法权利，始终倡导公平、有序的市场竞争秩序。公司将与中国科学院微生物研究所一道，积极、坚决维护自身及全体股东的合法权益</w:t>
            </w:r>
            <w:r w:rsidR="004A4244">
              <w:rPr>
                <w:rFonts w:ascii="Times New Roman" w:hAnsi="Times New Roman" w:hint="eastAsia"/>
                <w:sz w:val="24"/>
              </w:rPr>
              <w:t>。</w:t>
            </w:r>
          </w:p>
        </w:tc>
      </w:tr>
      <w:tr w:rsidR="00C35416" w14:paraId="5829228C" w14:textId="77777777" w:rsidTr="001540ED">
        <w:trPr>
          <w:trHeight w:val="557"/>
          <w:jc w:val="center"/>
        </w:trPr>
        <w:tc>
          <w:tcPr>
            <w:tcW w:w="1985" w:type="dxa"/>
            <w:vAlign w:val="center"/>
          </w:tcPr>
          <w:p w14:paraId="28A53D04" w14:textId="5A54F118" w:rsidR="00C35416" w:rsidRDefault="00C35416" w:rsidP="00C319E9">
            <w:pPr>
              <w:spacing w:line="360" w:lineRule="auto"/>
              <w:rPr>
                <w:sz w:val="24"/>
                <w:szCs w:val="24"/>
              </w:rPr>
            </w:pPr>
            <w:r w:rsidRPr="00C35416">
              <w:rPr>
                <w:rFonts w:hint="eastAsia"/>
                <w:sz w:val="24"/>
                <w:szCs w:val="24"/>
              </w:rPr>
              <w:lastRenderedPageBreak/>
              <w:t>关于本次活动是否涉及应披露重大信息的说明</w:t>
            </w:r>
          </w:p>
        </w:tc>
        <w:tc>
          <w:tcPr>
            <w:tcW w:w="7021" w:type="dxa"/>
            <w:vAlign w:val="center"/>
          </w:tcPr>
          <w:p w14:paraId="662297DF" w14:textId="0334111C" w:rsidR="00C35416" w:rsidRPr="00C35416" w:rsidRDefault="00C35416" w:rsidP="00C319E9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不涉及</w:t>
            </w:r>
          </w:p>
        </w:tc>
      </w:tr>
      <w:tr w:rsidR="00C35416" w14:paraId="5D5FF275" w14:textId="77777777" w:rsidTr="001540ED">
        <w:trPr>
          <w:trHeight w:val="557"/>
          <w:jc w:val="center"/>
        </w:trPr>
        <w:tc>
          <w:tcPr>
            <w:tcW w:w="1985" w:type="dxa"/>
            <w:vAlign w:val="center"/>
          </w:tcPr>
          <w:p w14:paraId="1F467229" w14:textId="2F214A42" w:rsidR="00C35416" w:rsidRDefault="00C35416" w:rsidP="00C319E9">
            <w:pPr>
              <w:spacing w:line="360" w:lineRule="auto"/>
              <w:rPr>
                <w:sz w:val="24"/>
                <w:szCs w:val="24"/>
              </w:rPr>
            </w:pPr>
            <w:r w:rsidRPr="00C35416">
              <w:rPr>
                <w:rFonts w:hint="eastAsia"/>
                <w:sz w:val="24"/>
                <w:szCs w:val="24"/>
              </w:rPr>
              <w:t>附件清单（如有）</w:t>
            </w:r>
          </w:p>
        </w:tc>
        <w:tc>
          <w:tcPr>
            <w:tcW w:w="7021" w:type="dxa"/>
            <w:vAlign w:val="center"/>
          </w:tcPr>
          <w:p w14:paraId="6C964EF5" w14:textId="29FD9EA7" w:rsidR="00C35416" w:rsidRPr="00C35416" w:rsidRDefault="00C35416" w:rsidP="00C319E9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 w:rsidRPr="00C35416">
              <w:rPr>
                <w:rFonts w:ascii="宋体" w:hAnsi="宋体" w:hint="eastAsia"/>
                <w:bCs/>
                <w:sz w:val="24"/>
              </w:rPr>
              <w:t>无</w:t>
            </w:r>
          </w:p>
        </w:tc>
      </w:tr>
    </w:tbl>
    <w:p w14:paraId="1EF12A81" w14:textId="06A0C19A" w:rsidR="00136157" w:rsidRPr="004F6A3C" w:rsidRDefault="00136157" w:rsidP="001540ED">
      <w:pPr>
        <w:jc w:val="center"/>
      </w:pPr>
    </w:p>
    <w:sectPr w:rsidR="00136157" w:rsidRPr="004F6A3C" w:rsidSect="004F6A3C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C4610" w14:textId="77777777" w:rsidR="002F696E" w:rsidRDefault="002F696E">
      <w:r>
        <w:separator/>
      </w:r>
    </w:p>
  </w:endnote>
  <w:endnote w:type="continuationSeparator" w:id="0">
    <w:p w14:paraId="5058CE7A" w14:textId="77777777" w:rsidR="002F696E" w:rsidRDefault="002F6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9330286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4D066786" w14:textId="7422B43E" w:rsidR="00C35416" w:rsidRPr="00C35416" w:rsidRDefault="00C35416" w:rsidP="00C35416">
        <w:pPr>
          <w:pStyle w:val="af1"/>
          <w:jc w:val="center"/>
          <w:rPr>
            <w:rFonts w:ascii="Times New Roman" w:hAnsi="Times New Roman"/>
          </w:rPr>
        </w:pPr>
        <w:r w:rsidRPr="00C35416">
          <w:rPr>
            <w:rFonts w:ascii="Times New Roman" w:hAnsi="Times New Roman"/>
          </w:rPr>
          <w:fldChar w:fldCharType="begin"/>
        </w:r>
        <w:r w:rsidRPr="00C35416">
          <w:rPr>
            <w:rFonts w:ascii="Times New Roman" w:hAnsi="Times New Roman"/>
          </w:rPr>
          <w:instrText>PAGE   \* MERGEFORMAT</w:instrText>
        </w:r>
        <w:r w:rsidRPr="00C35416">
          <w:rPr>
            <w:rFonts w:ascii="Times New Roman" w:hAnsi="Times New Roman"/>
          </w:rPr>
          <w:fldChar w:fldCharType="separate"/>
        </w:r>
        <w:r w:rsidRPr="00C35416">
          <w:rPr>
            <w:rFonts w:ascii="Times New Roman" w:hAnsi="Times New Roman"/>
            <w:lang w:val="zh-CN"/>
          </w:rPr>
          <w:t>2</w:t>
        </w:r>
        <w:r w:rsidRPr="00C35416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5521E" w14:textId="77777777" w:rsidR="002F696E" w:rsidRDefault="002F696E">
      <w:r>
        <w:separator/>
      </w:r>
    </w:p>
  </w:footnote>
  <w:footnote w:type="continuationSeparator" w:id="0">
    <w:p w14:paraId="34721E0F" w14:textId="77777777" w:rsidR="002F696E" w:rsidRDefault="002F6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70582" w14:textId="385DC601" w:rsidR="004F6A3C" w:rsidRDefault="00C7607E">
    <w:pPr>
      <w:pStyle w:val="ae"/>
      <w:tabs>
        <w:tab w:val="clear" w:pos="4153"/>
      </w:tabs>
      <w:jc w:val="right"/>
    </w:pPr>
    <w:r w:rsidRPr="00C7607E">
      <w:rPr>
        <w:rFonts w:hint="eastAsia"/>
      </w:rPr>
      <w:t>宁夏中科生物科技股份有限公司</w:t>
    </w:r>
    <w:r w:rsidR="004F6A3C">
      <w:rPr>
        <w:rFonts w:hint="eastAsia"/>
      </w:rPr>
      <w:t>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A3C"/>
    <w:rsid w:val="00000DCA"/>
    <w:rsid w:val="0000547F"/>
    <w:rsid w:val="00013DB9"/>
    <w:rsid w:val="00016C90"/>
    <w:rsid w:val="00016D40"/>
    <w:rsid w:val="0001703B"/>
    <w:rsid w:val="00021A16"/>
    <w:rsid w:val="00021B13"/>
    <w:rsid w:val="00021C6E"/>
    <w:rsid w:val="00022381"/>
    <w:rsid w:val="00026BBB"/>
    <w:rsid w:val="000319D1"/>
    <w:rsid w:val="00031D26"/>
    <w:rsid w:val="00033398"/>
    <w:rsid w:val="0003722A"/>
    <w:rsid w:val="00042974"/>
    <w:rsid w:val="0004612C"/>
    <w:rsid w:val="00050214"/>
    <w:rsid w:val="000506CB"/>
    <w:rsid w:val="00051620"/>
    <w:rsid w:val="00051A71"/>
    <w:rsid w:val="00056C30"/>
    <w:rsid w:val="00057C79"/>
    <w:rsid w:val="000614A6"/>
    <w:rsid w:val="00061FE9"/>
    <w:rsid w:val="00062ACF"/>
    <w:rsid w:val="00064CFA"/>
    <w:rsid w:val="00065166"/>
    <w:rsid w:val="00065D10"/>
    <w:rsid w:val="00067407"/>
    <w:rsid w:val="000706A4"/>
    <w:rsid w:val="00071645"/>
    <w:rsid w:val="000721BD"/>
    <w:rsid w:val="00072C26"/>
    <w:rsid w:val="00072C32"/>
    <w:rsid w:val="00075EA5"/>
    <w:rsid w:val="00076EDD"/>
    <w:rsid w:val="00083A70"/>
    <w:rsid w:val="00087F51"/>
    <w:rsid w:val="00093ED6"/>
    <w:rsid w:val="000962DC"/>
    <w:rsid w:val="000A1D76"/>
    <w:rsid w:val="000A6576"/>
    <w:rsid w:val="000B1504"/>
    <w:rsid w:val="000B226A"/>
    <w:rsid w:val="000B3A86"/>
    <w:rsid w:val="000B6125"/>
    <w:rsid w:val="000B7B5C"/>
    <w:rsid w:val="000C16EC"/>
    <w:rsid w:val="000C29D1"/>
    <w:rsid w:val="000C2A78"/>
    <w:rsid w:val="000C39DB"/>
    <w:rsid w:val="000C60AE"/>
    <w:rsid w:val="000D4BEF"/>
    <w:rsid w:val="000D4E09"/>
    <w:rsid w:val="000D5AE2"/>
    <w:rsid w:val="000D7E46"/>
    <w:rsid w:val="000E0695"/>
    <w:rsid w:val="000E34C1"/>
    <w:rsid w:val="000E3B07"/>
    <w:rsid w:val="000F23A1"/>
    <w:rsid w:val="000F6958"/>
    <w:rsid w:val="00102298"/>
    <w:rsid w:val="00102C7C"/>
    <w:rsid w:val="00103DBC"/>
    <w:rsid w:val="00104A98"/>
    <w:rsid w:val="00110957"/>
    <w:rsid w:val="00111A19"/>
    <w:rsid w:val="00113246"/>
    <w:rsid w:val="001135C5"/>
    <w:rsid w:val="00116554"/>
    <w:rsid w:val="00116C32"/>
    <w:rsid w:val="00120497"/>
    <w:rsid w:val="00120A56"/>
    <w:rsid w:val="00123CB6"/>
    <w:rsid w:val="00124ABC"/>
    <w:rsid w:val="00125C49"/>
    <w:rsid w:val="0013141B"/>
    <w:rsid w:val="00136157"/>
    <w:rsid w:val="001404F7"/>
    <w:rsid w:val="00141406"/>
    <w:rsid w:val="0014258F"/>
    <w:rsid w:val="00144050"/>
    <w:rsid w:val="00144CBA"/>
    <w:rsid w:val="00145C8F"/>
    <w:rsid w:val="001467E5"/>
    <w:rsid w:val="001500ED"/>
    <w:rsid w:val="001503D5"/>
    <w:rsid w:val="001540ED"/>
    <w:rsid w:val="001541C2"/>
    <w:rsid w:val="00157BC4"/>
    <w:rsid w:val="00157E5D"/>
    <w:rsid w:val="001612B3"/>
    <w:rsid w:val="001632B1"/>
    <w:rsid w:val="00164193"/>
    <w:rsid w:val="001653B6"/>
    <w:rsid w:val="00171233"/>
    <w:rsid w:val="00174A7C"/>
    <w:rsid w:val="00175B2D"/>
    <w:rsid w:val="0017683D"/>
    <w:rsid w:val="00176FA6"/>
    <w:rsid w:val="00180B88"/>
    <w:rsid w:val="00181BFA"/>
    <w:rsid w:val="00183921"/>
    <w:rsid w:val="00183AF0"/>
    <w:rsid w:val="00183E80"/>
    <w:rsid w:val="0018743D"/>
    <w:rsid w:val="00193DB4"/>
    <w:rsid w:val="00195E1C"/>
    <w:rsid w:val="001960F2"/>
    <w:rsid w:val="001A0152"/>
    <w:rsid w:val="001A48DD"/>
    <w:rsid w:val="001A5BC9"/>
    <w:rsid w:val="001A72C3"/>
    <w:rsid w:val="001A74D2"/>
    <w:rsid w:val="001B1BA6"/>
    <w:rsid w:val="001B501B"/>
    <w:rsid w:val="001C0C71"/>
    <w:rsid w:val="001C11F5"/>
    <w:rsid w:val="001C184F"/>
    <w:rsid w:val="001C21BA"/>
    <w:rsid w:val="001C6264"/>
    <w:rsid w:val="001D1208"/>
    <w:rsid w:val="001D661C"/>
    <w:rsid w:val="001E3D84"/>
    <w:rsid w:val="001F047A"/>
    <w:rsid w:val="001F0FB1"/>
    <w:rsid w:val="001F4E28"/>
    <w:rsid w:val="001F633D"/>
    <w:rsid w:val="00201ABE"/>
    <w:rsid w:val="00204CAE"/>
    <w:rsid w:val="00204E80"/>
    <w:rsid w:val="00205B81"/>
    <w:rsid w:val="00213759"/>
    <w:rsid w:val="0021581F"/>
    <w:rsid w:val="00225FD0"/>
    <w:rsid w:val="0023423C"/>
    <w:rsid w:val="0023540B"/>
    <w:rsid w:val="002415E4"/>
    <w:rsid w:val="00243F26"/>
    <w:rsid w:val="00251701"/>
    <w:rsid w:val="0025174E"/>
    <w:rsid w:val="00255A80"/>
    <w:rsid w:val="00256BE2"/>
    <w:rsid w:val="00261731"/>
    <w:rsid w:val="002617FF"/>
    <w:rsid w:val="00262920"/>
    <w:rsid w:val="00265C5C"/>
    <w:rsid w:val="00265DC9"/>
    <w:rsid w:val="00266C78"/>
    <w:rsid w:val="0026785D"/>
    <w:rsid w:val="00267F0E"/>
    <w:rsid w:val="002711C2"/>
    <w:rsid w:val="0027295C"/>
    <w:rsid w:val="0027419B"/>
    <w:rsid w:val="0027599C"/>
    <w:rsid w:val="00281D24"/>
    <w:rsid w:val="00283FE0"/>
    <w:rsid w:val="0028431A"/>
    <w:rsid w:val="00285734"/>
    <w:rsid w:val="0029295E"/>
    <w:rsid w:val="0029405E"/>
    <w:rsid w:val="002A0056"/>
    <w:rsid w:val="002A0909"/>
    <w:rsid w:val="002A15DC"/>
    <w:rsid w:val="002A65A7"/>
    <w:rsid w:val="002A6968"/>
    <w:rsid w:val="002A6CAC"/>
    <w:rsid w:val="002B1212"/>
    <w:rsid w:val="002B1D35"/>
    <w:rsid w:val="002B4419"/>
    <w:rsid w:val="002B7EAA"/>
    <w:rsid w:val="002C2395"/>
    <w:rsid w:val="002C2546"/>
    <w:rsid w:val="002C4226"/>
    <w:rsid w:val="002C4F0A"/>
    <w:rsid w:val="002C6FA2"/>
    <w:rsid w:val="002D091C"/>
    <w:rsid w:val="002D0BD2"/>
    <w:rsid w:val="002D5325"/>
    <w:rsid w:val="002E02BF"/>
    <w:rsid w:val="002E1305"/>
    <w:rsid w:val="002E14A6"/>
    <w:rsid w:val="002E1FEB"/>
    <w:rsid w:val="002E388D"/>
    <w:rsid w:val="002E3E0A"/>
    <w:rsid w:val="002E7850"/>
    <w:rsid w:val="002F027D"/>
    <w:rsid w:val="002F15B6"/>
    <w:rsid w:val="002F39BC"/>
    <w:rsid w:val="002F696E"/>
    <w:rsid w:val="003026A9"/>
    <w:rsid w:val="00302701"/>
    <w:rsid w:val="00302D80"/>
    <w:rsid w:val="0030649E"/>
    <w:rsid w:val="00310F4A"/>
    <w:rsid w:val="00312ADE"/>
    <w:rsid w:val="00313B2A"/>
    <w:rsid w:val="003176CD"/>
    <w:rsid w:val="00324309"/>
    <w:rsid w:val="003251C5"/>
    <w:rsid w:val="00325E93"/>
    <w:rsid w:val="003263E0"/>
    <w:rsid w:val="00327865"/>
    <w:rsid w:val="00333744"/>
    <w:rsid w:val="003356AA"/>
    <w:rsid w:val="003359F3"/>
    <w:rsid w:val="00340A8D"/>
    <w:rsid w:val="00341679"/>
    <w:rsid w:val="00342C8F"/>
    <w:rsid w:val="003443CF"/>
    <w:rsid w:val="003446B3"/>
    <w:rsid w:val="00346B0F"/>
    <w:rsid w:val="0034731E"/>
    <w:rsid w:val="0035143B"/>
    <w:rsid w:val="0035460D"/>
    <w:rsid w:val="00355D4B"/>
    <w:rsid w:val="0036790D"/>
    <w:rsid w:val="00374C0D"/>
    <w:rsid w:val="0037563A"/>
    <w:rsid w:val="00375DFE"/>
    <w:rsid w:val="00375F06"/>
    <w:rsid w:val="00376FB2"/>
    <w:rsid w:val="00380A91"/>
    <w:rsid w:val="00380DFB"/>
    <w:rsid w:val="00384220"/>
    <w:rsid w:val="003868AE"/>
    <w:rsid w:val="003906C5"/>
    <w:rsid w:val="00391C55"/>
    <w:rsid w:val="003959F7"/>
    <w:rsid w:val="003963F7"/>
    <w:rsid w:val="00397388"/>
    <w:rsid w:val="003A1689"/>
    <w:rsid w:val="003A2699"/>
    <w:rsid w:val="003A2FBD"/>
    <w:rsid w:val="003A3363"/>
    <w:rsid w:val="003A5553"/>
    <w:rsid w:val="003B18C7"/>
    <w:rsid w:val="003B1E46"/>
    <w:rsid w:val="003B40FC"/>
    <w:rsid w:val="003B4D5D"/>
    <w:rsid w:val="003B524D"/>
    <w:rsid w:val="003C39C4"/>
    <w:rsid w:val="003C68E0"/>
    <w:rsid w:val="003D2AE6"/>
    <w:rsid w:val="003D4313"/>
    <w:rsid w:val="003D4617"/>
    <w:rsid w:val="003D583E"/>
    <w:rsid w:val="003E2C0D"/>
    <w:rsid w:val="003E2EB8"/>
    <w:rsid w:val="003F2935"/>
    <w:rsid w:val="003F311A"/>
    <w:rsid w:val="003F46D5"/>
    <w:rsid w:val="004015B3"/>
    <w:rsid w:val="0040635A"/>
    <w:rsid w:val="00406AF5"/>
    <w:rsid w:val="004128A4"/>
    <w:rsid w:val="0041400B"/>
    <w:rsid w:val="00415A4B"/>
    <w:rsid w:val="00416444"/>
    <w:rsid w:val="00417097"/>
    <w:rsid w:val="004172A0"/>
    <w:rsid w:val="00421F43"/>
    <w:rsid w:val="00423FCD"/>
    <w:rsid w:val="00426F8A"/>
    <w:rsid w:val="004328D3"/>
    <w:rsid w:val="00433AA8"/>
    <w:rsid w:val="00434B8C"/>
    <w:rsid w:val="00434E1F"/>
    <w:rsid w:val="0043616F"/>
    <w:rsid w:val="004365BE"/>
    <w:rsid w:val="00437646"/>
    <w:rsid w:val="00441D92"/>
    <w:rsid w:val="004421FC"/>
    <w:rsid w:val="00450389"/>
    <w:rsid w:val="0045287A"/>
    <w:rsid w:val="00453766"/>
    <w:rsid w:val="0045458C"/>
    <w:rsid w:val="00460ABD"/>
    <w:rsid w:val="00460D67"/>
    <w:rsid w:val="004615C5"/>
    <w:rsid w:val="00461DD6"/>
    <w:rsid w:val="00463998"/>
    <w:rsid w:val="00472DB9"/>
    <w:rsid w:val="0047592B"/>
    <w:rsid w:val="00475ED8"/>
    <w:rsid w:val="004763BF"/>
    <w:rsid w:val="0047651A"/>
    <w:rsid w:val="00476722"/>
    <w:rsid w:val="00481B1B"/>
    <w:rsid w:val="00483388"/>
    <w:rsid w:val="0048546D"/>
    <w:rsid w:val="0048634B"/>
    <w:rsid w:val="00493EDF"/>
    <w:rsid w:val="0049495C"/>
    <w:rsid w:val="004A1C4E"/>
    <w:rsid w:val="004A4244"/>
    <w:rsid w:val="004B151A"/>
    <w:rsid w:val="004B45C8"/>
    <w:rsid w:val="004C1873"/>
    <w:rsid w:val="004C7059"/>
    <w:rsid w:val="004D5666"/>
    <w:rsid w:val="004D755A"/>
    <w:rsid w:val="004D77AE"/>
    <w:rsid w:val="004D7AFB"/>
    <w:rsid w:val="004E31EA"/>
    <w:rsid w:val="004E6C21"/>
    <w:rsid w:val="004E7D93"/>
    <w:rsid w:val="004F3C2B"/>
    <w:rsid w:val="004F3D3A"/>
    <w:rsid w:val="004F4D47"/>
    <w:rsid w:val="004F637E"/>
    <w:rsid w:val="004F6A3C"/>
    <w:rsid w:val="0050368F"/>
    <w:rsid w:val="0050748E"/>
    <w:rsid w:val="00507AD2"/>
    <w:rsid w:val="00510308"/>
    <w:rsid w:val="00515C1E"/>
    <w:rsid w:val="00517F39"/>
    <w:rsid w:val="00522B56"/>
    <w:rsid w:val="00525309"/>
    <w:rsid w:val="00526524"/>
    <w:rsid w:val="00531C46"/>
    <w:rsid w:val="00532175"/>
    <w:rsid w:val="00534A51"/>
    <w:rsid w:val="00551E14"/>
    <w:rsid w:val="00554C60"/>
    <w:rsid w:val="00556093"/>
    <w:rsid w:val="00565B38"/>
    <w:rsid w:val="005668AA"/>
    <w:rsid w:val="00570FD4"/>
    <w:rsid w:val="00574FF2"/>
    <w:rsid w:val="00576040"/>
    <w:rsid w:val="005765AD"/>
    <w:rsid w:val="00590797"/>
    <w:rsid w:val="00592130"/>
    <w:rsid w:val="00592468"/>
    <w:rsid w:val="005930A1"/>
    <w:rsid w:val="005960FF"/>
    <w:rsid w:val="005A244E"/>
    <w:rsid w:val="005B1AC6"/>
    <w:rsid w:val="005B3133"/>
    <w:rsid w:val="005C0E0E"/>
    <w:rsid w:val="005C6F9E"/>
    <w:rsid w:val="005D2569"/>
    <w:rsid w:val="005D4824"/>
    <w:rsid w:val="005D6095"/>
    <w:rsid w:val="005D63C8"/>
    <w:rsid w:val="005E016E"/>
    <w:rsid w:val="005E0222"/>
    <w:rsid w:val="005E189B"/>
    <w:rsid w:val="005E4A05"/>
    <w:rsid w:val="005E6CE1"/>
    <w:rsid w:val="005F2F58"/>
    <w:rsid w:val="005F3B55"/>
    <w:rsid w:val="005F61A4"/>
    <w:rsid w:val="0060091B"/>
    <w:rsid w:val="0060172E"/>
    <w:rsid w:val="006031C7"/>
    <w:rsid w:val="00614265"/>
    <w:rsid w:val="00614D99"/>
    <w:rsid w:val="00615633"/>
    <w:rsid w:val="006170C8"/>
    <w:rsid w:val="006173B4"/>
    <w:rsid w:val="00617753"/>
    <w:rsid w:val="00623355"/>
    <w:rsid w:val="00623F92"/>
    <w:rsid w:val="00626169"/>
    <w:rsid w:val="00626ED9"/>
    <w:rsid w:val="0063029F"/>
    <w:rsid w:val="00633256"/>
    <w:rsid w:val="00633F7C"/>
    <w:rsid w:val="006517E9"/>
    <w:rsid w:val="00655993"/>
    <w:rsid w:val="00657750"/>
    <w:rsid w:val="006606B6"/>
    <w:rsid w:val="006608A4"/>
    <w:rsid w:val="00664F24"/>
    <w:rsid w:val="00667D3F"/>
    <w:rsid w:val="00672216"/>
    <w:rsid w:val="00673009"/>
    <w:rsid w:val="0067314F"/>
    <w:rsid w:val="00674B70"/>
    <w:rsid w:val="00687031"/>
    <w:rsid w:val="00690072"/>
    <w:rsid w:val="0069009E"/>
    <w:rsid w:val="00692080"/>
    <w:rsid w:val="0069264B"/>
    <w:rsid w:val="00692DA4"/>
    <w:rsid w:val="00696B5D"/>
    <w:rsid w:val="0069733B"/>
    <w:rsid w:val="006A2692"/>
    <w:rsid w:val="006A5254"/>
    <w:rsid w:val="006A5D1C"/>
    <w:rsid w:val="006B0E80"/>
    <w:rsid w:val="006B4329"/>
    <w:rsid w:val="006B796F"/>
    <w:rsid w:val="006C41FE"/>
    <w:rsid w:val="006C71A2"/>
    <w:rsid w:val="006D0A9C"/>
    <w:rsid w:val="006D0F91"/>
    <w:rsid w:val="006D102B"/>
    <w:rsid w:val="006D16A2"/>
    <w:rsid w:val="006D284B"/>
    <w:rsid w:val="006D3626"/>
    <w:rsid w:val="006E0AD6"/>
    <w:rsid w:val="006E0E57"/>
    <w:rsid w:val="006E2441"/>
    <w:rsid w:val="006E7F05"/>
    <w:rsid w:val="006F0B72"/>
    <w:rsid w:val="006F55D2"/>
    <w:rsid w:val="006F70CA"/>
    <w:rsid w:val="0070248F"/>
    <w:rsid w:val="00705117"/>
    <w:rsid w:val="007067C1"/>
    <w:rsid w:val="00713A14"/>
    <w:rsid w:val="0071674D"/>
    <w:rsid w:val="00717234"/>
    <w:rsid w:val="007223EF"/>
    <w:rsid w:val="0072504F"/>
    <w:rsid w:val="0072749E"/>
    <w:rsid w:val="00730E96"/>
    <w:rsid w:val="007317D5"/>
    <w:rsid w:val="00731AAA"/>
    <w:rsid w:val="00741756"/>
    <w:rsid w:val="00741870"/>
    <w:rsid w:val="0074616A"/>
    <w:rsid w:val="0075489A"/>
    <w:rsid w:val="007614F7"/>
    <w:rsid w:val="00762970"/>
    <w:rsid w:val="007639EB"/>
    <w:rsid w:val="00764B2C"/>
    <w:rsid w:val="00766267"/>
    <w:rsid w:val="007665A9"/>
    <w:rsid w:val="007670A5"/>
    <w:rsid w:val="00782A59"/>
    <w:rsid w:val="00783986"/>
    <w:rsid w:val="0079155A"/>
    <w:rsid w:val="00791AA1"/>
    <w:rsid w:val="0079243F"/>
    <w:rsid w:val="00792C05"/>
    <w:rsid w:val="007A0011"/>
    <w:rsid w:val="007A17D8"/>
    <w:rsid w:val="007A5217"/>
    <w:rsid w:val="007A66EA"/>
    <w:rsid w:val="007B1003"/>
    <w:rsid w:val="007B257E"/>
    <w:rsid w:val="007B399F"/>
    <w:rsid w:val="007B697F"/>
    <w:rsid w:val="007C0688"/>
    <w:rsid w:val="007C31F8"/>
    <w:rsid w:val="007C4138"/>
    <w:rsid w:val="007C4B4A"/>
    <w:rsid w:val="007C64B8"/>
    <w:rsid w:val="007C6D1B"/>
    <w:rsid w:val="007C7283"/>
    <w:rsid w:val="007D4930"/>
    <w:rsid w:val="007D5E0B"/>
    <w:rsid w:val="007E0D62"/>
    <w:rsid w:val="007E33C1"/>
    <w:rsid w:val="007E65BB"/>
    <w:rsid w:val="007E7C2D"/>
    <w:rsid w:val="007F4739"/>
    <w:rsid w:val="007F7FE8"/>
    <w:rsid w:val="008007EA"/>
    <w:rsid w:val="00801B61"/>
    <w:rsid w:val="00801F57"/>
    <w:rsid w:val="008029E3"/>
    <w:rsid w:val="008042F7"/>
    <w:rsid w:val="00804DFF"/>
    <w:rsid w:val="0080589C"/>
    <w:rsid w:val="00815754"/>
    <w:rsid w:val="00816816"/>
    <w:rsid w:val="00817638"/>
    <w:rsid w:val="00820485"/>
    <w:rsid w:val="008224C7"/>
    <w:rsid w:val="00823156"/>
    <w:rsid w:val="00823C2B"/>
    <w:rsid w:val="00825B97"/>
    <w:rsid w:val="00833017"/>
    <w:rsid w:val="00834D4A"/>
    <w:rsid w:val="00835D95"/>
    <w:rsid w:val="0083656F"/>
    <w:rsid w:val="0084241D"/>
    <w:rsid w:val="0084265E"/>
    <w:rsid w:val="008438DE"/>
    <w:rsid w:val="00847D0D"/>
    <w:rsid w:val="00852A08"/>
    <w:rsid w:val="00852A19"/>
    <w:rsid w:val="00852E81"/>
    <w:rsid w:val="008540C3"/>
    <w:rsid w:val="00855A37"/>
    <w:rsid w:val="008575B7"/>
    <w:rsid w:val="008601E7"/>
    <w:rsid w:val="0086346F"/>
    <w:rsid w:val="00863E7A"/>
    <w:rsid w:val="00864E2D"/>
    <w:rsid w:val="008675C7"/>
    <w:rsid w:val="00870373"/>
    <w:rsid w:val="00871BE2"/>
    <w:rsid w:val="00873C34"/>
    <w:rsid w:val="0087429A"/>
    <w:rsid w:val="00874472"/>
    <w:rsid w:val="00877F9A"/>
    <w:rsid w:val="00883933"/>
    <w:rsid w:val="008936D6"/>
    <w:rsid w:val="00893774"/>
    <w:rsid w:val="00895BDA"/>
    <w:rsid w:val="008A0F58"/>
    <w:rsid w:val="008A27D4"/>
    <w:rsid w:val="008A2917"/>
    <w:rsid w:val="008A32F3"/>
    <w:rsid w:val="008A6C41"/>
    <w:rsid w:val="008B2349"/>
    <w:rsid w:val="008B6EA1"/>
    <w:rsid w:val="008B7E1F"/>
    <w:rsid w:val="008C230B"/>
    <w:rsid w:val="008C5172"/>
    <w:rsid w:val="008C747F"/>
    <w:rsid w:val="008D1026"/>
    <w:rsid w:val="008E1C2F"/>
    <w:rsid w:val="008E554B"/>
    <w:rsid w:val="008F2AA5"/>
    <w:rsid w:val="008F5815"/>
    <w:rsid w:val="008F79AC"/>
    <w:rsid w:val="00901A23"/>
    <w:rsid w:val="00903C5D"/>
    <w:rsid w:val="00907957"/>
    <w:rsid w:val="00912971"/>
    <w:rsid w:val="009150E0"/>
    <w:rsid w:val="009171FA"/>
    <w:rsid w:val="00935B19"/>
    <w:rsid w:val="009365AB"/>
    <w:rsid w:val="00936B89"/>
    <w:rsid w:val="00942376"/>
    <w:rsid w:val="0094750B"/>
    <w:rsid w:val="0094765E"/>
    <w:rsid w:val="00950656"/>
    <w:rsid w:val="009529A4"/>
    <w:rsid w:val="0096113C"/>
    <w:rsid w:val="0096146C"/>
    <w:rsid w:val="00965BFC"/>
    <w:rsid w:val="009669EF"/>
    <w:rsid w:val="00967AEE"/>
    <w:rsid w:val="00970E0B"/>
    <w:rsid w:val="00971D8C"/>
    <w:rsid w:val="00972358"/>
    <w:rsid w:val="00973C00"/>
    <w:rsid w:val="0098111C"/>
    <w:rsid w:val="00984EA1"/>
    <w:rsid w:val="009852AE"/>
    <w:rsid w:val="0098677A"/>
    <w:rsid w:val="00990972"/>
    <w:rsid w:val="00992706"/>
    <w:rsid w:val="00993DD0"/>
    <w:rsid w:val="009A457C"/>
    <w:rsid w:val="009A48AD"/>
    <w:rsid w:val="009A545A"/>
    <w:rsid w:val="009A7604"/>
    <w:rsid w:val="009B1C13"/>
    <w:rsid w:val="009B2B14"/>
    <w:rsid w:val="009B4A04"/>
    <w:rsid w:val="009B5F15"/>
    <w:rsid w:val="009B736C"/>
    <w:rsid w:val="009C0005"/>
    <w:rsid w:val="009C2428"/>
    <w:rsid w:val="009C4F9D"/>
    <w:rsid w:val="009C6D8F"/>
    <w:rsid w:val="009D0788"/>
    <w:rsid w:val="009D36DF"/>
    <w:rsid w:val="009D3891"/>
    <w:rsid w:val="009D45E1"/>
    <w:rsid w:val="009E0985"/>
    <w:rsid w:val="009E384E"/>
    <w:rsid w:val="009E4A4D"/>
    <w:rsid w:val="009E4EFB"/>
    <w:rsid w:val="009E54D7"/>
    <w:rsid w:val="009E7453"/>
    <w:rsid w:val="009F4076"/>
    <w:rsid w:val="009F6CE4"/>
    <w:rsid w:val="00A00692"/>
    <w:rsid w:val="00A01D68"/>
    <w:rsid w:val="00A022E2"/>
    <w:rsid w:val="00A064A2"/>
    <w:rsid w:val="00A06714"/>
    <w:rsid w:val="00A07F5E"/>
    <w:rsid w:val="00A11B9F"/>
    <w:rsid w:val="00A124CA"/>
    <w:rsid w:val="00A12571"/>
    <w:rsid w:val="00A15E87"/>
    <w:rsid w:val="00A20610"/>
    <w:rsid w:val="00A21D8B"/>
    <w:rsid w:val="00A2256A"/>
    <w:rsid w:val="00A243CA"/>
    <w:rsid w:val="00A24E77"/>
    <w:rsid w:val="00A303FF"/>
    <w:rsid w:val="00A40029"/>
    <w:rsid w:val="00A411D5"/>
    <w:rsid w:val="00A41DB3"/>
    <w:rsid w:val="00A53081"/>
    <w:rsid w:val="00A550FF"/>
    <w:rsid w:val="00A573B4"/>
    <w:rsid w:val="00A573CF"/>
    <w:rsid w:val="00A61147"/>
    <w:rsid w:val="00A6191A"/>
    <w:rsid w:val="00A64C53"/>
    <w:rsid w:val="00A66247"/>
    <w:rsid w:val="00A77180"/>
    <w:rsid w:val="00A77195"/>
    <w:rsid w:val="00A80820"/>
    <w:rsid w:val="00A83A10"/>
    <w:rsid w:val="00A85A5F"/>
    <w:rsid w:val="00A85EC9"/>
    <w:rsid w:val="00A86134"/>
    <w:rsid w:val="00A86806"/>
    <w:rsid w:val="00A8695C"/>
    <w:rsid w:val="00A86D77"/>
    <w:rsid w:val="00A90DFF"/>
    <w:rsid w:val="00A9381D"/>
    <w:rsid w:val="00A939CC"/>
    <w:rsid w:val="00A944EB"/>
    <w:rsid w:val="00AA0ED6"/>
    <w:rsid w:val="00AA1464"/>
    <w:rsid w:val="00AA42AF"/>
    <w:rsid w:val="00AA71DD"/>
    <w:rsid w:val="00AB0983"/>
    <w:rsid w:val="00AB6C19"/>
    <w:rsid w:val="00AC0266"/>
    <w:rsid w:val="00AC0F2E"/>
    <w:rsid w:val="00AC4038"/>
    <w:rsid w:val="00AC5EB1"/>
    <w:rsid w:val="00AC6260"/>
    <w:rsid w:val="00AD17DA"/>
    <w:rsid w:val="00AD3306"/>
    <w:rsid w:val="00AE1168"/>
    <w:rsid w:val="00AE201E"/>
    <w:rsid w:val="00AE5D0C"/>
    <w:rsid w:val="00AE79A6"/>
    <w:rsid w:val="00AF43BA"/>
    <w:rsid w:val="00AF51C4"/>
    <w:rsid w:val="00AF55CD"/>
    <w:rsid w:val="00AF60C8"/>
    <w:rsid w:val="00AF6A6F"/>
    <w:rsid w:val="00AF6D95"/>
    <w:rsid w:val="00AF7E7B"/>
    <w:rsid w:val="00B00AC2"/>
    <w:rsid w:val="00B01670"/>
    <w:rsid w:val="00B04407"/>
    <w:rsid w:val="00B04E75"/>
    <w:rsid w:val="00B11A97"/>
    <w:rsid w:val="00B11CEC"/>
    <w:rsid w:val="00B11D4B"/>
    <w:rsid w:val="00B123CF"/>
    <w:rsid w:val="00B12C23"/>
    <w:rsid w:val="00B17B19"/>
    <w:rsid w:val="00B23115"/>
    <w:rsid w:val="00B26798"/>
    <w:rsid w:val="00B317CF"/>
    <w:rsid w:val="00B3202D"/>
    <w:rsid w:val="00B33745"/>
    <w:rsid w:val="00B34593"/>
    <w:rsid w:val="00B460D4"/>
    <w:rsid w:val="00B4790F"/>
    <w:rsid w:val="00B52648"/>
    <w:rsid w:val="00B537A5"/>
    <w:rsid w:val="00B5461E"/>
    <w:rsid w:val="00B5723F"/>
    <w:rsid w:val="00B62685"/>
    <w:rsid w:val="00B645DD"/>
    <w:rsid w:val="00B661B6"/>
    <w:rsid w:val="00B6763F"/>
    <w:rsid w:val="00B703DA"/>
    <w:rsid w:val="00B70E8C"/>
    <w:rsid w:val="00B714AB"/>
    <w:rsid w:val="00B74304"/>
    <w:rsid w:val="00B7534C"/>
    <w:rsid w:val="00B776ED"/>
    <w:rsid w:val="00B810D9"/>
    <w:rsid w:val="00B859C4"/>
    <w:rsid w:val="00B86053"/>
    <w:rsid w:val="00B86421"/>
    <w:rsid w:val="00B93001"/>
    <w:rsid w:val="00B937CA"/>
    <w:rsid w:val="00B9589A"/>
    <w:rsid w:val="00BA0E16"/>
    <w:rsid w:val="00BA17C6"/>
    <w:rsid w:val="00BB1E21"/>
    <w:rsid w:val="00BB41DD"/>
    <w:rsid w:val="00BB5053"/>
    <w:rsid w:val="00BB53DA"/>
    <w:rsid w:val="00BB55BC"/>
    <w:rsid w:val="00BB7DCE"/>
    <w:rsid w:val="00BC0487"/>
    <w:rsid w:val="00BC0D7D"/>
    <w:rsid w:val="00BC448B"/>
    <w:rsid w:val="00BC48D6"/>
    <w:rsid w:val="00BC78B9"/>
    <w:rsid w:val="00BD365A"/>
    <w:rsid w:val="00BD62F4"/>
    <w:rsid w:val="00BD7A9A"/>
    <w:rsid w:val="00BD7EC4"/>
    <w:rsid w:val="00BE245D"/>
    <w:rsid w:val="00BE3E1B"/>
    <w:rsid w:val="00BE5216"/>
    <w:rsid w:val="00BE6301"/>
    <w:rsid w:val="00BE7E44"/>
    <w:rsid w:val="00BF27C4"/>
    <w:rsid w:val="00BF3754"/>
    <w:rsid w:val="00BF7181"/>
    <w:rsid w:val="00BF7D3E"/>
    <w:rsid w:val="00C17993"/>
    <w:rsid w:val="00C17F7D"/>
    <w:rsid w:val="00C17FC4"/>
    <w:rsid w:val="00C22A56"/>
    <w:rsid w:val="00C24C5D"/>
    <w:rsid w:val="00C319E9"/>
    <w:rsid w:val="00C35416"/>
    <w:rsid w:val="00C44EE8"/>
    <w:rsid w:val="00C44F33"/>
    <w:rsid w:val="00C45F16"/>
    <w:rsid w:val="00C475A4"/>
    <w:rsid w:val="00C50919"/>
    <w:rsid w:val="00C51108"/>
    <w:rsid w:val="00C520AD"/>
    <w:rsid w:val="00C5475D"/>
    <w:rsid w:val="00C565F4"/>
    <w:rsid w:val="00C7607E"/>
    <w:rsid w:val="00C76424"/>
    <w:rsid w:val="00C81A9F"/>
    <w:rsid w:val="00C9063B"/>
    <w:rsid w:val="00C92A24"/>
    <w:rsid w:val="00CA0255"/>
    <w:rsid w:val="00CA0461"/>
    <w:rsid w:val="00CA4190"/>
    <w:rsid w:val="00CA6440"/>
    <w:rsid w:val="00CB1DCE"/>
    <w:rsid w:val="00CB5949"/>
    <w:rsid w:val="00CB63EB"/>
    <w:rsid w:val="00CB6BD2"/>
    <w:rsid w:val="00CC517C"/>
    <w:rsid w:val="00CC6103"/>
    <w:rsid w:val="00CC7DD2"/>
    <w:rsid w:val="00CD41E2"/>
    <w:rsid w:val="00CD5ADA"/>
    <w:rsid w:val="00CD5C31"/>
    <w:rsid w:val="00CD6D74"/>
    <w:rsid w:val="00CE0275"/>
    <w:rsid w:val="00CE3E46"/>
    <w:rsid w:val="00CE4558"/>
    <w:rsid w:val="00CF19C9"/>
    <w:rsid w:val="00D01F8E"/>
    <w:rsid w:val="00D02862"/>
    <w:rsid w:val="00D03AE5"/>
    <w:rsid w:val="00D04DE7"/>
    <w:rsid w:val="00D053F0"/>
    <w:rsid w:val="00D06EE8"/>
    <w:rsid w:val="00D07FA6"/>
    <w:rsid w:val="00D11EC9"/>
    <w:rsid w:val="00D121F6"/>
    <w:rsid w:val="00D12D6D"/>
    <w:rsid w:val="00D14994"/>
    <w:rsid w:val="00D14DDC"/>
    <w:rsid w:val="00D14FAA"/>
    <w:rsid w:val="00D168AC"/>
    <w:rsid w:val="00D1721F"/>
    <w:rsid w:val="00D21B60"/>
    <w:rsid w:val="00D27289"/>
    <w:rsid w:val="00D30698"/>
    <w:rsid w:val="00D30A90"/>
    <w:rsid w:val="00D31099"/>
    <w:rsid w:val="00D31BD5"/>
    <w:rsid w:val="00D331F4"/>
    <w:rsid w:val="00D3327F"/>
    <w:rsid w:val="00D33D42"/>
    <w:rsid w:val="00D36843"/>
    <w:rsid w:val="00D41322"/>
    <w:rsid w:val="00D566C4"/>
    <w:rsid w:val="00D5713C"/>
    <w:rsid w:val="00D57911"/>
    <w:rsid w:val="00D57ACA"/>
    <w:rsid w:val="00D57E24"/>
    <w:rsid w:val="00D6096E"/>
    <w:rsid w:val="00D60B50"/>
    <w:rsid w:val="00D66A57"/>
    <w:rsid w:val="00D67705"/>
    <w:rsid w:val="00D67BCE"/>
    <w:rsid w:val="00D72101"/>
    <w:rsid w:val="00D740CE"/>
    <w:rsid w:val="00D75EDA"/>
    <w:rsid w:val="00D801F8"/>
    <w:rsid w:val="00D8061D"/>
    <w:rsid w:val="00D809AE"/>
    <w:rsid w:val="00D811EE"/>
    <w:rsid w:val="00D851CB"/>
    <w:rsid w:val="00D872AA"/>
    <w:rsid w:val="00D9278F"/>
    <w:rsid w:val="00DA244D"/>
    <w:rsid w:val="00DA5026"/>
    <w:rsid w:val="00DA7327"/>
    <w:rsid w:val="00DB09C4"/>
    <w:rsid w:val="00DB1B6A"/>
    <w:rsid w:val="00DB56D3"/>
    <w:rsid w:val="00DB6932"/>
    <w:rsid w:val="00DC23EF"/>
    <w:rsid w:val="00DC4048"/>
    <w:rsid w:val="00DC5842"/>
    <w:rsid w:val="00DD0843"/>
    <w:rsid w:val="00DD2180"/>
    <w:rsid w:val="00DD53D2"/>
    <w:rsid w:val="00DD6A5D"/>
    <w:rsid w:val="00DF154F"/>
    <w:rsid w:val="00DF28E0"/>
    <w:rsid w:val="00DF29BA"/>
    <w:rsid w:val="00DF3590"/>
    <w:rsid w:val="00DF6BEB"/>
    <w:rsid w:val="00E010F7"/>
    <w:rsid w:val="00E0544C"/>
    <w:rsid w:val="00E06395"/>
    <w:rsid w:val="00E101D0"/>
    <w:rsid w:val="00E15580"/>
    <w:rsid w:val="00E16C5B"/>
    <w:rsid w:val="00E200E6"/>
    <w:rsid w:val="00E20D10"/>
    <w:rsid w:val="00E22647"/>
    <w:rsid w:val="00E22C9F"/>
    <w:rsid w:val="00E23AE7"/>
    <w:rsid w:val="00E25C8C"/>
    <w:rsid w:val="00E27C12"/>
    <w:rsid w:val="00E325C6"/>
    <w:rsid w:val="00E40363"/>
    <w:rsid w:val="00E448A1"/>
    <w:rsid w:val="00E4514D"/>
    <w:rsid w:val="00E4595F"/>
    <w:rsid w:val="00E47C2E"/>
    <w:rsid w:val="00E506B7"/>
    <w:rsid w:val="00E510E5"/>
    <w:rsid w:val="00E57B9E"/>
    <w:rsid w:val="00E61758"/>
    <w:rsid w:val="00E62776"/>
    <w:rsid w:val="00E63DD9"/>
    <w:rsid w:val="00E645D5"/>
    <w:rsid w:val="00E66405"/>
    <w:rsid w:val="00E705F5"/>
    <w:rsid w:val="00E71105"/>
    <w:rsid w:val="00E71A90"/>
    <w:rsid w:val="00E71C8F"/>
    <w:rsid w:val="00E7255A"/>
    <w:rsid w:val="00E74E6E"/>
    <w:rsid w:val="00E75017"/>
    <w:rsid w:val="00E75124"/>
    <w:rsid w:val="00E7593C"/>
    <w:rsid w:val="00E75D76"/>
    <w:rsid w:val="00E77460"/>
    <w:rsid w:val="00E77830"/>
    <w:rsid w:val="00E8072C"/>
    <w:rsid w:val="00E83C86"/>
    <w:rsid w:val="00E8476A"/>
    <w:rsid w:val="00E906EC"/>
    <w:rsid w:val="00E90C48"/>
    <w:rsid w:val="00E9663C"/>
    <w:rsid w:val="00EA06D7"/>
    <w:rsid w:val="00EC0C76"/>
    <w:rsid w:val="00EC4B0F"/>
    <w:rsid w:val="00EC4D71"/>
    <w:rsid w:val="00ED0226"/>
    <w:rsid w:val="00ED0A0B"/>
    <w:rsid w:val="00ED34B2"/>
    <w:rsid w:val="00ED3E25"/>
    <w:rsid w:val="00ED66BE"/>
    <w:rsid w:val="00ED6800"/>
    <w:rsid w:val="00EE2934"/>
    <w:rsid w:val="00EE32AE"/>
    <w:rsid w:val="00EE513B"/>
    <w:rsid w:val="00EE5FF6"/>
    <w:rsid w:val="00EE7421"/>
    <w:rsid w:val="00EF6155"/>
    <w:rsid w:val="00EF61A3"/>
    <w:rsid w:val="00EF671D"/>
    <w:rsid w:val="00F0234E"/>
    <w:rsid w:val="00F02E4C"/>
    <w:rsid w:val="00F03255"/>
    <w:rsid w:val="00F03845"/>
    <w:rsid w:val="00F051AA"/>
    <w:rsid w:val="00F1081C"/>
    <w:rsid w:val="00F10F8C"/>
    <w:rsid w:val="00F122E9"/>
    <w:rsid w:val="00F12658"/>
    <w:rsid w:val="00F13B56"/>
    <w:rsid w:val="00F15C02"/>
    <w:rsid w:val="00F16258"/>
    <w:rsid w:val="00F20EEC"/>
    <w:rsid w:val="00F25572"/>
    <w:rsid w:val="00F30D68"/>
    <w:rsid w:val="00F324A4"/>
    <w:rsid w:val="00F33103"/>
    <w:rsid w:val="00F35E17"/>
    <w:rsid w:val="00F375DE"/>
    <w:rsid w:val="00F37AE9"/>
    <w:rsid w:val="00F448CE"/>
    <w:rsid w:val="00F47C00"/>
    <w:rsid w:val="00F501EA"/>
    <w:rsid w:val="00F548B9"/>
    <w:rsid w:val="00F54A7C"/>
    <w:rsid w:val="00F55D36"/>
    <w:rsid w:val="00F569C4"/>
    <w:rsid w:val="00F57F69"/>
    <w:rsid w:val="00F642D9"/>
    <w:rsid w:val="00F73FA1"/>
    <w:rsid w:val="00F74119"/>
    <w:rsid w:val="00F76C2E"/>
    <w:rsid w:val="00F7726D"/>
    <w:rsid w:val="00F7759A"/>
    <w:rsid w:val="00F82DFB"/>
    <w:rsid w:val="00F848E1"/>
    <w:rsid w:val="00F85A88"/>
    <w:rsid w:val="00F861D4"/>
    <w:rsid w:val="00F96A46"/>
    <w:rsid w:val="00FA7E78"/>
    <w:rsid w:val="00FB12CF"/>
    <w:rsid w:val="00FB3363"/>
    <w:rsid w:val="00FB3AB0"/>
    <w:rsid w:val="00FB3E50"/>
    <w:rsid w:val="00FB487A"/>
    <w:rsid w:val="00FC058E"/>
    <w:rsid w:val="00FC2327"/>
    <w:rsid w:val="00FC2872"/>
    <w:rsid w:val="00FD1668"/>
    <w:rsid w:val="00FD348A"/>
    <w:rsid w:val="00FD3C79"/>
    <w:rsid w:val="00FD4176"/>
    <w:rsid w:val="00FD670E"/>
    <w:rsid w:val="00FE0893"/>
    <w:rsid w:val="00FE13E2"/>
    <w:rsid w:val="00FF0EED"/>
    <w:rsid w:val="00FF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6B013D"/>
  <w15:chartTrackingRefBased/>
  <w15:docId w15:val="{AD3F0444-584B-40F5-8017-C1336A5D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B2C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6A3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6A3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6A3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6A3C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6A3C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6A3C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A3C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6A3C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6A3C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6A3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6A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6A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6A3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6A3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F6A3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6A3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6A3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6A3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6A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F6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6A3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F6A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6A3C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F6A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6A3C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F6A3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6A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F6A3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6A3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4F6A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F6A3C"/>
    <w:rPr>
      <w:rFonts w:ascii="Calibri" w:eastAsia="宋体" w:hAnsi="Calibri" w:cs="Times New Roman"/>
      <w:sz w:val="18"/>
      <w:szCs w:val="18"/>
      <w14:ligatures w14:val="none"/>
    </w:rPr>
  </w:style>
  <w:style w:type="table" w:styleId="af0">
    <w:name w:val="Table Grid"/>
    <w:basedOn w:val="a1"/>
    <w:uiPriority w:val="59"/>
    <w:qFormat/>
    <w:rsid w:val="004F6A3C"/>
    <w:pPr>
      <w:spacing w:after="0" w:line="240" w:lineRule="auto"/>
    </w:pPr>
    <w:rPr>
      <w:rFonts w:ascii="Calibri" w:eastAsia="宋体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_Style 6"/>
    <w:basedOn w:val="a"/>
    <w:uiPriority w:val="34"/>
    <w:qFormat/>
    <w:rsid w:val="004F6A3C"/>
    <w:pPr>
      <w:ind w:firstLineChars="200" w:firstLine="420"/>
    </w:pPr>
  </w:style>
  <w:style w:type="paragraph" w:styleId="af1">
    <w:name w:val="footer"/>
    <w:basedOn w:val="a"/>
    <w:link w:val="af2"/>
    <w:uiPriority w:val="99"/>
    <w:unhideWhenUsed/>
    <w:rsid w:val="00C760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C7607E"/>
    <w:rPr>
      <w:rFonts w:ascii="Calibri" w:eastAsia="宋体" w:hAnsi="Calibri" w:cs="Times New Roman"/>
      <w:sz w:val="18"/>
      <w:szCs w:val="18"/>
      <w14:ligatures w14:val="none"/>
    </w:rPr>
  </w:style>
  <w:style w:type="paragraph" w:styleId="af3">
    <w:name w:val="Revision"/>
    <w:hidden/>
    <w:uiPriority w:val="99"/>
    <w:semiHidden/>
    <w:rsid w:val="00E71105"/>
    <w:pPr>
      <w:spacing w:after="0" w:line="240" w:lineRule="auto"/>
    </w:pPr>
    <w:rPr>
      <w:rFonts w:ascii="Calibri" w:eastAsia="宋体" w:hAnsi="Calibri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Ran</dc:creator>
  <cp:keywords/>
  <dc:description/>
  <cp:lastModifiedBy>Xu Ran</cp:lastModifiedBy>
  <cp:revision>23</cp:revision>
  <dcterms:created xsi:type="dcterms:W3CDTF">2026-09-14T01:36:00Z</dcterms:created>
  <dcterms:modified xsi:type="dcterms:W3CDTF">2026-09-15T10:29:00Z</dcterms:modified>
</cp:coreProperties>
</file>