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0BA5B" w14:textId="43CDE64E" w:rsidR="00BB6E0B" w:rsidRPr="001E604F" w:rsidRDefault="00BB6E0B">
      <w:pPr>
        <w:rPr>
          <w:rFonts w:ascii="Times New Roman" w:eastAsia="宋体" w:hAnsi="Times New Roman" w:cs="Times New Roman"/>
          <w:sz w:val="24"/>
          <w:szCs w:val="24"/>
        </w:rPr>
      </w:pPr>
      <w:r w:rsidRPr="001E604F">
        <w:rPr>
          <w:rFonts w:ascii="Times New Roman" w:eastAsia="宋体" w:hAnsi="Times New Roman" w:cs="Times New Roman"/>
          <w:sz w:val="24"/>
          <w:szCs w:val="24"/>
        </w:rPr>
        <w:t>证券代码：</w:t>
      </w:r>
      <w:r w:rsidRPr="001E604F">
        <w:rPr>
          <w:rFonts w:ascii="Times New Roman" w:eastAsia="宋体" w:hAnsi="Times New Roman" w:cs="Times New Roman"/>
          <w:sz w:val="24"/>
          <w:szCs w:val="24"/>
        </w:rPr>
        <w:t xml:space="preserve">603170     </w:t>
      </w:r>
      <w:r w:rsidR="001474C6" w:rsidRPr="001E604F">
        <w:rPr>
          <w:rFonts w:ascii="Times New Roman" w:eastAsia="宋体" w:hAnsi="Times New Roman" w:cs="Times New Roman"/>
          <w:sz w:val="24"/>
          <w:szCs w:val="24"/>
        </w:rPr>
        <w:t xml:space="preserve">                          </w:t>
      </w:r>
      <w:r w:rsidRPr="001E604F">
        <w:rPr>
          <w:rFonts w:ascii="Times New Roman" w:eastAsia="宋体" w:hAnsi="Times New Roman" w:cs="Times New Roman"/>
          <w:sz w:val="24"/>
          <w:szCs w:val="24"/>
        </w:rPr>
        <w:t xml:space="preserve">   </w:t>
      </w:r>
      <w:r w:rsidR="002E025C" w:rsidRPr="001E604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E604F">
        <w:rPr>
          <w:rFonts w:ascii="Times New Roman" w:eastAsia="宋体" w:hAnsi="Times New Roman" w:cs="Times New Roman"/>
          <w:sz w:val="24"/>
          <w:szCs w:val="24"/>
        </w:rPr>
        <w:t>证券简称：宝立食品</w:t>
      </w:r>
      <w:r w:rsidRPr="001E604F">
        <w:rPr>
          <w:rFonts w:ascii="Times New Roman" w:eastAsia="宋体" w:hAnsi="Times New Roman" w:cs="Times New Roman"/>
          <w:sz w:val="24"/>
          <w:szCs w:val="24"/>
        </w:rPr>
        <w:t xml:space="preserve">  </w:t>
      </w:r>
    </w:p>
    <w:p w14:paraId="4AEEDB67" w14:textId="77777777" w:rsidR="00BB6E0B" w:rsidRPr="001E604F" w:rsidRDefault="00BB6E0B">
      <w:pPr>
        <w:rPr>
          <w:rFonts w:ascii="Times New Roman" w:eastAsia="宋体" w:hAnsi="Times New Roman" w:cs="Times New Roman"/>
        </w:rPr>
      </w:pPr>
    </w:p>
    <w:p w14:paraId="58DFB24D" w14:textId="77777777" w:rsidR="00BB6E0B" w:rsidRPr="001E604F" w:rsidRDefault="00BB6E0B" w:rsidP="00BB6E0B">
      <w:pPr>
        <w:jc w:val="center"/>
        <w:rPr>
          <w:rFonts w:ascii="Times New Roman" w:eastAsia="宋体" w:hAnsi="Times New Roman" w:cs="Times New Roman"/>
          <w:b/>
          <w:bCs/>
          <w:sz w:val="30"/>
          <w:szCs w:val="30"/>
        </w:rPr>
      </w:pPr>
      <w:r w:rsidRPr="001E604F">
        <w:rPr>
          <w:rFonts w:ascii="Times New Roman" w:eastAsia="宋体" w:hAnsi="Times New Roman" w:cs="Times New Roman"/>
          <w:b/>
          <w:bCs/>
          <w:sz w:val="30"/>
          <w:szCs w:val="30"/>
        </w:rPr>
        <w:t>上海宝立食品科技股份有限公司</w:t>
      </w:r>
    </w:p>
    <w:p w14:paraId="2F8F6688" w14:textId="77777777" w:rsidR="00BB6E0B" w:rsidRPr="001E604F" w:rsidRDefault="00BB6E0B" w:rsidP="00BB6E0B">
      <w:pPr>
        <w:jc w:val="center"/>
        <w:rPr>
          <w:rFonts w:ascii="Times New Roman" w:eastAsia="宋体" w:hAnsi="Times New Roman" w:cs="Times New Roman"/>
          <w:b/>
          <w:bCs/>
          <w:sz w:val="30"/>
          <w:szCs w:val="30"/>
        </w:rPr>
      </w:pPr>
      <w:r w:rsidRPr="001E604F">
        <w:rPr>
          <w:rFonts w:ascii="Times New Roman" w:eastAsia="宋体" w:hAnsi="Times New Roman" w:cs="Times New Roman"/>
          <w:b/>
          <w:bCs/>
          <w:sz w:val="30"/>
          <w:szCs w:val="30"/>
        </w:rPr>
        <w:t>投资者关系活动记录表</w:t>
      </w:r>
    </w:p>
    <w:p w14:paraId="07C8E065" w14:textId="05BEA829" w:rsidR="00BB6E0B" w:rsidRPr="001E604F" w:rsidRDefault="00BB6E0B" w:rsidP="00BB6E0B">
      <w:pPr>
        <w:jc w:val="right"/>
        <w:rPr>
          <w:rFonts w:ascii="Times New Roman" w:eastAsia="宋体" w:hAnsi="Times New Roman" w:cs="Times New Roman"/>
        </w:rPr>
      </w:pPr>
      <w:r w:rsidRPr="001E604F">
        <w:rPr>
          <w:rFonts w:ascii="Times New Roman" w:eastAsia="宋体" w:hAnsi="Times New Roman" w:cs="Times New Roman"/>
        </w:rPr>
        <w:t>编号：</w:t>
      </w:r>
      <w:r w:rsidRPr="001E604F">
        <w:rPr>
          <w:rFonts w:ascii="Times New Roman" w:eastAsia="宋体" w:hAnsi="Times New Roman" w:cs="Times New Roman"/>
        </w:rPr>
        <w:t>202</w:t>
      </w:r>
      <w:r w:rsidR="004F1867">
        <w:rPr>
          <w:rFonts w:ascii="Times New Roman" w:eastAsia="宋体" w:hAnsi="Times New Roman" w:cs="Times New Roman"/>
        </w:rPr>
        <w:t>6</w:t>
      </w:r>
      <w:r w:rsidRPr="001E604F">
        <w:rPr>
          <w:rFonts w:ascii="Times New Roman" w:eastAsia="宋体" w:hAnsi="Times New Roman" w:cs="Times New Roman"/>
        </w:rPr>
        <w:t>-0</w:t>
      </w:r>
      <w:r w:rsidR="007C3287">
        <w:rPr>
          <w:rFonts w:ascii="Times New Roman" w:eastAsia="宋体" w:hAnsi="Times New Roman" w:cs="Times New Roman"/>
        </w:rPr>
        <w:t>4</w:t>
      </w:r>
      <w:r w:rsidRPr="001E604F">
        <w:rPr>
          <w:rFonts w:ascii="Times New Roman" w:eastAsia="宋体" w:hAnsi="Times New Roman" w:cs="Times New Roman"/>
        </w:rPr>
        <w:t xml:space="preserve">    </w:t>
      </w:r>
    </w:p>
    <w:tbl>
      <w:tblPr>
        <w:tblStyle w:val="a3"/>
        <w:tblW w:w="8370" w:type="dxa"/>
        <w:tblLook w:val="04A0" w:firstRow="1" w:lastRow="0" w:firstColumn="1" w:lastColumn="0" w:noHBand="0" w:noVBand="1"/>
      </w:tblPr>
      <w:tblGrid>
        <w:gridCol w:w="1980"/>
        <w:gridCol w:w="6390"/>
      </w:tblGrid>
      <w:tr w:rsidR="00BB6E0B" w:rsidRPr="001E604F" w14:paraId="2B01903C" w14:textId="77777777" w:rsidTr="00F41325">
        <w:trPr>
          <w:trHeight w:val="2898"/>
        </w:trPr>
        <w:tc>
          <w:tcPr>
            <w:tcW w:w="1980" w:type="dxa"/>
            <w:vAlign w:val="center"/>
          </w:tcPr>
          <w:p w14:paraId="5CE14BD9" w14:textId="77777777" w:rsidR="00BB6E0B" w:rsidRPr="001E604F" w:rsidRDefault="00BB6E0B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投资者关系</w:t>
            </w:r>
          </w:p>
          <w:p w14:paraId="45710454" w14:textId="4A27ACE2" w:rsidR="00BB6E0B" w:rsidRPr="001E604F" w:rsidRDefault="00BB6E0B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活动类别</w:t>
            </w:r>
          </w:p>
        </w:tc>
        <w:tc>
          <w:tcPr>
            <w:tcW w:w="6390" w:type="dxa"/>
            <w:vAlign w:val="center"/>
          </w:tcPr>
          <w:p w14:paraId="6D88572B" w14:textId="1E951687" w:rsidR="00BB6E0B" w:rsidRPr="001E604F" w:rsidRDefault="003F0130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sym w:font="Wingdings" w:char="F06F"/>
            </w:r>
            <w:r w:rsidR="00BB6E0B" w:rsidRPr="001E604F">
              <w:rPr>
                <w:rFonts w:ascii="Times New Roman" w:eastAsia="宋体" w:hAnsi="Times New Roman" w:cs="Times New Roman"/>
              </w:rPr>
              <w:t>特定对象调研</w:t>
            </w:r>
            <w:r w:rsidR="008743D6" w:rsidRPr="001E604F">
              <w:rPr>
                <w:rFonts w:ascii="Times New Roman" w:eastAsia="宋体" w:hAnsi="Times New Roman" w:cs="Times New Roman"/>
              </w:rPr>
              <w:t xml:space="preserve">           </w:t>
            </w:r>
            <w:r w:rsidRPr="001E604F">
              <w:rPr>
                <w:rFonts w:ascii="Times New Roman" w:eastAsia="宋体" w:hAnsi="Times New Roman" w:cs="Times New Roman"/>
              </w:rPr>
              <w:sym w:font="Wingdings" w:char="F06F"/>
            </w:r>
            <w:r w:rsidR="008743D6" w:rsidRPr="001E604F">
              <w:rPr>
                <w:rFonts w:ascii="Times New Roman" w:eastAsia="宋体" w:hAnsi="Times New Roman" w:cs="Times New Roman"/>
              </w:rPr>
              <w:t>分析师会议</w:t>
            </w:r>
          </w:p>
          <w:p w14:paraId="26A3B193" w14:textId="024B2849" w:rsidR="00BB6E0B" w:rsidRPr="001E604F" w:rsidRDefault="00BB6E0B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sym w:font="Wingdings" w:char="F06F"/>
            </w:r>
            <w:r w:rsidRPr="001E604F">
              <w:rPr>
                <w:rFonts w:ascii="Times New Roman" w:eastAsia="宋体" w:hAnsi="Times New Roman" w:cs="Times New Roman"/>
              </w:rPr>
              <w:t>媒体采访</w:t>
            </w:r>
            <w:r w:rsidR="008743D6" w:rsidRPr="001E604F">
              <w:rPr>
                <w:rFonts w:ascii="Times New Roman" w:eastAsia="宋体" w:hAnsi="Times New Roman" w:cs="Times New Roman"/>
              </w:rPr>
              <w:t xml:space="preserve">             </w:t>
            </w:r>
            <w:r w:rsidR="00F57441" w:rsidRPr="001E604F">
              <w:rPr>
                <w:rFonts w:ascii="Times New Roman" w:eastAsia="宋体" w:hAnsi="Times New Roman" w:cs="Times New Roman"/>
              </w:rPr>
              <w:t xml:space="preserve"> </w:t>
            </w:r>
            <w:r w:rsidR="008743D6" w:rsidRPr="001E604F">
              <w:rPr>
                <w:rFonts w:ascii="Times New Roman" w:eastAsia="宋体" w:hAnsi="Times New Roman" w:cs="Times New Roman"/>
              </w:rPr>
              <w:t xml:space="preserve"> </w:t>
            </w:r>
            <w:r w:rsidR="003F0130" w:rsidRPr="001E604F">
              <w:rPr>
                <w:rFonts w:ascii="Times New Roman" w:eastAsia="宋体" w:hAnsi="Times New Roman" w:cs="Times New Roman"/>
              </w:rPr>
              <w:sym w:font="Wingdings" w:char="F0FE"/>
            </w:r>
            <w:r w:rsidR="008743D6" w:rsidRPr="001E604F">
              <w:rPr>
                <w:rFonts w:ascii="Times New Roman" w:eastAsia="宋体" w:hAnsi="Times New Roman" w:cs="Times New Roman"/>
              </w:rPr>
              <w:t>业绩说明会</w:t>
            </w:r>
          </w:p>
          <w:p w14:paraId="15083E3F" w14:textId="2F101F85" w:rsidR="008743D6" w:rsidRPr="001E604F" w:rsidRDefault="008743D6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sym w:font="Wingdings" w:char="F06F"/>
            </w:r>
            <w:r w:rsidRPr="001E604F">
              <w:rPr>
                <w:rFonts w:ascii="Times New Roman" w:eastAsia="宋体" w:hAnsi="Times New Roman" w:cs="Times New Roman"/>
              </w:rPr>
              <w:t>新闻发布会</w:t>
            </w:r>
            <w:r w:rsidRPr="001E604F">
              <w:rPr>
                <w:rFonts w:ascii="Times New Roman" w:eastAsia="宋体" w:hAnsi="Times New Roman" w:cs="Times New Roman"/>
              </w:rPr>
              <w:t xml:space="preserve">             </w:t>
            </w:r>
            <w:r w:rsidRPr="001E604F">
              <w:rPr>
                <w:rFonts w:ascii="Times New Roman" w:eastAsia="宋体" w:hAnsi="Times New Roman" w:cs="Times New Roman"/>
              </w:rPr>
              <w:sym w:font="Wingdings" w:char="F06F"/>
            </w:r>
            <w:r w:rsidRPr="001E604F">
              <w:rPr>
                <w:rFonts w:ascii="Times New Roman" w:eastAsia="宋体" w:hAnsi="Times New Roman" w:cs="Times New Roman"/>
              </w:rPr>
              <w:t>路演活动</w:t>
            </w:r>
          </w:p>
          <w:p w14:paraId="7848AE8E" w14:textId="485A5B4E" w:rsidR="008743D6" w:rsidRPr="001E604F" w:rsidRDefault="00130301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sym w:font="Wingdings" w:char="F06F"/>
            </w:r>
            <w:r w:rsidR="008743D6" w:rsidRPr="001E604F">
              <w:rPr>
                <w:rFonts w:ascii="Times New Roman" w:eastAsia="宋体" w:hAnsi="Times New Roman" w:cs="Times New Roman"/>
              </w:rPr>
              <w:t>现场参观</w:t>
            </w:r>
            <w:r w:rsidR="008743D6" w:rsidRPr="001E604F">
              <w:rPr>
                <w:rFonts w:ascii="Times New Roman" w:eastAsia="宋体" w:hAnsi="Times New Roman" w:cs="Times New Roman"/>
              </w:rPr>
              <w:t xml:space="preserve">               </w:t>
            </w:r>
            <w:r w:rsidR="003F0130" w:rsidRPr="001E604F">
              <w:rPr>
                <w:rFonts w:ascii="Times New Roman" w:eastAsia="宋体" w:hAnsi="Times New Roman" w:cs="Times New Roman"/>
              </w:rPr>
              <w:sym w:font="Wingdings" w:char="F06F"/>
            </w:r>
            <w:r w:rsidR="008743D6" w:rsidRPr="001E604F">
              <w:rPr>
                <w:rFonts w:ascii="Times New Roman" w:eastAsia="宋体" w:hAnsi="Times New Roman" w:cs="Times New Roman"/>
              </w:rPr>
              <w:t>电话会议</w:t>
            </w:r>
          </w:p>
          <w:p w14:paraId="1BBFE003" w14:textId="3D85D426" w:rsidR="00BB6E0B" w:rsidRPr="001E604F" w:rsidRDefault="008743D6" w:rsidP="00B71D47">
            <w:pPr>
              <w:spacing w:line="360" w:lineRule="auto"/>
              <w:rPr>
                <w:rFonts w:ascii="Times New Roman" w:eastAsia="宋体" w:hAnsi="Times New Roman" w:cs="Times New Roman"/>
                <w:u w:val="single"/>
              </w:rPr>
            </w:pPr>
            <w:r w:rsidRPr="001E604F">
              <w:rPr>
                <w:rFonts w:ascii="Times New Roman" w:eastAsia="宋体" w:hAnsi="Times New Roman" w:cs="Times New Roman"/>
              </w:rPr>
              <w:sym w:font="Wingdings" w:char="F06F"/>
            </w:r>
            <w:r w:rsidRPr="001E604F">
              <w:rPr>
                <w:rFonts w:ascii="Times New Roman" w:eastAsia="宋体" w:hAnsi="Times New Roman" w:cs="Times New Roman"/>
              </w:rPr>
              <w:t>其他</w:t>
            </w:r>
            <w:r w:rsidRPr="001E604F">
              <w:rPr>
                <w:rFonts w:ascii="Times New Roman" w:eastAsia="宋体" w:hAnsi="Times New Roman" w:cs="Times New Roman"/>
                <w:u w:val="single"/>
              </w:rPr>
              <w:t xml:space="preserve">        </w:t>
            </w:r>
          </w:p>
        </w:tc>
      </w:tr>
      <w:tr w:rsidR="00BB6E0B" w:rsidRPr="001E604F" w14:paraId="3D4D8EBD" w14:textId="77777777" w:rsidTr="00F57441">
        <w:trPr>
          <w:trHeight w:val="1281"/>
        </w:trPr>
        <w:tc>
          <w:tcPr>
            <w:tcW w:w="1980" w:type="dxa"/>
            <w:vAlign w:val="center"/>
          </w:tcPr>
          <w:p w14:paraId="6540BC09" w14:textId="77777777" w:rsidR="00BB6E0B" w:rsidRPr="001E604F" w:rsidRDefault="008743D6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参与单位名称</w:t>
            </w:r>
          </w:p>
          <w:p w14:paraId="760709A9" w14:textId="1677498B" w:rsidR="001474C6" w:rsidRPr="001E604F" w:rsidRDefault="001474C6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（排名不分先后）</w:t>
            </w:r>
          </w:p>
        </w:tc>
        <w:tc>
          <w:tcPr>
            <w:tcW w:w="6390" w:type="dxa"/>
            <w:vAlign w:val="center"/>
          </w:tcPr>
          <w:p w14:paraId="070A9D9F" w14:textId="3104D6EB" w:rsidR="00BB6E0B" w:rsidRPr="001E604F" w:rsidRDefault="002235D5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参与上证路演中心网上业绩交流会的投资者及网友</w:t>
            </w:r>
          </w:p>
        </w:tc>
      </w:tr>
      <w:tr w:rsidR="00BB6E0B" w:rsidRPr="001E604F" w14:paraId="1DB170BD" w14:textId="77777777" w:rsidTr="00F41325">
        <w:trPr>
          <w:trHeight w:val="989"/>
        </w:trPr>
        <w:tc>
          <w:tcPr>
            <w:tcW w:w="1980" w:type="dxa"/>
            <w:vAlign w:val="center"/>
          </w:tcPr>
          <w:p w14:paraId="6369C86B" w14:textId="39906219" w:rsidR="00BB6E0B" w:rsidRPr="001E604F" w:rsidRDefault="008743D6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时间</w:t>
            </w:r>
          </w:p>
        </w:tc>
        <w:tc>
          <w:tcPr>
            <w:tcW w:w="6390" w:type="dxa"/>
            <w:vAlign w:val="center"/>
          </w:tcPr>
          <w:p w14:paraId="6C3A8FF4" w14:textId="14344E62" w:rsidR="00BB6E0B" w:rsidRPr="001E604F" w:rsidRDefault="00B44E28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202</w:t>
            </w:r>
            <w:r w:rsidR="004F1867">
              <w:rPr>
                <w:rFonts w:ascii="Times New Roman" w:eastAsia="宋体" w:hAnsi="Times New Roman" w:cs="Times New Roman"/>
              </w:rPr>
              <w:t>6</w:t>
            </w:r>
            <w:r w:rsidRPr="001E604F">
              <w:rPr>
                <w:rFonts w:ascii="Times New Roman" w:eastAsia="宋体" w:hAnsi="Times New Roman" w:cs="Times New Roman"/>
              </w:rPr>
              <w:t>年</w:t>
            </w:r>
            <w:r w:rsidR="008362F4">
              <w:rPr>
                <w:rFonts w:ascii="Times New Roman" w:eastAsia="宋体" w:hAnsi="Times New Roman" w:cs="Times New Roman" w:hint="eastAsia"/>
              </w:rPr>
              <w:t>9</w:t>
            </w:r>
            <w:r w:rsidRPr="001E604F">
              <w:rPr>
                <w:rFonts w:ascii="Times New Roman" w:eastAsia="宋体" w:hAnsi="Times New Roman" w:cs="Times New Roman"/>
              </w:rPr>
              <w:t>月</w:t>
            </w:r>
            <w:r w:rsidR="004F1867">
              <w:rPr>
                <w:rFonts w:ascii="Times New Roman" w:eastAsia="宋体" w:hAnsi="Times New Roman" w:cs="Times New Roman" w:hint="eastAsia"/>
              </w:rPr>
              <w:t>1</w:t>
            </w:r>
            <w:r w:rsidR="008362F4">
              <w:rPr>
                <w:rFonts w:ascii="Times New Roman" w:eastAsia="宋体" w:hAnsi="Times New Roman" w:cs="Times New Roman"/>
              </w:rPr>
              <w:t>6</w:t>
            </w:r>
            <w:r w:rsidRPr="001E604F">
              <w:rPr>
                <w:rFonts w:ascii="Times New Roman" w:eastAsia="宋体" w:hAnsi="Times New Roman" w:cs="Times New Roman"/>
              </w:rPr>
              <w:t>日</w:t>
            </w:r>
            <w:r w:rsidR="002235D5" w:rsidRPr="001E604F">
              <w:rPr>
                <w:rFonts w:ascii="Times New Roman" w:eastAsia="宋体" w:hAnsi="Times New Roman" w:cs="Times New Roman"/>
              </w:rPr>
              <w:t>上午</w:t>
            </w:r>
            <w:r w:rsidR="008362F4">
              <w:rPr>
                <w:rFonts w:ascii="Times New Roman" w:eastAsia="宋体" w:hAnsi="Times New Roman" w:cs="Times New Roman" w:hint="eastAsia"/>
              </w:rPr>
              <w:t>1</w:t>
            </w:r>
            <w:r w:rsidR="008362F4">
              <w:rPr>
                <w:rFonts w:ascii="Times New Roman" w:eastAsia="宋体" w:hAnsi="Times New Roman" w:cs="Times New Roman"/>
              </w:rPr>
              <w:t>0</w:t>
            </w:r>
            <w:r w:rsidR="002235D5" w:rsidRPr="001E604F">
              <w:rPr>
                <w:rFonts w:ascii="Times New Roman" w:eastAsia="宋体" w:hAnsi="Times New Roman" w:cs="Times New Roman"/>
              </w:rPr>
              <w:t>:00-1</w:t>
            </w:r>
            <w:r w:rsidR="008362F4">
              <w:rPr>
                <w:rFonts w:ascii="Times New Roman" w:eastAsia="宋体" w:hAnsi="Times New Roman" w:cs="Times New Roman"/>
              </w:rPr>
              <w:t>1</w:t>
            </w:r>
            <w:r w:rsidR="002235D5" w:rsidRPr="001E604F">
              <w:rPr>
                <w:rFonts w:ascii="Times New Roman" w:eastAsia="宋体" w:hAnsi="Times New Roman" w:cs="Times New Roman"/>
              </w:rPr>
              <w:t>:00</w:t>
            </w:r>
          </w:p>
        </w:tc>
      </w:tr>
      <w:tr w:rsidR="00BB6E0B" w:rsidRPr="001E604F" w14:paraId="1BA9AB1E" w14:textId="77777777" w:rsidTr="00F41325">
        <w:trPr>
          <w:trHeight w:val="844"/>
        </w:trPr>
        <w:tc>
          <w:tcPr>
            <w:tcW w:w="1980" w:type="dxa"/>
            <w:vAlign w:val="center"/>
          </w:tcPr>
          <w:p w14:paraId="3B3EC81F" w14:textId="731029A1" w:rsidR="00BB6E0B" w:rsidRPr="001E604F" w:rsidRDefault="008743D6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地点</w:t>
            </w:r>
          </w:p>
        </w:tc>
        <w:tc>
          <w:tcPr>
            <w:tcW w:w="6390" w:type="dxa"/>
            <w:vAlign w:val="center"/>
          </w:tcPr>
          <w:p w14:paraId="72900F59" w14:textId="5A1275DA" w:rsidR="00BB6E0B" w:rsidRPr="001E604F" w:rsidRDefault="00C34912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上证路演中心</w:t>
            </w:r>
            <w:r w:rsidR="003769B5" w:rsidRPr="003769B5">
              <w:rPr>
                <w:rFonts w:ascii="Times New Roman" w:eastAsia="宋体" w:hAnsi="Times New Roman" w:cs="Times New Roman"/>
              </w:rPr>
              <w:t>https://roadshow.sseinfo.com</w:t>
            </w:r>
          </w:p>
        </w:tc>
      </w:tr>
      <w:tr w:rsidR="00BB6E0B" w:rsidRPr="001E604F" w14:paraId="411B6AD8" w14:textId="77777777" w:rsidTr="00866DAA">
        <w:trPr>
          <w:trHeight w:val="1537"/>
        </w:trPr>
        <w:tc>
          <w:tcPr>
            <w:tcW w:w="1980" w:type="dxa"/>
            <w:vAlign w:val="center"/>
          </w:tcPr>
          <w:p w14:paraId="57165306" w14:textId="26083412" w:rsidR="00BB6E0B" w:rsidRPr="001E604F" w:rsidRDefault="008743D6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上市公司接待人员姓名</w:t>
            </w:r>
          </w:p>
        </w:tc>
        <w:tc>
          <w:tcPr>
            <w:tcW w:w="6390" w:type="dxa"/>
            <w:vAlign w:val="center"/>
          </w:tcPr>
          <w:p w14:paraId="0555A37A" w14:textId="77777777" w:rsidR="00274136" w:rsidRPr="001E604F" w:rsidRDefault="00274136" w:rsidP="0027413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董事、总经理：何宏武</w:t>
            </w:r>
          </w:p>
          <w:p w14:paraId="416D2323" w14:textId="7D58880E" w:rsidR="00274136" w:rsidRPr="001E604F" w:rsidRDefault="00274136" w:rsidP="0027413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董事、财务总监</w:t>
            </w:r>
            <w:r w:rsidR="008E67F1">
              <w:rPr>
                <w:rFonts w:ascii="Times New Roman" w:eastAsia="宋体" w:hAnsi="Times New Roman" w:cs="Times New Roman" w:hint="eastAsia"/>
              </w:rPr>
              <w:t>、董事会秘书</w:t>
            </w:r>
            <w:r w:rsidRPr="001E604F">
              <w:rPr>
                <w:rFonts w:ascii="Times New Roman" w:eastAsia="宋体" w:hAnsi="Times New Roman" w:cs="Times New Roman"/>
              </w:rPr>
              <w:t>：任铭</w:t>
            </w:r>
          </w:p>
          <w:p w14:paraId="0E7BDEB4" w14:textId="6C7402C8" w:rsidR="00797D42" w:rsidRPr="001E604F" w:rsidRDefault="00274136" w:rsidP="0027413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独立董事：周虹</w:t>
            </w:r>
          </w:p>
        </w:tc>
      </w:tr>
      <w:tr w:rsidR="00BC4D66" w:rsidRPr="001E604F" w14:paraId="48D18AD2" w14:textId="77777777" w:rsidTr="001474C6">
        <w:trPr>
          <w:trHeight w:val="517"/>
        </w:trPr>
        <w:tc>
          <w:tcPr>
            <w:tcW w:w="1980" w:type="dxa"/>
            <w:vAlign w:val="center"/>
          </w:tcPr>
          <w:p w14:paraId="53DEB6EF" w14:textId="39DFC16C" w:rsidR="00BC4D66" w:rsidRPr="001E604F" w:rsidRDefault="00BC4D66" w:rsidP="00BC4D66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br w:type="page"/>
            </w:r>
            <w:r w:rsidRPr="001E604F">
              <w:rPr>
                <w:rFonts w:ascii="Times New Roman" w:eastAsia="宋体" w:hAnsi="Times New Roman" w:cs="Times New Roman"/>
              </w:rPr>
              <w:t>投资者关系活动主要内容介绍</w:t>
            </w:r>
          </w:p>
        </w:tc>
        <w:tc>
          <w:tcPr>
            <w:tcW w:w="6390" w:type="dxa"/>
            <w:vAlign w:val="center"/>
          </w:tcPr>
          <w:p w14:paraId="3ED95C47" w14:textId="77777777" w:rsidR="00BC4D66" w:rsidRPr="001E604F" w:rsidRDefault="00BC4D66" w:rsidP="00BC4D66">
            <w:pPr>
              <w:pStyle w:val="a4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Times New Roman" w:eastAsia="宋体" w:hAnsi="Times New Roman" w:cs="Times New Roman"/>
                <w:b/>
                <w:bCs/>
              </w:rPr>
            </w:pPr>
            <w:r w:rsidRPr="001E604F">
              <w:rPr>
                <w:rFonts w:ascii="Times New Roman" w:eastAsia="宋体" w:hAnsi="Times New Roman" w:cs="Times New Roman"/>
                <w:b/>
                <w:bCs/>
              </w:rPr>
              <w:t>开场致辞</w:t>
            </w:r>
          </w:p>
          <w:p w14:paraId="659731F6" w14:textId="7B6EEC45" w:rsidR="00420CC0" w:rsidRPr="001E604F" w:rsidRDefault="00BC4D66" w:rsidP="00737A51">
            <w:pPr>
              <w:pStyle w:val="a4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Times New Roman" w:eastAsia="宋体" w:hAnsi="Times New Roman" w:cs="Times New Roman"/>
                <w:b/>
                <w:bCs/>
              </w:rPr>
            </w:pPr>
            <w:r w:rsidRPr="001E604F">
              <w:rPr>
                <w:rFonts w:ascii="Times New Roman" w:eastAsia="宋体" w:hAnsi="Times New Roman" w:cs="Times New Roman"/>
                <w:b/>
                <w:bCs/>
              </w:rPr>
              <w:t>交流问答环节</w:t>
            </w:r>
          </w:p>
          <w:p w14:paraId="0AEFE565" w14:textId="43958FEC" w:rsidR="00A07A78" w:rsidRPr="00FB586A" w:rsidRDefault="00A07A78" w:rsidP="00A07A7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FB586A">
              <w:rPr>
                <w:rFonts w:ascii="Times New Roman" w:eastAsia="宋体" w:hAnsi="Times New Roman" w:cs="Times New Roman"/>
                <w:b/>
                <w:bCs/>
              </w:rPr>
              <w:t>1</w:t>
            </w:r>
            <w:r w:rsidRPr="00FB586A">
              <w:rPr>
                <w:rFonts w:ascii="Times New Roman" w:eastAsia="宋体" w:hAnsi="Times New Roman" w:cs="Times New Roman"/>
                <w:b/>
                <w:bCs/>
              </w:rPr>
              <w:t>、</w:t>
            </w:r>
            <w:r w:rsidR="00226FDD" w:rsidRPr="00226FDD">
              <w:rPr>
                <w:rFonts w:ascii="Times New Roman" w:eastAsia="宋体" w:hAnsi="Times New Roman" w:cs="Times New Roman" w:hint="eastAsia"/>
                <w:b/>
                <w:bCs/>
              </w:rPr>
              <w:t>公司每年向客户提供数以千计的单品、产品迭代节奏很快，这样的研发能力是如何做到的？核心优势在哪里？</w:t>
            </w:r>
          </w:p>
          <w:p w14:paraId="304015B4" w14:textId="11FE53A7" w:rsidR="00A07A78" w:rsidRDefault="00A07A78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A07A78">
              <w:rPr>
                <w:rFonts w:ascii="Times New Roman" w:eastAsia="宋体" w:hAnsi="Times New Roman" w:cs="Times New Roman" w:hint="eastAsia"/>
              </w:rPr>
              <w:t>回复：</w:t>
            </w:r>
            <w:r w:rsidR="00226FDD" w:rsidRPr="00226FDD">
              <w:rPr>
                <w:rFonts w:ascii="Times New Roman" w:eastAsia="宋体" w:hAnsi="Times New Roman" w:cs="Times New Roman" w:hint="eastAsia"/>
              </w:rPr>
              <w:t>您好！公司研发能力主要依托“创意输出—研发赋能—生产销售转化”的一体化经营体系，核心优势可概括为以下方面：一是市场洞察与快速响应能力。公司持续跟踪餐饮市场趋势和终端消费者需求变化，对客户需求及口味趋势保持敏锐反应，为高频次产品迭</w:t>
            </w:r>
            <w:r w:rsidR="00226FDD" w:rsidRPr="00226FDD">
              <w:rPr>
                <w:rFonts w:ascii="Times New Roman" w:eastAsia="宋体" w:hAnsi="Times New Roman" w:cs="Times New Roman" w:hint="eastAsia"/>
              </w:rPr>
              <w:lastRenderedPageBreak/>
              <w:t>代提供方向；二是配方数据积累与复用创新能力。公司积累了大量的配方数据，能够在经典配方基础上快速传承、改良和创新，提升研发效率，并形成较强的技术经验积累与复用能力；三是长期客户合作与协同研发能力。公司与国内外知名餐饮连锁和大型食品工业企业保持长期稳定合作，能够深入理解客户需求，并围绕客户应用场景进行针对性开发；四是工业化转化与规模化落地能力。公司具备先进的工业化生产能力，能够将研发新品快速从试样阶段推进至规模化生产，缩短产品上市周期。同时，公司持续加大研发投入。公司</w:t>
            </w:r>
            <w:r w:rsidR="00226FDD" w:rsidRPr="00226FDD">
              <w:rPr>
                <w:rFonts w:ascii="Times New Roman" w:eastAsia="宋体" w:hAnsi="Times New Roman" w:cs="Times New Roman"/>
              </w:rPr>
              <w:t>2026</w:t>
            </w:r>
            <w:r w:rsidR="00226FDD" w:rsidRPr="00226FDD">
              <w:rPr>
                <w:rFonts w:ascii="Times New Roman" w:eastAsia="宋体" w:hAnsi="Times New Roman" w:cs="Times New Roman"/>
              </w:rPr>
              <w:t>年上半年研发费用为</w:t>
            </w:r>
            <w:r w:rsidR="00226FDD" w:rsidRPr="00226FDD">
              <w:rPr>
                <w:rFonts w:ascii="Times New Roman" w:eastAsia="宋体" w:hAnsi="Times New Roman" w:cs="Times New Roman"/>
              </w:rPr>
              <w:t>3,351.86</w:t>
            </w:r>
            <w:r w:rsidR="00226FDD" w:rsidRPr="00226FDD">
              <w:rPr>
                <w:rFonts w:ascii="Times New Roman" w:eastAsia="宋体" w:hAnsi="Times New Roman" w:cs="Times New Roman"/>
              </w:rPr>
              <w:t>万元，同比增长</w:t>
            </w:r>
            <w:r w:rsidR="00226FDD" w:rsidRPr="00226FDD">
              <w:rPr>
                <w:rFonts w:ascii="Times New Roman" w:eastAsia="宋体" w:hAnsi="Times New Roman" w:cs="Times New Roman"/>
              </w:rPr>
              <w:t>21.93%</w:t>
            </w:r>
            <w:r w:rsidR="00226FDD" w:rsidRPr="00226FDD">
              <w:rPr>
                <w:rFonts w:ascii="Times New Roman" w:eastAsia="宋体" w:hAnsi="Times New Roman" w:cs="Times New Roman"/>
              </w:rPr>
              <w:t>，为产品持续创新和迭代提供有力支撑。谢谢！</w:t>
            </w:r>
          </w:p>
          <w:p w14:paraId="0A902298" w14:textId="77777777" w:rsidR="00315399" w:rsidRPr="00A07A78" w:rsidRDefault="00315399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</w:p>
          <w:p w14:paraId="258D7535" w14:textId="08C44270" w:rsidR="00A07A78" w:rsidRPr="0077559C" w:rsidRDefault="00A07A78" w:rsidP="00A07A7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77559C">
              <w:rPr>
                <w:rFonts w:ascii="Times New Roman" w:eastAsia="宋体" w:hAnsi="Times New Roman" w:cs="Times New Roman" w:hint="eastAsia"/>
                <w:b/>
                <w:bCs/>
              </w:rPr>
              <w:t>2</w:t>
            </w:r>
            <w:r w:rsidRPr="0077559C">
              <w:rPr>
                <w:rFonts w:ascii="Times New Roman" w:eastAsia="宋体" w:hAnsi="Times New Roman" w:cs="Times New Roman" w:hint="eastAsia"/>
                <w:b/>
                <w:bCs/>
              </w:rPr>
              <w:t>、</w:t>
            </w:r>
            <w:r w:rsidR="009502A0" w:rsidRPr="009502A0">
              <w:rPr>
                <w:rFonts w:ascii="Times New Roman" w:eastAsia="宋体" w:hAnsi="Times New Roman" w:cs="Times New Roman" w:hint="eastAsia"/>
                <w:b/>
                <w:bCs/>
              </w:rPr>
              <w:t>山东宝莘基地投产一年多来，对公司产能和供应链带来了哪些实质性提升？</w:t>
            </w:r>
          </w:p>
          <w:p w14:paraId="3ED62B6D" w14:textId="5B1062FC" w:rsidR="00A07A78" w:rsidRDefault="00A07A78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A07A78">
              <w:rPr>
                <w:rFonts w:ascii="Times New Roman" w:eastAsia="宋体" w:hAnsi="Times New Roman" w:cs="Times New Roman" w:hint="eastAsia"/>
              </w:rPr>
              <w:t>回复：</w:t>
            </w:r>
            <w:r w:rsidR="00D100D5" w:rsidRPr="00D100D5">
              <w:rPr>
                <w:rFonts w:ascii="Times New Roman" w:eastAsia="宋体" w:hAnsi="Times New Roman" w:cs="Times New Roman" w:hint="eastAsia"/>
              </w:rPr>
              <w:t>您好，感谢您的关注！山东宝莘基地是公司产能布局的重要组成部分。投产一年多来，公司持续推进山东宝莘食品调味料全产业链基地建设项目，并按计划推动核心基地产能释放与布局优化。目前公司已形成上海、浙江、山东三大核心产区、六地七处生产基地的产能布局，随着多基地协同格局不断完善，供应链稳定性与响应能力持续提升，为订单交付与业务增长提供了坚实保障。</w:t>
            </w:r>
          </w:p>
          <w:p w14:paraId="4C357B31" w14:textId="77777777" w:rsidR="00315399" w:rsidRPr="00A07A78" w:rsidRDefault="00315399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</w:p>
          <w:p w14:paraId="394CBEC7" w14:textId="33059CE3" w:rsidR="00A07A78" w:rsidRPr="00BA24FC" w:rsidRDefault="00A07A78" w:rsidP="00A07A7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BA24FC">
              <w:rPr>
                <w:rFonts w:ascii="Times New Roman" w:eastAsia="宋体" w:hAnsi="Times New Roman" w:cs="Times New Roman" w:hint="eastAsia"/>
                <w:b/>
                <w:bCs/>
              </w:rPr>
              <w:t>3</w:t>
            </w:r>
            <w:r w:rsidRPr="00BA24FC">
              <w:rPr>
                <w:rFonts w:ascii="Times New Roman" w:eastAsia="宋体" w:hAnsi="Times New Roman" w:cs="Times New Roman" w:hint="eastAsia"/>
                <w:b/>
                <w:bCs/>
              </w:rPr>
              <w:t>、</w:t>
            </w:r>
            <w:r w:rsidR="00D100D5" w:rsidRPr="00D100D5">
              <w:rPr>
                <w:rFonts w:ascii="Times New Roman" w:eastAsia="宋体" w:hAnsi="Times New Roman" w:cs="Times New Roman" w:hint="eastAsia"/>
                <w:b/>
                <w:bCs/>
              </w:rPr>
              <w:t>已经收到了公司半年度的分红，请问公司的分红水平会继续保持吗？</w:t>
            </w:r>
          </w:p>
          <w:p w14:paraId="503FAB63" w14:textId="46A7E84D" w:rsidR="00A07A78" w:rsidRDefault="00A07A78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A07A78">
              <w:rPr>
                <w:rFonts w:ascii="Times New Roman" w:eastAsia="宋体" w:hAnsi="Times New Roman" w:cs="Times New Roman" w:hint="eastAsia"/>
              </w:rPr>
              <w:t>回复：</w:t>
            </w:r>
            <w:r w:rsidR="00D100D5" w:rsidRPr="00D100D5">
              <w:rPr>
                <w:rFonts w:ascii="Times New Roman" w:eastAsia="宋体" w:hAnsi="Times New Roman" w:cs="Times New Roman" w:hint="eastAsia"/>
              </w:rPr>
              <w:t>您好！感谢您对公司股东回报政策的关注与认可。公司</w:t>
            </w:r>
            <w:r w:rsidR="00D100D5" w:rsidRPr="00D100D5">
              <w:rPr>
                <w:rFonts w:ascii="Times New Roman" w:eastAsia="宋体" w:hAnsi="Times New Roman" w:cs="Times New Roman"/>
              </w:rPr>
              <w:t>2026</w:t>
            </w:r>
            <w:r w:rsidR="00D100D5" w:rsidRPr="00D100D5">
              <w:rPr>
                <w:rFonts w:ascii="Times New Roman" w:eastAsia="宋体" w:hAnsi="Times New Roman" w:cs="Times New Roman"/>
              </w:rPr>
              <w:t>年半年度向全体股东每</w:t>
            </w:r>
            <w:r w:rsidR="00D100D5" w:rsidRPr="00D100D5">
              <w:rPr>
                <w:rFonts w:ascii="Times New Roman" w:eastAsia="宋体" w:hAnsi="Times New Roman" w:cs="Times New Roman"/>
              </w:rPr>
              <w:t>10</w:t>
            </w:r>
            <w:r w:rsidR="00D100D5" w:rsidRPr="00D100D5">
              <w:rPr>
                <w:rFonts w:ascii="Times New Roman" w:eastAsia="宋体" w:hAnsi="Times New Roman" w:cs="Times New Roman"/>
              </w:rPr>
              <w:t>股派发现金红利</w:t>
            </w:r>
            <w:r w:rsidR="00D100D5" w:rsidRPr="00D100D5">
              <w:rPr>
                <w:rFonts w:ascii="Times New Roman" w:eastAsia="宋体" w:hAnsi="Times New Roman" w:cs="Times New Roman"/>
              </w:rPr>
              <w:t>1.50</w:t>
            </w:r>
            <w:r w:rsidR="00D100D5" w:rsidRPr="00D100D5">
              <w:rPr>
                <w:rFonts w:ascii="Times New Roman" w:eastAsia="宋体" w:hAnsi="Times New Roman" w:cs="Times New Roman"/>
              </w:rPr>
              <w:t>元（含税），合计派发现金红利</w:t>
            </w:r>
            <w:r w:rsidR="00D100D5" w:rsidRPr="00D100D5">
              <w:rPr>
                <w:rFonts w:ascii="Times New Roman" w:eastAsia="宋体" w:hAnsi="Times New Roman" w:cs="Times New Roman"/>
              </w:rPr>
              <w:t>6,000.15</w:t>
            </w:r>
            <w:r w:rsidR="00D100D5" w:rsidRPr="00D100D5">
              <w:rPr>
                <w:rFonts w:ascii="Times New Roman" w:eastAsia="宋体" w:hAnsi="Times New Roman" w:cs="Times New Roman"/>
              </w:rPr>
              <w:t>万元</w:t>
            </w:r>
            <w:r w:rsidR="00B47789" w:rsidRPr="00D100D5">
              <w:rPr>
                <w:rFonts w:ascii="Times New Roman" w:eastAsia="宋体" w:hAnsi="Times New Roman" w:cs="Times New Roman"/>
              </w:rPr>
              <w:t>（含税）</w:t>
            </w:r>
            <w:r w:rsidR="00D100D5" w:rsidRPr="00D100D5">
              <w:rPr>
                <w:rFonts w:ascii="Times New Roman" w:eastAsia="宋体" w:hAnsi="Times New Roman" w:cs="Times New Roman"/>
              </w:rPr>
              <w:t>，占</w:t>
            </w:r>
            <w:r w:rsidR="00D100D5" w:rsidRPr="00D100D5">
              <w:rPr>
                <w:rFonts w:ascii="Times New Roman" w:eastAsia="宋体" w:hAnsi="Times New Roman" w:cs="Times New Roman"/>
              </w:rPr>
              <w:t>2026</w:t>
            </w:r>
            <w:r w:rsidR="00D100D5" w:rsidRPr="00D100D5">
              <w:rPr>
                <w:rFonts w:ascii="Times New Roman" w:eastAsia="宋体" w:hAnsi="Times New Roman" w:cs="Times New Roman"/>
              </w:rPr>
              <w:t>年上半年归母净利润的</w:t>
            </w:r>
            <w:r w:rsidR="00D100D5" w:rsidRPr="00D100D5">
              <w:rPr>
                <w:rFonts w:ascii="Times New Roman" w:eastAsia="宋体" w:hAnsi="Times New Roman" w:cs="Times New Roman"/>
              </w:rPr>
              <w:t>46.70%</w:t>
            </w:r>
            <w:r w:rsidR="00D100D5" w:rsidRPr="00D100D5">
              <w:rPr>
                <w:rFonts w:ascii="Times New Roman" w:eastAsia="宋体" w:hAnsi="Times New Roman" w:cs="Times New Roman"/>
              </w:rPr>
              <w:t>。公司长期践行股东回报理念，坚持科学制定利润分配方案，兼顾短期回报与长期发展。未来，公司将在符合法律法规、监管要求及《公司章程》的前提下，综合考虑经营业绩、现金流状况、资金需求及长期发展战略，努力保持利润分配政策的连续性和稳定</w:t>
            </w:r>
            <w:r w:rsidR="00D100D5" w:rsidRPr="00D100D5">
              <w:rPr>
                <w:rFonts w:ascii="Times New Roman" w:eastAsia="宋体" w:hAnsi="Times New Roman" w:cs="Times New Roman"/>
              </w:rPr>
              <w:lastRenderedPageBreak/>
              <w:t>性，积极与投资者共享公司成长成果。</w:t>
            </w:r>
          </w:p>
          <w:p w14:paraId="473C0EA7" w14:textId="77777777" w:rsidR="00315399" w:rsidRPr="00A07A78" w:rsidRDefault="00315399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</w:p>
          <w:p w14:paraId="359EDFAA" w14:textId="5305558F" w:rsidR="00A07A78" w:rsidRPr="00946BDE" w:rsidRDefault="00A07A78" w:rsidP="00A07A7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946BDE">
              <w:rPr>
                <w:rFonts w:ascii="Times New Roman" w:eastAsia="宋体" w:hAnsi="Times New Roman" w:cs="Times New Roman" w:hint="eastAsia"/>
                <w:b/>
                <w:bCs/>
              </w:rPr>
              <w:t>4</w:t>
            </w:r>
            <w:r w:rsidRPr="00946BDE">
              <w:rPr>
                <w:rFonts w:ascii="Times New Roman" w:eastAsia="宋体" w:hAnsi="Times New Roman" w:cs="Times New Roman" w:hint="eastAsia"/>
                <w:b/>
                <w:bCs/>
              </w:rPr>
              <w:t>、</w:t>
            </w:r>
            <w:r w:rsidR="00D100D5" w:rsidRPr="00D100D5">
              <w:rPr>
                <w:rFonts w:ascii="Times New Roman" w:eastAsia="宋体" w:hAnsi="Times New Roman" w:cs="Times New Roman" w:hint="eastAsia"/>
                <w:b/>
                <w:bCs/>
              </w:rPr>
              <w:t>上半年营业收入同比增长，主要受哪些因素影响？</w:t>
            </w:r>
          </w:p>
          <w:p w14:paraId="2AF74969" w14:textId="0E1FD025" w:rsidR="00A07A78" w:rsidRDefault="00A07A78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A07A78">
              <w:rPr>
                <w:rFonts w:ascii="Times New Roman" w:eastAsia="宋体" w:hAnsi="Times New Roman" w:cs="Times New Roman" w:hint="eastAsia"/>
              </w:rPr>
              <w:t>回复：</w:t>
            </w:r>
            <w:r w:rsidR="00D100D5" w:rsidRPr="00D100D5">
              <w:rPr>
                <w:rFonts w:ascii="Times New Roman" w:eastAsia="宋体" w:hAnsi="Times New Roman" w:cs="Times New Roman" w:hint="eastAsia"/>
              </w:rPr>
              <w:t>您好！</w:t>
            </w:r>
            <w:r w:rsidR="00D100D5" w:rsidRPr="00D100D5">
              <w:rPr>
                <w:rFonts w:ascii="Times New Roman" w:eastAsia="宋体" w:hAnsi="Times New Roman" w:cs="Times New Roman"/>
              </w:rPr>
              <w:t>2026</w:t>
            </w:r>
            <w:r w:rsidR="00D100D5" w:rsidRPr="00D100D5">
              <w:rPr>
                <w:rFonts w:ascii="Times New Roman" w:eastAsia="宋体" w:hAnsi="Times New Roman" w:cs="Times New Roman"/>
              </w:rPr>
              <w:t>年上半年，公司实现营业收入</w:t>
            </w:r>
            <w:r w:rsidR="00D100D5" w:rsidRPr="00D100D5">
              <w:rPr>
                <w:rFonts w:ascii="Times New Roman" w:eastAsia="宋体" w:hAnsi="Times New Roman" w:cs="Times New Roman"/>
              </w:rPr>
              <w:t>16.02</w:t>
            </w:r>
            <w:r w:rsidR="00D100D5" w:rsidRPr="00D100D5">
              <w:rPr>
                <w:rFonts w:ascii="Times New Roman" w:eastAsia="宋体" w:hAnsi="Times New Roman" w:cs="Times New Roman"/>
              </w:rPr>
              <w:t>亿元，同比增长</w:t>
            </w:r>
            <w:r w:rsidR="00D100D5" w:rsidRPr="00D100D5">
              <w:rPr>
                <w:rFonts w:ascii="Times New Roman" w:eastAsia="宋体" w:hAnsi="Times New Roman" w:cs="Times New Roman"/>
              </w:rPr>
              <w:t>16.08%</w:t>
            </w:r>
            <w:r w:rsidR="00D100D5" w:rsidRPr="00D100D5">
              <w:rPr>
                <w:rFonts w:ascii="Times New Roman" w:eastAsia="宋体" w:hAnsi="Times New Roman" w:cs="Times New Roman"/>
              </w:rPr>
              <w:t>。增长主要来自三方面：一是研发持续加码，</w:t>
            </w:r>
            <w:r w:rsidR="00D100D5" w:rsidRPr="00D100D5">
              <w:rPr>
                <w:rFonts w:ascii="Times New Roman" w:eastAsia="宋体" w:hAnsi="Times New Roman" w:cs="Times New Roman"/>
              </w:rPr>
              <w:t>“</w:t>
            </w:r>
            <w:r w:rsidR="00D100D5" w:rsidRPr="00D100D5">
              <w:rPr>
                <w:rFonts w:ascii="Times New Roman" w:eastAsia="宋体" w:hAnsi="Times New Roman" w:cs="Times New Roman"/>
              </w:rPr>
              <w:t>健康</w:t>
            </w:r>
            <w:r w:rsidR="00D100D5" w:rsidRPr="00D100D5">
              <w:rPr>
                <w:rFonts w:ascii="Times New Roman" w:eastAsia="宋体" w:hAnsi="Times New Roman" w:cs="Times New Roman"/>
              </w:rPr>
              <w:t>+”</w:t>
            </w:r>
            <w:r w:rsidR="00D100D5" w:rsidRPr="00D100D5">
              <w:rPr>
                <w:rFonts w:ascii="Times New Roman" w:eastAsia="宋体" w:hAnsi="Times New Roman" w:cs="Times New Roman"/>
              </w:rPr>
              <w:t>战略在</w:t>
            </w:r>
            <w:r w:rsidR="00D100D5" w:rsidRPr="00D100D5">
              <w:rPr>
                <w:rFonts w:ascii="Times New Roman" w:eastAsia="宋体" w:hAnsi="Times New Roman" w:cs="Times New Roman"/>
              </w:rPr>
              <w:t>C</w:t>
            </w:r>
            <w:r w:rsidR="00D100D5" w:rsidRPr="00D100D5">
              <w:rPr>
                <w:rFonts w:ascii="Times New Roman" w:eastAsia="宋体" w:hAnsi="Times New Roman" w:cs="Times New Roman"/>
              </w:rPr>
              <w:t>端</w:t>
            </w:r>
            <w:r w:rsidR="00E57C05">
              <w:rPr>
                <w:rFonts w:ascii="Times New Roman" w:eastAsia="宋体" w:hAnsi="Times New Roman" w:cs="Times New Roman" w:hint="eastAsia"/>
              </w:rPr>
              <w:t>市场</w:t>
            </w:r>
            <w:r w:rsidR="00D100D5" w:rsidRPr="00D100D5">
              <w:rPr>
                <w:rFonts w:ascii="Times New Roman" w:eastAsia="宋体" w:hAnsi="Times New Roman" w:cs="Times New Roman"/>
              </w:rPr>
              <w:t>初步落地，新品获目标客群良好反馈；二是渠道拓展双轨并进，传统渠道深耕稳固基本增速，新兴渠道提供潜在销售增量；三是产能与数智并进，公司依计划推动核心基地产能释放与布局优化，同步启动数智化平台建设，为业务扩张提供支撑。谢谢！</w:t>
            </w:r>
          </w:p>
          <w:p w14:paraId="6C7F530E" w14:textId="77777777" w:rsidR="00315399" w:rsidRPr="00A07A78" w:rsidRDefault="00315399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</w:p>
          <w:p w14:paraId="6BC81403" w14:textId="106F3400" w:rsidR="00A07A78" w:rsidRPr="00DA0710" w:rsidRDefault="00A07A78" w:rsidP="00A07A7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DA0710">
              <w:rPr>
                <w:rFonts w:ascii="Times New Roman" w:eastAsia="宋体" w:hAnsi="Times New Roman" w:cs="Times New Roman" w:hint="eastAsia"/>
                <w:b/>
                <w:bCs/>
              </w:rPr>
              <w:t>5</w:t>
            </w:r>
            <w:r w:rsidRPr="00DA0710">
              <w:rPr>
                <w:rFonts w:ascii="Times New Roman" w:eastAsia="宋体" w:hAnsi="Times New Roman" w:cs="Times New Roman" w:hint="eastAsia"/>
                <w:b/>
                <w:bCs/>
              </w:rPr>
              <w:t>、</w:t>
            </w:r>
            <w:r w:rsidR="00E6113B" w:rsidRPr="00E6113B">
              <w:rPr>
                <w:rFonts w:ascii="Times New Roman" w:eastAsia="宋体" w:hAnsi="Times New Roman" w:cs="Times New Roman" w:hint="eastAsia"/>
                <w:b/>
                <w:bCs/>
              </w:rPr>
              <w:t>新零售渠道的自有品牌</w:t>
            </w:r>
            <w:r w:rsidR="00E6113B" w:rsidRPr="00E6113B">
              <w:rPr>
                <w:rFonts w:ascii="Times New Roman" w:eastAsia="宋体" w:hAnsi="Times New Roman" w:cs="Times New Roman"/>
                <w:b/>
                <w:bCs/>
              </w:rPr>
              <w:t>OEM</w:t>
            </w:r>
            <w:r w:rsidR="00E6113B" w:rsidRPr="00E6113B">
              <w:rPr>
                <w:rFonts w:ascii="Times New Roman" w:eastAsia="宋体" w:hAnsi="Times New Roman" w:cs="Times New Roman"/>
                <w:b/>
                <w:bCs/>
              </w:rPr>
              <w:t>业务上半年表现如何？</w:t>
            </w:r>
          </w:p>
          <w:p w14:paraId="75B4B33E" w14:textId="0DF0C155" w:rsidR="00A07A78" w:rsidRDefault="00A07A78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A07A78">
              <w:rPr>
                <w:rFonts w:ascii="Times New Roman" w:eastAsia="宋体" w:hAnsi="Times New Roman" w:cs="Times New Roman" w:hint="eastAsia"/>
              </w:rPr>
              <w:t>回复：</w:t>
            </w:r>
            <w:r w:rsidR="00E6113B" w:rsidRPr="00E6113B">
              <w:rPr>
                <w:rFonts w:ascii="Times New Roman" w:eastAsia="宋体" w:hAnsi="Times New Roman" w:cs="Times New Roman" w:hint="eastAsia"/>
              </w:rPr>
              <w:t>您好！目前新零售重点渠道的自有品牌</w:t>
            </w:r>
            <w:r w:rsidR="00E6113B" w:rsidRPr="00E6113B">
              <w:rPr>
                <w:rFonts w:ascii="Times New Roman" w:eastAsia="宋体" w:hAnsi="Times New Roman" w:cs="Times New Roman"/>
              </w:rPr>
              <w:t>OEM</w:t>
            </w:r>
            <w:r w:rsidR="00E6113B" w:rsidRPr="00E6113B">
              <w:rPr>
                <w:rFonts w:ascii="Times New Roman" w:eastAsia="宋体" w:hAnsi="Times New Roman" w:cs="Times New Roman"/>
              </w:rPr>
              <w:t>业务处于加速布局阶段，公司除将空刻意面入驻新零售渠道外，也在和重点渠道尝试开展复合调味料、轻烹解决方案等更多品类的定制化产品合作，总体推进进度符合预期，合作基础日渐增厚。谢谢！</w:t>
            </w:r>
          </w:p>
          <w:p w14:paraId="11233105" w14:textId="77777777" w:rsidR="00315399" w:rsidRPr="00A07A78" w:rsidRDefault="00315399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</w:p>
          <w:p w14:paraId="304D50FA" w14:textId="4A70EFA5" w:rsidR="00A07A78" w:rsidRPr="00C1592F" w:rsidRDefault="00A07A78" w:rsidP="00A07A7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C1592F">
              <w:rPr>
                <w:rFonts w:ascii="Times New Roman" w:eastAsia="宋体" w:hAnsi="Times New Roman" w:cs="Times New Roman" w:hint="eastAsia"/>
                <w:b/>
                <w:bCs/>
              </w:rPr>
              <w:t>6</w:t>
            </w:r>
            <w:r w:rsidRPr="00C1592F">
              <w:rPr>
                <w:rFonts w:ascii="Times New Roman" w:eastAsia="宋体" w:hAnsi="Times New Roman" w:cs="Times New Roman" w:hint="eastAsia"/>
                <w:b/>
                <w:bCs/>
              </w:rPr>
              <w:t>、</w:t>
            </w:r>
            <w:r w:rsidR="00E6113B" w:rsidRPr="00E6113B">
              <w:rPr>
                <w:rFonts w:ascii="Times New Roman" w:eastAsia="宋体" w:hAnsi="Times New Roman" w:cs="Times New Roman" w:hint="eastAsia"/>
                <w:b/>
                <w:bCs/>
              </w:rPr>
              <w:t>请问任总，公司营收增长和利润增长不同步，如何进一步提升公司的净利润率？</w:t>
            </w:r>
          </w:p>
          <w:p w14:paraId="21285F9D" w14:textId="475A165A" w:rsidR="00A07A78" w:rsidRPr="0094362B" w:rsidRDefault="00A07A78" w:rsidP="003D491E">
            <w:pPr>
              <w:spacing w:line="360" w:lineRule="auto"/>
              <w:ind w:firstLineChars="200" w:firstLine="420"/>
              <w:rPr>
                <w:rFonts w:ascii="宋体" w:eastAsia="宋体" w:hAnsi="宋体" w:cs="Times New Roman"/>
              </w:rPr>
            </w:pPr>
            <w:r w:rsidRPr="0094362B">
              <w:rPr>
                <w:rFonts w:ascii="宋体" w:eastAsia="宋体" w:hAnsi="宋体" w:cs="Times New Roman" w:hint="eastAsia"/>
              </w:rPr>
              <w:t>回复：</w:t>
            </w:r>
            <w:r w:rsidR="00E6113B" w:rsidRPr="00E6113B">
              <w:rPr>
                <w:rFonts w:ascii="宋体" w:eastAsia="宋体" w:hAnsi="宋体" w:cs="Times New Roman" w:hint="eastAsia"/>
              </w:rPr>
              <w:t>感谢您的关注。今年上半年，公司围绕年度经营计划，坚持聚焦主业、稳健经营，整体经营延续稳健增长态势，主要财务指标同比均实现增长，经营质量与现金流表现总体良好。具体来看：公司实现营业收入</w:t>
            </w:r>
            <w:r w:rsidR="00E6113B" w:rsidRPr="00E6113B">
              <w:rPr>
                <w:rFonts w:ascii="宋体" w:eastAsia="宋体" w:hAnsi="宋体" w:cs="Times New Roman"/>
              </w:rPr>
              <w:t>16.02亿元，同比增长16.08%，业务规模保持稳步扩张；实现归母净利润1.28亿元，同比增长10.13%；扣非归母净利润1.26亿元，同比增长13.20%，扣非净利润增速高于归母净利润增速，保持较高经营质量。未来，公司将通过优化产品结构、深化降本增效、强化管理效能提升等手段，持续致力于推动利润率改善，继续提升经营效率与盈利水</w:t>
            </w:r>
            <w:r w:rsidR="00E6113B" w:rsidRPr="00E6113B">
              <w:rPr>
                <w:rFonts w:ascii="宋体" w:eastAsia="宋体" w:hAnsi="宋体" w:cs="Times New Roman" w:hint="eastAsia"/>
              </w:rPr>
              <w:t>平。谢谢！</w:t>
            </w:r>
          </w:p>
          <w:p w14:paraId="66F9BCD2" w14:textId="77777777" w:rsidR="00315399" w:rsidRPr="00A07A78" w:rsidRDefault="00315399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</w:p>
          <w:p w14:paraId="24E8C6E1" w14:textId="0DE6907C" w:rsidR="00A07A78" w:rsidRPr="00D53FC7" w:rsidRDefault="00A07A78" w:rsidP="00A07A7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D53FC7">
              <w:rPr>
                <w:rFonts w:ascii="Times New Roman" w:eastAsia="宋体" w:hAnsi="Times New Roman" w:cs="Times New Roman" w:hint="eastAsia"/>
                <w:b/>
                <w:bCs/>
              </w:rPr>
              <w:t>7</w:t>
            </w:r>
            <w:r w:rsidRPr="00D53FC7">
              <w:rPr>
                <w:rFonts w:ascii="Times New Roman" w:eastAsia="宋体" w:hAnsi="Times New Roman" w:cs="Times New Roman" w:hint="eastAsia"/>
                <w:b/>
                <w:bCs/>
              </w:rPr>
              <w:t>、</w:t>
            </w:r>
            <w:r w:rsidR="00E6113B" w:rsidRPr="00E6113B">
              <w:rPr>
                <w:rFonts w:ascii="Times New Roman" w:eastAsia="宋体" w:hAnsi="Times New Roman" w:cs="Times New Roman" w:hint="eastAsia"/>
                <w:b/>
                <w:bCs/>
              </w:rPr>
              <w:t>何总，上海新的智能化生产基地开始建设没，计划什么时候投用？</w:t>
            </w:r>
          </w:p>
          <w:p w14:paraId="11226C19" w14:textId="18724B8A" w:rsidR="00A07A78" w:rsidRDefault="00A07A78" w:rsidP="003D491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A07A78">
              <w:rPr>
                <w:rFonts w:ascii="Times New Roman" w:eastAsia="宋体" w:hAnsi="Times New Roman" w:cs="Times New Roman" w:hint="eastAsia"/>
              </w:rPr>
              <w:lastRenderedPageBreak/>
              <w:t>回复：</w:t>
            </w:r>
            <w:r w:rsidR="00E6113B" w:rsidRPr="00E6113B">
              <w:rPr>
                <w:rFonts w:ascii="Times New Roman" w:eastAsia="宋体" w:hAnsi="Times New Roman" w:cs="Times New Roman" w:hint="eastAsia"/>
              </w:rPr>
              <w:t>您好，公司子公司上海宝润的智能化生产基地项目正在有序推动中，具体进度详见公司于</w:t>
            </w:r>
            <w:r w:rsidR="00E6113B" w:rsidRPr="00E6113B">
              <w:rPr>
                <w:rFonts w:ascii="Times New Roman" w:eastAsia="宋体" w:hAnsi="Times New Roman" w:cs="Times New Roman"/>
              </w:rPr>
              <w:t>2026</w:t>
            </w:r>
            <w:r w:rsidR="00E6113B" w:rsidRPr="00E6113B">
              <w:rPr>
                <w:rFonts w:ascii="Times New Roman" w:eastAsia="宋体" w:hAnsi="Times New Roman" w:cs="Times New Roman"/>
              </w:rPr>
              <w:t>年</w:t>
            </w:r>
            <w:r w:rsidR="00E6113B" w:rsidRPr="00E6113B">
              <w:rPr>
                <w:rFonts w:ascii="Times New Roman" w:eastAsia="宋体" w:hAnsi="Times New Roman" w:cs="Times New Roman"/>
              </w:rPr>
              <w:t>7</w:t>
            </w:r>
            <w:r w:rsidR="00E6113B" w:rsidRPr="00E6113B">
              <w:rPr>
                <w:rFonts w:ascii="Times New Roman" w:eastAsia="宋体" w:hAnsi="Times New Roman" w:cs="Times New Roman"/>
              </w:rPr>
              <w:t>月</w:t>
            </w:r>
            <w:r w:rsidR="00E6113B" w:rsidRPr="00E6113B">
              <w:rPr>
                <w:rFonts w:ascii="Times New Roman" w:eastAsia="宋体" w:hAnsi="Times New Roman" w:cs="Times New Roman"/>
              </w:rPr>
              <w:t>28</w:t>
            </w:r>
            <w:r w:rsidR="00E6113B" w:rsidRPr="00E6113B">
              <w:rPr>
                <w:rFonts w:ascii="Times New Roman" w:eastAsia="宋体" w:hAnsi="Times New Roman" w:cs="Times New Roman"/>
              </w:rPr>
              <w:t>日在上海证券交易所网站（</w:t>
            </w:r>
            <w:r w:rsidR="00E6113B" w:rsidRPr="00E6113B">
              <w:rPr>
                <w:rFonts w:ascii="Times New Roman" w:eastAsia="宋体" w:hAnsi="Times New Roman" w:cs="Times New Roman"/>
              </w:rPr>
              <w:t>www.sse.com.cn</w:t>
            </w:r>
            <w:r w:rsidR="00E6113B" w:rsidRPr="00E6113B">
              <w:rPr>
                <w:rFonts w:ascii="Times New Roman" w:eastAsia="宋体" w:hAnsi="Times New Roman" w:cs="Times New Roman"/>
              </w:rPr>
              <w:t>）及《中国证券报》《上海证券报》《证券时报》和《证券日报》上披露的《关于全资子公司签订土地出让意向书的进展公告》（公告编号：</w:t>
            </w:r>
            <w:r w:rsidR="00E6113B" w:rsidRPr="00E6113B">
              <w:rPr>
                <w:rFonts w:ascii="Times New Roman" w:eastAsia="宋体" w:hAnsi="Times New Roman" w:cs="Times New Roman"/>
              </w:rPr>
              <w:t>2026-020</w:t>
            </w:r>
            <w:r w:rsidR="00E6113B" w:rsidRPr="00E6113B">
              <w:rPr>
                <w:rFonts w:ascii="Times New Roman" w:eastAsia="宋体" w:hAnsi="Times New Roman" w:cs="Times New Roman"/>
              </w:rPr>
              <w:t>）。项目建设需要一定的工程周期，后续建设及投产进度仍请以公司后续的信息披露为准，谢谢！</w:t>
            </w:r>
          </w:p>
          <w:p w14:paraId="221CE031" w14:textId="5D3A7F5B" w:rsidR="00BC4D66" w:rsidRPr="001E604F" w:rsidRDefault="00CE12A5" w:rsidP="006F3B11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  <w:b/>
                <w:bCs/>
              </w:rPr>
              <w:t>三、</w:t>
            </w:r>
            <w:r w:rsidR="00BC4D66" w:rsidRPr="001E604F">
              <w:rPr>
                <w:rFonts w:ascii="Times New Roman" w:eastAsia="宋体" w:hAnsi="Times New Roman" w:cs="Times New Roman"/>
                <w:b/>
                <w:bCs/>
              </w:rPr>
              <w:t>结束致辞</w:t>
            </w:r>
          </w:p>
        </w:tc>
      </w:tr>
      <w:tr w:rsidR="00BB6E0B" w:rsidRPr="001E604F" w14:paraId="0A18B15B" w14:textId="77777777" w:rsidTr="008A655D">
        <w:trPr>
          <w:trHeight w:val="665"/>
        </w:trPr>
        <w:tc>
          <w:tcPr>
            <w:tcW w:w="1980" w:type="dxa"/>
            <w:vAlign w:val="center"/>
          </w:tcPr>
          <w:p w14:paraId="3044EEEA" w14:textId="77777777" w:rsidR="00A1638B" w:rsidRPr="001E604F" w:rsidRDefault="00A1638B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lastRenderedPageBreak/>
              <w:t>附件清单</w:t>
            </w:r>
          </w:p>
          <w:p w14:paraId="29C77E05" w14:textId="5F8E5EBF" w:rsidR="00BB6E0B" w:rsidRPr="001E604F" w:rsidRDefault="00A1638B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（如有）</w:t>
            </w:r>
          </w:p>
        </w:tc>
        <w:tc>
          <w:tcPr>
            <w:tcW w:w="6390" w:type="dxa"/>
            <w:vAlign w:val="center"/>
          </w:tcPr>
          <w:p w14:paraId="653A5696" w14:textId="5EB87742" w:rsidR="00BB6E0B" w:rsidRPr="001E604F" w:rsidRDefault="004662A3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无</w:t>
            </w:r>
          </w:p>
        </w:tc>
      </w:tr>
      <w:tr w:rsidR="00BB6E0B" w:rsidRPr="001E604F" w14:paraId="28733348" w14:textId="77777777" w:rsidTr="00863D5A">
        <w:trPr>
          <w:trHeight w:val="620"/>
        </w:trPr>
        <w:tc>
          <w:tcPr>
            <w:tcW w:w="1980" w:type="dxa"/>
            <w:vAlign w:val="center"/>
          </w:tcPr>
          <w:p w14:paraId="7058A302" w14:textId="2D044A02" w:rsidR="00BB6E0B" w:rsidRPr="001E604F" w:rsidRDefault="00A1638B" w:rsidP="00B71D4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日期</w:t>
            </w:r>
          </w:p>
        </w:tc>
        <w:tc>
          <w:tcPr>
            <w:tcW w:w="6390" w:type="dxa"/>
            <w:vAlign w:val="center"/>
          </w:tcPr>
          <w:p w14:paraId="1372715A" w14:textId="67E00545" w:rsidR="00BB6E0B" w:rsidRPr="001E604F" w:rsidRDefault="00B44E28" w:rsidP="00B71D47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1E604F">
              <w:rPr>
                <w:rFonts w:ascii="Times New Roman" w:eastAsia="宋体" w:hAnsi="Times New Roman" w:cs="Times New Roman"/>
              </w:rPr>
              <w:t>202</w:t>
            </w:r>
            <w:r w:rsidR="00090EC4">
              <w:rPr>
                <w:rFonts w:ascii="Times New Roman" w:eastAsia="宋体" w:hAnsi="Times New Roman" w:cs="Times New Roman"/>
              </w:rPr>
              <w:t>6</w:t>
            </w:r>
            <w:r w:rsidRPr="001E604F">
              <w:rPr>
                <w:rFonts w:ascii="Times New Roman" w:eastAsia="宋体" w:hAnsi="Times New Roman" w:cs="Times New Roman"/>
              </w:rPr>
              <w:t>年</w:t>
            </w:r>
            <w:r w:rsidR="004A5EF4">
              <w:rPr>
                <w:rFonts w:ascii="Times New Roman" w:eastAsia="宋体" w:hAnsi="Times New Roman" w:cs="Times New Roman" w:hint="eastAsia"/>
              </w:rPr>
              <w:t>9</w:t>
            </w:r>
            <w:r w:rsidRPr="001E604F">
              <w:rPr>
                <w:rFonts w:ascii="Times New Roman" w:eastAsia="宋体" w:hAnsi="Times New Roman" w:cs="Times New Roman"/>
              </w:rPr>
              <w:t>月</w:t>
            </w:r>
            <w:r w:rsidR="00090EC4">
              <w:rPr>
                <w:rFonts w:ascii="Times New Roman" w:eastAsia="宋体" w:hAnsi="Times New Roman" w:cs="Times New Roman" w:hint="eastAsia"/>
              </w:rPr>
              <w:t>1</w:t>
            </w:r>
            <w:r w:rsidR="004A5EF4">
              <w:rPr>
                <w:rFonts w:ascii="Times New Roman" w:eastAsia="宋体" w:hAnsi="Times New Roman" w:cs="Times New Roman"/>
              </w:rPr>
              <w:t>6</w:t>
            </w:r>
            <w:r w:rsidRPr="001E604F">
              <w:rPr>
                <w:rFonts w:ascii="Times New Roman" w:eastAsia="宋体" w:hAnsi="Times New Roman" w:cs="Times New Roman"/>
              </w:rPr>
              <w:t>日</w:t>
            </w:r>
          </w:p>
        </w:tc>
      </w:tr>
    </w:tbl>
    <w:p w14:paraId="7C6DD5A1" w14:textId="50D2C515" w:rsidR="004178F5" w:rsidRPr="001E604F" w:rsidRDefault="00BB6E0B" w:rsidP="00BB6E0B">
      <w:pPr>
        <w:rPr>
          <w:rFonts w:ascii="Times New Roman" w:eastAsia="宋体" w:hAnsi="Times New Roman" w:cs="Times New Roman"/>
        </w:rPr>
      </w:pPr>
      <w:r w:rsidRPr="001E604F">
        <w:rPr>
          <w:rFonts w:ascii="Times New Roman" w:eastAsia="宋体" w:hAnsi="Times New Roman" w:cs="Times New Roman"/>
        </w:rPr>
        <w:t xml:space="preserve">         </w:t>
      </w:r>
    </w:p>
    <w:sectPr w:rsidR="004178F5" w:rsidRPr="001E60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8E13A" w14:textId="77777777" w:rsidR="00F20899" w:rsidRDefault="00F20899" w:rsidP="00130301">
      <w:r>
        <w:separator/>
      </w:r>
    </w:p>
  </w:endnote>
  <w:endnote w:type="continuationSeparator" w:id="0">
    <w:p w14:paraId="4EC642EB" w14:textId="77777777" w:rsidR="00F20899" w:rsidRDefault="00F20899" w:rsidP="00130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515D2" w14:textId="77777777" w:rsidR="00F20899" w:rsidRDefault="00F20899" w:rsidP="00130301">
      <w:r>
        <w:separator/>
      </w:r>
    </w:p>
  </w:footnote>
  <w:footnote w:type="continuationSeparator" w:id="0">
    <w:p w14:paraId="51E14801" w14:textId="77777777" w:rsidR="00F20899" w:rsidRDefault="00F20899" w:rsidP="001303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E25AA"/>
    <w:multiLevelType w:val="hybridMultilevel"/>
    <w:tmpl w:val="4B5C756A"/>
    <w:lvl w:ilvl="0" w:tplc="ECDA0BA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F812E97"/>
    <w:multiLevelType w:val="hybridMultilevel"/>
    <w:tmpl w:val="A6FCB248"/>
    <w:lvl w:ilvl="0" w:tplc="C94CE38A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5A70035"/>
    <w:multiLevelType w:val="hybridMultilevel"/>
    <w:tmpl w:val="30DCF760"/>
    <w:lvl w:ilvl="0" w:tplc="49128D9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6D"/>
    <w:rsid w:val="000041FF"/>
    <w:rsid w:val="000104A2"/>
    <w:rsid w:val="00023F54"/>
    <w:rsid w:val="00026846"/>
    <w:rsid w:val="000326DC"/>
    <w:rsid w:val="000416E7"/>
    <w:rsid w:val="00052829"/>
    <w:rsid w:val="00067215"/>
    <w:rsid w:val="00070D8E"/>
    <w:rsid w:val="00073F1B"/>
    <w:rsid w:val="00082244"/>
    <w:rsid w:val="00084122"/>
    <w:rsid w:val="00087A60"/>
    <w:rsid w:val="000900F0"/>
    <w:rsid w:val="00090EC4"/>
    <w:rsid w:val="00092602"/>
    <w:rsid w:val="00095D49"/>
    <w:rsid w:val="00096031"/>
    <w:rsid w:val="000961BB"/>
    <w:rsid w:val="000A2F76"/>
    <w:rsid w:val="000A3161"/>
    <w:rsid w:val="000B524A"/>
    <w:rsid w:val="000B679F"/>
    <w:rsid w:val="000E272D"/>
    <w:rsid w:val="000F0FFD"/>
    <w:rsid w:val="000F69BC"/>
    <w:rsid w:val="0010212C"/>
    <w:rsid w:val="00112E2D"/>
    <w:rsid w:val="00130301"/>
    <w:rsid w:val="00130310"/>
    <w:rsid w:val="00133006"/>
    <w:rsid w:val="00136F57"/>
    <w:rsid w:val="00142E51"/>
    <w:rsid w:val="00145DD9"/>
    <w:rsid w:val="00147391"/>
    <w:rsid w:val="001474C6"/>
    <w:rsid w:val="001501C4"/>
    <w:rsid w:val="00153617"/>
    <w:rsid w:val="0015752A"/>
    <w:rsid w:val="00160DB0"/>
    <w:rsid w:val="001613BB"/>
    <w:rsid w:val="00166568"/>
    <w:rsid w:val="00174048"/>
    <w:rsid w:val="0018498E"/>
    <w:rsid w:val="00187C00"/>
    <w:rsid w:val="001A1DFB"/>
    <w:rsid w:val="001B7BF4"/>
    <w:rsid w:val="001C49D3"/>
    <w:rsid w:val="001D7FBC"/>
    <w:rsid w:val="001E604F"/>
    <w:rsid w:val="001F1F2B"/>
    <w:rsid w:val="001F55EC"/>
    <w:rsid w:val="002070B3"/>
    <w:rsid w:val="002118C4"/>
    <w:rsid w:val="002235D5"/>
    <w:rsid w:val="00225CEE"/>
    <w:rsid w:val="00226828"/>
    <w:rsid w:val="00226FDD"/>
    <w:rsid w:val="00231C8E"/>
    <w:rsid w:val="00251845"/>
    <w:rsid w:val="00274136"/>
    <w:rsid w:val="00277253"/>
    <w:rsid w:val="00282B7F"/>
    <w:rsid w:val="0029584A"/>
    <w:rsid w:val="002975A6"/>
    <w:rsid w:val="002A2828"/>
    <w:rsid w:val="002A5BC5"/>
    <w:rsid w:val="002B023F"/>
    <w:rsid w:val="002C1BF5"/>
    <w:rsid w:val="002C5C87"/>
    <w:rsid w:val="002C7DB2"/>
    <w:rsid w:val="002D48F5"/>
    <w:rsid w:val="002E025C"/>
    <w:rsid w:val="002F0DF5"/>
    <w:rsid w:val="002F5E71"/>
    <w:rsid w:val="00301E7F"/>
    <w:rsid w:val="003135F8"/>
    <w:rsid w:val="00315399"/>
    <w:rsid w:val="0031763D"/>
    <w:rsid w:val="00322CAF"/>
    <w:rsid w:val="00331AFC"/>
    <w:rsid w:val="003378EE"/>
    <w:rsid w:val="00357A6E"/>
    <w:rsid w:val="00360F00"/>
    <w:rsid w:val="00376447"/>
    <w:rsid w:val="003769B5"/>
    <w:rsid w:val="00391AF7"/>
    <w:rsid w:val="0039382A"/>
    <w:rsid w:val="003A0C17"/>
    <w:rsid w:val="003A4EED"/>
    <w:rsid w:val="003A692D"/>
    <w:rsid w:val="003B315D"/>
    <w:rsid w:val="003B4389"/>
    <w:rsid w:val="003B5F55"/>
    <w:rsid w:val="003B7A80"/>
    <w:rsid w:val="003D491E"/>
    <w:rsid w:val="003D5830"/>
    <w:rsid w:val="003E2CFA"/>
    <w:rsid w:val="003E6D4E"/>
    <w:rsid w:val="003F0130"/>
    <w:rsid w:val="00402B26"/>
    <w:rsid w:val="0041228E"/>
    <w:rsid w:val="004178F5"/>
    <w:rsid w:val="00420CC0"/>
    <w:rsid w:val="00426B1B"/>
    <w:rsid w:val="00442967"/>
    <w:rsid w:val="00442F76"/>
    <w:rsid w:val="00446506"/>
    <w:rsid w:val="00461D65"/>
    <w:rsid w:val="00462BB8"/>
    <w:rsid w:val="004662A3"/>
    <w:rsid w:val="0046763A"/>
    <w:rsid w:val="00490B80"/>
    <w:rsid w:val="00492317"/>
    <w:rsid w:val="00492FA3"/>
    <w:rsid w:val="004A5EF4"/>
    <w:rsid w:val="004A6078"/>
    <w:rsid w:val="004A6D15"/>
    <w:rsid w:val="004C2A99"/>
    <w:rsid w:val="004C3B01"/>
    <w:rsid w:val="004D55DC"/>
    <w:rsid w:val="004E5A22"/>
    <w:rsid w:val="004E65EE"/>
    <w:rsid w:val="004F1867"/>
    <w:rsid w:val="00504CB4"/>
    <w:rsid w:val="00504D65"/>
    <w:rsid w:val="0052303C"/>
    <w:rsid w:val="00536ECF"/>
    <w:rsid w:val="00541411"/>
    <w:rsid w:val="00542336"/>
    <w:rsid w:val="0055272C"/>
    <w:rsid w:val="00552980"/>
    <w:rsid w:val="00553F3C"/>
    <w:rsid w:val="00556E2B"/>
    <w:rsid w:val="005670F0"/>
    <w:rsid w:val="00574BD3"/>
    <w:rsid w:val="0057510C"/>
    <w:rsid w:val="005967DD"/>
    <w:rsid w:val="005A0C0C"/>
    <w:rsid w:val="005E199E"/>
    <w:rsid w:val="005E3138"/>
    <w:rsid w:val="005E40CE"/>
    <w:rsid w:val="005F7598"/>
    <w:rsid w:val="006152F3"/>
    <w:rsid w:val="00625F5C"/>
    <w:rsid w:val="00634F61"/>
    <w:rsid w:val="00635705"/>
    <w:rsid w:val="006432E4"/>
    <w:rsid w:val="0064605D"/>
    <w:rsid w:val="0065557C"/>
    <w:rsid w:val="0065644C"/>
    <w:rsid w:val="0066061E"/>
    <w:rsid w:val="00665FBB"/>
    <w:rsid w:val="006748AF"/>
    <w:rsid w:val="00685FB2"/>
    <w:rsid w:val="006A054B"/>
    <w:rsid w:val="006A1E38"/>
    <w:rsid w:val="006A486E"/>
    <w:rsid w:val="006A6369"/>
    <w:rsid w:val="006A6551"/>
    <w:rsid w:val="006B0713"/>
    <w:rsid w:val="006B33D4"/>
    <w:rsid w:val="006B50F8"/>
    <w:rsid w:val="006C7396"/>
    <w:rsid w:val="006D2F2F"/>
    <w:rsid w:val="006E5C44"/>
    <w:rsid w:val="006F3196"/>
    <w:rsid w:val="006F3B11"/>
    <w:rsid w:val="006F43A6"/>
    <w:rsid w:val="006F6D42"/>
    <w:rsid w:val="006F724D"/>
    <w:rsid w:val="00707829"/>
    <w:rsid w:val="007127F3"/>
    <w:rsid w:val="0071618B"/>
    <w:rsid w:val="00724295"/>
    <w:rsid w:val="00734CC9"/>
    <w:rsid w:val="00737A51"/>
    <w:rsid w:val="0074775F"/>
    <w:rsid w:val="00762A96"/>
    <w:rsid w:val="00770A2F"/>
    <w:rsid w:val="0077559C"/>
    <w:rsid w:val="00797D42"/>
    <w:rsid w:val="007A7681"/>
    <w:rsid w:val="007C0DF4"/>
    <w:rsid w:val="007C3287"/>
    <w:rsid w:val="007C4440"/>
    <w:rsid w:val="007C689C"/>
    <w:rsid w:val="007C7386"/>
    <w:rsid w:val="007D2090"/>
    <w:rsid w:val="007F433F"/>
    <w:rsid w:val="00800C6C"/>
    <w:rsid w:val="0080145C"/>
    <w:rsid w:val="00805CB6"/>
    <w:rsid w:val="00813C30"/>
    <w:rsid w:val="00824C73"/>
    <w:rsid w:val="00824D11"/>
    <w:rsid w:val="00824E0F"/>
    <w:rsid w:val="00826ABB"/>
    <w:rsid w:val="008362F4"/>
    <w:rsid w:val="00841044"/>
    <w:rsid w:val="00842005"/>
    <w:rsid w:val="008427F3"/>
    <w:rsid w:val="00844BE5"/>
    <w:rsid w:val="008454EE"/>
    <w:rsid w:val="00852D9E"/>
    <w:rsid w:val="00862AD4"/>
    <w:rsid w:val="00863D5A"/>
    <w:rsid w:val="00866DAA"/>
    <w:rsid w:val="0087041E"/>
    <w:rsid w:val="008743D6"/>
    <w:rsid w:val="00875E8B"/>
    <w:rsid w:val="0089181D"/>
    <w:rsid w:val="008951C1"/>
    <w:rsid w:val="008A0525"/>
    <w:rsid w:val="008A655D"/>
    <w:rsid w:val="008B4C5A"/>
    <w:rsid w:val="008B651A"/>
    <w:rsid w:val="008C30FB"/>
    <w:rsid w:val="008E67F1"/>
    <w:rsid w:val="008E7BC8"/>
    <w:rsid w:val="008F0628"/>
    <w:rsid w:val="008F5F17"/>
    <w:rsid w:val="00923C3C"/>
    <w:rsid w:val="009263FA"/>
    <w:rsid w:val="009353BD"/>
    <w:rsid w:val="0094362B"/>
    <w:rsid w:val="00946BDE"/>
    <w:rsid w:val="009502A0"/>
    <w:rsid w:val="009566C4"/>
    <w:rsid w:val="00956B09"/>
    <w:rsid w:val="00957085"/>
    <w:rsid w:val="009615B2"/>
    <w:rsid w:val="00967DD7"/>
    <w:rsid w:val="00973F0C"/>
    <w:rsid w:val="009779AF"/>
    <w:rsid w:val="009950F7"/>
    <w:rsid w:val="009B0088"/>
    <w:rsid w:val="009B0982"/>
    <w:rsid w:val="009B0E63"/>
    <w:rsid w:val="009C2972"/>
    <w:rsid w:val="009E15B1"/>
    <w:rsid w:val="009F2178"/>
    <w:rsid w:val="009F7DED"/>
    <w:rsid w:val="00A00EF1"/>
    <w:rsid w:val="00A015DA"/>
    <w:rsid w:val="00A038D1"/>
    <w:rsid w:val="00A07A78"/>
    <w:rsid w:val="00A12C1B"/>
    <w:rsid w:val="00A1638B"/>
    <w:rsid w:val="00A25595"/>
    <w:rsid w:val="00A25C08"/>
    <w:rsid w:val="00A27729"/>
    <w:rsid w:val="00A347EE"/>
    <w:rsid w:val="00A369E1"/>
    <w:rsid w:val="00A42255"/>
    <w:rsid w:val="00A50ED1"/>
    <w:rsid w:val="00A51C79"/>
    <w:rsid w:val="00A62E16"/>
    <w:rsid w:val="00A86302"/>
    <w:rsid w:val="00A92D6D"/>
    <w:rsid w:val="00AC4708"/>
    <w:rsid w:val="00AE4694"/>
    <w:rsid w:val="00AE5036"/>
    <w:rsid w:val="00AF4C7D"/>
    <w:rsid w:val="00AF6D76"/>
    <w:rsid w:val="00B0469E"/>
    <w:rsid w:val="00B1499B"/>
    <w:rsid w:val="00B23DB2"/>
    <w:rsid w:val="00B258FB"/>
    <w:rsid w:val="00B268B7"/>
    <w:rsid w:val="00B44E28"/>
    <w:rsid w:val="00B458E0"/>
    <w:rsid w:val="00B47789"/>
    <w:rsid w:val="00B63731"/>
    <w:rsid w:val="00B71A1C"/>
    <w:rsid w:val="00B71D47"/>
    <w:rsid w:val="00B9142A"/>
    <w:rsid w:val="00B96048"/>
    <w:rsid w:val="00B97BB4"/>
    <w:rsid w:val="00BA17FF"/>
    <w:rsid w:val="00BA24FC"/>
    <w:rsid w:val="00BA7607"/>
    <w:rsid w:val="00BB48BE"/>
    <w:rsid w:val="00BB5802"/>
    <w:rsid w:val="00BB6E0B"/>
    <w:rsid w:val="00BC3CFE"/>
    <w:rsid w:val="00BC4D66"/>
    <w:rsid w:val="00BD4409"/>
    <w:rsid w:val="00BD70FB"/>
    <w:rsid w:val="00BE0ECB"/>
    <w:rsid w:val="00BE3715"/>
    <w:rsid w:val="00BE48F7"/>
    <w:rsid w:val="00BE4BE6"/>
    <w:rsid w:val="00BE7B85"/>
    <w:rsid w:val="00C0527B"/>
    <w:rsid w:val="00C05DD5"/>
    <w:rsid w:val="00C0684F"/>
    <w:rsid w:val="00C06AE6"/>
    <w:rsid w:val="00C1592F"/>
    <w:rsid w:val="00C22026"/>
    <w:rsid w:val="00C23BE8"/>
    <w:rsid w:val="00C34912"/>
    <w:rsid w:val="00C36067"/>
    <w:rsid w:val="00C37942"/>
    <w:rsid w:val="00C433D1"/>
    <w:rsid w:val="00C52006"/>
    <w:rsid w:val="00C52B2A"/>
    <w:rsid w:val="00C65BE0"/>
    <w:rsid w:val="00C70090"/>
    <w:rsid w:val="00C702EC"/>
    <w:rsid w:val="00C70A6E"/>
    <w:rsid w:val="00C7390A"/>
    <w:rsid w:val="00C7687E"/>
    <w:rsid w:val="00C81AA0"/>
    <w:rsid w:val="00C81FFE"/>
    <w:rsid w:val="00C830F7"/>
    <w:rsid w:val="00CB1FBF"/>
    <w:rsid w:val="00CB3C75"/>
    <w:rsid w:val="00CC2516"/>
    <w:rsid w:val="00CD7090"/>
    <w:rsid w:val="00CE0AEC"/>
    <w:rsid w:val="00CE12A5"/>
    <w:rsid w:val="00CE26BD"/>
    <w:rsid w:val="00CE4EEB"/>
    <w:rsid w:val="00CE5F03"/>
    <w:rsid w:val="00CF2004"/>
    <w:rsid w:val="00CF6C25"/>
    <w:rsid w:val="00D009D4"/>
    <w:rsid w:val="00D02D40"/>
    <w:rsid w:val="00D100D5"/>
    <w:rsid w:val="00D15344"/>
    <w:rsid w:val="00D30C37"/>
    <w:rsid w:val="00D40574"/>
    <w:rsid w:val="00D53FC7"/>
    <w:rsid w:val="00D62E4E"/>
    <w:rsid w:val="00D65C7C"/>
    <w:rsid w:val="00D7069F"/>
    <w:rsid w:val="00D73875"/>
    <w:rsid w:val="00D802D1"/>
    <w:rsid w:val="00D8419E"/>
    <w:rsid w:val="00D96990"/>
    <w:rsid w:val="00DA0710"/>
    <w:rsid w:val="00DB79E8"/>
    <w:rsid w:val="00DC18BA"/>
    <w:rsid w:val="00DC4501"/>
    <w:rsid w:val="00DC59FD"/>
    <w:rsid w:val="00DE6D12"/>
    <w:rsid w:val="00DF321D"/>
    <w:rsid w:val="00E10FB8"/>
    <w:rsid w:val="00E11839"/>
    <w:rsid w:val="00E15171"/>
    <w:rsid w:val="00E31F33"/>
    <w:rsid w:val="00E452FE"/>
    <w:rsid w:val="00E57C05"/>
    <w:rsid w:val="00E6113B"/>
    <w:rsid w:val="00E70B9E"/>
    <w:rsid w:val="00E8746C"/>
    <w:rsid w:val="00EA2565"/>
    <w:rsid w:val="00EC2948"/>
    <w:rsid w:val="00EC47B3"/>
    <w:rsid w:val="00ED2295"/>
    <w:rsid w:val="00F01ACF"/>
    <w:rsid w:val="00F0396F"/>
    <w:rsid w:val="00F107D6"/>
    <w:rsid w:val="00F20899"/>
    <w:rsid w:val="00F32A2F"/>
    <w:rsid w:val="00F41325"/>
    <w:rsid w:val="00F423CA"/>
    <w:rsid w:val="00F560C7"/>
    <w:rsid w:val="00F57441"/>
    <w:rsid w:val="00F71674"/>
    <w:rsid w:val="00F9370B"/>
    <w:rsid w:val="00F93D18"/>
    <w:rsid w:val="00F94709"/>
    <w:rsid w:val="00FB3860"/>
    <w:rsid w:val="00FB586A"/>
    <w:rsid w:val="00FC20B6"/>
    <w:rsid w:val="00FD0A02"/>
    <w:rsid w:val="00FD1B82"/>
    <w:rsid w:val="00FE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A270906"/>
  <w15:chartTrackingRefBased/>
  <w15:docId w15:val="{D415C28F-7F38-479D-B9C6-45A1998C1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6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370B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1303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3030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303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30301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160D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160D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relations xmlns="http://www.yonyou.com/relation"/>
</file>

<file path=customXml/item2.xml><?xml version="1.0" encoding="utf-8"?>
<formulas xmlns="http://www.yonyou.com/formula"/>
</file>

<file path=customXml/item3.xml><?xml version="1.0" encoding="utf-8"?>
<dataSourceCollection xmlns="http://www.yonyou.com/datasource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721F4-02D6-4D4F-8622-12DF64092D4C}">
  <ds:schemaRefs>
    <ds:schemaRef ds:uri="http://www.yonyou.com/relation"/>
  </ds:schemaRefs>
</ds:datastoreItem>
</file>

<file path=customXml/itemProps2.xml><?xml version="1.0" encoding="utf-8"?>
<ds:datastoreItem xmlns:ds="http://schemas.openxmlformats.org/officeDocument/2006/customXml" ds:itemID="{22D25B27-87E3-4169-A45F-8AF9A42C23F4}">
  <ds:schemaRefs>
    <ds:schemaRef ds:uri="http://www.yonyou.com/formula"/>
  </ds:schemaRefs>
</ds:datastoreItem>
</file>

<file path=customXml/itemProps3.xml><?xml version="1.0" encoding="utf-8"?>
<ds:datastoreItem xmlns:ds="http://schemas.openxmlformats.org/officeDocument/2006/customXml" ds:itemID="{B7B98DE5-C5C3-4FDF-BA72-D1357E12860B}">
  <ds:schemaRefs>
    <ds:schemaRef ds:uri="http://www.yonyou.com/datasource"/>
  </ds:schemaRefs>
</ds:datastoreItem>
</file>

<file path=customXml/itemProps4.xml><?xml version="1.0" encoding="utf-8"?>
<ds:datastoreItem xmlns:ds="http://schemas.openxmlformats.org/officeDocument/2006/customXml" ds:itemID="{0E116F56-9027-4C2C-BF8F-2846DCB6D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Pages>4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wenwen</dc:creator>
  <cp:keywords/>
  <dc:description/>
  <cp:lastModifiedBy>诗雨 周</cp:lastModifiedBy>
  <cp:revision>496</cp:revision>
  <dcterms:created xsi:type="dcterms:W3CDTF">2022-07-19T06:12:00Z</dcterms:created>
  <dcterms:modified xsi:type="dcterms:W3CDTF">2026-09-16T09:24:00Z</dcterms:modified>
</cp:coreProperties>
</file>