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182E5">
      <w:pPr>
        <w:spacing w:before="120" w:beforeLines="50" w:after="120" w:afterLines="50" w:line="400" w:lineRule="exact"/>
        <w:rPr>
          <w:rFonts w:hint="eastAsia" w:ascii="宋体" w:hAnsi="宋体" w:eastAsia="宋体"/>
          <w:bCs/>
          <w:iCs/>
          <w:sz w:val="24"/>
          <w:szCs w:val="24"/>
          <w:lang w:val="en-US" w:eastAsia="zh-CN"/>
        </w:rPr>
      </w:pPr>
      <w:r>
        <w:rPr>
          <w:rFonts w:hint="eastAsia" w:ascii="宋体" w:hAnsi="宋体" w:eastAsia="宋体"/>
          <w:bCs/>
          <w:iCs/>
          <w:sz w:val="24"/>
          <w:szCs w:val="24"/>
        </w:rPr>
        <w:t>证券代码：603051               证券简称：鹿山新材               编号：202</w:t>
      </w:r>
      <w:r>
        <w:rPr>
          <w:rFonts w:hint="eastAsia" w:ascii="宋体" w:hAnsi="宋体" w:eastAsia="宋体"/>
          <w:bCs/>
          <w:iCs/>
          <w:sz w:val="24"/>
          <w:szCs w:val="24"/>
          <w:lang w:val="en-US" w:eastAsia="zh-CN"/>
        </w:rPr>
        <w:t>6</w:t>
      </w:r>
      <w:r>
        <w:rPr>
          <w:rFonts w:hint="eastAsia" w:ascii="宋体" w:hAnsi="宋体" w:eastAsia="宋体"/>
          <w:bCs/>
          <w:iCs/>
          <w:sz w:val="24"/>
          <w:szCs w:val="24"/>
        </w:rPr>
        <w:t>-</w:t>
      </w:r>
      <w:r>
        <w:rPr>
          <w:rFonts w:hint="default" w:ascii="宋体" w:hAnsi="宋体" w:eastAsia="宋体"/>
          <w:bCs/>
          <w:iCs/>
          <w:sz w:val="24"/>
          <w:szCs w:val="24"/>
          <w:lang w:val="en-US"/>
        </w:rPr>
        <w:t>00</w:t>
      </w:r>
      <w:r>
        <w:rPr>
          <w:rFonts w:hint="eastAsia" w:ascii="宋体" w:hAnsi="宋体" w:eastAsia="宋体"/>
          <w:bCs/>
          <w:iCs/>
          <w:sz w:val="24"/>
          <w:szCs w:val="24"/>
          <w:lang w:val="en-US" w:eastAsia="zh-CN"/>
        </w:rPr>
        <w:t>2</w:t>
      </w:r>
    </w:p>
    <w:p w14:paraId="3827743E">
      <w:pPr>
        <w:spacing w:before="120" w:beforeLines="50" w:after="120" w:afterLines="50" w:line="400" w:lineRule="exact"/>
        <w:jc w:val="center"/>
        <w:rPr>
          <w:rFonts w:hint="eastAsia" w:ascii="宋体" w:hAnsi="宋体" w:eastAsia="宋体"/>
          <w:b/>
          <w:bCs/>
          <w:iCs/>
          <w:sz w:val="24"/>
          <w:szCs w:val="24"/>
        </w:rPr>
      </w:pPr>
    </w:p>
    <w:p w14:paraId="5CA33B79">
      <w:pPr>
        <w:spacing w:before="120" w:beforeLines="50" w:after="120" w:afterLines="50" w:line="400" w:lineRule="exact"/>
        <w:jc w:val="center"/>
        <w:rPr>
          <w:rFonts w:hint="eastAsia" w:ascii="宋体" w:hAnsi="宋体"/>
          <w:b/>
          <w:bCs/>
          <w:iCs/>
          <w:sz w:val="36"/>
          <w:szCs w:val="36"/>
        </w:rPr>
      </w:pPr>
      <w:r>
        <w:rPr>
          <w:rFonts w:hint="eastAsia" w:ascii="宋体" w:hAnsi="宋体"/>
          <w:b/>
          <w:bCs/>
          <w:iCs/>
          <w:sz w:val="36"/>
          <w:szCs w:val="36"/>
        </w:rPr>
        <w:t>广州鹿山新材料股份有限公司投资者关系活动记录表</w:t>
      </w:r>
    </w:p>
    <w:p w14:paraId="7D2D7FB3">
      <w:pPr>
        <w:spacing w:line="400" w:lineRule="exact"/>
        <w:rPr>
          <w:rFonts w:hint="eastAsia" w:ascii="宋体" w:hAnsi="宋体"/>
          <w:bCs/>
          <w:iCs/>
          <w:sz w:val="24"/>
        </w:rPr>
      </w:pPr>
    </w:p>
    <w:tbl>
      <w:tblPr>
        <w:tblStyle w:val="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079"/>
      </w:tblGrid>
      <w:tr w14:paraId="024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5588E1B3">
            <w:pPr>
              <w:spacing w:line="360" w:lineRule="auto"/>
              <w:jc w:val="center"/>
              <w:rPr>
                <w:rFonts w:hint="eastAsia" w:ascii="宋体" w:hAnsi="宋体" w:eastAsia="宋体"/>
                <w:bCs/>
                <w:iCs/>
                <w:sz w:val="24"/>
                <w:szCs w:val="24"/>
              </w:rPr>
            </w:pPr>
            <w:r>
              <w:rPr>
                <w:rFonts w:hint="eastAsia" w:ascii="宋体" w:hAnsi="宋体" w:eastAsia="宋体"/>
                <w:sz w:val="24"/>
                <w:szCs w:val="24"/>
              </w:rPr>
              <w:t>投资者关系活动类别</w:t>
            </w:r>
          </w:p>
        </w:tc>
        <w:tc>
          <w:tcPr>
            <w:tcW w:w="8079" w:type="dxa"/>
            <w:tcBorders>
              <w:top w:val="single" w:color="auto" w:sz="4" w:space="0"/>
              <w:left w:val="single" w:color="auto" w:sz="4" w:space="0"/>
              <w:bottom w:val="single" w:color="auto" w:sz="4" w:space="0"/>
              <w:right w:val="single" w:color="auto" w:sz="4" w:space="0"/>
            </w:tcBorders>
          </w:tcPr>
          <w:p w14:paraId="7F476A9D">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sz w:val="24"/>
                <w:szCs w:val="24"/>
              </w:rPr>
              <w:t>特定对象调研</w:t>
            </w:r>
            <w:r>
              <w:rPr>
                <w:rFonts w:hint="eastAsia" w:ascii="宋体" w:hAnsi="宋体" w:eastAsia="宋体"/>
                <w:bCs/>
                <w:iCs/>
                <w:sz w:val="24"/>
                <w:szCs w:val="24"/>
              </w:rPr>
              <w:t xml:space="preserve">        □分析师会议</w:t>
            </w:r>
          </w:p>
          <w:p w14:paraId="71D1FA06">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bCs/>
                <w:iCs/>
                <w:sz w:val="24"/>
                <w:szCs w:val="24"/>
              </w:rPr>
              <w:t xml:space="preserve">媒体采访            □新闻发布会         </w:t>
            </w:r>
          </w:p>
          <w:p w14:paraId="1F71B516">
            <w:pPr>
              <w:spacing w:line="360" w:lineRule="auto"/>
              <w:rPr>
                <w:rFonts w:hint="eastAsia" w:ascii="宋体" w:hAnsi="宋体" w:eastAsia="宋体"/>
                <w:bCs/>
                <w:iCs/>
                <w:sz w:val="24"/>
                <w:szCs w:val="24"/>
              </w:rPr>
            </w:pPr>
            <w:r>
              <w:rPr>
                <w:rFonts w:hint="eastAsia" w:ascii="宋体" w:hAnsi="宋体" w:eastAsia="宋体"/>
                <w:bCs/>
                <w:iCs/>
                <w:sz w:val="24"/>
                <w:szCs w:val="24"/>
              </w:rPr>
              <w:t>□现场参观</w:t>
            </w:r>
            <w:r>
              <w:rPr>
                <w:rFonts w:hint="eastAsia" w:ascii="宋体" w:hAnsi="宋体" w:eastAsia="宋体"/>
                <w:bCs/>
                <w:iCs/>
                <w:sz w:val="24"/>
                <w:szCs w:val="24"/>
              </w:rPr>
              <w:tab/>
            </w:r>
            <w:r>
              <w:rPr>
                <w:rFonts w:hint="eastAsia" w:ascii="宋体" w:hAnsi="宋体" w:eastAsia="宋体"/>
                <w:bCs/>
                <w:iCs/>
                <w:sz w:val="24"/>
                <w:szCs w:val="24"/>
              </w:rPr>
              <w:t xml:space="preserve">          ☑业绩说明会</w:t>
            </w:r>
          </w:p>
          <w:p w14:paraId="683CDF09">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bCs/>
                <w:iCs/>
                <w:sz w:val="24"/>
                <w:szCs w:val="24"/>
              </w:rPr>
              <w:t>其他</w:t>
            </w:r>
            <w:r>
              <w:rPr>
                <w:rFonts w:hint="eastAsia" w:ascii="宋体" w:hAnsi="宋体" w:eastAsia="宋体"/>
                <w:bCs/>
                <w:iCs/>
                <w:sz w:val="24"/>
                <w:szCs w:val="24"/>
                <w:u w:val="single"/>
              </w:rPr>
              <w:t xml:space="preserve"> </w:t>
            </w:r>
            <w:r>
              <w:rPr>
                <w:rFonts w:hint="eastAsia" w:ascii="宋体" w:hAnsi="宋体" w:eastAsia="宋体"/>
                <w:bCs/>
                <w:iCs/>
                <w:sz w:val="24"/>
                <w:szCs w:val="24"/>
              </w:rPr>
              <w:t xml:space="preserve">    </w:t>
            </w:r>
          </w:p>
        </w:tc>
      </w:tr>
      <w:tr w14:paraId="46B5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668" w:type="dxa"/>
            <w:tcBorders>
              <w:top w:val="single" w:color="auto" w:sz="4" w:space="0"/>
              <w:left w:val="single" w:color="auto" w:sz="4" w:space="0"/>
              <w:bottom w:val="single" w:color="auto" w:sz="4" w:space="0"/>
              <w:right w:val="single" w:color="auto" w:sz="4" w:space="0"/>
            </w:tcBorders>
            <w:vAlign w:val="center"/>
          </w:tcPr>
          <w:p w14:paraId="3961067C">
            <w:pPr>
              <w:spacing w:line="360" w:lineRule="auto"/>
              <w:jc w:val="center"/>
              <w:rPr>
                <w:rFonts w:hint="eastAsia" w:ascii="宋体" w:hAnsi="宋体" w:eastAsia="宋体"/>
                <w:bCs/>
                <w:iCs/>
                <w:sz w:val="24"/>
                <w:szCs w:val="24"/>
              </w:rPr>
            </w:pPr>
            <w:r>
              <w:rPr>
                <w:rFonts w:hint="eastAsia" w:ascii="宋体" w:hAnsi="宋体" w:eastAsia="宋体"/>
                <w:color w:val="000000" w:themeColor="text1"/>
                <w:sz w:val="24"/>
                <w:szCs w:val="24"/>
                <w14:textFill>
                  <w14:solidFill>
                    <w14:schemeClr w14:val="tx1"/>
                  </w14:solidFill>
                </w14:textFill>
              </w:rPr>
              <w:t>时间</w:t>
            </w:r>
          </w:p>
        </w:tc>
        <w:tc>
          <w:tcPr>
            <w:tcW w:w="8079" w:type="dxa"/>
            <w:tcBorders>
              <w:top w:val="single" w:color="auto" w:sz="4" w:space="0"/>
              <w:left w:val="single" w:color="auto" w:sz="4" w:space="0"/>
              <w:bottom w:val="single" w:color="auto" w:sz="4" w:space="0"/>
              <w:right w:val="single" w:color="auto" w:sz="4" w:space="0"/>
            </w:tcBorders>
            <w:vAlign w:val="center"/>
          </w:tcPr>
          <w:p w14:paraId="5A4290AC">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09</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15</w:t>
            </w:r>
            <w:r>
              <w:rPr>
                <w:rFonts w:hint="eastAsia" w:ascii="宋体" w:hAnsi="宋体" w:eastAsia="宋体"/>
                <w:color w:val="000000" w:themeColor="text1"/>
                <w:sz w:val="24"/>
                <w:szCs w:val="24"/>
                <w14:textFill>
                  <w14:solidFill>
                    <w14:schemeClr w14:val="tx1"/>
                  </w14:solidFill>
                </w14:textFill>
              </w:rPr>
              <w:t>日1</w:t>
            </w:r>
            <w:r>
              <w:rPr>
                <w:rFonts w:hint="eastAsia" w:ascii="宋体" w:hAnsi="宋体" w:eastAsia="宋体"/>
                <w:color w:val="000000" w:themeColor="text1"/>
                <w:sz w:val="24"/>
                <w:szCs w:val="24"/>
                <w:lang w:val="en-US" w:eastAsia="zh-CN"/>
                <w14:textFill>
                  <w14:solidFill>
                    <w14:schemeClr w14:val="tx1"/>
                  </w14:solidFill>
                </w14:textFill>
              </w:rPr>
              <w:t>4</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0-1</w:t>
            </w:r>
            <w:r>
              <w:rPr>
                <w:rFonts w:hint="eastAsia" w:ascii="宋体" w:hAnsi="宋体" w:eastAsia="宋体"/>
                <w:color w:val="000000" w:themeColor="text1"/>
                <w:sz w:val="24"/>
                <w:szCs w:val="24"/>
                <w:lang w:val="en-US" w:eastAsia="zh-CN"/>
                <w14:textFill>
                  <w14:solidFill>
                    <w14:schemeClr w14:val="tx1"/>
                  </w14:solidFill>
                </w14:textFill>
              </w:rPr>
              <w:t>7</w:t>
            </w:r>
            <w:r>
              <w:rPr>
                <w:rFonts w:hint="eastAsia" w:ascii="宋体" w:hAnsi="宋体" w:eastAsia="宋体"/>
                <w:color w:val="000000" w:themeColor="text1"/>
                <w:sz w:val="24"/>
                <w:szCs w:val="24"/>
                <w14:textFill>
                  <w14:solidFill>
                    <w14:schemeClr w14:val="tx1"/>
                  </w14:solidFill>
                </w14:textFill>
              </w:rPr>
              <w:t>:00</w:t>
            </w:r>
          </w:p>
        </w:tc>
      </w:tr>
      <w:tr w14:paraId="2FD0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2AEF5E3A">
            <w:pPr>
              <w:spacing w:line="360" w:lineRule="auto"/>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地点</w:t>
            </w:r>
          </w:p>
        </w:tc>
        <w:tc>
          <w:tcPr>
            <w:tcW w:w="8079" w:type="dxa"/>
            <w:tcBorders>
              <w:top w:val="single" w:color="auto" w:sz="4" w:space="0"/>
              <w:left w:val="single" w:color="auto" w:sz="4" w:space="0"/>
              <w:bottom w:val="single" w:color="auto" w:sz="4" w:space="0"/>
              <w:right w:val="single" w:color="auto" w:sz="4" w:space="0"/>
            </w:tcBorders>
            <w:vAlign w:val="center"/>
          </w:tcPr>
          <w:p w14:paraId="3BFE8F6B">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“全景路演”网站（h</w:t>
            </w:r>
            <w:r>
              <w:rPr>
                <w:rFonts w:hint="eastAsia" w:ascii="宋体" w:hAnsi="宋体" w:eastAsia="宋体"/>
                <w:color w:val="000000" w:themeColor="text1"/>
                <w:sz w:val="24"/>
                <w:szCs w:val="24"/>
                <w14:textFill>
                  <w14:solidFill>
                    <w14:schemeClr w14:val="tx1"/>
                  </w14:solidFill>
                </w14:textFill>
              </w:rPr>
              <w:t>ttp</w:t>
            </w:r>
            <w:r>
              <w:rPr>
                <w:rFonts w:hint="default" w:ascii="宋体" w:hAnsi="宋体" w:eastAsia="宋体"/>
                <w:color w:val="000000" w:themeColor="text1"/>
                <w:sz w:val="24"/>
                <w:szCs w:val="24"/>
                <w14:textFill>
                  <w14:solidFill>
                    <w14:schemeClr w14:val="tx1"/>
                  </w14:solidFill>
                </w14:textFill>
              </w:rPr>
              <w:t>s</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ir</w:t>
            </w:r>
            <w:r>
              <w:rPr>
                <w:rFonts w:hint="eastAsia" w:ascii="宋体" w:hAnsi="宋体" w:eastAsia="宋体"/>
                <w:color w:val="000000" w:themeColor="text1"/>
                <w:sz w:val="24"/>
                <w:szCs w:val="24"/>
                <w14:textFill>
                  <w14:solidFill>
                    <w14:schemeClr w14:val="tx1"/>
                  </w14:solidFill>
                </w14:textFill>
              </w:rPr>
              <w:t>.p5w.net）</w:t>
            </w:r>
          </w:p>
        </w:tc>
      </w:tr>
      <w:tr w14:paraId="6B38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774D93B0">
            <w:pPr>
              <w:spacing w:line="360" w:lineRule="auto"/>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会议方式</w:t>
            </w:r>
          </w:p>
        </w:tc>
        <w:tc>
          <w:tcPr>
            <w:tcW w:w="8079" w:type="dxa"/>
            <w:tcBorders>
              <w:top w:val="single" w:color="auto" w:sz="4" w:space="0"/>
              <w:left w:val="single" w:color="auto" w:sz="4" w:space="0"/>
              <w:bottom w:val="single" w:color="auto" w:sz="4" w:space="0"/>
              <w:right w:val="single" w:color="auto" w:sz="4" w:space="0"/>
            </w:tcBorders>
            <w:vAlign w:val="center"/>
          </w:tcPr>
          <w:p w14:paraId="7627AD83">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视频录播结合网络文字互动</w:t>
            </w:r>
          </w:p>
        </w:tc>
      </w:tr>
      <w:tr w14:paraId="2E1E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68" w:type="dxa"/>
            <w:tcBorders>
              <w:top w:val="single" w:color="auto" w:sz="4" w:space="0"/>
              <w:left w:val="single" w:color="auto" w:sz="4" w:space="0"/>
              <w:bottom w:val="single" w:color="auto" w:sz="4" w:space="0"/>
              <w:right w:val="single" w:color="auto" w:sz="4" w:space="0"/>
            </w:tcBorders>
            <w:vAlign w:val="center"/>
          </w:tcPr>
          <w:p w14:paraId="6EE2E57A">
            <w:pPr>
              <w:spacing w:line="360" w:lineRule="auto"/>
              <w:jc w:val="center"/>
              <w:rPr>
                <w:rFonts w:hint="eastAsia" w:ascii="宋体" w:hAnsi="宋体" w:eastAsia="宋体"/>
                <w:sz w:val="24"/>
                <w:szCs w:val="24"/>
              </w:rPr>
            </w:pPr>
            <w:r>
              <w:rPr>
                <w:rFonts w:hint="eastAsia" w:ascii="宋体" w:hAnsi="宋体" w:eastAsia="宋体"/>
                <w:sz w:val="24"/>
                <w:szCs w:val="24"/>
              </w:rPr>
              <w:t>上市公司接待人员姓名</w:t>
            </w:r>
          </w:p>
        </w:tc>
        <w:tc>
          <w:tcPr>
            <w:tcW w:w="8079" w:type="dxa"/>
            <w:tcBorders>
              <w:top w:val="single" w:color="auto" w:sz="4" w:space="0"/>
              <w:left w:val="single" w:color="auto" w:sz="4" w:space="0"/>
              <w:bottom w:val="single" w:color="auto" w:sz="4" w:space="0"/>
              <w:right w:val="single" w:color="auto" w:sz="4" w:space="0"/>
            </w:tcBorders>
            <w:vAlign w:val="center"/>
          </w:tcPr>
          <w:p w14:paraId="0017DA4F">
            <w:pPr>
              <w:jc w:val="both"/>
              <w:rPr>
                <w:rFonts w:hint="eastAsia" w:ascii="宋体" w:hAnsi="宋体" w:eastAsia="宋体"/>
                <w:sz w:val="24"/>
                <w:szCs w:val="24"/>
              </w:rPr>
            </w:pPr>
            <w:r>
              <w:rPr>
                <w:rFonts w:hint="eastAsia" w:ascii="宋体" w:hAnsi="宋体" w:eastAsia="宋体"/>
                <w:sz w:val="24"/>
                <w:szCs w:val="24"/>
              </w:rPr>
              <w:t>副总经理、董事会秘书：唐小军先生</w:t>
            </w:r>
          </w:p>
        </w:tc>
      </w:tr>
      <w:tr w14:paraId="733F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668" w:type="dxa"/>
            <w:tcBorders>
              <w:top w:val="single" w:color="auto" w:sz="4" w:space="0"/>
              <w:left w:val="single" w:color="auto" w:sz="4" w:space="0"/>
              <w:bottom w:val="single" w:color="auto" w:sz="4" w:space="0"/>
              <w:right w:val="single" w:color="auto" w:sz="4" w:space="0"/>
            </w:tcBorders>
            <w:vAlign w:val="center"/>
          </w:tcPr>
          <w:p w14:paraId="6DA9EA8F">
            <w:pPr>
              <w:spacing w:line="360" w:lineRule="auto"/>
              <w:jc w:val="center"/>
              <w:rPr>
                <w:rFonts w:hint="eastAsia" w:ascii="宋体" w:hAnsi="宋体" w:eastAsia="宋体"/>
                <w:sz w:val="24"/>
                <w:szCs w:val="24"/>
              </w:rPr>
            </w:pPr>
            <w:bookmarkStart w:id="0" w:name="_Hlk208323677"/>
            <w:r>
              <w:rPr>
                <w:rFonts w:hint="eastAsia" w:ascii="宋体" w:hAnsi="宋体" w:eastAsia="宋体"/>
                <w:sz w:val="24"/>
                <w:szCs w:val="24"/>
              </w:rPr>
              <w:t>投资者关系活动记录</w:t>
            </w:r>
          </w:p>
        </w:tc>
        <w:tc>
          <w:tcPr>
            <w:tcW w:w="8079" w:type="dxa"/>
            <w:tcBorders>
              <w:top w:val="single" w:color="auto" w:sz="4" w:space="0"/>
              <w:left w:val="single" w:color="auto" w:sz="4" w:space="0"/>
              <w:bottom w:val="single" w:color="auto" w:sz="4" w:space="0"/>
              <w:right w:val="single" w:color="auto" w:sz="4" w:space="0"/>
            </w:tcBorders>
            <w:vAlign w:val="center"/>
          </w:tcPr>
          <w:p w14:paraId="2A986A15">
            <w:pPr>
              <w:spacing w:beforeAutospacing="1" w:line="360" w:lineRule="auto"/>
              <w:ind w:firstLine="480" w:firstLineChars="200"/>
              <w:jc w:val="both"/>
              <w:rPr>
                <w:rFonts w:hint="eastAsia" w:ascii="宋体" w:hAnsi="宋体" w:eastAsia="宋体" w:cs="宋体"/>
                <w:sz w:val="24"/>
                <w:szCs w:val="24"/>
                <w:lang w:val="zh-CN" w:bidi="ar"/>
              </w:rPr>
            </w:pPr>
            <w:r>
              <w:rPr>
                <w:rFonts w:hint="eastAsia" w:ascii="宋体" w:hAnsi="宋体" w:eastAsia="宋体" w:cs="宋体"/>
                <w:sz w:val="24"/>
                <w:szCs w:val="24"/>
                <w:lang w:val="zh-CN" w:bidi="ar"/>
              </w:rPr>
              <w:t>公</w:t>
            </w:r>
            <w:r>
              <w:rPr>
                <w:rFonts w:hint="eastAsia" w:ascii="宋体" w:hAnsi="宋体" w:eastAsia="宋体" w:cs="宋体"/>
                <w:sz w:val="24"/>
                <w:szCs w:val="24"/>
                <w:lang w:val="zh-CN" w:bidi="ar"/>
              </w:rPr>
              <w:t>司于202</w:t>
            </w:r>
            <w:r>
              <w:rPr>
                <w:rFonts w:hint="eastAsia" w:ascii="宋体" w:hAnsi="宋体" w:eastAsia="宋体" w:cs="宋体"/>
                <w:sz w:val="24"/>
                <w:szCs w:val="24"/>
                <w:lang w:val="en-US" w:eastAsia="zh-CN" w:bidi="ar"/>
              </w:rPr>
              <w:t>6</w:t>
            </w:r>
            <w:r>
              <w:rPr>
                <w:rFonts w:hint="eastAsia" w:ascii="宋体" w:hAnsi="宋体" w:eastAsia="宋体" w:cs="宋体"/>
                <w:sz w:val="24"/>
                <w:szCs w:val="24"/>
                <w:lang w:val="zh-CN" w:bidi="ar"/>
              </w:rPr>
              <w:t>年</w:t>
            </w:r>
            <w:r>
              <w:rPr>
                <w:rFonts w:hint="eastAsia" w:ascii="宋体" w:hAnsi="宋体" w:eastAsia="宋体" w:cs="宋体"/>
                <w:sz w:val="24"/>
                <w:szCs w:val="24"/>
                <w:lang w:val="en-US" w:eastAsia="zh-CN" w:bidi="ar"/>
              </w:rPr>
              <w:t>09</w:t>
            </w:r>
            <w:r>
              <w:rPr>
                <w:rFonts w:hint="eastAsia" w:ascii="宋体" w:hAnsi="宋体" w:eastAsia="宋体" w:cs="宋体"/>
                <w:sz w:val="24"/>
                <w:szCs w:val="24"/>
                <w:lang w:val="zh-CN" w:bidi="ar"/>
              </w:rPr>
              <w:t>月</w:t>
            </w:r>
            <w:r>
              <w:rPr>
                <w:rFonts w:hint="eastAsia" w:ascii="宋体" w:hAnsi="宋体" w:eastAsia="宋体" w:cs="宋体"/>
                <w:sz w:val="24"/>
                <w:szCs w:val="24"/>
                <w:lang w:val="en-US" w:eastAsia="zh-CN" w:bidi="ar"/>
              </w:rPr>
              <w:t>15</w:t>
            </w:r>
            <w:r>
              <w:rPr>
                <w:rFonts w:hint="eastAsia" w:ascii="宋体" w:hAnsi="宋体" w:eastAsia="宋体" w:cs="宋体"/>
                <w:sz w:val="24"/>
                <w:szCs w:val="24"/>
                <w:lang w:val="zh-CN" w:bidi="ar"/>
              </w:rPr>
              <w:t>日1</w:t>
            </w:r>
            <w:r>
              <w:rPr>
                <w:rFonts w:hint="eastAsia" w:ascii="宋体" w:hAnsi="宋体" w:eastAsia="宋体" w:cs="宋体"/>
                <w:sz w:val="24"/>
                <w:szCs w:val="24"/>
                <w:lang w:val="en-US" w:eastAsia="zh-CN" w:bidi="ar"/>
              </w:rPr>
              <w:t>4</w:t>
            </w:r>
            <w:r>
              <w:rPr>
                <w:rFonts w:hint="eastAsia" w:ascii="宋体" w:hAnsi="宋体" w:eastAsia="宋体" w:cs="宋体"/>
                <w:sz w:val="24"/>
                <w:szCs w:val="24"/>
                <w:lang w:val="zh-CN" w:bidi="ar"/>
              </w:rPr>
              <w:t>:</w:t>
            </w:r>
            <w:r>
              <w:rPr>
                <w:rFonts w:hint="eastAsia" w:ascii="宋体" w:hAnsi="宋体" w:eastAsia="宋体" w:cs="宋体"/>
                <w:sz w:val="24"/>
                <w:szCs w:val="24"/>
                <w:lang w:val="en-US" w:eastAsia="zh-CN" w:bidi="ar"/>
              </w:rPr>
              <w:t>3</w:t>
            </w:r>
            <w:r>
              <w:rPr>
                <w:rFonts w:hint="eastAsia" w:ascii="宋体" w:hAnsi="宋体" w:eastAsia="宋体" w:cs="宋体"/>
                <w:sz w:val="24"/>
                <w:szCs w:val="24"/>
                <w:lang w:val="zh-CN" w:bidi="ar"/>
              </w:rPr>
              <w:t>0-1</w:t>
            </w:r>
            <w:r>
              <w:rPr>
                <w:rFonts w:hint="eastAsia" w:ascii="宋体" w:hAnsi="宋体" w:eastAsia="宋体" w:cs="宋体"/>
                <w:sz w:val="24"/>
                <w:szCs w:val="24"/>
                <w:lang w:val="en-US" w:eastAsia="zh-CN" w:bidi="ar"/>
              </w:rPr>
              <w:t>7</w:t>
            </w:r>
            <w:r>
              <w:rPr>
                <w:rFonts w:hint="eastAsia" w:ascii="宋体" w:hAnsi="宋体" w:eastAsia="宋体" w:cs="宋体"/>
                <w:sz w:val="24"/>
                <w:szCs w:val="24"/>
                <w:lang w:val="zh-CN" w:bidi="ar"/>
              </w:rPr>
              <w:t>:00在“全景路演”网站召开了“2026年广东辖区投资者集体接待日暨辖区上市公司中报业绩说明会活动”与投资者进</w:t>
            </w:r>
            <w:r>
              <w:rPr>
                <w:rFonts w:hint="eastAsia" w:ascii="宋体" w:hAnsi="宋体" w:eastAsia="宋体" w:cs="宋体"/>
                <w:sz w:val="24"/>
                <w:szCs w:val="24"/>
                <w:lang w:val="zh-CN" w:bidi="ar"/>
              </w:rPr>
              <w:t>行沟通和交流，主要内容如下：</w:t>
            </w:r>
          </w:p>
          <w:p w14:paraId="24C08291">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汪董您好，能否详细介绍公司PAA材料在动力电池车企验证情况进展及动力电池</w:t>
            </w:r>
            <w:r>
              <w:rPr>
                <w:rFonts w:hint="eastAsia" w:asciiTheme="minorEastAsia" w:hAnsiTheme="minorEastAsia" w:eastAsiaTheme="minorEastAsia" w:cstheme="minorEastAsia"/>
                <w:b/>
                <w:bCs/>
                <w:sz w:val="24"/>
                <w:lang w:val="en-US" w:eastAsia="zh-CN" w:bidi="ar"/>
              </w:rPr>
              <w:t>相关</w:t>
            </w:r>
            <w:r>
              <w:rPr>
                <w:rFonts w:hint="default" w:asciiTheme="minorEastAsia" w:hAnsiTheme="minorEastAsia" w:eastAsiaTheme="minorEastAsia" w:cstheme="minorEastAsia"/>
                <w:b/>
                <w:bCs/>
                <w:sz w:val="24"/>
                <w:lang w:val="en-US" w:eastAsia="zh-CN" w:bidi="ar"/>
              </w:rPr>
              <w:t>企业供货情况数量。电子皮肤迭代及市场订单意向情况以及是否有并购相关企业预案？谢谢！</w:t>
            </w:r>
          </w:p>
          <w:p w14:paraId="78053F75">
            <w:pPr>
              <w:spacing w:beforeAutospacing="1" w:line="360" w:lineRule="auto"/>
              <w:ind w:firstLine="480" w:firstLineChars="200"/>
              <w:jc w:val="both"/>
              <w:rPr>
                <w:rFonts w:hint="default" w:asciiTheme="minorEastAsia" w:hAnsiTheme="minorEastAsia" w:eastAsiaTheme="minorEastAsia" w:cstheme="minorEastAsia"/>
                <w:sz w:val="24"/>
                <w:szCs w:val="24"/>
                <w:highlight w:val="none"/>
                <w:lang w:val="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bidi="ar"/>
              </w:rPr>
              <w:t>尊敬的投资者，您好！公司目前正推进相关材料的客户拓展与验证工作，具体业务及进展情况请您以公司对外披露的定期报告和相关公告为准；另外，目前公司未获</w:t>
            </w:r>
            <w:bookmarkStart w:id="1" w:name="_GoBack"/>
            <w:bookmarkEnd w:id="1"/>
            <w:r>
              <w:rPr>
                <w:rFonts w:hint="default" w:asciiTheme="minorEastAsia" w:hAnsiTheme="minorEastAsia" w:eastAsiaTheme="minorEastAsia" w:cstheme="minorEastAsia"/>
                <w:sz w:val="24"/>
                <w:szCs w:val="24"/>
                <w:highlight w:val="none"/>
                <w:lang w:val="zh-CN" w:bidi="ar"/>
              </w:rPr>
              <w:t>悉关于并购有关企业的相关计划，感谢您的关注！</w:t>
            </w:r>
          </w:p>
          <w:p w14:paraId="76196EEA">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董秘您好，三季度还有二周结束，结合公司三季度业务开展情况，环比盈利会有增幅吗？</w:t>
            </w:r>
          </w:p>
          <w:p w14:paraId="3D2265A6">
            <w:pPr>
              <w:pStyle w:val="34"/>
              <w:spacing w:line="460" w:lineRule="exact"/>
              <w:ind w:left="-2" w:leftChars="-1" w:firstLine="480"/>
              <w:rPr>
                <w:rFonts w:hint="default" w:asciiTheme="minorEastAsia" w:hAnsiTheme="minorEastAsia" w:eastAsiaTheme="minorEastAsia" w:cstheme="minorEastAsia"/>
                <w:sz w:val="24"/>
                <w:szCs w:val="24"/>
                <w:highlight w:val="none"/>
                <w:lang w:val="zh-CN" w:eastAsia="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eastAsia="zh-CN" w:bidi="ar"/>
              </w:rPr>
              <w:t>尊敬的投资者，您好！目前三季度尚未结束，相关经营财务数据尚未最终确定，具体业务进展及经营情况请您以公司对外披露的定期报告和相关公告为准。感谢您的关注！</w:t>
            </w:r>
          </w:p>
          <w:p w14:paraId="6C6DA36F">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今年以来，公司发布电子皮肤产品，大力拓展智能机器人领域，请唐总介绍下在该领域公司最新取得了哪些进展？下一步将如何进一步落地？</w:t>
            </w:r>
          </w:p>
          <w:p w14:paraId="5449BBA0">
            <w:pPr>
              <w:pStyle w:val="34"/>
              <w:spacing w:line="460" w:lineRule="exact"/>
              <w:ind w:left="-2" w:leftChars="-1" w:firstLine="480"/>
              <w:rPr>
                <w:rFonts w:hint="default" w:asciiTheme="minorEastAsia" w:hAnsiTheme="minorEastAsia" w:eastAsiaTheme="minorEastAsia" w:cstheme="minorEastAsia"/>
                <w:sz w:val="24"/>
                <w:szCs w:val="24"/>
                <w:highlight w:val="none"/>
                <w:lang w:val="zh-CN" w:eastAsia="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eastAsia="zh-CN" w:bidi="ar"/>
              </w:rPr>
              <w:t>尊敬的投资者，您好！公司持续推进相关领域的布局，目前已向下游多家客户开展送样测试，个别客户已实现样品订单落地。后续公司将持续加大相关市场开拓力度，推进产品商业化落地与规模化量产交付，具体业务及进展情况请您以公司对外披露的定期报告和相关公告为准。感谢您的关注！</w:t>
            </w:r>
          </w:p>
          <w:p w14:paraId="75BD7B29">
            <w:pPr>
              <w:numPr>
                <w:ilvl w:val="0"/>
                <w:numId w:val="1"/>
              </w:numPr>
              <w:spacing w:before="100" w:beforeAutospacing="1" w:line="360" w:lineRule="auto"/>
              <w:rPr>
                <w:rFonts w:hint="eastAsia"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唐总好，今年上半年，该公司净利润同比大幅增长，请问上半年经营还有哪些亮点？下半年以来公司订单和经营情况如何？</w:t>
            </w:r>
          </w:p>
          <w:p w14:paraId="72EEE219">
            <w:pPr>
              <w:pStyle w:val="34"/>
              <w:spacing w:line="460" w:lineRule="exact"/>
              <w:ind w:left="-2" w:leftChars="-1" w:firstLine="480"/>
              <w:rPr>
                <w:rFonts w:hint="default" w:asciiTheme="minorEastAsia" w:hAnsiTheme="minorEastAsia" w:eastAsiaTheme="minorEastAsia" w:cstheme="minorEastAsia"/>
                <w:sz w:val="24"/>
                <w:szCs w:val="24"/>
                <w:highlight w:val="none"/>
                <w:lang w:val="zh-CN" w:eastAsia="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eastAsia="zh-CN" w:bidi="ar"/>
              </w:rPr>
              <w:t>尊敬的投资者，您好！2026 年上半年公司坚持稳健经营策略，实现营业收入7.39亿元；归属于上市公司股东的净利润4,455万元，同比增长179.55%；产品销售毛利率由上年同期 11.66% 提升至 18.65%。下半年以来，公司各项业务围绕年度经营目标有序推进，具体业务进展及经营情况请您以公司对外披露的定期报告和相关公告为准。感谢您的关注！</w:t>
            </w:r>
          </w:p>
          <w:p w14:paraId="2EE57E44">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请问咱们公司在固态电池材料、钙钛矿光伏玻璃使用方面业务进展怎样？</w:t>
            </w:r>
          </w:p>
          <w:p w14:paraId="573E696F">
            <w:pPr>
              <w:pStyle w:val="34"/>
              <w:spacing w:line="460" w:lineRule="exact"/>
              <w:ind w:left="-2" w:leftChars="-1" w:firstLine="480"/>
              <w:rPr>
                <w:rFonts w:hint="default" w:asciiTheme="minorEastAsia" w:hAnsiTheme="minorEastAsia" w:eastAsiaTheme="minorEastAsia" w:cstheme="minorEastAsia"/>
                <w:sz w:val="24"/>
                <w:szCs w:val="24"/>
                <w:highlight w:val="none"/>
                <w:lang w:val="zh-CN" w:eastAsia="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eastAsia="zh-CN" w:bidi="ar"/>
              </w:rPr>
              <w:t>尊敬的投资者，您好！以上材料具体业务及进展情况请您以公司对外披露的定期报告和相关公告为准。感谢您的关注！</w:t>
            </w:r>
          </w:p>
          <w:p w14:paraId="321F821D">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董秘您好，公司折叠OCA在京东方的系统验证，是否已经完成全套可靠性老化测试？是否进入小批量试产？是否拿到定点？有无供货时间规划？谢谢董秘您好，除京东方以外，折叠OCA在OPPO这边的验证进度如何？</w:t>
            </w:r>
          </w:p>
          <w:p w14:paraId="2EF22A67">
            <w:pPr>
              <w:spacing w:beforeAutospacing="1" w:line="360" w:lineRule="auto"/>
              <w:ind w:firstLine="480" w:firstLineChars="200"/>
              <w:jc w:val="both"/>
              <w:rPr>
                <w:rFonts w:hint="default" w:asciiTheme="minorEastAsia" w:hAnsiTheme="minorEastAsia" w:eastAsiaTheme="minorEastAsia" w:cstheme="minorEastAsia"/>
                <w:sz w:val="24"/>
                <w:szCs w:val="24"/>
                <w:highlight w:val="none"/>
                <w:lang w:val="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bidi="ar"/>
              </w:rPr>
              <w:t>尊敬的投资者，您好！相关产品的具体业务及进展情况请您以公司对外披露的定期报告和相关公告为准。感谢您的关注！</w:t>
            </w:r>
          </w:p>
          <w:p w14:paraId="0B860679">
            <w:pPr>
              <w:numPr>
                <w:ilvl w:val="0"/>
                <w:numId w:val="1"/>
              </w:numPr>
              <w:spacing w:before="100" w:beforeAutospacing="1" w:line="360" w:lineRule="auto"/>
              <w:rPr>
                <w:rFonts w:hint="default" w:asciiTheme="minorEastAsia" w:hAnsiTheme="minorEastAsia" w:eastAsiaTheme="minorEastAsia" w:cstheme="minorEastAsia"/>
                <w:b/>
                <w:bCs/>
                <w:sz w:val="24"/>
                <w:lang w:val="en-US" w:eastAsia="zh-CN" w:bidi="ar"/>
              </w:rPr>
            </w:pPr>
            <w:r>
              <w:rPr>
                <w:rFonts w:hint="default" w:asciiTheme="minorEastAsia" w:hAnsiTheme="minorEastAsia" w:eastAsiaTheme="minorEastAsia" w:cstheme="minorEastAsia"/>
                <w:b/>
                <w:bCs/>
                <w:sz w:val="24"/>
                <w:lang w:val="en-US" w:eastAsia="zh-CN" w:bidi="ar"/>
              </w:rPr>
              <w:t>您好，1、能否详细介绍公司PAA材料在动力电池车企验证情况进展及向动力电池相关企业供货情况数量？2、贵司电子皮肤技术迭代水平在国内排名情况及市场订单意向情况，近期签署的三方协议具体内容进展及是否有并购相关企业预案？3、8月21日至今，新进机构持仓变动情况介绍，谢谢！</w:t>
            </w:r>
          </w:p>
          <w:p w14:paraId="3336E23A">
            <w:pPr>
              <w:pStyle w:val="34"/>
              <w:spacing w:line="460" w:lineRule="exact"/>
              <w:ind w:left="-2" w:leftChars="-1" w:firstLine="480"/>
              <w:rPr>
                <w:rFonts w:hint="default" w:asciiTheme="minorEastAsia" w:hAnsiTheme="minorEastAsia" w:eastAsiaTheme="minorEastAsia" w:cstheme="minorEastAsia"/>
                <w:sz w:val="24"/>
                <w:szCs w:val="24"/>
                <w:highlight w:val="none"/>
                <w:lang w:val="zh-CN" w:eastAsia="zh-CN" w:bidi="ar"/>
              </w:rPr>
            </w:pPr>
            <w:r>
              <w:rPr>
                <w:rFonts w:hint="eastAsia" w:asciiTheme="minorEastAsia" w:hAnsiTheme="minorEastAsia" w:eastAsiaTheme="minorEastAsia" w:cstheme="minorEastAsia"/>
                <w:sz w:val="24"/>
                <w:szCs w:val="24"/>
                <w:highlight w:val="none"/>
                <w:lang w:val="zh-CN" w:bidi="ar"/>
              </w:rPr>
              <w:t>答：</w:t>
            </w:r>
            <w:r>
              <w:rPr>
                <w:rFonts w:hint="default" w:asciiTheme="minorEastAsia" w:hAnsiTheme="minorEastAsia" w:eastAsiaTheme="minorEastAsia" w:cstheme="minorEastAsia"/>
                <w:sz w:val="24"/>
                <w:szCs w:val="24"/>
                <w:highlight w:val="none"/>
                <w:lang w:val="zh-CN" w:eastAsia="zh-CN" w:bidi="ar"/>
              </w:rPr>
              <w:t>尊敬的投资者，您好！相关产品的具体业务及进展情况请您以公司对外披露的定期报告和相关公告为准；另外，目前行业暂无公开权威的国内排名统计；公司未获悉关于并购相关企业的相关计划；股东变动情况方面，请参阅定期报告中披露报告期末时点的股东持仓情况。感谢您的关注！</w:t>
            </w:r>
          </w:p>
          <w:p w14:paraId="3E8AFA44">
            <w:pPr>
              <w:spacing w:beforeAutospacing="1" w:line="360" w:lineRule="auto"/>
              <w:ind w:firstLine="480" w:firstLineChars="200"/>
              <w:jc w:val="both"/>
              <w:rPr>
                <w:rFonts w:hint="default" w:ascii="宋体" w:hAnsi="宋体"/>
                <w:sz w:val="24"/>
                <w:szCs w:val="24"/>
                <w:lang w:val="en-US" w:eastAsia="zh-CN"/>
              </w:rPr>
            </w:pPr>
          </w:p>
        </w:tc>
      </w:tr>
      <w:bookmarkEnd w:id="0"/>
      <w:tr w14:paraId="4F7B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603EBF5C">
            <w:pPr>
              <w:jc w:val="center"/>
              <w:rPr>
                <w:rFonts w:hint="eastAsia" w:ascii="宋体" w:hAnsi="宋体" w:eastAsia="宋体"/>
                <w:bCs/>
                <w:iCs/>
                <w:sz w:val="24"/>
                <w:szCs w:val="24"/>
              </w:rPr>
            </w:pPr>
            <w:r>
              <w:rPr>
                <w:rFonts w:hint="eastAsia" w:ascii="宋体" w:hAnsi="宋体" w:eastAsia="宋体"/>
                <w:bCs/>
                <w:iCs/>
                <w:sz w:val="24"/>
                <w:szCs w:val="24"/>
              </w:rPr>
              <w:t>资料清单（如有）</w:t>
            </w:r>
          </w:p>
        </w:tc>
        <w:tc>
          <w:tcPr>
            <w:tcW w:w="8079" w:type="dxa"/>
            <w:tcBorders>
              <w:top w:val="single" w:color="auto" w:sz="4" w:space="0"/>
              <w:left w:val="single" w:color="auto" w:sz="4" w:space="0"/>
              <w:bottom w:val="single" w:color="auto" w:sz="4" w:space="0"/>
              <w:right w:val="single" w:color="auto" w:sz="4" w:space="0"/>
            </w:tcBorders>
            <w:vAlign w:val="center"/>
          </w:tcPr>
          <w:p w14:paraId="6240153F">
            <w:pPr>
              <w:rPr>
                <w:rFonts w:hint="eastAsia" w:ascii="宋体" w:hAnsi="宋体" w:eastAsia="宋体"/>
                <w:bCs/>
                <w:iCs/>
                <w:sz w:val="24"/>
                <w:szCs w:val="24"/>
              </w:rPr>
            </w:pPr>
            <w:r>
              <w:rPr>
                <w:rFonts w:hint="eastAsia" w:ascii="宋体" w:hAnsi="宋体" w:eastAsia="宋体"/>
                <w:sz w:val="24"/>
                <w:szCs w:val="24"/>
              </w:rPr>
              <w:t>无</w:t>
            </w:r>
          </w:p>
        </w:tc>
      </w:tr>
      <w:tr w14:paraId="78A6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60B8A89C">
            <w:pPr>
              <w:jc w:val="center"/>
              <w:rPr>
                <w:rFonts w:hint="eastAsia" w:ascii="宋体" w:hAnsi="宋体" w:eastAsia="宋体"/>
                <w:bCs/>
                <w:iCs/>
                <w:sz w:val="24"/>
                <w:szCs w:val="24"/>
              </w:rPr>
            </w:pPr>
            <w:r>
              <w:rPr>
                <w:rFonts w:hint="eastAsia" w:ascii="宋体" w:hAnsi="宋体" w:eastAsia="宋体"/>
                <w:bCs/>
                <w:iCs/>
                <w:sz w:val="24"/>
                <w:szCs w:val="24"/>
              </w:rPr>
              <w:t>日期</w:t>
            </w:r>
          </w:p>
        </w:tc>
        <w:tc>
          <w:tcPr>
            <w:tcW w:w="8079" w:type="dxa"/>
            <w:tcBorders>
              <w:top w:val="single" w:color="auto" w:sz="4" w:space="0"/>
              <w:left w:val="single" w:color="auto" w:sz="4" w:space="0"/>
              <w:bottom w:val="single" w:color="auto" w:sz="4" w:space="0"/>
              <w:right w:val="single" w:color="auto" w:sz="4" w:space="0"/>
            </w:tcBorders>
            <w:vAlign w:val="center"/>
          </w:tcPr>
          <w:p w14:paraId="27295B77">
            <w:pPr>
              <w:rPr>
                <w:rFonts w:hint="eastAsia" w:ascii="宋体" w:hAnsi="宋体" w:eastAsia="宋体"/>
                <w:bCs/>
                <w:iCs/>
                <w:sz w:val="24"/>
                <w:szCs w:val="24"/>
              </w:rPr>
            </w:pPr>
            <w:r>
              <w:rPr>
                <w:rFonts w:hint="eastAsia" w:ascii="宋体" w:hAnsi="宋体" w:eastAsia="宋体"/>
                <w:color w:val="000000" w:themeColor="text1"/>
                <w:sz w:val="24"/>
                <w:szCs w:val="24"/>
                <w14:textFill>
                  <w14:solidFill>
                    <w14:schemeClr w14:val="tx1"/>
                  </w14:solidFill>
                </w14:textFill>
              </w:rPr>
              <w:t>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09</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15</w:t>
            </w:r>
            <w:r>
              <w:rPr>
                <w:rFonts w:hint="eastAsia" w:ascii="宋体" w:hAnsi="宋体" w:eastAsia="宋体"/>
                <w:color w:val="000000" w:themeColor="text1"/>
                <w:sz w:val="24"/>
                <w:szCs w:val="24"/>
                <w14:textFill>
                  <w14:solidFill>
                    <w14:schemeClr w14:val="tx1"/>
                  </w14:solidFill>
                </w14:textFill>
              </w:rPr>
              <w:t>日</w:t>
            </w:r>
          </w:p>
        </w:tc>
      </w:tr>
    </w:tbl>
    <w:p w14:paraId="2BE43644">
      <w:pPr>
        <w:adjustRightInd/>
        <w:snapToGrid/>
        <w:spacing w:after="0"/>
        <w:rPr>
          <w:rFonts w:hint="eastAsia" w:asciiTheme="minorEastAsia" w:hAnsiTheme="minorEastAsia" w:eastAsiaTheme="minorEastAsia"/>
          <w:b/>
          <w:color w:val="000000"/>
          <w:sz w:val="24"/>
          <w:szCs w:val="24"/>
        </w:rPr>
      </w:pPr>
    </w:p>
    <w:sectPr>
      <w:headerReference r:id="rId4" w:type="default"/>
      <w:footerReference r:id="rId5" w:type="default"/>
      <w:pgSz w:w="11906" w:h="16838"/>
      <w:pgMar w:top="1701" w:right="1134" w:bottom="1332"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8CC15">
    <w:pPr>
      <w:spacing w:line="220" w:lineRule="atLeast"/>
      <w:rPr>
        <w:rFonts w:hint="eastAsia" w:ascii="微软雅黑" w:hAnsi="微软雅黑"/>
        <w:color w:val="5A5A5A"/>
        <w:sz w:val="14"/>
        <w:szCs w:val="14"/>
        <w:shd w:val="clear" w:color="auto" w:fill="FFFFFF"/>
      </w:rPr>
    </w:pPr>
    <w:r>
      <w:rPr>
        <w:rFonts w:hint="eastAsia"/>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F7491">
                          <w:pPr>
                            <w:pStyle w:val="5"/>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B6F7491">
                    <w:pPr>
                      <w:pStyle w:val="5"/>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sz w:val="15"/>
        <w:szCs w:val="15"/>
      </w:rPr>
      <mc:AlternateContent>
        <mc:Choice Requires="wps">
          <w:drawing>
            <wp:anchor distT="0" distB="0" distL="114300" distR="114300" simplePos="0" relativeHeight="251661312" behindDoc="0" locked="0" layoutInCell="1" allowOverlap="1">
              <wp:simplePos x="0" y="0"/>
              <wp:positionH relativeFrom="margin">
                <wp:posOffset>1645920</wp:posOffset>
              </wp:positionH>
              <wp:positionV relativeFrom="paragraph">
                <wp:posOffset>-123190</wp:posOffset>
              </wp:positionV>
              <wp:extent cx="1600200" cy="627380"/>
              <wp:effectExtent l="0" t="0" r="0" b="0"/>
              <wp:wrapNone/>
              <wp:docPr id="2" name="4100"/>
              <wp:cNvGraphicFramePr/>
              <a:graphic xmlns:a="http://schemas.openxmlformats.org/drawingml/2006/main">
                <a:graphicData uri="http://schemas.microsoft.com/office/word/2010/wordprocessingShape">
                  <wps:wsp>
                    <wps:cNvSpPr txBox="1"/>
                    <wps:spPr>
                      <a:xfrm>
                        <a:off x="0" y="0"/>
                        <a:ext cx="1600200" cy="627380"/>
                      </a:xfrm>
                      <a:prstGeom prst="rect">
                        <a:avLst/>
                      </a:prstGeom>
                      <a:noFill/>
                      <a:ln>
                        <a:noFill/>
                      </a:ln>
                    </wps:spPr>
                    <wps:txbx>
                      <w:txbxContent>
                        <w:p w14:paraId="0322A76E">
                          <w:pPr>
                            <w:spacing w:after="0"/>
                            <w:rPr>
                              <w:rFonts w:hint="eastAsia" w:ascii="微软雅黑" w:hAnsi="微软雅黑"/>
                              <w:sz w:val="14"/>
                              <w:szCs w:val="14"/>
                            </w:rPr>
                          </w:pPr>
                          <w:r>
                            <w:rPr>
                              <w:rFonts w:hint="eastAsia" w:ascii="微软雅黑" w:hAnsi="微软雅黑"/>
                              <w:color w:val="595757"/>
                              <w:sz w:val="12"/>
                              <w:szCs w:val="12"/>
                            </w:rPr>
                            <w:t xml:space="preserve">电话：(020)-8226 6168 </w:t>
                          </w:r>
                          <w:r>
                            <w:rPr>
                              <w:rFonts w:hint="eastAsia" w:ascii="微软雅黑" w:hAnsi="微软雅黑"/>
                              <w:color w:val="595757"/>
                              <w:sz w:val="14"/>
                              <w:szCs w:val="14"/>
                            </w:rPr>
                            <w:t xml:space="preserve">www.cnlushan.com   </w:t>
                          </w:r>
                        </w:p>
                      </w:txbxContent>
                    </wps:txbx>
                    <wps:bodyPr upright="1"/>
                  </wps:wsp>
                </a:graphicData>
              </a:graphic>
            </wp:anchor>
          </w:drawing>
        </mc:Choice>
        <mc:Fallback>
          <w:pict>
            <v:shape id="4100" o:spid="_x0000_s1026" o:spt="202" type="#_x0000_t202" style="position:absolute;left:0pt;margin-left:129.6pt;margin-top:-9.7pt;height:49.4pt;width:126pt;mso-position-horizontal-relative:margin;z-index:251661312;mso-width-relative:page;mso-height-relative:page;" filled="f" stroked="f" coordsize="21600,21600" o:gfxdata="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HxIojbWAAAACgEAAA8AAAAAAAAAAQAgAAAAIgAA&#10;AGRycy9kb3ducmV2LnhtbFBLAQIUABQAAAAIAIdO4kAnaQDOmAEAAEcDAAAOAAAAAAAAAAEAIAAA&#10;ACUBAABkcnMvZTJvRG9jLnhtbFBLBQYAAAAABgAGAFkBAAAvBQAAAAA=&#10;">
              <v:fill on="f" focussize="0,0"/>
              <v:stroke on="f"/>
              <v:imagedata o:title=""/>
              <o:lock v:ext="edit" aspectratio="f"/>
              <v:textbox>
                <w:txbxContent>
                  <w:p w14:paraId="0322A76E">
                    <w:pPr>
                      <w:spacing w:after="0"/>
                      <w:rPr>
                        <w:rFonts w:hint="eastAsia" w:ascii="微软雅黑" w:hAnsi="微软雅黑"/>
                        <w:sz w:val="14"/>
                        <w:szCs w:val="14"/>
                      </w:rPr>
                    </w:pPr>
                    <w:r>
                      <w:rPr>
                        <w:rFonts w:hint="eastAsia" w:ascii="微软雅黑" w:hAnsi="微软雅黑"/>
                        <w:color w:val="595757"/>
                        <w:sz w:val="12"/>
                        <w:szCs w:val="12"/>
                      </w:rPr>
                      <w:t xml:space="preserve">电话：(020)-8226 6168 </w:t>
                    </w:r>
                    <w:r>
                      <w:rPr>
                        <w:rFonts w:hint="eastAsia" w:ascii="微软雅黑" w:hAnsi="微软雅黑"/>
                        <w:color w:val="595757"/>
                        <w:sz w:val="14"/>
                        <w:szCs w:val="14"/>
                      </w:rPr>
                      <w:t xml:space="preserve">www.cnlushan.com   </w:t>
                    </w:r>
                  </w:p>
                </w:txbxContent>
              </v:textbox>
            </v:shape>
          </w:pict>
        </mc:Fallback>
      </mc:AlternateContent>
    </w:r>
    <w:r>
      <w:rPr>
        <w:rFonts w:hint="eastAsia"/>
        <w:sz w:val="15"/>
        <w:szCs w:val="15"/>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-123190</wp:posOffset>
              </wp:positionV>
              <wp:extent cx="1600200" cy="626745"/>
              <wp:effectExtent l="0" t="0" r="0" b="0"/>
              <wp:wrapNone/>
              <wp:docPr id="3" name="4101"/>
              <wp:cNvGraphicFramePr/>
              <a:graphic xmlns:a="http://schemas.openxmlformats.org/drawingml/2006/main">
                <a:graphicData uri="http://schemas.microsoft.com/office/word/2010/wordprocessingShape">
                  <wps:wsp>
                    <wps:cNvSpPr txBox="1"/>
                    <wps:spPr>
                      <a:xfrm>
                        <a:off x="0" y="0"/>
                        <a:ext cx="1600200" cy="626745"/>
                      </a:xfrm>
                      <a:prstGeom prst="rect">
                        <a:avLst/>
                      </a:prstGeom>
                      <a:noFill/>
                      <a:ln>
                        <a:noFill/>
                      </a:ln>
                    </wps:spPr>
                    <wps:txbx>
                      <w:txbxContent>
                        <w:p w14:paraId="6C5A6192">
                          <w:pPr>
                            <w:spacing w:after="0"/>
                            <w:rPr>
                              <w:rFonts w:hint="eastAsia" w:ascii="微软雅黑" w:hAnsi="微软雅黑"/>
                              <w:color w:val="595757"/>
                              <w:sz w:val="12"/>
                              <w:szCs w:val="12"/>
                            </w:rPr>
                          </w:pPr>
                          <w:r>
                            <w:rPr>
                              <w:rFonts w:hint="eastAsia" w:ascii="微软雅黑" w:hAnsi="微软雅黑"/>
                              <w:color w:val="595757"/>
                              <w:sz w:val="12"/>
                              <w:szCs w:val="12"/>
                            </w:rPr>
                            <w:t xml:space="preserve">广州鹿山新材料股份有限公司 </w:t>
                          </w:r>
                        </w:p>
                        <w:p w14:paraId="625DFFBE">
                          <w:pPr>
                            <w:spacing w:after="0"/>
                            <w:rPr>
                              <w:rFonts w:hint="eastAsia" w:ascii="微软雅黑" w:hAnsi="微软雅黑"/>
                              <w:sz w:val="12"/>
                              <w:szCs w:val="12"/>
                            </w:rPr>
                          </w:pPr>
                          <w:r>
                            <w:rPr>
                              <w:rFonts w:hint="eastAsia" w:ascii="微软雅黑" w:hAnsi="微软雅黑"/>
                              <w:color w:val="595757"/>
                              <w:sz w:val="12"/>
                              <w:szCs w:val="12"/>
                            </w:rPr>
                            <w:t>广州市黄埔区云埔工业区埔北路22号</w:t>
                          </w:r>
                        </w:p>
                      </w:txbxContent>
                    </wps:txbx>
                    <wps:bodyPr upright="1"/>
                  </wps:wsp>
                </a:graphicData>
              </a:graphic>
            </wp:anchor>
          </w:drawing>
        </mc:Choice>
        <mc:Fallback>
          <w:pict>
            <v:shape id="4101" o:spid="_x0000_s1026" o:spt="202" type="#_x0000_t202" style="position:absolute;left:0pt;margin-left:0pt;margin-top:-9.7pt;height:49.35pt;width:126pt;mso-position-horizontal-relative:margin;z-index:251662336;mso-width-relative:page;mso-height-relative:page;" filled="f" stroked="f" coordsize="21600,21600" o:gfxdata="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mxzyvVAAAABwEAAA8AAAAAAAAAAQAgAAAAIgAA&#10;AGRycy9kb3ducmV2LnhtbFBLAQIUABQAAAAIAIdO4kA4+PZNmQEAAEcDAAAOAAAAAAAAAAEAIAAA&#10;ACQBAABkcnMvZTJvRG9jLnhtbFBLBQYAAAAABgAGAFkBAAAvBQAAAAA=&#10;">
              <v:fill on="f" focussize="0,0"/>
              <v:stroke on="f"/>
              <v:imagedata o:title=""/>
              <o:lock v:ext="edit" aspectratio="f"/>
              <v:textbox>
                <w:txbxContent>
                  <w:p w14:paraId="6C5A6192">
                    <w:pPr>
                      <w:spacing w:after="0"/>
                      <w:rPr>
                        <w:rFonts w:hint="eastAsia" w:ascii="微软雅黑" w:hAnsi="微软雅黑"/>
                        <w:color w:val="595757"/>
                        <w:sz w:val="12"/>
                        <w:szCs w:val="12"/>
                      </w:rPr>
                    </w:pPr>
                    <w:r>
                      <w:rPr>
                        <w:rFonts w:hint="eastAsia" w:ascii="微软雅黑" w:hAnsi="微软雅黑"/>
                        <w:color w:val="595757"/>
                        <w:sz w:val="12"/>
                        <w:szCs w:val="12"/>
                      </w:rPr>
                      <w:t xml:space="preserve">广州鹿山新材料股份有限公司 </w:t>
                    </w:r>
                  </w:p>
                  <w:p w14:paraId="625DFFBE">
                    <w:pPr>
                      <w:spacing w:after="0"/>
                      <w:rPr>
                        <w:rFonts w:hint="eastAsia" w:ascii="微软雅黑" w:hAnsi="微软雅黑"/>
                        <w:sz w:val="12"/>
                        <w:szCs w:val="12"/>
                      </w:rPr>
                    </w:pPr>
                    <w:r>
                      <w:rPr>
                        <w:rFonts w:hint="eastAsia" w:ascii="微软雅黑" w:hAnsi="微软雅黑"/>
                        <w:color w:val="595757"/>
                        <w:sz w:val="12"/>
                        <w:szCs w:val="12"/>
                      </w:rPr>
                      <w:t>广州市黄埔区云埔工业区埔北路22号</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D701">
    <w:pPr>
      <w:pStyle w:val="6"/>
      <w:pBdr>
        <w:bottom w:val="none" w:color="auto" w:sz="0" w:space="0"/>
      </w:pBdr>
    </w:pPr>
    <w:r>
      <w:drawing>
        <wp:anchor distT="0" distB="0" distL="0" distR="0" simplePos="0" relativeHeight="251659264" behindDoc="0" locked="0" layoutInCell="1" allowOverlap="1">
          <wp:simplePos x="0" y="0"/>
          <wp:positionH relativeFrom="column">
            <wp:posOffset>5715</wp:posOffset>
          </wp:positionH>
          <wp:positionV relativeFrom="paragraph">
            <wp:posOffset>109220</wp:posOffset>
          </wp:positionV>
          <wp:extent cx="885825" cy="361950"/>
          <wp:effectExtent l="0" t="0" r="0" b="0"/>
          <wp:wrapNone/>
          <wp:docPr id="4097" name="图片 10"/>
          <wp:cNvGraphicFramePr/>
          <a:graphic xmlns:a="http://schemas.openxmlformats.org/drawingml/2006/main">
            <a:graphicData uri="http://schemas.openxmlformats.org/drawingml/2006/picture">
              <pic:pic xmlns:pic="http://schemas.openxmlformats.org/drawingml/2006/picture">
                <pic:nvPicPr>
                  <pic:cNvPr id="4097" name="图片 10"/>
                  <pic:cNvPicPr/>
                </pic:nvPicPr>
                <pic:blipFill>
                  <a:blip r:embed="rId1" cstate="print"/>
                  <a:srcRect/>
                  <a:stretch>
                    <a:fillRect/>
                  </a:stretch>
                </pic:blipFill>
                <pic:spPr>
                  <a:xfrm>
                    <a:off x="0" y="0"/>
                    <a:ext cx="885825" cy="361949"/>
                  </a:xfrm>
                  <a:prstGeom prst="rect">
                    <a:avLst/>
                  </a:prstGeom>
                  <a:ln>
                    <a:noFill/>
                  </a:ln>
                </pic:spPr>
              </pic:pic>
            </a:graphicData>
          </a:graphic>
        </wp:anchor>
      </w:drawing>
    </w:r>
    <w:r>
      <w:drawing>
        <wp:anchor distT="0" distB="0" distL="0" distR="0" simplePos="0" relativeHeight="251660288" behindDoc="0" locked="0" layoutInCell="1" allowOverlap="1">
          <wp:simplePos x="0" y="0"/>
          <wp:positionH relativeFrom="page">
            <wp:posOffset>0</wp:posOffset>
          </wp:positionH>
          <wp:positionV relativeFrom="paragraph">
            <wp:posOffset>-443865</wp:posOffset>
          </wp:positionV>
          <wp:extent cx="7562215" cy="10691495"/>
          <wp:effectExtent l="0" t="0" r="635" b="0"/>
          <wp:wrapNone/>
          <wp:docPr id="4098" name="图片 7" descr="E:\高雪盈\2017\LS-鹿山新材料\完稿文件\未标题-1-01.png"/>
          <wp:cNvGraphicFramePr/>
          <a:graphic xmlns:a="http://schemas.openxmlformats.org/drawingml/2006/main">
            <a:graphicData uri="http://schemas.openxmlformats.org/drawingml/2006/picture">
              <pic:pic xmlns:pic="http://schemas.openxmlformats.org/drawingml/2006/picture">
                <pic:nvPicPr>
                  <pic:cNvPr id="4098" name="图片 7" descr="E:\高雪盈\2017\LS-鹿山新材料\完稿文件\未标题-1-01.png"/>
                  <pic:cNvPicPr/>
                </pic:nvPicPr>
                <pic:blipFill>
                  <a:blip r:embed="rId2" cstate="print"/>
                  <a:srcRect/>
                  <a:stretch>
                    <a:fillRect/>
                  </a:stretch>
                </pic:blipFill>
                <pic:spPr>
                  <a:xfrm>
                    <a:off x="0" y="0"/>
                    <a:ext cx="7562215" cy="10691495"/>
                  </a:xfrm>
                  <a:prstGeom prst="rect">
                    <a:avLst/>
                  </a:prstGeom>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0F0C9"/>
    <w:multiLevelType w:val="multilevel"/>
    <w:tmpl w:val="C6D0F0C9"/>
    <w:lvl w:ilvl="0" w:tentative="0">
      <w:start w:val="1"/>
      <w:numFmt w:val="chineseCounting"/>
      <w:suff w:val="nothing"/>
      <w:lvlText w:val="%1、"/>
      <w:lvlJc w:val="left"/>
      <w:pPr>
        <w:ind w:left="20" w:firstLine="42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1,3"/>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wOTMxMjRjNDI5M2RhM2RiMWI4MWNhZmM5ZWUxNWMifQ=="/>
  </w:docVars>
  <w:rsids>
    <w:rsidRoot w:val="00C527B4"/>
    <w:rsid w:val="00007E0D"/>
    <w:rsid w:val="000108C5"/>
    <w:rsid w:val="0001629A"/>
    <w:rsid w:val="00016711"/>
    <w:rsid w:val="00020DF6"/>
    <w:rsid w:val="00020FA9"/>
    <w:rsid w:val="00025B3D"/>
    <w:rsid w:val="00026033"/>
    <w:rsid w:val="0003138E"/>
    <w:rsid w:val="00040526"/>
    <w:rsid w:val="00043234"/>
    <w:rsid w:val="000552A2"/>
    <w:rsid w:val="00055F9F"/>
    <w:rsid w:val="000811EB"/>
    <w:rsid w:val="00081968"/>
    <w:rsid w:val="00082CD8"/>
    <w:rsid w:val="0008561C"/>
    <w:rsid w:val="000911F8"/>
    <w:rsid w:val="000A403C"/>
    <w:rsid w:val="000A7896"/>
    <w:rsid w:val="000B08EF"/>
    <w:rsid w:val="000B6C7F"/>
    <w:rsid w:val="000B6CD0"/>
    <w:rsid w:val="000C0C0E"/>
    <w:rsid w:val="000C1FF9"/>
    <w:rsid w:val="000C2AAA"/>
    <w:rsid w:val="000D3B8C"/>
    <w:rsid w:val="000D62D8"/>
    <w:rsid w:val="000D67A1"/>
    <w:rsid w:val="000D740B"/>
    <w:rsid w:val="000E1974"/>
    <w:rsid w:val="000E7795"/>
    <w:rsid w:val="000F032D"/>
    <w:rsid w:val="000F3A5A"/>
    <w:rsid w:val="000F6A24"/>
    <w:rsid w:val="00111FD3"/>
    <w:rsid w:val="00116A21"/>
    <w:rsid w:val="001250AD"/>
    <w:rsid w:val="00131AE2"/>
    <w:rsid w:val="0013437B"/>
    <w:rsid w:val="00140757"/>
    <w:rsid w:val="00141EF0"/>
    <w:rsid w:val="00146C82"/>
    <w:rsid w:val="00155FE5"/>
    <w:rsid w:val="00172070"/>
    <w:rsid w:val="00175612"/>
    <w:rsid w:val="00176015"/>
    <w:rsid w:val="001811EE"/>
    <w:rsid w:val="001819AE"/>
    <w:rsid w:val="00183724"/>
    <w:rsid w:val="00184DDB"/>
    <w:rsid w:val="00185C7E"/>
    <w:rsid w:val="001A0DA5"/>
    <w:rsid w:val="001A1388"/>
    <w:rsid w:val="001A576B"/>
    <w:rsid w:val="001A7791"/>
    <w:rsid w:val="001A7F26"/>
    <w:rsid w:val="001B0B64"/>
    <w:rsid w:val="001B380E"/>
    <w:rsid w:val="001B6B14"/>
    <w:rsid w:val="001B6C20"/>
    <w:rsid w:val="001C044A"/>
    <w:rsid w:val="001C52E2"/>
    <w:rsid w:val="001C741F"/>
    <w:rsid w:val="001D23EE"/>
    <w:rsid w:val="001D4466"/>
    <w:rsid w:val="001D6286"/>
    <w:rsid w:val="001E185E"/>
    <w:rsid w:val="001E7BC3"/>
    <w:rsid w:val="001F640A"/>
    <w:rsid w:val="0020354E"/>
    <w:rsid w:val="002046CE"/>
    <w:rsid w:val="00206B7A"/>
    <w:rsid w:val="00213A98"/>
    <w:rsid w:val="00213E2E"/>
    <w:rsid w:val="00214ADD"/>
    <w:rsid w:val="0022076B"/>
    <w:rsid w:val="00227886"/>
    <w:rsid w:val="00227D2F"/>
    <w:rsid w:val="00234B66"/>
    <w:rsid w:val="00243E2C"/>
    <w:rsid w:val="00247343"/>
    <w:rsid w:val="00252681"/>
    <w:rsid w:val="00252FB8"/>
    <w:rsid w:val="002547F2"/>
    <w:rsid w:val="0026070E"/>
    <w:rsid w:val="002630BB"/>
    <w:rsid w:val="00265869"/>
    <w:rsid w:val="00266B20"/>
    <w:rsid w:val="00274A71"/>
    <w:rsid w:val="00274DEE"/>
    <w:rsid w:val="00275D65"/>
    <w:rsid w:val="0028778C"/>
    <w:rsid w:val="0029171B"/>
    <w:rsid w:val="002A152A"/>
    <w:rsid w:val="002A4829"/>
    <w:rsid w:val="002C4449"/>
    <w:rsid w:val="002C4DE2"/>
    <w:rsid w:val="002C7410"/>
    <w:rsid w:val="002D2706"/>
    <w:rsid w:val="002E200C"/>
    <w:rsid w:val="002E29A5"/>
    <w:rsid w:val="002E5A93"/>
    <w:rsid w:val="002E65DE"/>
    <w:rsid w:val="002E6AF1"/>
    <w:rsid w:val="002F354B"/>
    <w:rsid w:val="002F59DC"/>
    <w:rsid w:val="002F6080"/>
    <w:rsid w:val="002F7E84"/>
    <w:rsid w:val="003029A9"/>
    <w:rsid w:val="003076AB"/>
    <w:rsid w:val="00307D78"/>
    <w:rsid w:val="003122F0"/>
    <w:rsid w:val="00314EC6"/>
    <w:rsid w:val="003154A6"/>
    <w:rsid w:val="00315C50"/>
    <w:rsid w:val="00320AD6"/>
    <w:rsid w:val="003213E5"/>
    <w:rsid w:val="00321BE3"/>
    <w:rsid w:val="00324107"/>
    <w:rsid w:val="00326FF9"/>
    <w:rsid w:val="00330143"/>
    <w:rsid w:val="003350BA"/>
    <w:rsid w:val="00340478"/>
    <w:rsid w:val="0035159D"/>
    <w:rsid w:val="0035663F"/>
    <w:rsid w:val="00356E30"/>
    <w:rsid w:val="00357723"/>
    <w:rsid w:val="003604B5"/>
    <w:rsid w:val="00360870"/>
    <w:rsid w:val="00360F01"/>
    <w:rsid w:val="0036215E"/>
    <w:rsid w:val="003623E6"/>
    <w:rsid w:val="00363ACF"/>
    <w:rsid w:val="00364BF6"/>
    <w:rsid w:val="0037618B"/>
    <w:rsid w:val="003820C1"/>
    <w:rsid w:val="0038320A"/>
    <w:rsid w:val="00384B9C"/>
    <w:rsid w:val="00386E9D"/>
    <w:rsid w:val="00395DB5"/>
    <w:rsid w:val="003A2267"/>
    <w:rsid w:val="003A29D5"/>
    <w:rsid w:val="003A4065"/>
    <w:rsid w:val="003A5015"/>
    <w:rsid w:val="003A688A"/>
    <w:rsid w:val="003B3186"/>
    <w:rsid w:val="003B6FA4"/>
    <w:rsid w:val="003C0D9E"/>
    <w:rsid w:val="003C6195"/>
    <w:rsid w:val="003D685A"/>
    <w:rsid w:val="003D6FBC"/>
    <w:rsid w:val="003E663F"/>
    <w:rsid w:val="003F14BB"/>
    <w:rsid w:val="003F23F4"/>
    <w:rsid w:val="003F5307"/>
    <w:rsid w:val="00400518"/>
    <w:rsid w:val="00403FD8"/>
    <w:rsid w:val="00404F5C"/>
    <w:rsid w:val="00415178"/>
    <w:rsid w:val="00416DA0"/>
    <w:rsid w:val="00424AAE"/>
    <w:rsid w:val="0043128A"/>
    <w:rsid w:val="0043656C"/>
    <w:rsid w:val="004372A0"/>
    <w:rsid w:val="00437E48"/>
    <w:rsid w:val="00443466"/>
    <w:rsid w:val="004463BC"/>
    <w:rsid w:val="00450F7A"/>
    <w:rsid w:val="0045105E"/>
    <w:rsid w:val="00454949"/>
    <w:rsid w:val="0046200C"/>
    <w:rsid w:val="00465324"/>
    <w:rsid w:val="004668C0"/>
    <w:rsid w:val="00466A90"/>
    <w:rsid w:val="004748EC"/>
    <w:rsid w:val="004826E7"/>
    <w:rsid w:val="00487ED6"/>
    <w:rsid w:val="00490490"/>
    <w:rsid w:val="004927C9"/>
    <w:rsid w:val="00494E1C"/>
    <w:rsid w:val="00495229"/>
    <w:rsid w:val="004A062C"/>
    <w:rsid w:val="004A70DB"/>
    <w:rsid w:val="004B279A"/>
    <w:rsid w:val="004C3118"/>
    <w:rsid w:val="004C4481"/>
    <w:rsid w:val="004C70FF"/>
    <w:rsid w:val="004D38BD"/>
    <w:rsid w:val="004D4CA7"/>
    <w:rsid w:val="004E052E"/>
    <w:rsid w:val="004E1C63"/>
    <w:rsid w:val="004E2A18"/>
    <w:rsid w:val="004E73EF"/>
    <w:rsid w:val="004F0934"/>
    <w:rsid w:val="004F4757"/>
    <w:rsid w:val="00500FFB"/>
    <w:rsid w:val="00501A49"/>
    <w:rsid w:val="005021AF"/>
    <w:rsid w:val="00506B35"/>
    <w:rsid w:val="0051186D"/>
    <w:rsid w:val="00517F1C"/>
    <w:rsid w:val="00521132"/>
    <w:rsid w:val="005228B7"/>
    <w:rsid w:val="00523189"/>
    <w:rsid w:val="00524561"/>
    <w:rsid w:val="00531C5A"/>
    <w:rsid w:val="00533EE2"/>
    <w:rsid w:val="005347C0"/>
    <w:rsid w:val="00544397"/>
    <w:rsid w:val="00551BE3"/>
    <w:rsid w:val="0055421F"/>
    <w:rsid w:val="00560810"/>
    <w:rsid w:val="00565166"/>
    <w:rsid w:val="0056742A"/>
    <w:rsid w:val="00567879"/>
    <w:rsid w:val="00567AA2"/>
    <w:rsid w:val="005724C5"/>
    <w:rsid w:val="00573860"/>
    <w:rsid w:val="00582C6D"/>
    <w:rsid w:val="00583EAA"/>
    <w:rsid w:val="00594F4A"/>
    <w:rsid w:val="00595659"/>
    <w:rsid w:val="005968A7"/>
    <w:rsid w:val="00596F26"/>
    <w:rsid w:val="00597CC7"/>
    <w:rsid w:val="005A5F99"/>
    <w:rsid w:val="005B03A8"/>
    <w:rsid w:val="005B04A3"/>
    <w:rsid w:val="005B596D"/>
    <w:rsid w:val="005B6F94"/>
    <w:rsid w:val="005C5ACE"/>
    <w:rsid w:val="005C7434"/>
    <w:rsid w:val="005C75FC"/>
    <w:rsid w:val="005C7C17"/>
    <w:rsid w:val="005C7E2F"/>
    <w:rsid w:val="005D1A5C"/>
    <w:rsid w:val="005D4EB9"/>
    <w:rsid w:val="005E3F42"/>
    <w:rsid w:val="005E54CD"/>
    <w:rsid w:val="005E7643"/>
    <w:rsid w:val="005F1D8C"/>
    <w:rsid w:val="00600CCF"/>
    <w:rsid w:val="0060299A"/>
    <w:rsid w:val="00604A11"/>
    <w:rsid w:val="00605E98"/>
    <w:rsid w:val="0062039A"/>
    <w:rsid w:val="00621EEE"/>
    <w:rsid w:val="00623321"/>
    <w:rsid w:val="00627949"/>
    <w:rsid w:val="006305D8"/>
    <w:rsid w:val="0064292A"/>
    <w:rsid w:val="0065495F"/>
    <w:rsid w:val="00655EB6"/>
    <w:rsid w:val="00656200"/>
    <w:rsid w:val="006607F1"/>
    <w:rsid w:val="00661DBE"/>
    <w:rsid w:val="00662E44"/>
    <w:rsid w:val="00663757"/>
    <w:rsid w:val="00672751"/>
    <w:rsid w:val="006732D3"/>
    <w:rsid w:val="0068559B"/>
    <w:rsid w:val="00691404"/>
    <w:rsid w:val="006A0327"/>
    <w:rsid w:val="006A12C4"/>
    <w:rsid w:val="006B3C35"/>
    <w:rsid w:val="006B6945"/>
    <w:rsid w:val="006C0AFF"/>
    <w:rsid w:val="006C2AC5"/>
    <w:rsid w:val="006C3A66"/>
    <w:rsid w:val="006C435E"/>
    <w:rsid w:val="006C56B3"/>
    <w:rsid w:val="006C71DB"/>
    <w:rsid w:val="006D0F89"/>
    <w:rsid w:val="006D30AF"/>
    <w:rsid w:val="006D3DAA"/>
    <w:rsid w:val="006E000F"/>
    <w:rsid w:val="006E0E21"/>
    <w:rsid w:val="006E48F1"/>
    <w:rsid w:val="006F0220"/>
    <w:rsid w:val="006F6444"/>
    <w:rsid w:val="007007DA"/>
    <w:rsid w:val="00700B0C"/>
    <w:rsid w:val="0070147D"/>
    <w:rsid w:val="00705302"/>
    <w:rsid w:val="00705CDF"/>
    <w:rsid w:val="00711FF5"/>
    <w:rsid w:val="007128E7"/>
    <w:rsid w:val="00713820"/>
    <w:rsid w:val="007166EF"/>
    <w:rsid w:val="00716826"/>
    <w:rsid w:val="007207FD"/>
    <w:rsid w:val="0072242D"/>
    <w:rsid w:val="00723169"/>
    <w:rsid w:val="007273CF"/>
    <w:rsid w:val="00731859"/>
    <w:rsid w:val="00742121"/>
    <w:rsid w:val="007429E8"/>
    <w:rsid w:val="00744DF6"/>
    <w:rsid w:val="00753FE8"/>
    <w:rsid w:val="00757D2E"/>
    <w:rsid w:val="00764CBD"/>
    <w:rsid w:val="007675B5"/>
    <w:rsid w:val="00767A61"/>
    <w:rsid w:val="0077038C"/>
    <w:rsid w:val="00770A35"/>
    <w:rsid w:val="007752A3"/>
    <w:rsid w:val="00777EC9"/>
    <w:rsid w:val="007842A1"/>
    <w:rsid w:val="00797FD0"/>
    <w:rsid w:val="007A0897"/>
    <w:rsid w:val="007A641C"/>
    <w:rsid w:val="007B0423"/>
    <w:rsid w:val="007C00C4"/>
    <w:rsid w:val="007C3690"/>
    <w:rsid w:val="007C4E64"/>
    <w:rsid w:val="007D03C9"/>
    <w:rsid w:val="007D041C"/>
    <w:rsid w:val="007D16DF"/>
    <w:rsid w:val="007D43CA"/>
    <w:rsid w:val="007D66A5"/>
    <w:rsid w:val="007D73FB"/>
    <w:rsid w:val="007E0465"/>
    <w:rsid w:val="007E1B2A"/>
    <w:rsid w:val="007F3C51"/>
    <w:rsid w:val="007F7472"/>
    <w:rsid w:val="00807F08"/>
    <w:rsid w:val="008110AF"/>
    <w:rsid w:val="00825741"/>
    <w:rsid w:val="008271EC"/>
    <w:rsid w:val="00832D4E"/>
    <w:rsid w:val="00832F46"/>
    <w:rsid w:val="00833998"/>
    <w:rsid w:val="00837C52"/>
    <w:rsid w:val="0084203F"/>
    <w:rsid w:val="00844169"/>
    <w:rsid w:val="008449ED"/>
    <w:rsid w:val="00862C56"/>
    <w:rsid w:val="00863A23"/>
    <w:rsid w:val="00864596"/>
    <w:rsid w:val="008712FA"/>
    <w:rsid w:val="00872F24"/>
    <w:rsid w:val="008774F6"/>
    <w:rsid w:val="00883D3E"/>
    <w:rsid w:val="008870D0"/>
    <w:rsid w:val="008901EF"/>
    <w:rsid w:val="0089063B"/>
    <w:rsid w:val="00891FAB"/>
    <w:rsid w:val="00892259"/>
    <w:rsid w:val="008A2BC5"/>
    <w:rsid w:val="008A3DE7"/>
    <w:rsid w:val="008A427C"/>
    <w:rsid w:val="008A4EB7"/>
    <w:rsid w:val="008A6537"/>
    <w:rsid w:val="008B40B2"/>
    <w:rsid w:val="008C5C8A"/>
    <w:rsid w:val="008D4139"/>
    <w:rsid w:val="008F12C2"/>
    <w:rsid w:val="008F3539"/>
    <w:rsid w:val="008F4143"/>
    <w:rsid w:val="008F6B48"/>
    <w:rsid w:val="008F6F46"/>
    <w:rsid w:val="00900D9B"/>
    <w:rsid w:val="009064FE"/>
    <w:rsid w:val="00906C58"/>
    <w:rsid w:val="009122B7"/>
    <w:rsid w:val="009210B4"/>
    <w:rsid w:val="00921605"/>
    <w:rsid w:val="00923CF8"/>
    <w:rsid w:val="00923FA2"/>
    <w:rsid w:val="00927464"/>
    <w:rsid w:val="00934803"/>
    <w:rsid w:val="00940963"/>
    <w:rsid w:val="0094167C"/>
    <w:rsid w:val="00942849"/>
    <w:rsid w:val="009650D4"/>
    <w:rsid w:val="00974D76"/>
    <w:rsid w:val="009848D0"/>
    <w:rsid w:val="00992A58"/>
    <w:rsid w:val="009B3F7D"/>
    <w:rsid w:val="009C0F3A"/>
    <w:rsid w:val="009C337D"/>
    <w:rsid w:val="009C35E1"/>
    <w:rsid w:val="009E2401"/>
    <w:rsid w:val="009E3AAE"/>
    <w:rsid w:val="009E6854"/>
    <w:rsid w:val="009F013C"/>
    <w:rsid w:val="009F1D47"/>
    <w:rsid w:val="00A00456"/>
    <w:rsid w:val="00A01C2A"/>
    <w:rsid w:val="00A15AC7"/>
    <w:rsid w:val="00A22163"/>
    <w:rsid w:val="00A33D07"/>
    <w:rsid w:val="00A41E23"/>
    <w:rsid w:val="00A43E2D"/>
    <w:rsid w:val="00A524BF"/>
    <w:rsid w:val="00A547A6"/>
    <w:rsid w:val="00A6629A"/>
    <w:rsid w:val="00A70002"/>
    <w:rsid w:val="00A701EC"/>
    <w:rsid w:val="00A72D2F"/>
    <w:rsid w:val="00A7569A"/>
    <w:rsid w:val="00A834E0"/>
    <w:rsid w:val="00AA26B5"/>
    <w:rsid w:val="00AA79D9"/>
    <w:rsid w:val="00AB262F"/>
    <w:rsid w:val="00AB74F2"/>
    <w:rsid w:val="00AC06C2"/>
    <w:rsid w:val="00AC10B6"/>
    <w:rsid w:val="00AC6739"/>
    <w:rsid w:val="00AD3839"/>
    <w:rsid w:val="00AD5B15"/>
    <w:rsid w:val="00AE4D8A"/>
    <w:rsid w:val="00AF66EA"/>
    <w:rsid w:val="00AF6E96"/>
    <w:rsid w:val="00B021A7"/>
    <w:rsid w:val="00B056AD"/>
    <w:rsid w:val="00B15349"/>
    <w:rsid w:val="00B17B13"/>
    <w:rsid w:val="00B301F6"/>
    <w:rsid w:val="00B312D4"/>
    <w:rsid w:val="00B532E8"/>
    <w:rsid w:val="00B53B13"/>
    <w:rsid w:val="00B55F3B"/>
    <w:rsid w:val="00B56A0E"/>
    <w:rsid w:val="00B708E7"/>
    <w:rsid w:val="00B720ED"/>
    <w:rsid w:val="00B738B1"/>
    <w:rsid w:val="00B75A35"/>
    <w:rsid w:val="00B81911"/>
    <w:rsid w:val="00B81F77"/>
    <w:rsid w:val="00B84C2D"/>
    <w:rsid w:val="00B87683"/>
    <w:rsid w:val="00B97B3C"/>
    <w:rsid w:val="00BA04C6"/>
    <w:rsid w:val="00BA4E10"/>
    <w:rsid w:val="00BA6B2B"/>
    <w:rsid w:val="00BB40F6"/>
    <w:rsid w:val="00BB56D0"/>
    <w:rsid w:val="00BB73F1"/>
    <w:rsid w:val="00BC4785"/>
    <w:rsid w:val="00BC5457"/>
    <w:rsid w:val="00BC5F59"/>
    <w:rsid w:val="00BC748E"/>
    <w:rsid w:val="00BE1D95"/>
    <w:rsid w:val="00BE1D9F"/>
    <w:rsid w:val="00BE7DCF"/>
    <w:rsid w:val="00BF2274"/>
    <w:rsid w:val="00BF292A"/>
    <w:rsid w:val="00BF2E5D"/>
    <w:rsid w:val="00BF706B"/>
    <w:rsid w:val="00C00728"/>
    <w:rsid w:val="00C069ED"/>
    <w:rsid w:val="00C07C6D"/>
    <w:rsid w:val="00C11543"/>
    <w:rsid w:val="00C309D9"/>
    <w:rsid w:val="00C31A84"/>
    <w:rsid w:val="00C32978"/>
    <w:rsid w:val="00C3319B"/>
    <w:rsid w:val="00C361CF"/>
    <w:rsid w:val="00C3728F"/>
    <w:rsid w:val="00C37AB1"/>
    <w:rsid w:val="00C47D6D"/>
    <w:rsid w:val="00C527B4"/>
    <w:rsid w:val="00C52BFC"/>
    <w:rsid w:val="00C5345B"/>
    <w:rsid w:val="00C54ABE"/>
    <w:rsid w:val="00C565BE"/>
    <w:rsid w:val="00C56B67"/>
    <w:rsid w:val="00C576B9"/>
    <w:rsid w:val="00C62D08"/>
    <w:rsid w:val="00C63D53"/>
    <w:rsid w:val="00C64983"/>
    <w:rsid w:val="00C66BF1"/>
    <w:rsid w:val="00C678D0"/>
    <w:rsid w:val="00C73CF4"/>
    <w:rsid w:val="00C81A38"/>
    <w:rsid w:val="00C82977"/>
    <w:rsid w:val="00C8353A"/>
    <w:rsid w:val="00C836AF"/>
    <w:rsid w:val="00C84F37"/>
    <w:rsid w:val="00C85A59"/>
    <w:rsid w:val="00C908A9"/>
    <w:rsid w:val="00C932ED"/>
    <w:rsid w:val="00CA3B9F"/>
    <w:rsid w:val="00CA3E78"/>
    <w:rsid w:val="00CA7113"/>
    <w:rsid w:val="00CB2E3B"/>
    <w:rsid w:val="00CB7C60"/>
    <w:rsid w:val="00CC385B"/>
    <w:rsid w:val="00CC4F3E"/>
    <w:rsid w:val="00CD0C36"/>
    <w:rsid w:val="00CD1309"/>
    <w:rsid w:val="00CD6950"/>
    <w:rsid w:val="00CE0E17"/>
    <w:rsid w:val="00CE17FB"/>
    <w:rsid w:val="00CE5BE8"/>
    <w:rsid w:val="00CF3204"/>
    <w:rsid w:val="00D00F14"/>
    <w:rsid w:val="00D05968"/>
    <w:rsid w:val="00D14C3C"/>
    <w:rsid w:val="00D32124"/>
    <w:rsid w:val="00D467B3"/>
    <w:rsid w:val="00D46B12"/>
    <w:rsid w:val="00D47918"/>
    <w:rsid w:val="00D52AB0"/>
    <w:rsid w:val="00D557B9"/>
    <w:rsid w:val="00D6161B"/>
    <w:rsid w:val="00D678FB"/>
    <w:rsid w:val="00D726BF"/>
    <w:rsid w:val="00D87466"/>
    <w:rsid w:val="00D91342"/>
    <w:rsid w:val="00DA03F7"/>
    <w:rsid w:val="00DB31E9"/>
    <w:rsid w:val="00DB46B3"/>
    <w:rsid w:val="00DB5619"/>
    <w:rsid w:val="00DB63E9"/>
    <w:rsid w:val="00DB71CB"/>
    <w:rsid w:val="00DC1D13"/>
    <w:rsid w:val="00DC71A5"/>
    <w:rsid w:val="00DC72E6"/>
    <w:rsid w:val="00DD70D5"/>
    <w:rsid w:val="00DE3A46"/>
    <w:rsid w:val="00DE3E01"/>
    <w:rsid w:val="00DE548A"/>
    <w:rsid w:val="00DE7E9B"/>
    <w:rsid w:val="00DF62EC"/>
    <w:rsid w:val="00E07F0D"/>
    <w:rsid w:val="00E125B7"/>
    <w:rsid w:val="00E12969"/>
    <w:rsid w:val="00E15224"/>
    <w:rsid w:val="00E25558"/>
    <w:rsid w:val="00E34BD7"/>
    <w:rsid w:val="00E40DE6"/>
    <w:rsid w:val="00E4523E"/>
    <w:rsid w:val="00E501A6"/>
    <w:rsid w:val="00E52234"/>
    <w:rsid w:val="00E55F88"/>
    <w:rsid w:val="00E57458"/>
    <w:rsid w:val="00E62ED6"/>
    <w:rsid w:val="00E63771"/>
    <w:rsid w:val="00E745E2"/>
    <w:rsid w:val="00E77A52"/>
    <w:rsid w:val="00E80370"/>
    <w:rsid w:val="00E82797"/>
    <w:rsid w:val="00E8567F"/>
    <w:rsid w:val="00E87A83"/>
    <w:rsid w:val="00EA5D63"/>
    <w:rsid w:val="00EB60B2"/>
    <w:rsid w:val="00EB6958"/>
    <w:rsid w:val="00EC1448"/>
    <w:rsid w:val="00EC7BB5"/>
    <w:rsid w:val="00ED17C3"/>
    <w:rsid w:val="00ED3719"/>
    <w:rsid w:val="00ED4BDB"/>
    <w:rsid w:val="00ED63FB"/>
    <w:rsid w:val="00EE5002"/>
    <w:rsid w:val="00EE663D"/>
    <w:rsid w:val="00EF0254"/>
    <w:rsid w:val="00EF7D77"/>
    <w:rsid w:val="00F0253F"/>
    <w:rsid w:val="00F02FCC"/>
    <w:rsid w:val="00F041C1"/>
    <w:rsid w:val="00F06B96"/>
    <w:rsid w:val="00F07FAB"/>
    <w:rsid w:val="00F1011A"/>
    <w:rsid w:val="00F336D5"/>
    <w:rsid w:val="00F45449"/>
    <w:rsid w:val="00F500A4"/>
    <w:rsid w:val="00F52461"/>
    <w:rsid w:val="00F526E6"/>
    <w:rsid w:val="00F53426"/>
    <w:rsid w:val="00F54211"/>
    <w:rsid w:val="00F562F8"/>
    <w:rsid w:val="00F57D97"/>
    <w:rsid w:val="00F61ABA"/>
    <w:rsid w:val="00F7121A"/>
    <w:rsid w:val="00F76D3C"/>
    <w:rsid w:val="00F81FFD"/>
    <w:rsid w:val="00F82FD0"/>
    <w:rsid w:val="00F84ED6"/>
    <w:rsid w:val="00F85809"/>
    <w:rsid w:val="00F86438"/>
    <w:rsid w:val="00F90187"/>
    <w:rsid w:val="00F907CF"/>
    <w:rsid w:val="00F91BE9"/>
    <w:rsid w:val="00F9254D"/>
    <w:rsid w:val="00F94074"/>
    <w:rsid w:val="00F95344"/>
    <w:rsid w:val="00FA36DE"/>
    <w:rsid w:val="00FA6850"/>
    <w:rsid w:val="00FB3791"/>
    <w:rsid w:val="00FB4018"/>
    <w:rsid w:val="00FB4DCE"/>
    <w:rsid w:val="00FC1F61"/>
    <w:rsid w:val="00FE7DA2"/>
    <w:rsid w:val="00FF0627"/>
    <w:rsid w:val="00FF14A2"/>
    <w:rsid w:val="010B22B0"/>
    <w:rsid w:val="010D7DD7"/>
    <w:rsid w:val="01203FAE"/>
    <w:rsid w:val="01213882"/>
    <w:rsid w:val="01221639"/>
    <w:rsid w:val="012F17FE"/>
    <w:rsid w:val="0132593B"/>
    <w:rsid w:val="01370DF0"/>
    <w:rsid w:val="013F297A"/>
    <w:rsid w:val="013F5F39"/>
    <w:rsid w:val="014570FE"/>
    <w:rsid w:val="015772A4"/>
    <w:rsid w:val="01763BCE"/>
    <w:rsid w:val="01787946"/>
    <w:rsid w:val="01791910"/>
    <w:rsid w:val="018934A4"/>
    <w:rsid w:val="018B1BF8"/>
    <w:rsid w:val="01934C0B"/>
    <w:rsid w:val="01981D96"/>
    <w:rsid w:val="01C56903"/>
    <w:rsid w:val="01DA6F21"/>
    <w:rsid w:val="01DB7ED5"/>
    <w:rsid w:val="01F11552"/>
    <w:rsid w:val="02182ED7"/>
    <w:rsid w:val="021F6013"/>
    <w:rsid w:val="0222261F"/>
    <w:rsid w:val="022A6766"/>
    <w:rsid w:val="02315D47"/>
    <w:rsid w:val="0264611C"/>
    <w:rsid w:val="027619AC"/>
    <w:rsid w:val="028D5673"/>
    <w:rsid w:val="028D7421"/>
    <w:rsid w:val="028F164E"/>
    <w:rsid w:val="02954A2D"/>
    <w:rsid w:val="029624BB"/>
    <w:rsid w:val="02973F6E"/>
    <w:rsid w:val="02A14C7A"/>
    <w:rsid w:val="02A5732B"/>
    <w:rsid w:val="02AD1871"/>
    <w:rsid w:val="02B524D4"/>
    <w:rsid w:val="02C646E1"/>
    <w:rsid w:val="02D74B40"/>
    <w:rsid w:val="02DA018C"/>
    <w:rsid w:val="02EF5CDD"/>
    <w:rsid w:val="02F57F7F"/>
    <w:rsid w:val="03030D96"/>
    <w:rsid w:val="030A0A72"/>
    <w:rsid w:val="03192A63"/>
    <w:rsid w:val="03214955"/>
    <w:rsid w:val="03372802"/>
    <w:rsid w:val="0337738D"/>
    <w:rsid w:val="033E4BBF"/>
    <w:rsid w:val="034B4BE6"/>
    <w:rsid w:val="03525F75"/>
    <w:rsid w:val="035678CB"/>
    <w:rsid w:val="0361440A"/>
    <w:rsid w:val="0374238F"/>
    <w:rsid w:val="03822CFE"/>
    <w:rsid w:val="038C76D9"/>
    <w:rsid w:val="03922815"/>
    <w:rsid w:val="03AA510D"/>
    <w:rsid w:val="03D033EC"/>
    <w:rsid w:val="03E012B9"/>
    <w:rsid w:val="03EC63C9"/>
    <w:rsid w:val="03FE5666"/>
    <w:rsid w:val="04115E30"/>
    <w:rsid w:val="042E0790"/>
    <w:rsid w:val="04427E19"/>
    <w:rsid w:val="04597F78"/>
    <w:rsid w:val="045D72C7"/>
    <w:rsid w:val="045F4DED"/>
    <w:rsid w:val="04681B89"/>
    <w:rsid w:val="04706FFA"/>
    <w:rsid w:val="047B7960"/>
    <w:rsid w:val="047E3CBC"/>
    <w:rsid w:val="04814D63"/>
    <w:rsid w:val="049F51EA"/>
    <w:rsid w:val="04B0389B"/>
    <w:rsid w:val="04B52C5F"/>
    <w:rsid w:val="04C74740"/>
    <w:rsid w:val="04CD4E94"/>
    <w:rsid w:val="04D31B29"/>
    <w:rsid w:val="04DC4690"/>
    <w:rsid w:val="04DF7CDC"/>
    <w:rsid w:val="04E23328"/>
    <w:rsid w:val="04EA6DAD"/>
    <w:rsid w:val="04EB6681"/>
    <w:rsid w:val="04ED41A7"/>
    <w:rsid w:val="04F60A45"/>
    <w:rsid w:val="04FD63C2"/>
    <w:rsid w:val="050E1416"/>
    <w:rsid w:val="05231207"/>
    <w:rsid w:val="052E09CE"/>
    <w:rsid w:val="0535097A"/>
    <w:rsid w:val="0536190C"/>
    <w:rsid w:val="05533060"/>
    <w:rsid w:val="058C2E9F"/>
    <w:rsid w:val="05941F81"/>
    <w:rsid w:val="059A3C03"/>
    <w:rsid w:val="05A30D0A"/>
    <w:rsid w:val="05C460E0"/>
    <w:rsid w:val="05C97C13"/>
    <w:rsid w:val="05DB34F9"/>
    <w:rsid w:val="05EC4AE5"/>
    <w:rsid w:val="05F652DD"/>
    <w:rsid w:val="060379FA"/>
    <w:rsid w:val="062031F6"/>
    <w:rsid w:val="06274484"/>
    <w:rsid w:val="06364558"/>
    <w:rsid w:val="06375723"/>
    <w:rsid w:val="064F32E4"/>
    <w:rsid w:val="06543ADB"/>
    <w:rsid w:val="0656506E"/>
    <w:rsid w:val="06610261"/>
    <w:rsid w:val="066B501D"/>
    <w:rsid w:val="06866ADC"/>
    <w:rsid w:val="069232F4"/>
    <w:rsid w:val="06A545F9"/>
    <w:rsid w:val="06AB60C8"/>
    <w:rsid w:val="06D83C24"/>
    <w:rsid w:val="073267E9"/>
    <w:rsid w:val="07506F2B"/>
    <w:rsid w:val="076F5347"/>
    <w:rsid w:val="07746198"/>
    <w:rsid w:val="07746A18"/>
    <w:rsid w:val="07775A94"/>
    <w:rsid w:val="077D308C"/>
    <w:rsid w:val="078132CC"/>
    <w:rsid w:val="078801B7"/>
    <w:rsid w:val="078B5EF9"/>
    <w:rsid w:val="07A17782"/>
    <w:rsid w:val="07AE08E0"/>
    <w:rsid w:val="07B13BB2"/>
    <w:rsid w:val="07BC60B3"/>
    <w:rsid w:val="07D7573B"/>
    <w:rsid w:val="07E775D3"/>
    <w:rsid w:val="07EA2172"/>
    <w:rsid w:val="08032104"/>
    <w:rsid w:val="0817511C"/>
    <w:rsid w:val="081B54CF"/>
    <w:rsid w:val="0831084F"/>
    <w:rsid w:val="083461F4"/>
    <w:rsid w:val="08414229"/>
    <w:rsid w:val="084367D4"/>
    <w:rsid w:val="0858402D"/>
    <w:rsid w:val="08722DA0"/>
    <w:rsid w:val="088B72CA"/>
    <w:rsid w:val="088F37C7"/>
    <w:rsid w:val="08A94889"/>
    <w:rsid w:val="08AA23AF"/>
    <w:rsid w:val="08AF5C17"/>
    <w:rsid w:val="08D436EC"/>
    <w:rsid w:val="08F1202A"/>
    <w:rsid w:val="08FB2C0B"/>
    <w:rsid w:val="08FC5D71"/>
    <w:rsid w:val="09075A53"/>
    <w:rsid w:val="090B258E"/>
    <w:rsid w:val="090B72F2"/>
    <w:rsid w:val="090E3DC2"/>
    <w:rsid w:val="0913144B"/>
    <w:rsid w:val="091B5662"/>
    <w:rsid w:val="0926412B"/>
    <w:rsid w:val="092C1016"/>
    <w:rsid w:val="092D5738"/>
    <w:rsid w:val="092F770E"/>
    <w:rsid w:val="09320D22"/>
    <w:rsid w:val="094E5430"/>
    <w:rsid w:val="098222D3"/>
    <w:rsid w:val="09834B85"/>
    <w:rsid w:val="098A290C"/>
    <w:rsid w:val="099E3CC2"/>
    <w:rsid w:val="09AB4631"/>
    <w:rsid w:val="09BC683E"/>
    <w:rsid w:val="09CA2D09"/>
    <w:rsid w:val="09E638BB"/>
    <w:rsid w:val="09E70A89"/>
    <w:rsid w:val="0A0A1357"/>
    <w:rsid w:val="0A0D0E47"/>
    <w:rsid w:val="0A20501F"/>
    <w:rsid w:val="0A2715DC"/>
    <w:rsid w:val="0A287A2F"/>
    <w:rsid w:val="0A2F5262"/>
    <w:rsid w:val="0A3D4C57"/>
    <w:rsid w:val="0A4A7733"/>
    <w:rsid w:val="0A4F320E"/>
    <w:rsid w:val="0A6A0048"/>
    <w:rsid w:val="0A8C7FBE"/>
    <w:rsid w:val="0AA10875"/>
    <w:rsid w:val="0AAD663C"/>
    <w:rsid w:val="0AB94B2B"/>
    <w:rsid w:val="0AC0235E"/>
    <w:rsid w:val="0AC0410C"/>
    <w:rsid w:val="0AD025A1"/>
    <w:rsid w:val="0AE75B3C"/>
    <w:rsid w:val="0AE91B98"/>
    <w:rsid w:val="0AEC3153"/>
    <w:rsid w:val="0AF344E1"/>
    <w:rsid w:val="0B154979"/>
    <w:rsid w:val="0B24664A"/>
    <w:rsid w:val="0B255E1E"/>
    <w:rsid w:val="0B2C4936"/>
    <w:rsid w:val="0B4D3BF1"/>
    <w:rsid w:val="0B5C1719"/>
    <w:rsid w:val="0B7C6285"/>
    <w:rsid w:val="0B7F7B23"/>
    <w:rsid w:val="0BC67DC3"/>
    <w:rsid w:val="0BDA11FD"/>
    <w:rsid w:val="0BDC326B"/>
    <w:rsid w:val="0BE67BA2"/>
    <w:rsid w:val="0BF40511"/>
    <w:rsid w:val="0C000C64"/>
    <w:rsid w:val="0C175FAD"/>
    <w:rsid w:val="0C3C17D4"/>
    <w:rsid w:val="0C436DA2"/>
    <w:rsid w:val="0C474AE5"/>
    <w:rsid w:val="0C4C20FB"/>
    <w:rsid w:val="0C4C3EA9"/>
    <w:rsid w:val="0C780991"/>
    <w:rsid w:val="0C7A1229"/>
    <w:rsid w:val="0C831895"/>
    <w:rsid w:val="0C871385"/>
    <w:rsid w:val="0CA535B9"/>
    <w:rsid w:val="0CA912FB"/>
    <w:rsid w:val="0CC87491"/>
    <w:rsid w:val="0CF76D88"/>
    <w:rsid w:val="0CFA3905"/>
    <w:rsid w:val="0CFB142B"/>
    <w:rsid w:val="0D0D7667"/>
    <w:rsid w:val="0D127525"/>
    <w:rsid w:val="0D215336"/>
    <w:rsid w:val="0D3A01A5"/>
    <w:rsid w:val="0D3D5EE8"/>
    <w:rsid w:val="0D4457A7"/>
    <w:rsid w:val="0D4B59D5"/>
    <w:rsid w:val="0D725B91"/>
    <w:rsid w:val="0D7D3DCC"/>
    <w:rsid w:val="0D813912"/>
    <w:rsid w:val="0D847672"/>
    <w:rsid w:val="0D923FF4"/>
    <w:rsid w:val="0DC5216E"/>
    <w:rsid w:val="0DCE08EE"/>
    <w:rsid w:val="0DCE4EE9"/>
    <w:rsid w:val="0DDF3E15"/>
    <w:rsid w:val="0DE87C01"/>
    <w:rsid w:val="0DFC545B"/>
    <w:rsid w:val="0DFE5677"/>
    <w:rsid w:val="0E046442"/>
    <w:rsid w:val="0E0662D9"/>
    <w:rsid w:val="0E0D7668"/>
    <w:rsid w:val="0E146C48"/>
    <w:rsid w:val="0E1B7FD7"/>
    <w:rsid w:val="0E2844A2"/>
    <w:rsid w:val="0E407A3D"/>
    <w:rsid w:val="0E484B44"/>
    <w:rsid w:val="0E4E5FF9"/>
    <w:rsid w:val="0E67321C"/>
    <w:rsid w:val="0E7B6DEE"/>
    <w:rsid w:val="0E7E2B1B"/>
    <w:rsid w:val="0E8C2C83"/>
    <w:rsid w:val="0E947D89"/>
    <w:rsid w:val="0E9A2E3A"/>
    <w:rsid w:val="0E9B1118"/>
    <w:rsid w:val="0EA7186A"/>
    <w:rsid w:val="0EB67D00"/>
    <w:rsid w:val="0ECF2C8D"/>
    <w:rsid w:val="0ED308B1"/>
    <w:rsid w:val="0EDD72BB"/>
    <w:rsid w:val="0EE37E3A"/>
    <w:rsid w:val="0EE7435D"/>
    <w:rsid w:val="0EF97BEC"/>
    <w:rsid w:val="0EFD592E"/>
    <w:rsid w:val="0F0071CD"/>
    <w:rsid w:val="0F0767AD"/>
    <w:rsid w:val="0F0C5B71"/>
    <w:rsid w:val="0F205179"/>
    <w:rsid w:val="0F213035"/>
    <w:rsid w:val="0F2728F5"/>
    <w:rsid w:val="0F2F1860"/>
    <w:rsid w:val="0F2F61DA"/>
    <w:rsid w:val="0F340C24"/>
    <w:rsid w:val="0F490B74"/>
    <w:rsid w:val="0F4E7F38"/>
    <w:rsid w:val="0F52180C"/>
    <w:rsid w:val="0F73174D"/>
    <w:rsid w:val="0F7D081D"/>
    <w:rsid w:val="0F8120BC"/>
    <w:rsid w:val="0FBA737B"/>
    <w:rsid w:val="0FC226D4"/>
    <w:rsid w:val="0FC3006E"/>
    <w:rsid w:val="0FEE34C9"/>
    <w:rsid w:val="0FF15EDB"/>
    <w:rsid w:val="1008127E"/>
    <w:rsid w:val="10120F66"/>
    <w:rsid w:val="101F358B"/>
    <w:rsid w:val="102869DB"/>
    <w:rsid w:val="10294501"/>
    <w:rsid w:val="102E1B18"/>
    <w:rsid w:val="103130BC"/>
    <w:rsid w:val="10437371"/>
    <w:rsid w:val="104A4BA3"/>
    <w:rsid w:val="104B26C9"/>
    <w:rsid w:val="10523A58"/>
    <w:rsid w:val="105E064F"/>
    <w:rsid w:val="106B4B1A"/>
    <w:rsid w:val="107523F7"/>
    <w:rsid w:val="107E2A9F"/>
    <w:rsid w:val="10943287"/>
    <w:rsid w:val="10C7515F"/>
    <w:rsid w:val="10C77FA2"/>
    <w:rsid w:val="10D1490E"/>
    <w:rsid w:val="10F62635"/>
    <w:rsid w:val="11065CD9"/>
    <w:rsid w:val="110765F0"/>
    <w:rsid w:val="111F3912"/>
    <w:rsid w:val="112C6057"/>
    <w:rsid w:val="112F3D99"/>
    <w:rsid w:val="113A21F6"/>
    <w:rsid w:val="11603F53"/>
    <w:rsid w:val="116E5B1A"/>
    <w:rsid w:val="117F087D"/>
    <w:rsid w:val="11933095"/>
    <w:rsid w:val="11A402E3"/>
    <w:rsid w:val="11B00A36"/>
    <w:rsid w:val="11B06C88"/>
    <w:rsid w:val="11B433DE"/>
    <w:rsid w:val="11B6464B"/>
    <w:rsid w:val="11C12C43"/>
    <w:rsid w:val="11E93F48"/>
    <w:rsid w:val="120604F9"/>
    <w:rsid w:val="120945EA"/>
    <w:rsid w:val="120B2110"/>
    <w:rsid w:val="121A2C87"/>
    <w:rsid w:val="1224169A"/>
    <w:rsid w:val="12380A2C"/>
    <w:rsid w:val="12443874"/>
    <w:rsid w:val="12486EC1"/>
    <w:rsid w:val="124B4C03"/>
    <w:rsid w:val="12575356"/>
    <w:rsid w:val="12745F08"/>
    <w:rsid w:val="1278291F"/>
    <w:rsid w:val="1287645B"/>
    <w:rsid w:val="128A00AD"/>
    <w:rsid w:val="129164B0"/>
    <w:rsid w:val="129B70CB"/>
    <w:rsid w:val="12EA441C"/>
    <w:rsid w:val="12FD4FD1"/>
    <w:rsid w:val="12FE1C75"/>
    <w:rsid w:val="132123A2"/>
    <w:rsid w:val="13257202"/>
    <w:rsid w:val="132A0CBC"/>
    <w:rsid w:val="133631BD"/>
    <w:rsid w:val="1340228E"/>
    <w:rsid w:val="13530882"/>
    <w:rsid w:val="1356560D"/>
    <w:rsid w:val="13581385"/>
    <w:rsid w:val="136D25C4"/>
    <w:rsid w:val="138A52B7"/>
    <w:rsid w:val="138F0B1F"/>
    <w:rsid w:val="139367E2"/>
    <w:rsid w:val="139747E7"/>
    <w:rsid w:val="13983E78"/>
    <w:rsid w:val="139916D7"/>
    <w:rsid w:val="1399374C"/>
    <w:rsid w:val="139D148E"/>
    <w:rsid w:val="13AC04A2"/>
    <w:rsid w:val="13AE5449"/>
    <w:rsid w:val="13AF4D1D"/>
    <w:rsid w:val="13B179BB"/>
    <w:rsid w:val="13BA1043"/>
    <w:rsid w:val="13C46A1B"/>
    <w:rsid w:val="13C6164D"/>
    <w:rsid w:val="13C75947"/>
    <w:rsid w:val="13E0137B"/>
    <w:rsid w:val="13F15336"/>
    <w:rsid w:val="14013504"/>
    <w:rsid w:val="141C6B15"/>
    <w:rsid w:val="14330A14"/>
    <w:rsid w:val="144C07BE"/>
    <w:rsid w:val="144E0561"/>
    <w:rsid w:val="14560FA0"/>
    <w:rsid w:val="14726477"/>
    <w:rsid w:val="14733F9D"/>
    <w:rsid w:val="14795A57"/>
    <w:rsid w:val="14877713"/>
    <w:rsid w:val="148D32B1"/>
    <w:rsid w:val="14922675"/>
    <w:rsid w:val="14952621"/>
    <w:rsid w:val="149A777C"/>
    <w:rsid w:val="14A800EA"/>
    <w:rsid w:val="14D013EF"/>
    <w:rsid w:val="14E552CC"/>
    <w:rsid w:val="14ED01F3"/>
    <w:rsid w:val="14F41582"/>
    <w:rsid w:val="14F45F59"/>
    <w:rsid w:val="14FB4B72"/>
    <w:rsid w:val="15064E11"/>
    <w:rsid w:val="15097A4E"/>
    <w:rsid w:val="152366BD"/>
    <w:rsid w:val="154D5ED8"/>
    <w:rsid w:val="157306F8"/>
    <w:rsid w:val="1581387A"/>
    <w:rsid w:val="159563A0"/>
    <w:rsid w:val="1598015F"/>
    <w:rsid w:val="15A01A35"/>
    <w:rsid w:val="15A13B32"/>
    <w:rsid w:val="15A22D8C"/>
    <w:rsid w:val="15BB209F"/>
    <w:rsid w:val="15CC7E09"/>
    <w:rsid w:val="15DF15B2"/>
    <w:rsid w:val="15E20E8C"/>
    <w:rsid w:val="15EE56C1"/>
    <w:rsid w:val="15F15AC1"/>
    <w:rsid w:val="16013B5F"/>
    <w:rsid w:val="161D2412"/>
    <w:rsid w:val="161F43DC"/>
    <w:rsid w:val="16255FA0"/>
    <w:rsid w:val="16421E79"/>
    <w:rsid w:val="1663076D"/>
    <w:rsid w:val="168B7CC4"/>
    <w:rsid w:val="168E3310"/>
    <w:rsid w:val="16961101"/>
    <w:rsid w:val="169C3C7F"/>
    <w:rsid w:val="16AB3CCE"/>
    <w:rsid w:val="16AB3EC2"/>
    <w:rsid w:val="16AD1D7B"/>
    <w:rsid w:val="16AD76D3"/>
    <w:rsid w:val="16CA36D6"/>
    <w:rsid w:val="16E0120F"/>
    <w:rsid w:val="16E41182"/>
    <w:rsid w:val="1719707D"/>
    <w:rsid w:val="171F4AB3"/>
    <w:rsid w:val="1726179A"/>
    <w:rsid w:val="174765D0"/>
    <w:rsid w:val="17487963"/>
    <w:rsid w:val="1769454A"/>
    <w:rsid w:val="176C18A3"/>
    <w:rsid w:val="17824C23"/>
    <w:rsid w:val="17825F6C"/>
    <w:rsid w:val="178F10EE"/>
    <w:rsid w:val="17910C3F"/>
    <w:rsid w:val="179742AE"/>
    <w:rsid w:val="17A11594"/>
    <w:rsid w:val="17B30A56"/>
    <w:rsid w:val="17C3523B"/>
    <w:rsid w:val="17CC163E"/>
    <w:rsid w:val="17E94CA2"/>
    <w:rsid w:val="17F42B99"/>
    <w:rsid w:val="18031B53"/>
    <w:rsid w:val="18090EA0"/>
    <w:rsid w:val="180E295A"/>
    <w:rsid w:val="18150414"/>
    <w:rsid w:val="18381785"/>
    <w:rsid w:val="183B2A8F"/>
    <w:rsid w:val="18546AB4"/>
    <w:rsid w:val="18602A8A"/>
    <w:rsid w:val="18660430"/>
    <w:rsid w:val="1869199E"/>
    <w:rsid w:val="188744BB"/>
    <w:rsid w:val="188D058E"/>
    <w:rsid w:val="18A40BC9"/>
    <w:rsid w:val="18AE1A47"/>
    <w:rsid w:val="18B90B18"/>
    <w:rsid w:val="18C64FE3"/>
    <w:rsid w:val="18CD0120"/>
    <w:rsid w:val="18D0125D"/>
    <w:rsid w:val="18D4330B"/>
    <w:rsid w:val="18E117C4"/>
    <w:rsid w:val="18E611E1"/>
    <w:rsid w:val="1917583F"/>
    <w:rsid w:val="19193365"/>
    <w:rsid w:val="19262457"/>
    <w:rsid w:val="19340696"/>
    <w:rsid w:val="19355CC5"/>
    <w:rsid w:val="19540841"/>
    <w:rsid w:val="196071E6"/>
    <w:rsid w:val="196F7429"/>
    <w:rsid w:val="197113F3"/>
    <w:rsid w:val="19921369"/>
    <w:rsid w:val="19A8293B"/>
    <w:rsid w:val="19B808EA"/>
    <w:rsid w:val="19C21C4E"/>
    <w:rsid w:val="19D45A2B"/>
    <w:rsid w:val="19D90D46"/>
    <w:rsid w:val="19EA2F53"/>
    <w:rsid w:val="19FB6E8C"/>
    <w:rsid w:val="1A116732"/>
    <w:rsid w:val="1A1B310D"/>
    <w:rsid w:val="1A2810FD"/>
    <w:rsid w:val="1A352420"/>
    <w:rsid w:val="1A501008"/>
    <w:rsid w:val="1A5403CD"/>
    <w:rsid w:val="1A7935F0"/>
    <w:rsid w:val="1A952CEB"/>
    <w:rsid w:val="1A976C37"/>
    <w:rsid w:val="1A98475D"/>
    <w:rsid w:val="1A9D6217"/>
    <w:rsid w:val="1AC9700C"/>
    <w:rsid w:val="1AE60F58"/>
    <w:rsid w:val="1B1901E6"/>
    <w:rsid w:val="1B244243"/>
    <w:rsid w:val="1B3513E8"/>
    <w:rsid w:val="1B4D1759"/>
    <w:rsid w:val="1B544B28"/>
    <w:rsid w:val="1B56689D"/>
    <w:rsid w:val="1B634D6B"/>
    <w:rsid w:val="1B6B1E72"/>
    <w:rsid w:val="1B8B42C2"/>
    <w:rsid w:val="1B9B4505"/>
    <w:rsid w:val="1B9E7108"/>
    <w:rsid w:val="1BA01B1B"/>
    <w:rsid w:val="1BA15893"/>
    <w:rsid w:val="1BB05AD7"/>
    <w:rsid w:val="1BC752FA"/>
    <w:rsid w:val="1BCD0437"/>
    <w:rsid w:val="1BE40F6C"/>
    <w:rsid w:val="1BE45119"/>
    <w:rsid w:val="1BF400B9"/>
    <w:rsid w:val="1BF63E31"/>
    <w:rsid w:val="1C0C6545"/>
    <w:rsid w:val="1C2A3ADB"/>
    <w:rsid w:val="1C2F2E9F"/>
    <w:rsid w:val="1C336E61"/>
    <w:rsid w:val="1C387FA6"/>
    <w:rsid w:val="1C4526C3"/>
    <w:rsid w:val="1C5958E7"/>
    <w:rsid w:val="1C672639"/>
    <w:rsid w:val="1C69369E"/>
    <w:rsid w:val="1C6B78BF"/>
    <w:rsid w:val="1C7A05BE"/>
    <w:rsid w:val="1C7D1864"/>
    <w:rsid w:val="1C962F1E"/>
    <w:rsid w:val="1CD22580"/>
    <w:rsid w:val="1CD557F5"/>
    <w:rsid w:val="1D0205B4"/>
    <w:rsid w:val="1D12429F"/>
    <w:rsid w:val="1D1C3424"/>
    <w:rsid w:val="1D262139"/>
    <w:rsid w:val="1D4666F2"/>
    <w:rsid w:val="1D5254AA"/>
    <w:rsid w:val="1D666D95"/>
    <w:rsid w:val="1D6923E1"/>
    <w:rsid w:val="1D796AC8"/>
    <w:rsid w:val="1D8B3FA7"/>
    <w:rsid w:val="1DA90A2F"/>
    <w:rsid w:val="1DB55626"/>
    <w:rsid w:val="1DC32DAD"/>
    <w:rsid w:val="1DF4614E"/>
    <w:rsid w:val="1DF550ED"/>
    <w:rsid w:val="1E017C74"/>
    <w:rsid w:val="1E064AFD"/>
    <w:rsid w:val="1E370C62"/>
    <w:rsid w:val="1E3E73CA"/>
    <w:rsid w:val="1E450F34"/>
    <w:rsid w:val="1E5F7717"/>
    <w:rsid w:val="1E635082"/>
    <w:rsid w:val="1E6A4663"/>
    <w:rsid w:val="1E7D6144"/>
    <w:rsid w:val="1E7D7EF2"/>
    <w:rsid w:val="1EB01FC6"/>
    <w:rsid w:val="1EC12AD3"/>
    <w:rsid w:val="1ED61D74"/>
    <w:rsid w:val="1ED6303A"/>
    <w:rsid w:val="1EDD4E34"/>
    <w:rsid w:val="1EE44415"/>
    <w:rsid w:val="1EEA1B30"/>
    <w:rsid w:val="1EED4044"/>
    <w:rsid w:val="1EF34DB6"/>
    <w:rsid w:val="1EF97FF8"/>
    <w:rsid w:val="1EFA59E6"/>
    <w:rsid w:val="1F114ADE"/>
    <w:rsid w:val="1F206FB1"/>
    <w:rsid w:val="1F252981"/>
    <w:rsid w:val="1F2B5BA0"/>
    <w:rsid w:val="1F4C7986"/>
    <w:rsid w:val="1F5D7D23"/>
    <w:rsid w:val="1F680BA2"/>
    <w:rsid w:val="1F686DF4"/>
    <w:rsid w:val="1F896D6A"/>
    <w:rsid w:val="1FAE20C8"/>
    <w:rsid w:val="1FB16A7B"/>
    <w:rsid w:val="1FC64F9A"/>
    <w:rsid w:val="1FCE74DC"/>
    <w:rsid w:val="1FD04999"/>
    <w:rsid w:val="1FDE04B9"/>
    <w:rsid w:val="1FDE2E86"/>
    <w:rsid w:val="1FDF698A"/>
    <w:rsid w:val="200307FA"/>
    <w:rsid w:val="20176124"/>
    <w:rsid w:val="20186746"/>
    <w:rsid w:val="2020147D"/>
    <w:rsid w:val="20250841"/>
    <w:rsid w:val="202C6073"/>
    <w:rsid w:val="20306BD1"/>
    <w:rsid w:val="204600EC"/>
    <w:rsid w:val="204B33D1"/>
    <w:rsid w:val="204C4020"/>
    <w:rsid w:val="20566C4C"/>
    <w:rsid w:val="20592991"/>
    <w:rsid w:val="207E43F5"/>
    <w:rsid w:val="20AC4ABE"/>
    <w:rsid w:val="20B322F1"/>
    <w:rsid w:val="20B61DE1"/>
    <w:rsid w:val="20D424ED"/>
    <w:rsid w:val="20E56222"/>
    <w:rsid w:val="210852BF"/>
    <w:rsid w:val="210C37AF"/>
    <w:rsid w:val="210E4B3A"/>
    <w:rsid w:val="212338EF"/>
    <w:rsid w:val="21246D4B"/>
    <w:rsid w:val="214B077B"/>
    <w:rsid w:val="216058A9"/>
    <w:rsid w:val="216252EF"/>
    <w:rsid w:val="21676536"/>
    <w:rsid w:val="216C2D42"/>
    <w:rsid w:val="21711F06"/>
    <w:rsid w:val="217169F0"/>
    <w:rsid w:val="2185149E"/>
    <w:rsid w:val="21A2430B"/>
    <w:rsid w:val="21AA36F4"/>
    <w:rsid w:val="21B7196D"/>
    <w:rsid w:val="21B75E11"/>
    <w:rsid w:val="21BC6F83"/>
    <w:rsid w:val="21C61BB0"/>
    <w:rsid w:val="21CD73E2"/>
    <w:rsid w:val="21D73DBD"/>
    <w:rsid w:val="21D77799"/>
    <w:rsid w:val="21D97B35"/>
    <w:rsid w:val="21ED35E0"/>
    <w:rsid w:val="21FC7CC7"/>
    <w:rsid w:val="220A4192"/>
    <w:rsid w:val="220E0230"/>
    <w:rsid w:val="22277881"/>
    <w:rsid w:val="222A16BD"/>
    <w:rsid w:val="224439C7"/>
    <w:rsid w:val="22576CAC"/>
    <w:rsid w:val="22A85759"/>
    <w:rsid w:val="22D802A6"/>
    <w:rsid w:val="22EE7610"/>
    <w:rsid w:val="22FB6E7F"/>
    <w:rsid w:val="22FB7F7F"/>
    <w:rsid w:val="22FF3DB9"/>
    <w:rsid w:val="230D5A40"/>
    <w:rsid w:val="23111551"/>
    <w:rsid w:val="231132FF"/>
    <w:rsid w:val="235F2A76"/>
    <w:rsid w:val="23616034"/>
    <w:rsid w:val="2369138D"/>
    <w:rsid w:val="239A32F4"/>
    <w:rsid w:val="239C706C"/>
    <w:rsid w:val="23A04E3B"/>
    <w:rsid w:val="23A44173"/>
    <w:rsid w:val="23AC56FC"/>
    <w:rsid w:val="23C12F77"/>
    <w:rsid w:val="23C2696F"/>
    <w:rsid w:val="23D81A01"/>
    <w:rsid w:val="23F02775"/>
    <w:rsid w:val="24005AC8"/>
    <w:rsid w:val="24013373"/>
    <w:rsid w:val="240B41F2"/>
    <w:rsid w:val="241F1A4B"/>
    <w:rsid w:val="242565A4"/>
    <w:rsid w:val="242A28CA"/>
    <w:rsid w:val="242A3617"/>
    <w:rsid w:val="24355299"/>
    <w:rsid w:val="243A4268"/>
    <w:rsid w:val="243B1A1F"/>
    <w:rsid w:val="243F3E9B"/>
    <w:rsid w:val="24401886"/>
    <w:rsid w:val="244020ED"/>
    <w:rsid w:val="246A53BC"/>
    <w:rsid w:val="246D0A09"/>
    <w:rsid w:val="247B312D"/>
    <w:rsid w:val="247C3F3D"/>
    <w:rsid w:val="248875F1"/>
    <w:rsid w:val="249B7324"/>
    <w:rsid w:val="24A51F50"/>
    <w:rsid w:val="24AA7273"/>
    <w:rsid w:val="24C20D54"/>
    <w:rsid w:val="24CA5E5B"/>
    <w:rsid w:val="24D74561"/>
    <w:rsid w:val="24E0780E"/>
    <w:rsid w:val="24E76A0D"/>
    <w:rsid w:val="24E8008F"/>
    <w:rsid w:val="252A68FA"/>
    <w:rsid w:val="2588693A"/>
    <w:rsid w:val="25BC07D7"/>
    <w:rsid w:val="25C66E53"/>
    <w:rsid w:val="25C8235F"/>
    <w:rsid w:val="25E60A73"/>
    <w:rsid w:val="25E92311"/>
    <w:rsid w:val="260D4251"/>
    <w:rsid w:val="260F621B"/>
    <w:rsid w:val="261D28A7"/>
    <w:rsid w:val="26834513"/>
    <w:rsid w:val="268564DD"/>
    <w:rsid w:val="268F110A"/>
    <w:rsid w:val="26946721"/>
    <w:rsid w:val="26982715"/>
    <w:rsid w:val="26B623D0"/>
    <w:rsid w:val="26CA0394"/>
    <w:rsid w:val="26D41E05"/>
    <w:rsid w:val="26D601DE"/>
    <w:rsid w:val="26E16169"/>
    <w:rsid w:val="26E5288A"/>
    <w:rsid w:val="26EF7DFB"/>
    <w:rsid w:val="26F62F37"/>
    <w:rsid w:val="26F86CAF"/>
    <w:rsid w:val="270311B0"/>
    <w:rsid w:val="27111B1F"/>
    <w:rsid w:val="27135B8A"/>
    <w:rsid w:val="27160EE4"/>
    <w:rsid w:val="271635D9"/>
    <w:rsid w:val="27165388"/>
    <w:rsid w:val="27165F7C"/>
    <w:rsid w:val="27236A23"/>
    <w:rsid w:val="27985D9D"/>
    <w:rsid w:val="27AC4FBF"/>
    <w:rsid w:val="27B01338"/>
    <w:rsid w:val="27DA4EDB"/>
    <w:rsid w:val="28013942"/>
    <w:rsid w:val="28096C9A"/>
    <w:rsid w:val="28180C8B"/>
    <w:rsid w:val="28212236"/>
    <w:rsid w:val="2828010C"/>
    <w:rsid w:val="283D461F"/>
    <w:rsid w:val="28482B05"/>
    <w:rsid w:val="28494F94"/>
    <w:rsid w:val="28575C58"/>
    <w:rsid w:val="28642123"/>
    <w:rsid w:val="28700AC7"/>
    <w:rsid w:val="28702875"/>
    <w:rsid w:val="287B7B98"/>
    <w:rsid w:val="287C746C"/>
    <w:rsid w:val="28875C3C"/>
    <w:rsid w:val="289533C0"/>
    <w:rsid w:val="289E5635"/>
    <w:rsid w:val="28A644E9"/>
    <w:rsid w:val="28BB52B5"/>
    <w:rsid w:val="28C01A4F"/>
    <w:rsid w:val="28DA4193"/>
    <w:rsid w:val="28E9010A"/>
    <w:rsid w:val="28EA2628"/>
    <w:rsid w:val="28ED2118"/>
    <w:rsid w:val="29015BC3"/>
    <w:rsid w:val="29114058"/>
    <w:rsid w:val="2912392D"/>
    <w:rsid w:val="2916754F"/>
    <w:rsid w:val="29183639"/>
    <w:rsid w:val="293164A9"/>
    <w:rsid w:val="293D4E4D"/>
    <w:rsid w:val="29671ECA"/>
    <w:rsid w:val="296E7DBD"/>
    <w:rsid w:val="297A7E50"/>
    <w:rsid w:val="29982F58"/>
    <w:rsid w:val="299A404E"/>
    <w:rsid w:val="29A90874"/>
    <w:rsid w:val="29DB6414"/>
    <w:rsid w:val="29E9432E"/>
    <w:rsid w:val="29F00112"/>
    <w:rsid w:val="29F5587C"/>
    <w:rsid w:val="29FA2D3E"/>
    <w:rsid w:val="29FB588C"/>
    <w:rsid w:val="29FC51E0"/>
    <w:rsid w:val="29FD638B"/>
    <w:rsid w:val="29FF72BC"/>
    <w:rsid w:val="2A04596B"/>
    <w:rsid w:val="2A055C2C"/>
    <w:rsid w:val="2A0A2ADD"/>
    <w:rsid w:val="2A0A4F15"/>
    <w:rsid w:val="2A16744D"/>
    <w:rsid w:val="2A1B4A63"/>
    <w:rsid w:val="2A1C0F07"/>
    <w:rsid w:val="2A331DAD"/>
    <w:rsid w:val="2A4915D0"/>
    <w:rsid w:val="2A5656C9"/>
    <w:rsid w:val="2A8F072F"/>
    <w:rsid w:val="2A906CB5"/>
    <w:rsid w:val="2A9E7B6E"/>
    <w:rsid w:val="2AB470A8"/>
    <w:rsid w:val="2AB96EC1"/>
    <w:rsid w:val="2AC66C09"/>
    <w:rsid w:val="2AD6555A"/>
    <w:rsid w:val="2AE476E5"/>
    <w:rsid w:val="2AE632C3"/>
    <w:rsid w:val="2AED28A3"/>
    <w:rsid w:val="2AEF2177"/>
    <w:rsid w:val="2B084FE7"/>
    <w:rsid w:val="2B1A4D1A"/>
    <w:rsid w:val="2B1C2377"/>
    <w:rsid w:val="2B1E0CAF"/>
    <w:rsid w:val="2B406E77"/>
    <w:rsid w:val="2B4324C3"/>
    <w:rsid w:val="2B59711F"/>
    <w:rsid w:val="2B8F17E2"/>
    <w:rsid w:val="2B977B28"/>
    <w:rsid w:val="2B98685A"/>
    <w:rsid w:val="2B996587"/>
    <w:rsid w:val="2BA07916"/>
    <w:rsid w:val="2BB1567F"/>
    <w:rsid w:val="2BC57B98"/>
    <w:rsid w:val="2BDF21EC"/>
    <w:rsid w:val="2BE30B57"/>
    <w:rsid w:val="2BF41E78"/>
    <w:rsid w:val="2BF67536"/>
    <w:rsid w:val="2C035BCA"/>
    <w:rsid w:val="2C190120"/>
    <w:rsid w:val="2C32271D"/>
    <w:rsid w:val="2C363DD6"/>
    <w:rsid w:val="2C372028"/>
    <w:rsid w:val="2C471B3F"/>
    <w:rsid w:val="2C4F06EA"/>
    <w:rsid w:val="2C4F5673"/>
    <w:rsid w:val="2C5373DC"/>
    <w:rsid w:val="2C695F59"/>
    <w:rsid w:val="2C7F577D"/>
    <w:rsid w:val="2C932FD6"/>
    <w:rsid w:val="2CA2459A"/>
    <w:rsid w:val="2CA60F5C"/>
    <w:rsid w:val="2CC413E2"/>
    <w:rsid w:val="2CF021D7"/>
    <w:rsid w:val="2D007A6D"/>
    <w:rsid w:val="2D0171FF"/>
    <w:rsid w:val="2D0839C4"/>
    <w:rsid w:val="2D1E4364"/>
    <w:rsid w:val="2D256324"/>
    <w:rsid w:val="2D275088"/>
    <w:rsid w:val="2D2B320F"/>
    <w:rsid w:val="2D485B6F"/>
    <w:rsid w:val="2D4D13D7"/>
    <w:rsid w:val="2D5B3AF4"/>
    <w:rsid w:val="2D776454"/>
    <w:rsid w:val="2D867F7B"/>
    <w:rsid w:val="2D9C67D1"/>
    <w:rsid w:val="2DAA4A7C"/>
    <w:rsid w:val="2DAD1E76"/>
    <w:rsid w:val="2DF126AA"/>
    <w:rsid w:val="2DFE5415"/>
    <w:rsid w:val="2E133184"/>
    <w:rsid w:val="2E162111"/>
    <w:rsid w:val="2E19750B"/>
    <w:rsid w:val="2E1C2976"/>
    <w:rsid w:val="2E5844D8"/>
    <w:rsid w:val="2E5960AF"/>
    <w:rsid w:val="2E5A0250"/>
    <w:rsid w:val="2E5A3DAC"/>
    <w:rsid w:val="2E5F2166"/>
    <w:rsid w:val="2E627104"/>
    <w:rsid w:val="2E9279E9"/>
    <w:rsid w:val="2EA119DB"/>
    <w:rsid w:val="2EAF369C"/>
    <w:rsid w:val="2EB57E94"/>
    <w:rsid w:val="2ECB7A52"/>
    <w:rsid w:val="2EED69CE"/>
    <w:rsid w:val="2EFF1B09"/>
    <w:rsid w:val="2F0D2E9B"/>
    <w:rsid w:val="2F104DB2"/>
    <w:rsid w:val="2F3A3BDD"/>
    <w:rsid w:val="2F3E547B"/>
    <w:rsid w:val="2F407018"/>
    <w:rsid w:val="2F432A92"/>
    <w:rsid w:val="2F6401D2"/>
    <w:rsid w:val="2F84625D"/>
    <w:rsid w:val="2FA5374C"/>
    <w:rsid w:val="2FA57D67"/>
    <w:rsid w:val="2FA8413F"/>
    <w:rsid w:val="2FD23E16"/>
    <w:rsid w:val="2FDD0F0E"/>
    <w:rsid w:val="2FDD4C94"/>
    <w:rsid w:val="2FF3270A"/>
    <w:rsid w:val="2FF522AB"/>
    <w:rsid w:val="30054147"/>
    <w:rsid w:val="302B668D"/>
    <w:rsid w:val="304951D7"/>
    <w:rsid w:val="304E7940"/>
    <w:rsid w:val="305E782D"/>
    <w:rsid w:val="3098505F"/>
    <w:rsid w:val="30986E0D"/>
    <w:rsid w:val="30C17125"/>
    <w:rsid w:val="30C220DC"/>
    <w:rsid w:val="30C653EC"/>
    <w:rsid w:val="30CC6AB7"/>
    <w:rsid w:val="30D64CF5"/>
    <w:rsid w:val="30EE4C7F"/>
    <w:rsid w:val="31126BC0"/>
    <w:rsid w:val="311F752F"/>
    <w:rsid w:val="31271F3F"/>
    <w:rsid w:val="312776C5"/>
    <w:rsid w:val="313703D4"/>
    <w:rsid w:val="313F15E7"/>
    <w:rsid w:val="31411253"/>
    <w:rsid w:val="31466869"/>
    <w:rsid w:val="31572824"/>
    <w:rsid w:val="316A69FC"/>
    <w:rsid w:val="318D4498"/>
    <w:rsid w:val="319D2B32"/>
    <w:rsid w:val="319E2212"/>
    <w:rsid w:val="31B47C77"/>
    <w:rsid w:val="31C02DBE"/>
    <w:rsid w:val="31C23779"/>
    <w:rsid w:val="31CC252B"/>
    <w:rsid w:val="31DE6AA2"/>
    <w:rsid w:val="31E9223C"/>
    <w:rsid w:val="320A01CF"/>
    <w:rsid w:val="320D5C38"/>
    <w:rsid w:val="32326DEE"/>
    <w:rsid w:val="3236068C"/>
    <w:rsid w:val="324A1DA9"/>
    <w:rsid w:val="32633643"/>
    <w:rsid w:val="326F550E"/>
    <w:rsid w:val="32705B18"/>
    <w:rsid w:val="327A76B3"/>
    <w:rsid w:val="32A55811"/>
    <w:rsid w:val="32BA1E25"/>
    <w:rsid w:val="32CB52DE"/>
    <w:rsid w:val="32CE6BF6"/>
    <w:rsid w:val="32D87995"/>
    <w:rsid w:val="32EC7683"/>
    <w:rsid w:val="332407C5"/>
    <w:rsid w:val="33240E2C"/>
    <w:rsid w:val="333472C1"/>
    <w:rsid w:val="333F17C2"/>
    <w:rsid w:val="334127DE"/>
    <w:rsid w:val="33744207"/>
    <w:rsid w:val="33770F5C"/>
    <w:rsid w:val="3381627F"/>
    <w:rsid w:val="33833FFC"/>
    <w:rsid w:val="3395183E"/>
    <w:rsid w:val="33A519DE"/>
    <w:rsid w:val="33B14392"/>
    <w:rsid w:val="33C341A1"/>
    <w:rsid w:val="33D72A06"/>
    <w:rsid w:val="33DF0344"/>
    <w:rsid w:val="33E23E38"/>
    <w:rsid w:val="33E660E2"/>
    <w:rsid w:val="33E661F7"/>
    <w:rsid w:val="33F04B8D"/>
    <w:rsid w:val="33F627C9"/>
    <w:rsid w:val="34012F1B"/>
    <w:rsid w:val="34060972"/>
    <w:rsid w:val="340B78F6"/>
    <w:rsid w:val="34164C19"/>
    <w:rsid w:val="342866FA"/>
    <w:rsid w:val="342E7D0E"/>
    <w:rsid w:val="343230D5"/>
    <w:rsid w:val="34561BE4"/>
    <w:rsid w:val="34727ACC"/>
    <w:rsid w:val="347F27BE"/>
    <w:rsid w:val="34833930"/>
    <w:rsid w:val="34853B4C"/>
    <w:rsid w:val="34942C74"/>
    <w:rsid w:val="34AC6A48"/>
    <w:rsid w:val="34DD5737"/>
    <w:rsid w:val="34DF68FC"/>
    <w:rsid w:val="34E268A9"/>
    <w:rsid w:val="34EE16C9"/>
    <w:rsid w:val="35101668"/>
    <w:rsid w:val="35145B72"/>
    <w:rsid w:val="351C000D"/>
    <w:rsid w:val="351D21C5"/>
    <w:rsid w:val="35215623"/>
    <w:rsid w:val="3526398A"/>
    <w:rsid w:val="352E69E2"/>
    <w:rsid w:val="354632DC"/>
    <w:rsid w:val="35577297"/>
    <w:rsid w:val="35690D78"/>
    <w:rsid w:val="357E5B05"/>
    <w:rsid w:val="358636D8"/>
    <w:rsid w:val="359A53D6"/>
    <w:rsid w:val="35BA324B"/>
    <w:rsid w:val="35BF4E3C"/>
    <w:rsid w:val="35C04A09"/>
    <w:rsid w:val="35D17237"/>
    <w:rsid w:val="35D46E09"/>
    <w:rsid w:val="3632560E"/>
    <w:rsid w:val="363C47B9"/>
    <w:rsid w:val="364517E5"/>
    <w:rsid w:val="367479D5"/>
    <w:rsid w:val="367B6FB5"/>
    <w:rsid w:val="368F2A60"/>
    <w:rsid w:val="36A278B5"/>
    <w:rsid w:val="36AC3612"/>
    <w:rsid w:val="36C64EEC"/>
    <w:rsid w:val="36C70B24"/>
    <w:rsid w:val="36D16BD5"/>
    <w:rsid w:val="36E560FC"/>
    <w:rsid w:val="36EC1C61"/>
    <w:rsid w:val="36ED5AA5"/>
    <w:rsid w:val="36F9612C"/>
    <w:rsid w:val="370639CA"/>
    <w:rsid w:val="371558A8"/>
    <w:rsid w:val="371A4A20"/>
    <w:rsid w:val="371D7C1F"/>
    <w:rsid w:val="374E6478"/>
    <w:rsid w:val="37655546"/>
    <w:rsid w:val="37797999"/>
    <w:rsid w:val="377B302E"/>
    <w:rsid w:val="378072D3"/>
    <w:rsid w:val="379A16BD"/>
    <w:rsid w:val="379B1248"/>
    <w:rsid w:val="37A4253C"/>
    <w:rsid w:val="37C449D1"/>
    <w:rsid w:val="37CE7D7B"/>
    <w:rsid w:val="37DB0431"/>
    <w:rsid w:val="380F3E59"/>
    <w:rsid w:val="382F44FB"/>
    <w:rsid w:val="383218F5"/>
    <w:rsid w:val="383438BF"/>
    <w:rsid w:val="386046B4"/>
    <w:rsid w:val="387F4DA4"/>
    <w:rsid w:val="38891858"/>
    <w:rsid w:val="38991974"/>
    <w:rsid w:val="38A52D89"/>
    <w:rsid w:val="38B844F1"/>
    <w:rsid w:val="38B90269"/>
    <w:rsid w:val="38C40580"/>
    <w:rsid w:val="38C50DFC"/>
    <w:rsid w:val="38CD161E"/>
    <w:rsid w:val="38DE382B"/>
    <w:rsid w:val="38E07F39"/>
    <w:rsid w:val="38E86458"/>
    <w:rsid w:val="39113C01"/>
    <w:rsid w:val="39134F2A"/>
    <w:rsid w:val="39162FC5"/>
    <w:rsid w:val="39294390"/>
    <w:rsid w:val="393873DF"/>
    <w:rsid w:val="393D6F10"/>
    <w:rsid w:val="393F42CA"/>
    <w:rsid w:val="394516E7"/>
    <w:rsid w:val="394C2E8B"/>
    <w:rsid w:val="3952400B"/>
    <w:rsid w:val="39550E3F"/>
    <w:rsid w:val="395A1104"/>
    <w:rsid w:val="396B66A3"/>
    <w:rsid w:val="396C0E37"/>
    <w:rsid w:val="39861EF9"/>
    <w:rsid w:val="39937778"/>
    <w:rsid w:val="399866A0"/>
    <w:rsid w:val="39A6259B"/>
    <w:rsid w:val="39A71695"/>
    <w:rsid w:val="39BF365D"/>
    <w:rsid w:val="39C3314D"/>
    <w:rsid w:val="39C42A21"/>
    <w:rsid w:val="39CB34D2"/>
    <w:rsid w:val="39CB4271"/>
    <w:rsid w:val="39D22214"/>
    <w:rsid w:val="39D92970"/>
    <w:rsid w:val="39E135D3"/>
    <w:rsid w:val="3A05754A"/>
    <w:rsid w:val="3A15327D"/>
    <w:rsid w:val="3A1D3403"/>
    <w:rsid w:val="3A4F678F"/>
    <w:rsid w:val="3A6D3CAA"/>
    <w:rsid w:val="3A751CC2"/>
    <w:rsid w:val="3A7C154E"/>
    <w:rsid w:val="3A8760D1"/>
    <w:rsid w:val="3A887EF3"/>
    <w:rsid w:val="3AA16C0F"/>
    <w:rsid w:val="3AC058DE"/>
    <w:rsid w:val="3AC300F6"/>
    <w:rsid w:val="3AE64E34"/>
    <w:rsid w:val="3AEC7C20"/>
    <w:rsid w:val="3B196D9D"/>
    <w:rsid w:val="3B1D4ADF"/>
    <w:rsid w:val="3B2F3D42"/>
    <w:rsid w:val="3B424545"/>
    <w:rsid w:val="3B4E6A46"/>
    <w:rsid w:val="3B5B73B5"/>
    <w:rsid w:val="3B6C15C2"/>
    <w:rsid w:val="3B8006F9"/>
    <w:rsid w:val="3BB16FD5"/>
    <w:rsid w:val="3BB645EB"/>
    <w:rsid w:val="3BC211E2"/>
    <w:rsid w:val="3BCD15EA"/>
    <w:rsid w:val="3BDF7FE6"/>
    <w:rsid w:val="3BE455FD"/>
    <w:rsid w:val="3BF26946"/>
    <w:rsid w:val="3C1852A6"/>
    <w:rsid w:val="3C1C08F2"/>
    <w:rsid w:val="3C495A76"/>
    <w:rsid w:val="3C5E0F0B"/>
    <w:rsid w:val="3C664263"/>
    <w:rsid w:val="3C696000"/>
    <w:rsid w:val="3C6B1C61"/>
    <w:rsid w:val="3C720E5A"/>
    <w:rsid w:val="3CA01523"/>
    <w:rsid w:val="3CB1776E"/>
    <w:rsid w:val="3CB44FCF"/>
    <w:rsid w:val="3CC82D36"/>
    <w:rsid w:val="3CD13DD3"/>
    <w:rsid w:val="3CD24338"/>
    <w:rsid w:val="3CE82ECA"/>
    <w:rsid w:val="3CED09CE"/>
    <w:rsid w:val="3CFA5D8B"/>
    <w:rsid w:val="3D2A61F5"/>
    <w:rsid w:val="3D2C725B"/>
    <w:rsid w:val="3D453E79"/>
    <w:rsid w:val="3D477BF1"/>
    <w:rsid w:val="3D581DFE"/>
    <w:rsid w:val="3D640998"/>
    <w:rsid w:val="3D65276D"/>
    <w:rsid w:val="3D7D3613"/>
    <w:rsid w:val="3D89020A"/>
    <w:rsid w:val="3D946296"/>
    <w:rsid w:val="3DB22008"/>
    <w:rsid w:val="3DB66B25"/>
    <w:rsid w:val="3DCC459A"/>
    <w:rsid w:val="3DD60F75"/>
    <w:rsid w:val="3DED69EA"/>
    <w:rsid w:val="3DF5764D"/>
    <w:rsid w:val="3DF8538F"/>
    <w:rsid w:val="3DFB4E5F"/>
    <w:rsid w:val="3E23240C"/>
    <w:rsid w:val="3E245E74"/>
    <w:rsid w:val="3E30101C"/>
    <w:rsid w:val="3E3B50E3"/>
    <w:rsid w:val="3E410AE4"/>
    <w:rsid w:val="3E573E64"/>
    <w:rsid w:val="3E710CF3"/>
    <w:rsid w:val="3E8E0E2A"/>
    <w:rsid w:val="3E8F38B4"/>
    <w:rsid w:val="3E9B5F83"/>
    <w:rsid w:val="3EA61543"/>
    <w:rsid w:val="3EC534C3"/>
    <w:rsid w:val="3EC86424"/>
    <w:rsid w:val="3EEB0D6E"/>
    <w:rsid w:val="3F253F62"/>
    <w:rsid w:val="3F261961"/>
    <w:rsid w:val="3F36616F"/>
    <w:rsid w:val="3F3B3785"/>
    <w:rsid w:val="3F496996"/>
    <w:rsid w:val="3F4A7E6C"/>
    <w:rsid w:val="3F4D34B9"/>
    <w:rsid w:val="3F4D5267"/>
    <w:rsid w:val="3F4F16CE"/>
    <w:rsid w:val="3F516B05"/>
    <w:rsid w:val="3FA4132B"/>
    <w:rsid w:val="3FAA4467"/>
    <w:rsid w:val="3FBD419A"/>
    <w:rsid w:val="3FC512A1"/>
    <w:rsid w:val="3FD61700"/>
    <w:rsid w:val="3FE200A5"/>
    <w:rsid w:val="3FF74AB5"/>
    <w:rsid w:val="3FFA0F4B"/>
    <w:rsid w:val="3FFDB920"/>
    <w:rsid w:val="3FFF0C57"/>
    <w:rsid w:val="40041DC9"/>
    <w:rsid w:val="401C1467"/>
    <w:rsid w:val="40251D40"/>
    <w:rsid w:val="40344679"/>
    <w:rsid w:val="404D19C2"/>
    <w:rsid w:val="40545C5F"/>
    <w:rsid w:val="40640EEB"/>
    <w:rsid w:val="406C41DB"/>
    <w:rsid w:val="40780E40"/>
    <w:rsid w:val="40972C3D"/>
    <w:rsid w:val="40A32B51"/>
    <w:rsid w:val="40BC08F6"/>
    <w:rsid w:val="40BF3F42"/>
    <w:rsid w:val="40C41559"/>
    <w:rsid w:val="40CF0629"/>
    <w:rsid w:val="40DB738A"/>
    <w:rsid w:val="40DD4C12"/>
    <w:rsid w:val="40E07F22"/>
    <w:rsid w:val="40F26E9C"/>
    <w:rsid w:val="410A1661"/>
    <w:rsid w:val="41304EAA"/>
    <w:rsid w:val="4132762E"/>
    <w:rsid w:val="413B7A6D"/>
    <w:rsid w:val="417116E0"/>
    <w:rsid w:val="417B60BB"/>
    <w:rsid w:val="418238EE"/>
    <w:rsid w:val="418A09F4"/>
    <w:rsid w:val="418A72CE"/>
    <w:rsid w:val="41990C37"/>
    <w:rsid w:val="419B38C1"/>
    <w:rsid w:val="419B49AF"/>
    <w:rsid w:val="41B33AA7"/>
    <w:rsid w:val="41C03623"/>
    <w:rsid w:val="41C04984"/>
    <w:rsid w:val="41C061C4"/>
    <w:rsid w:val="41C32649"/>
    <w:rsid w:val="41DE4E43"/>
    <w:rsid w:val="41E9396D"/>
    <w:rsid w:val="41F54972"/>
    <w:rsid w:val="42116A20"/>
    <w:rsid w:val="42224789"/>
    <w:rsid w:val="422D084E"/>
    <w:rsid w:val="425653ED"/>
    <w:rsid w:val="425D1C65"/>
    <w:rsid w:val="425F7CC5"/>
    <w:rsid w:val="42666D6B"/>
    <w:rsid w:val="426E79CE"/>
    <w:rsid w:val="42883E15"/>
    <w:rsid w:val="42B17978"/>
    <w:rsid w:val="42BC4F5C"/>
    <w:rsid w:val="42CB4E20"/>
    <w:rsid w:val="42DC702D"/>
    <w:rsid w:val="42E8390E"/>
    <w:rsid w:val="42EF6D61"/>
    <w:rsid w:val="42F02AD9"/>
    <w:rsid w:val="430766D3"/>
    <w:rsid w:val="43244531"/>
    <w:rsid w:val="43340C18"/>
    <w:rsid w:val="433F136A"/>
    <w:rsid w:val="434D7F2B"/>
    <w:rsid w:val="436C1C33"/>
    <w:rsid w:val="43972F54"/>
    <w:rsid w:val="43AA4F08"/>
    <w:rsid w:val="43AC2EA4"/>
    <w:rsid w:val="43BD0C0D"/>
    <w:rsid w:val="43C40C9A"/>
    <w:rsid w:val="43E066A9"/>
    <w:rsid w:val="440C4C78"/>
    <w:rsid w:val="441D1509"/>
    <w:rsid w:val="443A225E"/>
    <w:rsid w:val="444E3969"/>
    <w:rsid w:val="44586278"/>
    <w:rsid w:val="445A645C"/>
    <w:rsid w:val="446C2633"/>
    <w:rsid w:val="447D65EE"/>
    <w:rsid w:val="4484172B"/>
    <w:rsid w:val="449A71A0"/>
    <w:rsid w:val="44AD6ED3"/>
    <w:rsid w:val="44B46189"/>
    <w:rsid w:val="44BF6C07"/>
    <w:rsid w:val="44C67F95"/>
    <w:rsid w:val="44CC6C2E"/>
    <w:rsid w:val="44D22496"/>
    <w:rsid w:val="44D73812"/>
    <w:rsid w:val="44EC107E"/>
    <w:rsid w:val="44FE772F"/>
    <w:rsid w:val="44FF5255"/>
    <w:rsid w:val="45014C87"/>
    <w:rsid w:val="451505D5"/>
    <w:rsid w:val="4516350E"/>
    <w:rsid w:val="45230F44"/>
    <w:rsid w:val="45310650"/>
    <w:rsid w:val="453749EF"/>
    <w:rsid w:val="453E18DA"/>
    <w:rsid w:val="45540288"/>
    <w:rsid w:val="4557299B"/>
    <w:rsid w:val="455D631F"/>
    <w:rsid w:val="457A3A0A"/>
    <w:rsid w:val="457C2402"/>
    <w:rsid w:val="457F0B10"/>
    <w:rsid w:val="457F1EF2"/>
    <w:rsid w:val="45810DBE"/>
    <w:rsid w:val="458B6AE9"/>
    <w:rsid w:val="458F0387"/>
    <w:rsid w:val="4592661E"/>
    <w:rsid w:val="45C049E4"/>
    <w:rsid w:val="45C40D69"/>
    <w:rsid w:val="45CD59D0"/>
    <w:rsid w:val="45DA0569"/>
    <w:rsid w:val="45E04FF7"/>
    <w:rsid w:val="45E5444B"/>
    <w:rsid w:val="46172422"/>
    <w:rsid w:val="461E170B"/>
    <w:rsid w:val="46220421"/>
    <w:rsid w:val="462C02CC"/>
    <w:rsid w:val="46396148"/>
    <w:rsid w:val="464B69A4"/>
    <w:rsid w:val="464E0242"/>
    <w:rsid w:val="46603AD2"/>
    <w:rsid w:val="46696E2A"/>
    <w:rsid w:val="466C06C8"/>
    <w:rsid w:val="466F1F67"/>
    <w:rsid w:val="46761547"/>
    <w:rsid w:val="46767799"/>
    <w:rsid w:val="4691012F"/>
    <w:rsid w:val="46935C55"/>
    <w:rsid w:val="469A3487"/>
    <w:rsid w:val="469B0FAE"/>
    <w:rsid w:val="469F284C"/>
    <w:rsid w:val="46AB02DE"/>
    <w:rsid w:val="46AC5419"/>
    <w:rsid w:val="46C1341E"/>
    <w:rsid w:val="46C202E8"/>
    <w:rsid w:val="46CC1167"/>
    <w:rsid w:val="46E97F6B"/>
    <w:rsid w:val="46FC67E6"/>
    <w:rsid w:val="47064679"/>
    <w:rsid w:val="47180995"/>
    <w:rsid w:val="471825FE"/>
    <w:rsid w:val="47264D1B"/>
    <w:rsid w:val="47321912"/>
    <w:rsid w:val="4746716B"/>
    <w:rsid w:val="47486A40"/>
    <w:rsid w:val="4761585B"/>
    <w:rsid w:val="477C63DB"/>
    <w:rsid w:val="477F61D9"/>
    <w:rsid w:val="47941C85"/>
    <w:rsid w:val="47972DA1"/>
    <w:rsid w:val="479742F5"/>
    <w:rsid w:val="479D040E"/>
    <w:rsid w:val="47AA76FA"/>
    <w:rsid w:val="47CD33E9"/>
    <w:rsid w:val="47EB65A3"/>
    <w:rsid w:val="47EF15B1"/>
    <w:rsid w:val="47F170D7"/>
    <w:rsid w:val="47F63C2D"/>
    <w:rsid w:val="47F72214"/>
    <w:rsid w:val="48002727"/>
    <w:rsid w:val="480706A9"/>
    <w:rsid w:val="480D1A37"/>
    <w:rsid w:val="480F755D"/>
    <w:rsid w:val="48250583"/>
    <w:rsid w:val="48290C42"/>
    <w:rsid w:val="4839282C"/>
    <w:rsid w:val="483B47F6"/>
    <w:rsid w:val="483D2F97"/>
    <w:rsid w:val="485E2483"/>
    <w:rsid w:val="485E3715"/>
    <w:rsid w:val="487A4949"/>
    <w:rsid w:val="48A30316"/>
    <w:rsid w:val="48AB4607"/>
    <w:rsid w:val="48AC1250"/>
    <w:rsid w:val="48DF5182"/>
    <w:rsid w:val="48E03FDF"/>
    <w:rsid w:val="48F6071D"/>
    <w:rsid w:val="48FC3F85"/>
    <w:rsid w:val="48FD1AAC"/>
    <w:rsid w:val="49281CF9"/>
    <w:rsid w:val="492E435B"/>
    <w:rsid w:val="49476E0B"/>
    <w:rsid w:val="4967049D"/>
    <w:rsid w:val="496D7F9D"/>
    <w:rsid w:val="49706E83"/>
    <w:rsid w:val="49831FB1"/>
    <w:rsid w:val="498A2208"/>
    <w:rsid w:val="498C7B90"/>
    <w:rsid w:val="49A85EBB"/>
    <w:rsid w:val="49AA0A9B"/>
    <w:rsid w:val="49B04D70"/>
    <w:rsid w:val="49DC5B65"/>
    <w:rsid w:val="49E62540"/>
    <w:rsid w:val="4A0D5D1E"/>
    <w:rsid w:val="4A102038"/>
    <w:rsid w:val="4A161077"/>
    <w:rsid w:val="4A183041"/>
    <w:rsid w:val="4A1B465B"/>
    <w:rsid w:val="4A5D796A"/>
    <w:rsid w:val="4A7B5708"/>
    <w:rsid w:val="4AD0206A"/>
    <w:rsid w:val="4AD55935"/>
    <w:rsid w:val="4AE50A49"/>
    <w:rsid w:val="4B045373"/>
    <w:rsid w:val="4B081323"/>
    <w:rsid w:val="4B2C0426"/>
    <w:rsid w:val="4B314892"/>
    <w:rsid w:val="4B3B68BB"/>
    <w:rsid w:val="4B7A5635"/>
    <w:rsid w:val="4B8E6D1A"/>
    <w:rsid w:val="4BB02E05"/>
    <w:rsid w:val="4BBC17AA"/>
    <w:rsid w:val="4BBE3774"/>
    <w:rsid w:val="4BBE5E7A"/>
    <w:rsid w:val="4BC66ACD"/>
    <w:rsid w:val="4C0A69B9"/>
    <w:rsid w:val="4C105B8D"/>
    <w:rsid w:val="4C112AB1"/>
    <w:rsid w:val="4C143394"/>
    <w:rsid w:val="4C1C66ED"/>
    <w:rsid w:val="4C206421"/>
    <w:rsid w:val="4C3F085D"/>
    <w:rsid w:val="4C4B0ACB"/>
    <w:rsid w:val="4C624CD5"/>
    <w:rsid w:val="4C6D278C"/>
    <w:rsid w:val="4C712A96"/>
    <w:rsid w:val="4CC61D2C"/>
    <w:rsid w:val="4CCA6149"/>
    <w:rsid w:val="4CCF550D"/>
    <w:rsid w:val="4CD11285"/>
    <w:rsid w:val="4CD15729"/>
    <w:rsid w:val="4CDD583A"/>
    <w:rsid w:val="4D127F16"/>
    <w:rsid w:val="4D243AAB"/>
    <w:rsid w:val="4D3D5DFA"/>
    <w:rsid w:val="4D445EFB"/>
    <w:rsid w:val="4D4A14E7"/>
    <w:rsid w:val="4D5B2915"/>
    <w:rsid w:val="4D5B49FA"/>
    <w:rsid w:val="4D5E3ED5"/>
    <w:rsid w:val="4D6806F6"/>
    <w:rsid w:val="4D71491D"/>
    <w:rsid w:val="4D777400"/>
    <w:rsid w:val="4D7C635E"/>
    <w:rsid w:val="4D814A59"/>
    <w:rsid w:val="4D981DA3"/>
    <w:rsid w:val="4DA153BE"/>
    <w:rsid w:val="4DA44BEC"/>
    <w:rsid w:val="4DFA045A"/>
    <w:rsid w:val="4DFB5750"/>
    <w:rsid w:val="4E002AE2"/>
    <w:rsid w:val="4E2776C4"/>
    <w:rsid w:val="4E2A6045"/>
    <w:rsid w:val="4E345F70"/>
    <w:rsid w:val="4E395334"/>
    <w:rsid w:val="4E4F225A"/>
    <w:rsid w:val="4E524648"/>
    <w:rsid w:val="4E5C1022"/>
    <w:rsid w:val="4E630603"/>
    <w:rsid w:val="4E6A373F"/>
    <w:rsid w:val="4E724CEA"/>
    <w:rsid w:val="4E870795"/>
    <w:rsid w:val="4E8A3DE2"/>
    <w:rsid w:val="4E8B1908"/>
    <w:rsid w:val="4E8D38D2"/>
    <w:rsid w:val="4EA533B8"/>
    <w:rsid w:val="4EB06C53"/>
    <w:rsid w:val="4EBE3FFE"/>
    <w:rsid w:val="4EC2357B"/>
    <w:rsid w:val="4EC24F09"/>
    <w:rsid w:val="4ED86FCB"/>
    <w:rsid w:val="4EDA6255"/>
    <w:rsid w:val="4EDD7E93"/>
    <w:rsid w:val="4EDF237F"/>
    <w:rsid w:val="4EE96D5A"/>
    <w:rsid w:val="4F035942"/>
    <w:rsid w:val="4F073684"/>
    <w:rsid w:val="4F1F2E86"/>
    <w:rsid w:val="4F277882"/>
    <w:rsid w:val="4F3B332E"/>
    <w:rsid w:val="4F6F2373"/>
    <w:rsid w:val="4F7F146C"/>
    <w:rsid w:val="4F894099"/>
    <w:rsid w:val="4F8E7CAF"/>
    <w:rsid w:val="4F954FBB"/>
    <w:rsid w:val="4FA57CEC"/>
    <w:rsid w:val="4FC11A85"/>
    <w:rsid w:val="4FD86DCF"/>
    <w:rsid w:val="4FDF7053"/>
    <w:rsid w:val="4FE90E97"/>
    <w:rsid w:val="4FF260E2"/>
    <w:rsid w:val="4FFF435B"/>
    <w:rsid w:val="50081462"/>
    <w:rsid w:val="504330B8"/>
    <w:rsid w:val="50474EBE"/>
    <w:rsid w:val="507E7976"/>
    <w:rsid w:val="50BC5FA9"/>
    <w:rsid w:val="50BD5B05"/>
    <w:rsid w:val="50C03AEB"/>
    <w:rsid w:val="50C40162"/>
    <w:rsid w:val="50C62A36"/>
    <w:rsid w:val="50C90801"/>
    <w:rsid w:val="50DA12C4"/>
    <w:rsid w:val="50DB6B76"/>
    <w:rsid w:val="50DD28EE"/>
    <w:rsid w:val="50F25C6E"/>
    <w:rsid w:val="50F639B0"/>
    <w:rsid w:val="510A745C"/>
    <w:rsid w:val="510B747E"/>
    <w:rsid w:val="510E0CFA"/>
    <w:rsid w:val="51145BE4"/>
    <w:rsid w:val="51273B6A"/>
    <w:rsid w:val="512F0C70"/>
    <w:rsid w:val="512F2A1E"/>
    <w:rsid w:val="51330C53"/>
    <w:rsid w:val="51713037"/>
    <w:rsid w:val="51990244"/>
    <w:rsid w:val="519A2048"/>
    <w:rsid w:val="51A27694"/>
    <w:rsid w:val="51A742B0"/>
    <w:rsid w:val="51B83467"/>
    <w:rsid w:val="51DA0BDC"/>
    <w:rsid w:val="51E464AB"/>
    <w:rsid w:val="51E63A25"/>
    <w:rsid w:val="52196B3E"/>
    <w:rsid w:val="521F2A93"/>
    <w:rsid w:val="521F646D"/>
    <w:rsid w:val="5264494A"/>
    <w:rsid w:val="52720E14"/>
    <w:rsid w:val="52833022"/>
    <w:rsid w:val="52860D64"/>
    <w:rsid w:val="52A01EF0"/>
    <w:rsid w:val="52A424C9"/>
    <w:rsid w:val="52A80CDA"/>
    <w:rsid w:val="52B23907"/>
    <w:rsid w:val="52D54B7F"/>
    <w:rsid w:val="52D93700"/>
    <w:rsid w:val="52DC2732"/>
    <w:rsid w:val="52E02B91"/>
    <w:rsid w:val="52FD4173"/>
    <w:rsid w:val="5311687F"/>
    <w:rsid w:val="53426A39"/>
    <w:rsid w:val="53733096"/>
    <w:rsid w:val="537806AC"/>
    <w:rsid w:val="538C4158"/>
    <w:rsid w:val="53964FD7"/>
    <w:rsid w:val="53980D4F"/>
    <w:rsid w:val="539D0113"/>
    <w:rsid w:val="53B8319F"/>
    <w:rsid w:val="53C25DCC"/>
    <w:rsid w:val="53EA5795"/>
    <w:rsid w:val="53EE4C72"/>
    <w:rsid w:val="53EF24E8"/>
    <w:rsid w:val="53F87A3F"/>
    <w:rsid w:val="54013B9B"/>
    <w:rsid w:val="540208BE"/>
    <w:rsid w:val="54106B37"/>
    <w:rsid w:val="542C7CE3"/>
    <w:rsid w:val="54330A77"/>
    <w:rsid w:val="543D36A4"/>
    <w:rsid w:val="543F741C"/>
    <w:rsid w:val="54414F42"/>
    <w:rsid w:val="548337AD"/>
    <w:rsid w:val="54A64729"/>
    <w:rsid w:val="54CE4A2C"/>
    <w:rsid w:val="54D47B64"/>
    <w:rsid w:val="54DE6493"/>
    <w:rsid w:val="54DF0236"/>
    <w:rsid w:val="54F253B9"/>
    <w:rsid w:val="55035127"/>
    <w:rsid w:val="552C5BF2"/>
    <w:rsid w:val="55306D65"/>
    <w:rsid w:val="55310B5B"/>
    <w:rsid w:val="55322D86"/>
    <w:rsid w:val="5540169E"/>
    <w:rsid w:val="5543118E"/>
    <w:rsid w:val="55564A1D"/>
    <w:rsid w:val="555B2034"/>
    <w:rsid w:val="55872F90"/>
    <w:rsid w:val="55886BA1"/>
    <w:rsid w:val="558C6691"/>
    <w:rsid w:val="558F1CDD"/>
    <w:rsid w:val="55915A56"/>
    <w:rsid w:val="55A11D00"/>
    <w:rsid w:val="55AC2DA2"/>
    <w:rsid w:val="55D41DE6"/>
    <w:rsid w:val="55DB3175"/>
    <w:rsid w:val="55E53FF3"/>
    <w:rsid w:val="56006FB8"/>
    <w:rsid w:val="56020701"/>
    <w:rsid w:val="56364E8C"/>
    <w:rsid w:val="56553BB8"/>
    <w:rsid w:val="566D1011"/>
    <w:rsid w:val="56811604"/>
    <w:rsid w:val="56811F6E"/>
    <w:rsid w:val="568850AA"/>
    <w:rsid w:val="56915E49"/>
    <w:rsid w:val="56941CA1"/>
    <w:rsid w:val="56AB7EAE"/>
    <w:rsid w:val="56B77AE0"/>
    <w:rsid w:val="56BA04D2"/>
    <w:rsid w:val="56BC2FA6"/>
    <w:rsid w:val="56CB143B"/>
    <w:rsid w:val="56D26326"/>
    <w:rsid w:val="56EB388B"/>
    <w:rsid w:val="56F3629C"/>
    <w:rsid w:val="56FE35BF"/>
    <w:rsid w:val="57096918"/>
    <w:rsid w:val="57193F55"/>
    <w:rsid w:val="57250B4B"/>
    <w:rsid w:val="575C69E3"/>
    <w:rsid w:val="57805D55"/>
    <w:rsid w:val="578D66F1"/>
    <w:rsid w:val="5790490E"/>
    <w:rsid w:val="57914433"/>
    <w:rsid w:val="579D6934"/>
    <w:rsid w:val="57A31A70"/>
    <w:rsid w:val="57A7400A"/>
    <w:rsid w:val="57A8352A"/>
    <w:rsid w:val="57A9177C"/>
    <w:rsid w:val="57F4051E"/>
    <w:rsid w:val="57FB18AC"/>
    <w:rsid w:val="58065703"/>
    <w:rsid w:val="58081226"/>
    <w:rsid w:val="58117322"/>
    <w:rsid w:val="58164938"/>
    <w:rsid w:val="583F79EB"/>
    <w:rsid w:val="58550E70"/>
    <w:rsid w:val="58676F42"/>
    <w:rsid w:val="586B76C2"/>
    <w:rsid w:val="58705DF6"/>
    <w:rsid w:val="58793445"/>
    <w:rsid w:val="5889510A"/>
    <w:rsid w:val="58A9755A"/>
    <w:rsid w:val="58C12AF6"/>
    <w:rsid w:val="58D02586"/>
    <w:rsid w:val="58D520FD"/>
    <w:rsid w:val="58D77C23"/>
    <w:rsid w:val="58F24A5D"/>
    <w:rsid w:val="58FA094C"/>
    <w:rsid w:val="590044BF"/>
    <w:rsid w:val="59146114"/>
    <w:rsid w:val="592310BA"/>
    <w:rsid w:val="59276577"/>
    <w:rsid w:val="592A069B"/>
    <w:rsid w:val="592D018B"/>
    <w:rsid w:val="5945230D"/>
    <w:rsid w:val="5946024A"/>
    <w:rsid w:val="59852A76"/>
    <w:rsid w:val="599770BD"/>
    <w:rsid w:val="599E6993"/>
    <w:rsid w:val="59A87812"/>
    <w:rsid w:val="59AB414C"/>
    <w:rsid w:val="59B952B9"/>
    <w:rsid w:val="59D95C1D"/>
    <w:rsid w:val="59E22D24"/>
    <w:rsid w:val="59E56370"/>
    <w:rsid w:val="59E7033A"/>
    <w:rsid w:val="59E940B2"/>
    <w:rsid w:val="59EA35D9"/>
    <w:rsid w:val="5A00455B"/>
    <w:rsid w:val="5A317807"/>
    <w:rsid w:val="5A3F38F3"/>
    <w:rsid w:val="5A5654C0"/>
    <w:rsid w:val="5A643739"/>
    <w:rsid w:val="5A7A7400"/>
    <w:rsid w:val="5A83737A"/>
    <w:rsid w:val="5A8913F1"/>
    <w:rsid w:val="5A981634"/>
    <w:rsid w:val="5AA12BDF"/>
    <w:rsid w:val="5AA71877"/>
    <w:rsid w:val="5AB87F28"/>
    <w:rsid w:val="5AC36B81"/>
    <w:rsid w:val="5ACB0C97"/>
    <w:rsid w:val="5AD070CD"/>
    <w:rsid w:val="5AD7215D"/>
    <w:rsid w:val="5AF06A16"/>
    <w:rsid w:val="5B0A2DB8"/>
    <w:rsid w:val="5B1E5956"/>
    <w:rsid w:val="5B1E693A"/>
    <w:rsid w:val="5B2D7FCE"/>
    <w:rsid w:val="5B2F6B51"/>
    <w:rsid w:val="5B3255E5"/>
    <w:rsid w:val="5B3515F6"/>
    <w:rsid w:val="5B4C2BEE"/>
    <w:rsid w:val="5B5F196B"/>
    <w:rsid w:val="5B6968DB"/>
    <w:rsid w:val="5B73169A"/>
    <w:rsid w:val="5BB625AD"/>
    <w:rsid w:val="5BB66216"/>
    <w:rsid w:val="5BCF72D8"/>
    <w:rsid w:val="5BD90156"/>
    <w:rsid w:val="5BE865EB"/>
    <w:rsid w:val="5C001B87"/>
    <w:rsid w:val="5C0A0310"/>
    <w:rsid w:val="5C2237B7"/>
    <w:rsid w:val="5C451348"/>
    <w:rsid w:val="5C4E28E0"/>
    <w:rsid w:val="5C9B567B"/>
    <w:rsid w:val="5C9F097C"/>
    <w:rsid w:val="5CA03647"/>
    <w:rsid w:val="5CA30FAC"/>
    <w:rsid w:val="5CAE1DB6"/>
    <w:rsid w:val="5CB80C42"/>
    <w:rsid w:val="5CCE3A33"/>
    <w:rsid w:val="5CD1707F"/>
    <w:rsid w:val="5CD2077A"/>
    <w:rsid w:val="5CE7144F"/>
    <w:rsid w:val="5CEB0141"/>
    <w:rsid w:val="5D0631CD"/>
    <w:rsid w:val="5D086F45"/>
    <w:rsid w:val="5D153410"/>
    <w:rsid w:val="5D1551BE"/>
    <w:rsid w:val="5D2C42B6"/>
    <w:rsid w:val="5D3C274B"/>
    <w:rsid w:val="5D3E392D"/>
    <w:rsid w:val="5D443CF5"/>
    <w:rsid w:val="5D5A7075"/>
    <w:rsid w:val="5D777C27"/>
    <w:rsid w:val="5D820BCE"/>
    <w:rsid w:val="5D8472F1"/>
    <w:rsid w:val="5D8D744A"/>
    <w:rsid w:val="5DA551E3"/>
    <w:rsid w:val="5DA55538"/>
    <w:rsid w:val="5DA671F9"/>
    <w:rsid w:val="5DA86032"/>
    <w:rsid w:val="5DAD3767"/>
    <w:rsid w:val="5DB148AE"/>
    <w:rsid w:val="5DB76275"/>
    <w:rsid w:val="5DCA050F"/>
    <w:rsid w:val="5DDF2332"/>
    <w:rsid w:val="5DE60909"/>
    <w:rsid w:val="5DED1C97"/>
    <w:rsid w:val="5DF70D68"/>
    <w:rsid w:val="5E02455A"/>
    <w:rsid w:val="5E287A3D"/>
    <w:rsid w:val="5E337647"/>
    <w:rsid w:val="5E3E0745"/>
    <w:rsid w:val="5E414FAB"/>
    <w:rsid w:val="5E426F07"/>
    <w:rsid w:val="5E513E2B"/>
    <w:rsid w:val="5E56783C"/>
    <w:rsid w:val="5E5A37D0"/>
    <w:rsid w:val="5E696A94"/>
    <w:rsid w:val="5E7939F2"/>
    <w:rsid w:val="5E9D36BD"/>
    <w:rsid w:val="5EAB402C"/>
    <w:rsid w:val="5EAE7678"/>
    <w:rsid w:val="5EAF314D"/>
    <w:rsid w:val="5EC21376"/>
    <w:rsid w:val="5ED06A90"/>
    <w:rsid w:val="5ED82947"/>
    <w:rsid w:val="5EDF7832"/>
    <w:rsid w:val="5EF05EE3"/>
    <w:rsid w:val="5F050BD0"/>
    <w:rsid w:val="5F0D3B2A"/>
    <w:rsid w:val="5F3403B6"/>
    <w:rsid w:val="5F443E10"/>
    <w:rsid w:val="5F447FDD"/>
    <w:rsid w:val="5F4D6E91"/>
    <w:rsid w:val="5F4E7A84"/>
    <w:rsid w:val="5F635728"/>
    <w:rsid w:val="5F702B80"/>
    <w:rsid w:val="5F7F76E0"/>
    <w:rsid w:val="5F864151"/>
    <w:rsid w:val="5F8776EE"/>
    <w:rsid w:val="5F895777"/>
    <w:rsid w:val="5F9E3AAC"/>
    <w:rsid w:val="5FA27D0B"/>
    <w:rsid w:val="5FDC7C4C"/>
    <w:rsid w:val="5FE257FF"/>
    <w:rsid w:val="5FF04C78"/>
    <w:rsid w:val="5FFE1062"/>
    <w:rsid w:val="60031C46"/>
    <w:rsid w:val="602045A6"/>
    <w:rsid w:val="60232AFB"/>
    <w:rsid w:val="6051411A"/>
    <w:rsid w:val="605E0C2A"/>
    <w:rsid w:val="606C3347"/>
    <w:rsid w:val="606D5311"/>
    <w:rsid w:val="60714E01"/>
    <w:rsid w:val="609147F3"/>
    <w:rsid w:val="60964868"/>
    <w:rsid w:val="60996106"/>
    <w:rsid w:val="609D073D"/>
    <w:rsid w:val="609E371C"/>
    <w:rsid w:val="60B371C8"/>
    <w:rsid w:val="60E23609"/>
    <w:rsid w:val="60E43825"/>
    <w:rsid w:val="60EC1836"/>
    <w:rsid w:val="60FB46CB"/>
    <w:rsid w:val="610C4B2A"/>
    <w:rsid w:val="610C68D8"/>
    <w:rsid w:val="61115BB8"/>
    <w:rsid w:val="61221F61"/>
    <w:rsid w:val="612754C0"/>
    <w:rsid w:val="612814D7"/>
    <w:rsid w:val="612C6F7A"/>
    <w:rsid w:val="613315A8"/>
    <w:rsid w:val="615A2C88"/>
    <w:rsid w:val="61614E76"/>
    <w:rsid w:val="61642270"/>
    <w:rsid w:val="6175447D"/>
    <w:rsid w:val="617701F5"/>
    <w:rsid w:val="617821BF"/>
    <w:rsid w:val="6180446D"/>
    <w:rsid w:val="61A87865"/>
    <w:rsid w:val="61B825BC"/>
    <w:rsid w:val="61BE0015"/>
    <w:rsid w:val="61C86CA3"/>
    <w:rsid w:val="61E83289"/>
    <w:rsid w:val="61EB5299"/>
    <w:rsid w:val="61F23D20"/>
    <w:rsid w:val="62136969"/>
    <w:rsid w:val="62181FE9"/>
    <w:rsid w:val="62426A55"/>
    <w:rsid w:val="62467BC8"/>
    <w:rsid w:val="624E2AD0"/>
    <w:rsid w:val="625422E5"/>
    <w:rsid w:val="62595B4D"/>
    <w:rsid w:val="625E15BF"/>
    <w:rsid w:val="628250A4"/>
    <w:rsid w:val="62B47B93"/>
    <w:rsid w:val="62B610C1"/>
    <w:rsid w:val="62C51434"/>
    <w:rsid w:val="62EC076F"/>
    <w:rsid w:val="62FE0E59"/>
    <w:rsid w:val="632A5E8A"/>
    <w:rsid w:val="633906F6"/>
    <w:rsid w:val="633D2D9C"/>
    <w:rsid w:val="63424833"/>
    <w:rsid w:val="63442359"/>
    <w:rsid w:val="635602DE"/>
    <w:rsid w:val="636937D4"/>
    <w:rsid w:val="636975B6"/>
    <w:rsid w:val="636A472B"/>
    <w:rsid w:val="6372336A"/>
    <w:rsid w:val="63754C08"/>
    <w:rsid w:val="637A2FF9"/>
    <w:rsid w:val="637A3FCD"/>
    <w:rsid w:val="637D586B"/>
    <w:rsid w:val="63846BFA"/>
    <w:rsid w:val="63892462"/>
    <w:rsid w:val="639E3F76"/>
    <w:rsid w:val="63A32DCD"/>
    <w:rsid w:val="63B374DF"/>
    <w:rsid w:val="63B958B4"/>
    <w:rsid w:val="63C139AA"/>
    <w:rsid w:val="63D803D9"/>
    <w:rsid w:val="63F20007"/>
    <w:rsid w:val="64045A64"/>
    <w:rsid w:val="640738C6"/>
    <w:rsid w:val="64102BE4"/>
    <w:rsid w:val="641A130C"/>
    <w:rsid w:val="641B519B"/>
    <w:rsid w:val="641C6247"/>
    <w:rsid w:val="6420004A"/>
    <w:rsid w:val="64265F03"/>
    <w:rsid w:val="64393E88"/>
    <w:rsid w:val="643A4179"/>
    <w:rsid w:val="643D448A"/>
    <w:rsid w:val="64446389"/>
    <w:rsid w:val="644D7933"/>
    <w:rsid w:val="64647CBB"/>
    <w:rsid w:val="646A4041"/>
    <w:rsid w:val="649479AB"/>
    <w:rsid w:val="64AA0DE0"/>
    <w:rsid w:val="64C33752"/>
    <w:rsid w:val="64D95D84"/>
    <w:rsid w:val="64DB5214"/>
    <w:rsid w:val="64E252D1"/>
    <w:rsid w:val="64E75692"/>
    <w:rsid w:val="64F953C5"/>
    <w:rsid w:val="6500317A"/>
    <w:rsid w:val="650C334B"/>
    <w:rsid w:val="6510585F"/>
    <w:rsid w:val="651A0B4E"/>
    <w:rsid w:val="652B47FF"/>
    <w:rsid w:val="6530580C"/>
    <w:rsid w:val="653463FD"/>
    <w:rsid w:val="654B24C1"/>
    <w:rsid w:val="65554CF2"/>
    <w:rsid w:val="656F0A14"/>
    <w:rsid w:val="657312E6"/>
    <w:rsid w:val="65733E15"/>
    <w:rsid w:val="65841D88"/>
    <w:rsid w:val="65876E75"/>
    <w:rsid w:val="6595496B"/>
    <w:rsid w:val="659F5F6D"/>
    <w:rsid w:val="65A40FEC"/>
    <w:rsid w:val="65B512EC"/>
    <w:rsid w:val="65BC12ED"/>
    <w:rsid w:val="65BDFD89"/>
    <w:rsid w:val="65C07C91"/>
    <w:rsid w:val="65C6799D"/>
    <w:rsid w:val="65D1387D"/>
    <w:rsid w:val="65D425B6"/>
    <w:rsid w:val="65E120E1"/>
    <w:rsid w:val="65E47E23"/>
    <w:rsid w:val="65EE0CA2"/>
    <w:rsid w:val="65F53DDF"/>
    <w:rsid w:val="65FA03B5"/>
    <w:rsid w:val="65FC516D"/>
    <w:rsid w:val="660918F9"/>
    <w:rsid w:val="660A7896"/>
    <w:rsid w:val="663D2D40"/>
    <w:rsid w:val="663F14FE"/>
    <w:rsid w:val="664A412A"/>
    <w:rsid w:val="66517F19"/>
    <w:rsid w:val="66894914"/>
    <w:rsid w:val="66A23F66"/>
    <w:rsid w:val="66BC48F8"/>
    <w:rsid w:val="66C37A39"/>
    <w:rsid w:val="66C676A3"/>
    <w:rsid w:val="66C67DD9"/>
    <w:rsid w:val="66C739CD"/>
    <w:rsid w:val="66D32372"/>
    <w:rsid w:val="66D439F4"/>
    <w:rsid w:val="66DA6BF9"/>
    <w:rsid w:val="66E20E29"/>
    <w:rsid w:val="66FB71D3"/>
    <w:rsid w:val="6708699C"/>
    <w:rsid w:val="670E33AA"/>
    <w:rsid w:val="671D183F"/>
    <w:rsid w:val="671D5BE6"/>
    <w:rsid w:val="671F2BCF"/>
    <w:rsid w:val="67204E8B"/>
    <w:rsid w:val="672D5483"/>
    <w:rsid w:val="673205AA"/>
    <w:rsid w:val="67424E02"/>
    <w:rsid w:val="67694135"/>
    <w:rsid w:val="67705E13"/>
    <w:rsid w:val="67786301"/>
    <w:rsid w:val="67876CB8"/>
    <w:rsid w:val="67A27F96"/>
    <w:rsid w:val="67AC0D63"/>
    <w:rsid w:val="67BA52E0"/>
    <w:rsid w:val="67CC0D8B"/>
    <w:rsid w:val="67CE2B39"/>
    <w:rsid w:val="67DB4029"/>
    <w:rsid w:val="67E61C31"/>
    <w:rsid w:val="67EC1211"/>
    <w:rsid w:val="67FA1B80"/>
    <w:rsid w:val="680F1BE0"/>
    <w:rsid w:val="681C6E48"/>
    <w:rsid w:val="681E1A9E"/>
    <w:rsid w:val="68273FF7"/>
    <w:rsid w:val="682F49AA"/>
    <w:rsid w:val="68324E76"/>
    <w:rsid w:val="683706DE"/>
    <w:rsid w:val="68437083"/>
    <w:rsid w:val="68437241"/>
    <w:rsid w:val="685E5C6B"/>
    <w:rsid w:val="6874548F"/>
    <w:rsid w:val="68896538"/>
    <w:rsid w:val="688D02FE"/>
    <w:rsid w:val="688D6550"/>
    <w:rsid w:val="68923A9F"/>
    <w:rsid w:val="68B00EC5"/>
    <w:rsid w:val="68B35045"/>
    <w:rsid w:val="68C16900"/>
    <w:rsid w:val="68CF4DBB"/>
    <w:rsid w:val="68E16E95"/>
    <w:rsid w:val="68EC6B75"/>
    <w:rsid w:val="68F465CF"/>
    <w:rsid w:val="69180C1B"/>
    <w:rsid w:val="69215432"/>
    <w:rsid w:val="692A4CF7"/>
    <w:rsid w:val="69382960"/>
    <w:rsid w:val="69437F8C"/>
    <w:rsid w:val="69450BD9"/>
    <w:rsid w:val="69456A90"/>
    <w:rsid w:val="694E373D"/>
    <w:rsid w:val="696173A6"/>
    <w:rsid w:val="69643755"/>
    <w:rsid w:val="696A0640"/>
    <w:rsid w:val="697B0A9F"/>
    <w:rsid w:val="69825E8D"/>
    <w:rsid w:val="698A6F34"/>
    <w:rsid w:val="699B2EEF"/>
    <w:rsid w:val="69A00505"/>
    <w:rsid w:val="69A269A3"/>
    <w:rsid w:val="69A578CA"/>
    <w:rsid w:val="69AA3132"/>
    <w:rsid w:val="69C343A1"/>
    <w:rsid w:val="69CA5371"/>
    <w:rsid w:val="69CB37D4"/>
    <w:rsid w:val="69D1246D"/>
    <w:rsid w:val="69E531DD"/>
    <w:rsid w:val="69EC374B"/>
    <w:rsid w:val="69F018BB"/>
    <w:rsid w:val="69F04FE9"/>
    <w:rsid w:val="69F5727A"/>
    <w:rsid w:val="6A010FA4"/>
    <w:rsid w:val="6A022F6E"/>
    <w:rsid w:val="6A0B6741"/>
    <w:rsid w:val="6A102AF1"/>
    <w:rsid w:val="6A1B3EF1"/>
    <w:rsid w:val="6A1D1083"/>
    <w:rsid w:val="6A2161CA"/>
    <w:rsid w:val="6A220D10"/>
    <w:rsid w:val="6A323C04"/>
    <w:rsid w:val="6A331379"/>
    <w:rsid w:val="6A464C09"/>
    <w:rsid w:val="6A4E1D0F"/>
    <w:rsid w:val="6A4E61B3"/>
    <w:rsid w:val="6A55309E"/>
    <w:rsid w:val="6A5877AE"/>
    <w:rsid w:val="6A5A6906"/>
    <w:rsid w:val="6A5C442C"/>
    <w:rsid w:val="6A66369E"/>
    <w:rsid w:val="6A69021F"/>
    <w:rsid w:val="6A7433A9"/>
    <w:rsid w:val="6A7E25F5"/>
    <w:rsid w:val="6A841BD5"/>
    <w:rsid w:val="6A9B7D8A"/>
    <w:rsid w:val="6ACF6810"/>
    <w:rsid w:val="6AD04EA8"/>
    <w:rsid w:val="6ADC37BF"/>
    <w:rsid w:val="6ADE4608"/>
    <w:rsid w:val="6AE14931"/>
    <w:rsid w:val="6AEF34F2"/>
    <w:rsid w:val="6AF53EE4"/>
    <w:rsid w:val="6AFA04A1"/>
    <w:rsid w:val="6B157DE8"/>
    <w:rsid w:val="6B1825A1"/>
    <w:rsid w:val="6B1927E5"/>
    <w:rsid w:val="6B1D68BE"/>
    <w:rsid w:val="6B2A57DF"/>
    <w:rsid w:val="6B5154C5"/>
    <w:rsid w:val="6B563571"/>
    <w:rsid w:val="6B735ED1"/>
    <w:rsid w:val="6B7D10C1"/>
    <w:rsid w:val="6B7E2B00"/>
    <w:rsid w:val="6B8C4DF4"/>
    <w:rsid w:val="6BA50055"/>
    <w:rsid w:val="6BA936A1"/>
    <w:rsid w:val="6BB67B6C"/>
    <w:rsid w:val="6BBA58AE"/>
    <w:rsid w:val="6BBA7076"/>
    <w:rsid w:val="6BF12222"/>
    <w:rsid w:val="6C1F1BB5"/>
    <w:rsid w:val="6C4D2F0C"/>
    <w:rsid w:val="6C5D26DE"/>
    <w:rsid w:val="6C5D432F"/>
    <w:rsid w:val="6C5F1FB2"/>
    <w:rsid w:val="6C6B4DFB"/>
    <w:rsid w:val="6C7B3A05"/>
    <w:rsid w:val="6C7D53C8"/>
    <w:rsid w:val="6C9353D3"/>
    <w:rsid w:val="6C951DC6"/>
    <w:rsid w:val="6CA90217"/>
    <w:rsid w:val="6CB4334D"/>
    <w:rsid w:val="6CBB1997"/>
    <w:rsid w:val="6CC25C5E"/>
    <w:rsid w:val="6CD92B52"/>
    <w:rsid w:val="6CE53963"/>
    <w:rsid w:val="6D082649"/>
    <w:rsid w:val="6D1A35E8"/>
    <w:rsid w:val="6D1E00BF"/>
    <w:rsid w:val="6D2A0812"/>
    <w:rsid w:val="6D2C1960"/>
    <w:rsid w:val="6D4713C4"/>
    <w:rsid w:val="6D543AE1"/>
    <w:rsid w:val="6D57537F"/>
    <w:rsid w:val="6D63353E"/>
    <w:rsid w:val="6D664409"/>
    <w:rsid w:val="6D6A50B2"/>
    <w:rsid w:val="6D7D5C34"/>
    <w:rsid w:val="6DB44202"/>
    <w:rsid w:val="6DCF4F15"/>
    <w:rsid w:val="6DDA2238"/>
    <w:rsid w:val="6DDB1B0C"/>
    <w:rsid w:val="6DE94229"/>
    <w:rsid w:val="6E3326FA"/>
    <w:rsid w:val="6E417F01"/>
    <w:rsid w:val="6E5E27AB"/>
    <w:rsid w:val="6E5F6BA9"/>
    <w:rsid w:val="6E6A48EE"/>
    <w:rsid w:val="6E8403F6"/>
    <w:rsid w:val="6E855170"/>
    <w:rsid w:val="6E9028F6"/>
    <w:rsid w:val="6E971ED7"/>
    <w:rsid w:val="6EB83401"/>
    <w:rsid w:val="6F0E17A1"/>
    <w:rsid w:val="6F183CEE"/>
    <w:rsid w:val="6F215C44"/>
    <w:rsid w:val="6F544406"/>
    <w:rsid w:val="6F567302"/>
    <w:rsid w:val="6F5A2F04"/>
    <w:rsid w:val="6F5A6F67"/>
    <w:rsid w:val="6F946416"/>
    <w:rsid w:val="6F975F07"/>
    <w:rsid w:val="6FAD31CC"/>
    <w:rsid w:val="6FAF14A2"/>
    <w:rsid w:val="6FB157ED"/>
    <w:rsid w:val="6FB72105"/>
    <w:rsid w:val="6FD1766A"/>
    <w:rsid w:val="6FD33CC2"/>
    <w:rsid w:val="6FDD600F"/>
    <w:rsid w:val="6FE80510"/>
    <w:rsid w:val="6FF670D1"/>
    <w:rsid w:val="6FF9096F"/>
    <w:rsid w:val="700A0426"/>
    <w:rsid w:val="70161F87"/>
    <w:rsid w:val="701742D5"/>
    <w:rsid w:val="7020414E"/>
    <w:rsid w:val="704020FA"/>
    <w:rsid w:val="70433998"/>
    <w:rsid w:val="70516C88"/>
    <w:rsid w:val="705A140E"/>
    <w:rsid w:val="705D4B36"/>
    <w:rsid w:val="705F5B83"/>
    <w:rsid w:val="70673B2B"/>
    <w:rsid w:val="70693A46"/>
    <w:rsid w:val="706C2EEF"/>
    <w:rsid w:val="70757A95"/>
    <w:rsid w:val="708E2E66"/>
    <w:rsid w:val="709661BE"/>
    <w:rsid w:val="70983EEF"/>
    <w:rsid w:val="70A17D74"/>
    <w:rsid w:val="70AC3726"/>
    <w:rsid w:val="70BE09E1"/>
    <w:rsid w:val="70CD7E32"/>
    <w:rsid w:val="70D14214"/>
    <w:rsid w:val="70D171F6"/>
    <w:rsid w:val="70E3360B"/>
    <w:rsid w:val="70EC16BF"/>
    <w:rsid w:val="710E3D69"/>
    <w:rsid w:val="7115089F"/>
    <w:rsid w:val="711F4406"/>
    <w:rsid w:val="71312E46"/>
    <w:rsid w:val="71381023"/>
    <w:rsid w:val="713D356C"/>
    <w:rsid w:val="7148570A"/>
    <w:rsid w:val="714D0F73"/>
    <w:rsid w:val="715C2F64"/>
    <w:rsid w:val="71663DE2"/>
    <w:rsid w:val="7169742F"/>
    <w:rsid w:val="71734CA5"/>
    <w:rsid w:val="71AC3EEB"/>
    <w:rsid w:val="71B52674"/>
    <w:rsid w:val="71B9750A"/>
    <w:rsid w:val="71CF3736"/>
    <w:rsid w:val="71E01DE7"/>
    <w:rsid w:val="71E13469"/>
    <w:rsid w:val="71EC42E8"/>
    <w:rsid w:val="71F91832"/>
    <w:rsid w:val="71FE7F7A"/>
    <w:rsid w:val="72023B0B"/>
    <w:rsid w:val="72127AC6"/>
    <w:rsid w:val="72332BB4"/>
    <w:rsid w:val="725E4ABA"/>
    <w:rsid w:val="72600832"/>
    <w:rsid w:val="72874010"/>
    <w:rsid w:val="729F366A"/>
    <w:rsid w:val="72A335AD"/>
    <w:rsid w:val="72A42E14"/>
    <w:rsid w:val="72A72905"/>
    <w:rsid w:val="72AE69DA"/>
    <w:rsid w:val="72B1108D"/>
    <w:rsid w:val="72B55021"/>
    <w:rsid w:val="72F0605A"/>
    <w:rsid w:val="730B69EF"/>
    <w:rsid w:val="73125FD0"/>
    <w:rsid w:val="73456532"/>
    <w:rsid w:val="7348106F"/>
    <w:rsid w:val="735C13E0"/>
    <w:rsid w:val="73771EDB"/>
    <w:rsid w:val="737722D7"/>
    <w:rsid w:val="739764D5"/>
    <w:rsid w:val="73A330CC"/>
    <w:rsid w:val="73AB01D2"/>
    <w:rsid w:val="73AC7110"/>
    <w:rsid w:val="73AD5CF9"/>
    <w:rsid w:val="73CC6E41"/>
    <w:rsid w:val="73EE6AC4"/>
    <w:rsid w:val="74033B6B"/>
    <w:rsid w:val="740D4971"/>
    <w:rsid w:val="740F3323"/>
    <w:rsid w:val="7420296E"/>
    <w:rsid w:val="74213FF1"/>
    <w:rsid w:val="74241AEA"/>
    <w:rsid w:val="742D32ED"/>
    <w:rsid w:val="7452064E"/>
    <w:rsid w:val="74560DC4"/>
    <w:rsid w:val="745D2673"/>
    <w:rsid w:val="74606655"/>
    <w:rsid w:val="746626FF"/>
    <w:rsid w:val="748E78D8"/>
    <w:rsid w:val="749018A2"/>
    <w:rsid w:val="74A22322"/>
    <w:rsid w:val="74A40EAA"/>
    <w:rsid w:val="74B618E4"/>
    <w:rsid w:val="74BC319C"/>
    <w:rsid w:val="74DD616A"/>
    <w:rsid w:val="74FC4BE7"/>
    <w:rsid w:val="75096F5F"/>
    <w:rsid w:val="750E1E3A"/>
    <w:rsid w:val="751F2FA4"/>
    <w:rsid w:val="752E10BB"/>
    <w:rsid w:val="75364C39"/>
    <w:rsid w:val="753F5076"/>
    <w:rsid w:val="75412B9C"/>
    <w:rsid w:val="754B7577"/>
    <w:rsid w:val="7564688B"/>
    <w:rsid w:val="757545F4"/>
    <w:rsid w:val="7579628B"/>
    <w:rsid w:val="758962F1"/>
    <w:rsid w:val="759727BC"/>
    <w:rsid w:val="75AB270C"/>
    <w:rsid w:val="75AE7B06"/>
    <w:rsid w:val="75C17839"/>
    <w:rsid w:val="75C5116E"/>
    <w:rsid w:val="75C5557C"/>
    <w:rsid w:val="75D03F20"/>
    <w:rsid w:val="75D21A46"/>
    <w:rsid w:val="75EF43A6"/>
    <w:rsid w:val="75F0011F"/>
    <w:rsid w:val="76030D47"/>
    <w:rsid w:val="76041807"/>
    <w:rsid w:val="761958C7"/>
    <w:rsid w:val="761A50AE"/>
    <w:rsid w:val="762B3C12"/>
    <w:rsid w:val="763C3364"/>
    <w:rsid w:val="763C5691"/>
    <w:rsid w:val="766823AB"/>
    <w:rsid w:val="76755DB6"/>
    <w:rsid w:val="768268BE"/>
    <w:rsid w:val="76941B1A"/>
    <w:rsid w:val="76946CFC"/>
    <w:rsid w:val="769D2054"/>
    <w:rsid w:val="769D3E02"/>
    <w:rsid w:val="76C46464"/>
    <w:rsid w:val="76DE49AA"/>
    <w:rsid w:val="76DF266D"/>
    <w:rsid w:val="76E6252F"/>
    <w:rsid w:val="76EE5AC5"/>
    <w:rsid w:val="76F459ED"/>
    <w:rsid w:val="76FB2C65"/>
    <w:rsid w:val="7700037D"/>
    <w:rsid w:val="7706409E"/>
    <w:rsid w:val="772558CB"/>
    <w:rsid w:val="772B7E38"/>
    <w:rsid w:val="77324E93"/>
    <w:rsid w:val="775F730A"/>
    <w:rsid w:val="776823B8"/>
    <w:rsid w:val="77731007"/>
    <w:rsid w:val="77756F4A"/>
    <w:rsid w:val="77761656"/>
    <w:rsid w:val="77764653"/>
    <w:rsid w:val="77795A8B"/>
    <w:rsid w:val="777A3363"/>
    <w:rsid w:val="77900902"/>
    <w:rsid w:val="77950F7E"/>
    <w:rsid w:val="779C67B0"/>
    <w:rsid w:val="77AE3DED"/>
    <w:rsid w:val="77BB9430"/>
    <w:rsid w:val="77C47AB5"/>
    <w:rsid w:val="77C83101"/>
    <w:rsid w:val="77CE623E"/>
    <w:rsid w:val="77CF55F1"/>
    <w:rsid w:val="77D777E8"/>
    <w:rsid w:val="77E839E1"/>
    <w:rsid w:val="77EF68E0"/>
    <w:rsid w:val="77F35CA4"/>
    <w:rsid w:val="77F9775E"/>
    <w:rsid w:val="78005013"/>
    <w:rsid w:val="78092290"/>
    <w:rsid w:val="780D4FB8"/>
    <w:rsid w:val="78177BE5"/>
    <w:rsid w:val="7831514A"/>
    <w:rsid w:val="7834713F"/>
    <w:rsid w:val="783D3FBA"/>
    <w:rsid w:val="78441F1E"/>
    <w:rsid w:val="7860333A"/>
    <w:rsid w:val="787F1605"/>
    <w:rsid w:val="7880578A"/>
    <w:rsid w:val="78A3591C"/>
    <w:rsid w:val="78AA0A59"/>
    <w:rsid w:val="78AC657F"/>
    <w:rsid w:val="78B2790D"/>
    <w:rsid w:val="78D61437"/>
    <w:rsid w:val="78D75B36"/>
    <w:rsid w:val="78E421BD"/>
    <w:rsid w:val="79030169"/>
    <w:rsid w:val="791D122B"/>
    <w:rsid w:val="791D747D"/>
    <w:rsid w:val="7927654D"/>
    <w:rsid w:val="792A3948"/>
    <w:rsid w:val="792C46BE"/>
    <w:rsid w:val="79366790"/>
    <w:rsid w:val="79393C24"/>
    <w:rsid w:val="793F73F3"/>
    <w:rsid w:val="79490272"/>
    <w:rsid w:val="795C6723"/>
    <w:rsid w:val="795D3D1D"/>
    <w:rsid w:val="796007E9"/>
    <w:rsid w:val="79725A1A"/>
    <w:rsid w:val="797E7C3F"/>
    <w:rsid w:val="798476A8"/>
    <w:rsid w:val="799922EB"/>
    <w:rsid w:val="799932E5"/>
    <w:rsid w:val="79A47B9E"/>
    <w:rsid w:val="79C67B14"/>
    <w:rsid w:val="79CC0D22"/>
    <w:rsid w:val="79D06A72"/>
    <w:rsid w:val="79D12015"/>
    <w:rsid w:val="79D235E0"/>
    <w:rsid w:val="79F721B1"/>
    <w:rsid w:val="7A001E20"/>
    <w:rsid w:val="7A036672"/>
    <w:rsid w:val="7A1A1C0E"/>
    <w:rsid w:val="7A2248A5"/>
    <w:rsid w:val="7A410F49"/>
    <w:rsid w:val="7A480529"/>
    <w:rsid w:val="7A592736"/>
    <w:rsid w:val="7A635363"/>
    <w:rsid w:val="7A786A48"/>
    <w:rsid w:val="7A97500D"/>
    <w:rsid w:val="7AAD19FC"/>
    <w:rsid w:val="7AB92D56"/>
    <w:rsid w:val="7ABE2599"/>
    <w:rsid w:val="7AD16771"/>
    <w:rsid w:val="7AD74591"/>
    <w:rsid w:val="7AE90509"/>
    <w:rsid w:val="7AF44F75"/>
    <w:rsid w:val="7AF75AAB"/>
    <w:rsid w:val="7AF91823"/>
    <w:rsid w:val="7B20030B"/>
    <w:rsid w:val="7B276391"/>
    <w:rsid w:val="7B354F51"/>
    <w:rsid w:val="7B404891"/>
    <w:rsid w:val="7B4056A4"/>
    <w:rsid w:val="7B6F1AE6"/>
    <w:rsid w:val="7B705F89"/>
    <w:rsid w:val="7B7D6FC3"/>
    <w:rsid w:val="7B7F7F7B"/>
    <w:rsid w:val="7BA07EF1"/>
    <w:rsid w:val="7BA2010D"/>
    <w:rsid w:val="7BC1779B"/>
    <w:rsid w:val="7BC9569A"/>
    <w:rsid w:val="7BE14791"/>
    <w:rsid w:val="7BF00E6B"/>
    <w:rsid w:val="7BF73FB5"/>
    <w:rsid w:val="7C016BE2"/>
    <w:rsid w:val="7C091F3A"/>
    <w:rsid w:val="7C1728A9"/>
    <w:rsid w:val="7C2823C0"/>
    <w:rsid w:val="7C2D3E7B"/>
    <w:rsid w:val="7C371353"/>
    <w:rsid w:val="7C3D07C3"/>
    <w:rsid w:val="7C441EAA"/>
    <w:rsid w:val="7C471919"/>
    <w:rsid w:val="7C52568F"/>
    <w:rsid w:val="7C547659"/>
    <w:rsid w:val="7C5E2286"/>
    <w:rsid w:val="7C684872"/>
    <w:rsid w:val="7CA83501"/>
    <w:rsid w:val="7CAF2AE1"/>
    <w:rsid w:val="7CCE4646"/>
    <w:rsid w:val="7D0C3A90"/>
    <w:rsid w:val="7D126BCC"/>
    <w:rsid w:val="7D1312C2"/>
    <w:rsid w:val="7D192067"/>
    <w:rsid w:val="7D376633"/>
    <w:rsid w:val="7D484547"/>
    <w:rsid w:val="7D4D311D"/>
    <w:rsid w:val="7D5F62B6"/>
    <w:rsid w:val="7D6836BA"/>
    <w:rsid w:val="7D6E64F9"/>
    <w:rsid w:val="7D6F2271"/>
    <w:rsid w:val="7D7864E4"/>
    <w:rsid w:val="7D90733C"/>
    <w:rsid w:val="7D943A85"/>
    <w:rsid w:val="7DA168CE"/>
    <w:rsid w:val="7DA97531"/>
    <w:rsid w:val="7DCC1471"/>
    <w:rsid w:val="7DD22A0B"/>
    <w:rsid w:val="7DDD387D"/>
    <w:rsid w:val="7DFA7D8C"/>
    <w:rsid w:val="7E2D02E1"/>
    <w:rsid w:val="7E2D1F10"/>
    <w:rsid w:val="7E454119"/>
    <w:rsid w:val="7E5356EF"/>
    <w:rsid w:val="7E5A082B"/>
    <w:rsid w:val="7E677271"/>
    <w:rsid w:val="7E6B6EC3"/>
    <w:rsid w:val="7E8858D3"/>
    <w:rsid w:val="7E927FC5"/>
    <w:rsid w:val="7EBE32F3"/>
    <w:rsid w:val="7EBE5C7A"/>
    <w:rsid w:val="7EC108AA"/>
    <w:rsid w:val="7EDB572A"/>
    <w:rsid w:val="7EE32CE8"/>
    <w:rsid w:val="7EEA6053"/>
    <w:rsid w:val="7EF75431"/>
    <w:rsid w:val="7EFC7B34"/>
    <w:rsid w:val="7F016EF9"/>
    <w:rsid w:val="7F0569E9"/>
    <w:rsid w:val="7F0832FC"/>
    <w:rsid w:val="7F211A8B"/>
    <w:rsid w:val="7F233313"/>
    <w:rsid w:val="7F2552DD"/>
    <w:rsid w:val="7F3E014D"/>
    <w:rsid w:val="7F402117"/>
    <w:rsid w:val="7F731937"/>
    <w:rsid w:val="7F767B5A"/>
    <w:rsid w:val="7F7B6CAB"/>
    <w:rsid w:val="7F967F89"/>
    <w:rsid w:val="7FB4040F"/>
    <w:rsid w:val="7FB977D3"/>
    <w:rsid w:val="7FBF651E"/>
    <w:rsid w:val="7FC07E3F"/>
    <w:rsid w:val="7FC7758E"/>
    <w:rsid w:val="7FCE14D1"/>
    <w:rsid w:val="7FCF6FF7"/>
    <w:rsid w:val="7FDD7966"/>
    <w:rsid w:val="7FDF0F92"/>
    <w:rsid w:val="7FE64A6C"/>
    <w:rsid w:val="7FEB2083"/>
    <w:rsid w:val="7FEC6264"/>
    <w:rsid w:val="7FF259DC"/>
    <w:rsid w:val="7FF79967"/>
    <w:rsid w:val="877F1EE2"/>
    <w:rsid w:val="99F79693"/>
    <w:rsid w:val="A3FD02FE"/>
    <w:rsid w:val="AAD8FAF0"/>
    <w:rsid w:val="BBDF1EA4"/>
    <w:rsid w:val="D7F77197"/>
    <w:rsid w:val="D8BDCB1C"/>
    <w:rsid w:val="DADF9958"/>
    <w:rsid w:val="DCFA153D"/>
    <w:rsid w:val="EFDFD9FA"/>
    <w:rsid w:val="F6FD9D6B"/>
    <w:rsid w:val="F7DB0E87"/>
    <w:rsid w:val="FAFFC823"/>
    <w:rsid w:val="FBDEE7D1"/>
    <w:rsid w:val="FF3FF61C"/>
    <w:rsid w:val="FF6FE433"/>
    <w:rsid w:val="FFFDCE31"/>
    <w:rsid w:val="FFFEA8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autoRedefine/>
    <w:qFormat/>
    <w:uiPriority w:val="0"/>
  </w:style>
  <w:style w:type="paragraph" w:styleId="3">
    <w:name w:val="Body Text"/>
    <w:basedOn w:val="1"/>
    <w:autoRedefine/>
    <w:qFormat/>
    <w:uiPriority w:val="1"/>
    <w:rPr>
      <w:rFonts w:ascii="仿宋" w:hAnsi="仿宋" w:eastAsia="仿宋" w:cs="仿宋"/>
      <w:sz w:val="24"/>
      <w:szCs w:val="24"/>
      <w:lang w:val="zh-CN" w:bidi="zh-CN"/>
    </w:rPr>
  </w:style>
  <w:style w:type="paragraph" w:styleId="4">
    <w:name w:val="Balloon Text"/>
    <w:basedOn w:val="1"/>
    <w:link w:val="17"/>
    <w:autoRedefine/>
    <w:qFormat/>
    <w:uiPriority w:val="99"/>
    <w:pPr>
      <w:spacing w:after="0"/>
    </w:pPr>
    <w:rPr>
      <w:sz w:val="18"/>
      <w:szCs w:val="18"/>
    </w:rPr>
  </w:style>
  <w:style w:type="paragraph" w:styleId="5">
    <w:name w:val="footer"/>
    <w:basedOn w:val="1"/>
    <w:link w:val="19"/>
    <w:autoRedefine/>
    <w:qFormat/>
    <w:uiPriority w:val="99"/>
    <w:pPr>
      <w:tabs>
        <w:tab w:val="center" w:pos="4153"/>
        <w:tab w:val="right" w:pos="8306"/>
      </w:tabs>
    </w:pPr>
    <w:rPr>
      <w:sz w:val="18"/>
      <w:szCs w:val="18"/>
    </w:rPr>
  </w:style>
  <w:style w:type="paragraph" w:styleId="6">
    <w:name w:val="header"/>
    <w:basedOn w:val="1"/>
    <w:link w:val="18"/>
    <w:autoRedefine/>
    <w:qFormat/>
    <w:uiPriority w:val="99"/>
    <w:pPr>
      <w:pBdr>
        <w:bottom w:val="single" w:color="auto" w:sz="6" w:space="1"/>
      </w:pBdr>
      <w:tabs>
        <w:tab w:val="center" w:pos="4153"/>
        <w:tab w:val="right" w:pos="8306"/>
      </w:tabs>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annotation subject"/>
    <w:basedOn w:val="2"/>
    <w:next w:val="2"/>
    <w:link w:val="23"/>
    <w:autoRedefine/>
    <w:qFormat/>
    <w:uiPriority w:val="0"/>
    <w:rPr>
      <w:b/>
      <w:bCs/>
    </w:rPr>
  </w:style>
  <w:style w:type="table" w:styleId="10">
    <w:name w:val="Table Grid"/>
    <w:basedOn w:val="9"/>
    <w:autoRedefine/>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22"/>
    <w:rPr>
      <w:rFonts w:ascii="宋体" w:hAnsi="宋体"/>
      <w:bCs/>
      <w:sz w:val="28"/>
      <w:szCs w:val="28"/>
    </w:rPr>
  </w:style>
  <w:style w:type="character" w:styleId="13">
    <w:name w:val="Emphasis"/>
    <w:basedOn w:val="11"/>
    <w:autoRedefine/>
    <w:qFormat/>
    <w:uiPriority w:val="20"/>
    <w:rPr>
      <w:i/>
      <w:iCs/>
    </w:rPr>
  </w:style>
  <w:style w:type="character" w:styleId="14">
    <w:name w:val="Hyperlink"/>
    <w:basedOn w:val="11"/>
    <w:unhideWhenUsed/>
    <w:qFormat/>
    <w:uiPriority w:val="0"/>
    <w:rPr>
      <w:color w:val="0000FF" w:themeColor="hyperlink"/>
      <w:u w:val="single"/>
      <w14:textFill>
        <w14:solidFill>
          <w14:schemeClr w14:val="hlink"/>
        </w14:solidFill>
      </w14:textFill>
    </w:rPr>
  </w:style>
  <w:style w:type="character" w:styleId="15">
    <w:name w:val="annotation reference"/>
    <w:basedOn w:val="11"/>
    <w:autoRedefine/>
    <w:qFormat/>
    <w:uiPriority w:val="0"/>
    <w:rPr>
      <w:sz w:val="21"/>
      <w:szCs w:val="21"/>
    </w:rPr>
  </w:style>
  <w:style w:type="paragraph" w:customStyle="1" w:styleId="16">
    <w:name w:val="列出段落1"/>
    <w:basedOn w:val="1"/>
    <w:autoRedefine/>
    <w:qFormat/>
    <w:uiPriority w:val="34"/>
    <w:pPr>
      <w:ind w:firstLine="420" w:firstLineChars="200"/>
    </w:pPr>
  </w:style>
  <w:style w:type="character" w:customStyle="1" w:styleId="17">
    <w:name w:val="批注框文本 字符"/>
    <w:basedOn w:val="11"/>
    <w:link w:val="4"/>
    <w:autoRedefine/>
    <w:qFormat/>
    <w:uiPriority w:val="99"/>
    <w:rPr>
      <w:rFonts w:ascii="Tahoma" w:hAnsi="Tahoma"/>
      <w:sz w:val="18"/>
      <w:szCs w:val="18"/>
    </w:rPr>
  </w:style>
  <w:style w:type="character" w:customStyle="1" w:styleId="18">
    <w:name w:val="页眉 字符"/>
    <w:basedOn w:val="11"/>
    <w:link w:val="6"/>
    <w:autoRedefine/>
    <w:qFormat/>
    <w:uiPriority w:val="99"/>
    <w:rPr>
      <w:rFonts w:ascii="Tahoma" w:hAnsi="Tahoma"/>
      <w:sz w:val="18"/>
      <w:szCs w:val="18"/>
    </w:rPr>
  </w:style>
  <w:style w:type="character" w:customStyle="1" w:styleId="19">
    <w:name w:val="页脚 字符"/>
    <w:basedOn w:val="11"/>
    <w:link w:val="5"/>
    <w:autoRedefine/>
    <w:qFormat/>
    <w:uiPriority w:val="99"/>
    <w:rPr>
      <w:rFonts w:ascii="Tahoma" w:hAnsi="Tahoma"/>
      <w:sz w:val="18"/>
      <w:szCs w:val="18"/>
    </w:rPr>
  </w:style>
  <w:style w:type="paragraph" w:customStyle="1" w:styleId="20">
    <w:name w:val="表格文字"/>
    <w:basedOn w:val="1"/>
    <w:autoRedefine/>
    <w:qFormat/>
    <w:uiPriority w:val="0"/>
    <w:pPr>
      <w:widowControl w:val="0"/>
      <w:adjustRightInd/>
      <w:snapToGrid/>
      <w:spacing w:after="0" w:line="300" w:lineRule="auto"/>
      <w:jc w:val="both"/>
    </w:pPr>
    <w:rPr>
      <w:rFonts w:ascii="Times New Roman" w:hAnsi="Times New Roman" w:eastAsia="宋体" w:cs="Times New Roman"/>
      <w:spacing w:val="10"/>
      <w:kern w:val="2"/>
      <w:sz w:val="21"/>
      <w:szCs w:val="24"/>
    </w:rPr>
  </w:style>
  <w:style w:type="paragraph" w:customStyle="1" w:styleId="21">
    <w:name w:val="005正文"/>
    <w:autoRedefine/>
    <w:qFormat/>
    <w:uiPriority w:val="0"/>
    <w:pPr>
      <w:widowControl w:val="0"/>
      <w:spacing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2">
    <w:name w:val="批注文字 字符"/>
    <w:basedOn w:val="11"/>
    <w:link w:val="2"/>
    <w:autoRedefine/>
    <w:qFormat/>
    <w:uiPriority w:val="0"/>
    <w:rPr>
      <w:rFonts w:ascii="Tahoma" w:hAnsi="Tahoma" w:eastAsia="微软雅黑" w:cs="宋体"/>
      <w:sz w:val="22"/>
      <w:szCs w:val="22"/>
    </w:rPr>
  </w:style>
  <w:style w:type="character" w:customStyle="1" w:styleId="23">
    <w:name w:val="批注主题 字符"/>
    <w:basedOn w:val="22"/>
    <w:link w:val="8"/>
    <w:autoRedefine/>
    <w:qFormat/>
    <w:uiPriority w:val="0"/>
    <w:rPr>
      <w:rFonts w:ascii="Tahoma" w:hAnsi="Tahoma" w:eastAsia="微软雅黑" w:cs="宋体"/>
      <w:b/>
      <w:bCs/>
      <w:sz w:val="22"/>
      <w:szCs w:val="22"/>
    </w:rPr>
  </w:style>
  <w:style w:type="paragraph" w:customStyle="1" w:styleId="24">
    <w:name w:val="列出段落2"/>
    <w:basedOn w:val="1"/>
    <w:autoRedefine/>
    <w:unhideWhenUsed/>
    <w:qFormat/>
    <w:uiPriority w:val="99"/>
    <w:pPr>
      <w:ind w:firstLine="420" w:firstLineChars="200"/>
    </w:pPr>
  </w:style>
  <w:style w:type="paragraph" w:customStyle="1" w:styleId="25">
    <w:name w:val="修订1"/>
    <w:autoRedefine/>
    <w:hidden/>
    <w:unhideWhenUsed/>
    <w:qFormat/>
    <w:uiPriority w:val="99"/>
    <w:rPr>
      <w:rFonts w:ascii="Tahoma" w:hAnsi="Tahoma" w:eastAsia="微软雅黑" w:cs="宋体"/>
      <w:sz w:val="22"/>
      <w:szCs w:val="22"/>
      <w:lang w:val="en-US" w:eastAsia="zh-CN" w:bidi="ar-SA"/>
    </w:rPr>
  </w:style>
  <w:style w:type="character" w:customStyle="1" w:styleId="26">
    <w:name w:val="font21"/>
    <w:basedOn w:val="11"/>
    <w:autoRedefine/>
    <w:qFormat/>
    <w:uiPriority w:val="0"/>
    <w:rPr>
      <w:rFonts w:hint="eastAsia" w:ascii="宋体" w:hAnsi="宋体" w:eastAsia="宋体" w:cs="宋体"/>
      <w:color w:val="000000"/>
      <w:sz w:val="21"/>
      <w:szCs w:val="21"/>
      <w:u w:val="none"/>
    </w:rPr>
  </w:style>
  <w:style w:type="paragraph" w:customStyle="1" w:styleId="27">
    <w:name w:val="修订2"/>
    <w:autoRedefine/>
    <w:hidden/>
    <w:semiHidden/>
    <w:qFormat/>
    <w:uiPriority w:val="99"/>
    <w:rPr>
      <w:rFonts w:ascii="Tahoma" w:hAnsi="Tahoma" w:eastAsia="微软雅黑" w:cs="宋体"/>
      <w:sz w:val="22"/>
      <w:szCs w:val="22"/>
      <w:lang w:val="en-US" w:eastAsia="zh-CN" w:bidi="ar-SA"/>
    </w:rPr>
  </w:style>
  <w:style w:type="paragraph" w:customStyle="1" w:styleId="28">
    <w:name w:val="列出段落3"/>
    <w:basedOn w:val="1"/>
    <w:autoRedefine/>
    <w:qFormat/>
    <w:uiPriority w:val="34"/>
    <w:pPr>
      <w:ind w:firstLine="420" w:firstLineChars="200"/>
    </w:pPr>
  </w:style>
  <w:style w:type="table" w:customStyle="1" w:styleId="29">
    <w:name w:val="TableGrid"/>
    <w:autoRedefine/>
    <w:qFormat/>
    <w:uiPriority w:val="0"/>
    <w:tblPr>
      <w:tblCellMar>
        <w:top w:w="0" w:type="dxa"/>
        <w:left w:w="0" w:type="dxa"/>
        <w:bottom w:w="0" w:type="dxa"/>
        <w:right w:w="0" w:type="dxa"/>
      </w:tblCellMar>
    </w:tblPr>
  </w:style>
  <w:style w:type="paragraph" w:customStyle="1" w:styleId="30">
    <w:name w:val="无间隔1"/>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31">
    <w:name w:val="【0正文中信建投】"/>
    <w:autoRedefine/>
    <w:qFormat/>
    <w:uiPriority w:val="0"/>
    <w:pPr>
      <w:spacing w:beforeLines="50"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styleId="32">
    <w:name w:val="List Paragraph"/>
    <w:basedOn w:val="1"/>
    <w:autoRedefine/>
    <w:unhideWhenUsed/>
    <w:qFormat/>
    <w:uiPriority w:val="99"/>
    <w:pPr>
      <w:ind w:firstLine="420" w:firstLineChars="200"/>
    </w:pPr>
  </w:style>
  <w:style w:type="character" w:customStyle="1" w:styleId="33">
    <w:name w:val="Unresolved Mention"/>
    <w:basedOn w:val="11"/>
    <w:semiHidden/>
    <w:unhideWhenUsed/>
    <w:qFormat/>
    <w:uiPriority w:val="99"/>
    <w:rPr>
      <w:color w:val="605E5C"/>
      <w:shd w:val="clear" w:color="auto" w:fill="E1DFDD"/>
    </w:rPr>
  </w:style>
  <w:style w:type="paragraph" w:customStyle="1" w:styleId="34">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CED31-E9A6-476B-88ED-4194271B767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1421</Words>
  <Characters>1526</Characters>
  <Lines>10</Lines>
  <Paragraphs>2</Paragraphs>
  <TotalTime>10</TotalTime>
  <ScaleCrop>false</ScaleCrop>
  <LinksUpToDate>false</LinksUpToDate>
  <CharactersWithSpaces>1605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2018-12-30T22:33:00Z</dcterms:created>
  <dc:creator>Administrator</dc:creator>
  <cp:lastModifiedBy>      Z.</cp:lastModifiedBy>
  <cp:lastPrinted>2022-09-29T10:35:00Z</cp:lastPrinted>
  <dcterms:modified xsi:type="dcterms:W3CDTF">2026-09-15T09:54:51Z</dcterms:modified>
  <cp:revision>640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C55A422B794F4402BFD21BD27BFDC7DF_13</vt:lpwstr>
  </property>
  <property fmtid="{D5CDD505-2E9C-101B-9397-08002B2CF9AE}" pid="4" name="KSOTemplateDocerSaveRecord">
    <vt:lpwstr>eyJoZGlkIjoiZDYwMmZlOGRjZjY4NTcxYTYxZWY4ZWQyYzljOTVhMzciLCJ1c2VySWQiOiIzMDg0MzQ5MDAifQ==</vt:lpwstr>
  </property>
</Properties>
</file>