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99D9BE" w14:textId="77777777" w:rsidR="00B34EFE" w:rsidRDefault="007E10CD">
      <w:pPr>
        <w:spacing w:beforeLines="50" w:before="156" w:afterLines="50" w:after="156" w:line="400" w:lineRule="exact"/>
        <w:rPr>
          <w:rFonts w:ascii="宋体" w:hAnsi="宋体"/>
          <w:bCs/>
          <w:iCs/>
          <w:color w:val="000000"/>
          <w:sz w:val="24"/>
        </w:rPr>
      </w:pPr>
      <w:r>
        <w:rPr>
          <w:rFonts w:ascii="宋体" w:hAnsi="宋体" w:hint="eastAsia"/>
          <w:bCs/>
          <w:iCs/>
          <w:color w:val="000000"/>
          <w:sz w:val="24"/>
        </w:rPr>
        <w:t>证券代码：</w:t>
      </w:r>
      <w:r>
        <w:rPr>
          <w:rFonts w:ascii="宋体" w:hAnsi="宋体"/>
          <w:bCs/>
          <w:iCs/>
          <w:color w:val="000000"/>
          <w:sz w:val="24"/>
        </w:rPr>
        <w:t>600032</w:t>
      </w:r>
      <w:r>
        <w:rPr>
          <w:rFonts w:ascii="宋体" w:hAnsi="宋体" w:hint="eastAsia"/>
          <w:bCs/>
          <w:iCs/>
          <w:color w:val="000000"/>
          <w:sz w:val="24"/>
        </w:rPr>
        <w:t xml:space="preserve">              </w:t>
      </w:r>
      <w:r>
        <w:rPr>
          <w:rFonts w:ascii="宋体" w:hAnsi="宋体"/>
          <w:bCs/>
          <w:iCs/>
          <w:color w:val="000000"/>
          <w:sz w:val="24"/>
        </w:rPr>
        <w:t xml:space="preserve">                     </w:t>
      </w:r>
      <w:r>
        <w:rPr>
          <w:rFonts w:ascii="宋体" w:hAnsi="宋体" w:hint="eastAsia"/>
          <w:bCs/>
          <w:iCs/>
          <w:color w:val="000000"/>
          <w:sz w:val="24"/>
        </w:rPr>
        <w:t>证券简称：浙江新能</w:t>
      </w:r>
    </w:p>
    <w:p w14:paraId="0C615111" w14:textId="77777777" w:rsidR="00B34EFE" w:rsidRDefault="007E10CD">
      <w:pPr>
        <w:spacing w:line="400" w:lineRule="exact"/>
        <w:jc w:val="center"/>
        <w:rPr>
          <w:rFonts w:ascii="宋体" w:hAnsi="宋体"/>
          <w:b/>
          <w:bCs/>
          <w:iCs/>
          <w:color w:val="000000"/>
          <w:sz w:val="32"/>
          <w:szCs w:val="32"/>
        </w:rPr>
      </w:pPr>
      <w:r>
        <w:rPr>
          <w:rFonts w:ascii="宋体" w:hAnsi="宋体" w:hint="eastAsia"/>
          <w:b/>
          <w:bCs/>
          <w:iCs/>
          <w:color w:val="000000"/>
          <w:sz w:val="32"/>
          <w:szCs w:val="32"/>
        </w:rPr>
        <w:t>浙江省新能源投资集团股份有限公司</w:t>
      </w:r>
    </w:p>
    <w:p w14:paraId="69568B16" w14:textId="68B28961" w:rsidR="00B34EFE" w:rsidRDefault="007E10CD">
      <w:pPr>
        <w:spacing w:line="400" w:lineRule="exact"/>
        <w:jc w:val="center"/>
        <w:rPr>
          <w:rFonts w:ascii="宋体" w:hAnsi="宋体"/>
          <w:b/>
          <w:bCs/>
          <w:iCs/>
          <w:color w:val="000000"/>
          <w:sz w:val="32"/>
          <w:szCs w:val="32"/>
        </w:rPr>
      </w:pPr>
      <w:r>
        <w:rPr>
          <w:rFonts w:ascii="宋体" w:hAnsi="宋体" w:hint="eastAsia"/>
          <w:b/>
          <w:bCs/>
          <w:iCs/>
          <w:color w:val="000000"/>
          <w:sz w:val="32"/>
          <w:szCs w:val="32"/>
        </w:rPr>
        <w:t>投资者关系活动记录表</w:t>
      </w:r>
    </w:p>
    <w:p w14:paraId="10A20077" w14:textId="6F74A388" w:rsidR="00B34EFE" w:rsidRDefault="007E10CD">
      <w:pPr>
        <w:spacing w:line="400" w:lineRule="exact"/>
        <w:jc w:val="right"/>
        <w:rPr>
          <w:rFonts w:ascii="宋体" w:hAnsi="宋体"/>
          <w:bCs/>
          <w:iCs/>
          <w:color w:val="000000"/>
          <w:sz w:val="24"/>
        </w:rPr>
      </w:pPr>
      <w:r>
        <w:rPr>
          <w:rFonts w:ascii="宋体" w:hAnsi="宋体" w:hint="eastAsia"/>
          <w:bCs/>
          <w:iCs/>
          <w:color w:val="000000"/>
          <w:sz w:val="24"/>
        </w:rPr>
        <w:t>编号：2026-00</w:t>
      </w:r>
      <w:r w:rsidR="003C5B5E">
        <w:rPr>
          <w:rFonts w:ascii="宋体" w:hAnsi="宋体" w:hint="eastAsia"/>
          <w:bCs/>
          <w:iCs/>
          <w:color w:val="000000"/>
          <w:sz w:val="24"/>
        </w:rPr>
        <w:t>4</w:t>
      </w:r>
    </w:p>
    <w:tbl>
      <w:tblPr>
        <w:tblW w:w="9060"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7"/>
        <w:gridCol w:w="7543"/>
      </w:tblGrid>
      <w:tr w:rsidR="00B34EFE" w14:paraId="78BEFEC3" w14:textId="77777777" w:rsidTr="003C5B5E">
        <w:tc>
          <w:tcPr>
            <w:tcW w:w="1517" w:type="dxa"/>
            <w:vAlign w:val="center"/>
          </w:tcPr>
          <w:p w14:paraId="1DEA61A5" w14:textId="77777777" w:rsidR="00B34EFE" w:rsidRDefault="007E10CD">
            <w:pPr>
              <w:spacing w:line="400" w:lineRule="exact"/>
              <w:rPr>
                <w:rFonts w:ascii="宋体" w:hAnsi="宋体" w:cs="宋体"/>
                <w:bCs/>
                <w:iCs/>
                <w:color w:val="000000"/>
                <w:sz w:val="24"/>
              </w:rPr>
            </w:pPr>
            <w:r>
              <w:rPr>
                <w:rFonts w:ascii="宋体" w:hAnsi="宋体" w:cs="宋体" w:hint="eastAsia"/>
                <w:bCs/>
                <w:iCs/>
                <w:color w:val="000000"/>
                <w:sz w:val="24"/>
              </w:rPr>
              <w:t>投资者关系活动类别</w:t>
            </w:r>
          </w:p>
        </w:tc>
        <w:tc>
          <w:tcPr>
            <w:tcW w:w="7543" w:type="dxa"/>
          </w:tcPr>
          <w:p w14:paraId="2151CBA1" w14:textId="5DE39F52" w:rsidR="00B34EFE" w:rsidRDefault="003C5B5E">
            <w:pPr>
              <w:tabs>
                <w:tab w:val="left" w:pos="3045"/>
                <w:tab w:val="center" w:pos="3199"/>
              </w:tabs>
              <w:spacing w:line="400" w:lineRule="exact"/>
              <w:rPr>
                <w:rFonts w:ascii="宋体" w:hAnsi="宋体" w:cs="宋体"/>
                <w:bCs/>
                <w:iCs/>
                <w:color w:val="000000"/>
                <w:sz w:val="24"/>
              </w:rPr>
            </w:pPr>
            <w:r>
              <w:rPr>
                <w:rFonts w:ascii="宋体" w:hAnsi="宋体" w:cs="宋体" w:hint="eastAsia"/>
                <w:bCs/>
                <w:iCs/>
                <w:color w:val="000000"/>
                <w:sz w:val="24"/>
              </w:rPr>
              <w:t xml:space="preserve">□ </w:t>
            </w:r>
            <w:r w:rsidR="007E10CD">
              <w:rPr>
                <w:rFonts w:ascii="宋体" w:hAnsi="宋体" w:cs="宋体" w:hint="eastAsia"/>
                <w:sz w:val="24"/>
              </w:rPr>
              <w:t xml:space="preserve">特定对象调研      </w:t>
            </w:r>
            <w:r w:rsidR="007E10CD">
              <w:rPr>
                <w:rFonts w:ascii="宋体" w:hAnsi="宋体" w:cs="宋体"/>
                <w:sz w:val="24"/>
              </w:rPr>
              <w:t xml:space="preserve"> </w:t>
            </w:r>
            <w:r w:rsidR="007E10CD">
              <w:rPr>
                <w:rFonts w:ascii="宋体" w:hAnsi="宋体" w:cs="宋体" w:hint="eastAsia"/>
                <w:bCs/>
                <w:iCs/>
                <w:color w:val="000000"/>
                <w:sz w:val="24"/>
              </w:rPr>
              <w:t xml:space="preserve">□ </w:t>
            </w:r>
            <w:r w:rsidR="007E10CD">
              <w:rPr>
                <w:rFonts w:ascii="宋体" w:hAnsi="宋体" w:cs="宋体" w:hint="eastAsia"/>
                <w:sz w:val="24"/>
              </w:rPr>
              <w:t>分析师会议</w:t>
            </w:r>
          </w:p>
          <w:p w14:paraId="38647AB3" w14:textId="3FAEA653" w:rsidR="00B34EFE" w:rsidRDefault="007E10CD">
            <w:pPr>
              <w:tabs>
                <w:tab w:val="left" w:pos="3045"/>
                <w:tab w:val="center" w:pos="3199"/>
              </w:tabs>
              <w:spacing w:line="400" w:lineRule="exact"/>
              <w:rPr>
                <w:rFonts w:ascii="宋体" w:hAnsi="宋体" w:cs="宋体"/>
                <w:bCs/>
                <w:iCs/>
                <w:color w:val="000000"/>
                <w:sz w:val="24"/>
              </w:rPr>
            </w:pPr>
            <w:r>
              <w:rPr>
                <w:rFonts w:ascii="宋体" w:hAnsi="宋体" w:cs="宋体" w:hint="eastAsia"/>
                <w:bCs/>
                <w:iCs/>
                <w:color w:val="000000"/>
                <w:sz w:val="24"/>
              </w:rPr>
              <w:t xml:space="preserve">□ </w:t>
            </w:r>
            <w:r>
              <w:rPr>
                <w:rFonts w:ascii="宋体" w:hAnsi="宋体" w:cs="宋体" w:hint="eastAsia"/>
                <w:sz w:val="24"/>
              </w:rPr>
              <w:t xml:space="preserve">媒体采访           </w:t>
            </w:r>
            <w:r w:rsidR="003C5B5E">
              <w:rPr>
                <w:rFonts w:ascii="宋体" w:hAnsi="宋体" w:cs="宋体" w:hint="eastAsia"/>
                <w:bCs/>
                <w:iCs/>
                <w:color w:val="000000"/>
                <w:sz w:val="24"/>
              </w:rPr>
              <w:sym w:font="Wingdings 2" w:char="0052"/>
            </w:r>
            <w:r>
              <w:rPr>
                <w:rFonts w:ascii="宋体" w:hAnsi="宋体" w:cs="宋体" w:hint="eastAsia"/>
                <w:bCs/>
                <w:iCs/>
                <w:color w:val="000000"/>
                <w:sz w:val="24"/>
              </w:rPr>
              <w:t xml:space="preserve"> </w:t>
            </w:r>
            <w:r>
              <w:rPr>
                <w:rFonts w:ascii="宋体" w:hAnsi="宋体" w:cs="宋体" w:hint="eastAsia"/>
                <w:sz w:val="24"/>
              </w:rPr>
              <w:t>业绩说明会</w:t>
            </w:r>
          </w:p>
          <w:p w14:paraId="75A11ED7" w14:textId="77777777" w:rsidR="00B34EFE" w:rsidRDefault="007E10CD">
            <w:pPr>
              <w:tabs>
                <w:tab w:val="left" w:pos="3045"/>
                <w:tab w:val="center" w:pos="3199"/>
              </w:tabs>
              <w:spacing w:line="400" w:lineRule="exact"/>
              <w:rPr>
                <w:rFonts w:ascii="宋体" w:hAnsi="宋体" w:cs="宋体"/>
                <w:bCs/>
                <w:iCs/>
                <w:color w:val="000000"/>
                <w:sz w:val="24"/>
              </w:rPr>
            </w:pPr>
            <w:r>
              <w:rPr>
                <w:rFonts w:ascii="宋体" w:hAnsi="宋体" w:cs="宋体" w:hint="eastAsia"/>
                <w:bCs/>
                <w:iCs/>
                <w:color w:val="000000"/>
                <w:sz w:val="24"/>
              </w:rPr>
              <w:t xml:space="preserve">□ </w:t>
            </w:r>
            <w:r>
              <w:rPr>
                <w:rFonts w:ascii="宋体" w:hAnsi="宋体" w:cs="宋体" w:hint="eastAsia"/>
                <w:sz w:val="24"/>
              </w:rPr>
              <w:t xml:space="preserve">新闻发布会         </w:t>
            </w:r>
            <w:r>
              <w:rPr>
                <w:rFonts w:ascii="宋体" w:hAnsi="宋体" w:cs="宋体" w:hint="eastAsia"/>
                <w:bCs/>
                <w:iCs/>
                <w:color w:val="000000"/>
                <w:sz w:val="24"/>
              </w:rPr>
              <w:t xml:space="preserve">□ </w:t>
            </w:r>
            <w:r>
              <w:rPr>
                <w:rFonts w:ascii="宋体" w:hAnsi="宋体" w:cs="宋体" w:hint="eastAsia"/>
                <w:sz w:val="24"/>
              </w:rPr>
              <w:t>路演活动</w:t>
            </w:r>
          </w:p>
          <w:p w14:paraId="699C67FB" w14:textId="223C6868" w:rsidR="00B34EFE" w:rsidRDefault="007E10CD">
            <w:pPr>
              <w:tabs>
                <w:tab w:val="left" w:pos="3045"/>
                <w:tab w:val="center" w:pos="3199"/>
              </w:tabs>
              <w:spacing w:line="400" w:lineRule="exact"/>
              <w:rPr>
                <w:rFonts w:ascii="宋体" w:hAnsi="宋体" w:cs="宋体"/>
                <w:bCs/>
                <w:iCs/>
                <w:color w:val="000000"/>
                <w:sz w:val="24"/>
              </w:rPr>
            </w:pPr>
            <w:r>
              <w:rPr>
                <w:rFonts w:ascii="宋体" w:hAnsi="宋体" w:cs="宋体" w:hint="eastAsia"/>
                <w:bCs/>
                <w:iCs/>
                <w:color w:val="000000"/>
                <w:sz w:val="24"/>
              </w:rPr>
              <w:t xml:space="preserve">□ </w:t>
            </w:r>
            <w:r>
              <w:rPr>
                <w:rFonts w:ascii="宋体" w:hAnsi="宋体" w:cs="宋体" w:hint="eastAsia"/>
                <w:sz w:val="24"/>
              </w:rPr>
              <w:t xml:space="preserve">现场参观           </w:t>
            </w:r>
            <w:r w:rsidR="003C5B5E">
              <w:rPr>
                <w:rFonts w:ascii="宋体" w:hAnsi="宋体" w:cs="宋体" w:hint="eastAsia"/>
                <w:bCs/>
                <w:iCs/>
                <w:color w:val="000000"/>
                <w:sz w:val="24"/>
              </w:rPr>
              <w:t>□</w:t>
            </w:r>
            <w:r w:rsidR="00125BCB">
              <w:rPr>
                <w:rFonts w:ascii="宋体" w:hAnsi="宋体" w:cs="宋体"/>
                <w:bCs/>
                <w:iCs/>
                <w:color w:val="000000"/>
                <w:sz w:val="24"/>
              </w:rPr>
              <w:t xml:space="preserve"> </w:t>
            </w:r>
            <w:r w:rsidR="00125BCB">
              <w:rPr>
                <w:rFonts w:ascii="宋体" w:hAnsi="宋体" w:cs="宋体" w:hint="eastAsia"/>
                <w:sz w:val="24"/>
              </w:rPr>
              <w:t>其他（</w:t>
            </w:r>
            <w:r w:rsidR="003C5B5E">
              <w:rPr>
                <w:rFonts w:ascii="宋体" w:hAnsi="宋体" w:cs="宋体" w:hint="eastAsia"/>
                <w:sz w:val="24"/>
              </w:rPr>
              <w:t>电话调研</w:t>
            </w:r>
            <w:r w:rsidR="00125BCB">
              <w:rPr>
                <w:rFonts w:ascii="宋体" w:hAnsi="宋体" w:cs="宋体" w:hint="eastAsia"/>
                <w:sz w:val="24"/>
              </w:rPr>
              <w:t>）</w:t>
            </w:r>
            <w:r>
              <w:rPr>
                <w:rFonts w:ascii="宋体" w:hAnsi="宋体" w:cs="宋体" w:hint="eastAsia"/>
                <w:sz w:val="24"/>
              </w:rPr>
              <w:t xml:space="preserve">  </w:t>
            </w:r>
          </w:p>
        </w:tc>
      </w:tr>
      <w:tr w:rsidR="00B34EFE" w14:paraId="3D580A44" w14:textId="77777777" w:rsidTr="003C5B5E">
        <w:tc>
          <w:tcPr>
            <w:tcW w:w="1517" w:type="dxa"/>
            <w:vAlign w:val="center"/>
          </w:tcPr>
          <w:p w14:paraId="22BEB5DC" w14:textId="2A9E5D6E" w:rsidR="00B34EFE" w:rsidRDefault="007E10CD">
            <w:pPr>
              <w:spacing w:line="400" w:lineRule="exact"/>
              <w:rPr>
                <w:rFonts w:ascii="宋体" w:hAnsi="宋体" w:cs="宋体"/>
                <w:bCs/>
                <w:iCs/>
                <w:color w:val="000000"/>
                <w:sz w:val="24"/>
              </w:rPr>
            </w:pPr>
            <w:r>
              <w:rPr>
                <w:rFonts w:ascii="宋体" w:hAnsi="宋体" w:cs="宋体" w:hint="eastAsia"/>
                <w:bCs/>
                <w:iCs/>
                <w:color w:val="000000"/>
                <w:sz w:val="24"/>
              </w:rPr>
              <w:t>参与</w:t>
            </w:r>
            <w:r w:rsidR="003C5B5E">
              <w:rPr>
                <w:rFonts w:ascii="宋体" w:hAnsi="宋体" w:cs="宋体" w:hint="eastAsia"/>
                <w:bCs/>
                <w:iCs/>
                <w:color w:val="000000"/>
                <w:sz w:val="24"/>
              </w:rPr>
              <w:t>人员</w:t>
            </w:r>
          </w:p>
        </w:tc>
        <w:tc>
          <w:tcPr>
            <w:tcW w:w="7543" w:type="dxa"/>
            <w:vAlign w:val="center"/>
          </w:tcPr>
          <w:p w14:paraId="45813440" w14:textId="59CFC8A8" w:rsidR="00B34EFE" w:rsidRDefault="003C5B5E">
            <w:pPr>
              <w:spacing w:line="400" w:lineRule="exact"/>
              <w:rPr>
                <w:bCs/>
                <w:iCs/>
                <w:sz w:val="24"/>
              </w:rPr>
            </w:pPr>
            <w:r w:rsidRPr="003C5B5E">
              <w:rPr>
                <w:rFonts w:hint="eastAsia"/>
                <w:bCs/>
                <w:iCs/>
                <w:sz w:val="24"/>
              </w:rPr>
              <w:t>通过上</w:t>
            </w:r>
            <w:proofErr w:type="gramStart"/>
            <w:r w:rsidRPr="003C5B5E">
              <w:rPr>
                <w:rFonts w:hint="eastAsia"/>
                <w:bCs/>
                <w:iCs/>
                <w:sz w:val="24"/>
              </w:rPr>
              <w:t>证路演中心</w:t>
            </w:r>
            <w:proofErr w:type="gramEnd"/>
            <w:r w:rsidRPr="003C5B5E">
              <w:rPr>
                <w:rFonts w:hint="eastAsia"/>
                <w:bCs/>
                <w:iCs/>
                <w:sz w:val="24"/>
              </w:rPr>
              <w:t>网站参与公司</w:t>
            </w:r>
            <w:r w:rsidRPr="003C5B5E">
              <w:rPr>
                <w:rFonts w:hint="eastAsia"/>
                <w:bCs/>
                <w:iCs/>
                <w:sz w:val="24"/>
              </w:rPr>
              <w:t>202</w:t>
            </w:r>
            <w:r w:rsidR="004D47C5">
              <w:rPr>
                <w:rFonts w:hint="eastAsia"/>
                <w:bCs/>
                <w:iCs/>
                <w:sz w:val="24"/>
              </w:rPr>
              <w:t>6</w:t>
            </w:r>
            <w:r w:rsidRPr="003C5B5E">
              <w:rPr>
                <w:rFonts w:hint="eastAsia"/>
                <w:bCs/>
                <w:iCs/>
                <w:sz w:val="24"/>
              </w:rPr>
              <w:t>年半年度业绩说明会的投资者</w:t>
            </w:r>
          </w:p>
        </w:tc>
      </w:tr>
      <w:tr w:rsidR="003C5B5E" w14:paraId="7476F8D9" w14:textId="77777777" w:rsidTr="003C5B5E">
        <w:tc>
          <w:tcPr>
            <w:tcW w:w="1517" w:type="dxa"/>
            <w:vAlign w:val="center"/>
          </w:tcPr>
          <w:p w14:paraId="29B2F84D" w14:textId="42D3B939" w:rsidR="003C5B5E" w:rsidRDefault="003C5B5E">
            <w:pPr>
              <w:spacing w:line="400" w:lineRule="exact"/>
              <w:rPr>
                <w:rFonts w:ascii="宋体" w:hAnsi="宋体" w:cs="宋体"/>
                <w:bCs/>
                <w:iCs/>
                <w:color w:val="000000"/>
                <w:sz w:val="24"/>
              </w:rPr>
            </w:pPr>
            <w:r w:rsidRPr="003C5B5E">
              <w:rPr>
                <w:rFonts w:ascii="宋体" w:hAnsi="宋体" w:cs="宋体" w:hint="eastAsia"/>
                <w:bCs/>
                <w:iCs/>
                <w:color w:val="000000"/>
                <w:sz w:val="24"/>
              </w:rPr>
              <w:t>活动主题</w:t>
            </w:r>
          </w:p>
        </w:tc>
        <w:tc>
          <w:tcPr>
            <w:tcW w:w="7543" w:type="dxa"/>
            <w:vAlign w:val="center"/>
          </w:tcPr>
          <w:p w14:paraId="51EC61F6" w14:textId="67D87DF7" w:rsidR="003C5B5E" w:rsidRPr="003C5B5E" w:rsidRDefault="003C5B5E">
            <w:pPr>
              <w:spacing w:line="400" w:lineRule="exact"/>
              <w:rPr>
                <w:bCs/>
                <w:iCs/>
                <w:sz w:val="24"/>
              </w:rPr>
            </w:pPr>
            <w:r w:rsidRPr="003C5B5E">
              <w:rPr>
                <w:rFonts w:hint="eastAsia"/>
                <w:bCs/>
                <w:iCs/>
                <w:sz w:val="24"/>
              </w:rPr>
              <w:t>浙江新能</w:t>
            </w:r>
            <w:r w:rsidRPr="003C5B5E">
              <w:rPr>
                <w:rFonts w:hint="eastAsia"/>
                <w:bCs/>
                <w:iCs/>
                <w:sz w:val="24"/>
              </w:rPr>
              <w:t>202</w:t>
            </w:r>
            <w:r>
              <w:rPr>
                <w:rFonts w:hint="eastAsia"/>
                <w:bCs/>
                <w:iCs/>
                <w:sz w:val="24"/>
              </w:rPr>
              <w:t>6</w:t>
            </w:r>
            <w:r w:rsidRPr="003C5B5E">
              <w:rPr>
                <w:rFonts w:hint="eastAsia"/>
                <w:bCs/>
                <w:iCs/>
                <w:sz w:val="24"/>
              </w:rPr>
              <w:t>年半年度业绩说明会</w:t>
            </w:r>
          </w:p>
        </w:tc>
      </w:tr>
      <w:tr w:rsidR="00B34EFE" w14:paraId="39AD9F64" w14:textId="77777777" w:rsidTr="003C5B5E">
        <w:tc>
          <w:tcPr>
            <w:tcW w:w="1517" w:type="dxa"/>
            <w:vAlign w:val="center"/>
          </w:tcPr>
          <w:p w14:paraId="66C9FB79" w14:textId="77777777" w:rsidR="00B34EFE" w:rsidRDefault="007E10CD">
            <w:pPr>
              <w:spacing w:line="400" w:lineRule="exact"/>
              <w:rPr>
                <w:rFonts w:ascii="宋体" w:hAnsi="宋体" w:cs="宋体"/>
                <w:bCs/>
                <w:iCs/>
                <w:color w:val="000000"/>
                <w:sz w:val="24"/>
              </w:rPr>
            </w:pPr>
            <w:r>
              <w:rPr>
                <w:rFonts w:ascii="宋体" w:hAnsi="宋体" w:cs="宋体" w:hint="eastAsia"/>
                <w:bCs/>
                <w:iCs/>
                <w:color w:val="000000"/>
                <w:sz w:val="24"/>
              </w:rPr>
              <w:t>时间</w:t>
            </w:r>
          </w:p>
        </w:tc>
        <w:tc>
          <w:tcPr>
            <w:tcW w:w="7543" w:type="dxa"/>
            <w:vAlign w:val="center"/>
          </w:tcPr>
          <w:p w14:paraId="69C1F3B9" w14:textId="58FD6C57" w:rsidR="00B34EFE" w:rsidRDefault="003C5B5E">
            <w:pPr>
              <w:spacing w:line="400" w:lineRule="exact"/>
              <w:rPr>
                <w:bCs/>
                <w:iCs/>
                <w:color w:val="000000"/>
                <w:sz w:val="24"/>
              </w:rPr>
            </w:pPr>
            <w:r w:rsidRPr="003C5B5E">
              <w:rPr>
                <w:bCs/>
                <w:iCs/>
                <w:color w:val="000000"/>
                <w:sz w:val="24"/>
              </w:rPr>
              <w:t>202</w:t>
            </w:r>
            <w:r>
              <w:rPr>
                <w:rFonts w:hint="eastAsia"/>
                <w:bCs/>
                <w:iCs/>
                <w:color w:val="000000"/>
                <w:sz w:val="24"/>
              </w:rPr>
              <w:t>6</w:t>
            </w:r>
            <w:r w:rsidRPr="003C5B5E">
              <w:rPr>
                <w:bCs/>
                <w:iCs/>
                <w:color w:val="000000"/>
                <w:sz w:val="24"/>
              </w:rPr>
              <w:t>-9-18 - 1</w:t>
            </w:r>
            <w:r>
              <w:rPr>
                <w:rFonts w:hint="eastAsia"/>
                <w:bCs/>
                <w:iCs/>
                <w:color w:val="000000"/>
                <w:sz w:val="24"/>
              </w:rPr>
              <w:t>0</w:t>
            </w:r>
            <w:r w:rsidRPr="003C5B5E">
              <w:rPr>
                <w:bCs/>
                <w:iCs/>
                <w:color w:val="000000"/>
                <w:sz w:val="24"/>
              </w:rPr>
              <w:t>:</w:t>
            </w:r>
            <w:r>
              <w:rPr>
                <w:rFonts w:hint="eastAsia"/>
                <w:bCs/>
                <w:iCs/>
                <w:color w:val="000000"/>
                <w:sz w:val="24"/>
              </w:rPr>
              <w:t>0</w:t>
            </w:r>
            <w:r w:rsidRPr="003C5B5E">
              <w:rPr>
                <w:bCs/>
                <w:iCs/>
                <w:color w:val="000000"/>
                <w:sz w:val="24"/>
              </w:rPr>
              <w:t>0-1</w:t>
            </w:r>
            <w:r>
              <w:rPr>
                <w:rFonts w:hint="eastAsia"/>
                <w:bCs/>
                <w:iCs/>
                <w:color w:val="000000"/>
                <w:sz w:val="24"/>
              </w:rPr>
              <w:t>1</w:t>
            </w:r>
            <w:r w:rsidRPr="003C5B5E">
              <w:rPr>
                <w:bCs/>
                <w:iCs/>
                <w:color w:val="000000"/>
                <w:sz w:val="24"/>
              </w:rPr>
              <w:t>:</w:t>
            </w:r>
            <w:r>
              <w:rPr>
                <w:rFonts w:hint="eastAsia"/>
                <w:bCs/>
                <w:iCs/>
                <w:color w:val="000000"/>
                <w:sz w:val="24"/>
              </w:rPr>
              <w:t>0</w:t>
            </w:r>
            <w:r w:rsidRPr="003C5B5E">
              <w:rPr>
                <w:bCs/>
                <w:iCs/>
                <w:color w:val="000000"/>
                <w:sz w:val="24"/>
              </w:rPr>
              <w:t>0</w:t>
            </w:r>
          </w:p>
        </w:tc>
      </w:tr>
      <w:tr w:rsidR="003C5B5E" w14:paraId="7F1EEEAF" w14:textId="77777777" w:rsidTr="003C5B5E">
        <w:tc>
          <w:tcPr>
            <w:tcW w:w="1517" w:type="dxa"/>
            <w:vAlign w:val="center"/>
          </w:tcPr>
          <w:p w14:paraId="11F394AA" w14:textId="13106E7C" w:rsidR="003C5B5E" w:rsidRDefault="003C5B5E">
            <w:pPr>
              <w:spacing w:line="400" w:lineRule="exact"/>
              <w:rPr>
                <w:rFonts w:ascii="宋体" w:hAnsi="宋体" w:cs="宋体"/>
                <w:bCs/>
                <w:iCs/>
                <w:color w:val="000000"/>
                <w:sz w:val="24"/>
              </w:rPr>
            </w:pPr>
            <w:r>
              <w:rPr>
                <w:rFonts w:ascii="宋体" w:hAnsi="宋体" w:cs="宋体" w:hint="eastAsia"/>
                <w:bCs/>
                <w:iCs/>
                <w:color w:val="000000"/>
                <w:sz w:val="24"/>
              </w:rPr>
              <w:t>地点</w:t>
            </w:r>
            <w:r>
              <w:rPr>
                <w:rFonts w:ascii="宋体" w:hAnsi="宋体" w:cs="宋体"/>
                <w:bCs/>
                <w:iCs/>
                <w:color w:val="000000"/>
                <w:sz w:val="24"/>
              </w:rPr>
              <w:t>/</w:t>
            </w:r>
            <w:r>
              <w:rPr>
                <w:rFonts w:ascii="宋体" w:hAnsi="宋体" w:cs="宋体" w:hint="eastAsia"/>
                <w:bCs/>
                <w:iCs/>
                <w:color w:val="000000"/>
                <w:sz w:val="24"/>
              </w:rPr>
              <w:t>方式</w:t>
            </w:r>
          </w:p>
        </w:tc>
        <w:tc>
          <w:tcPr>
            <w:tcW w:w="7543" w:type="dxa"/>
            <w:vAlign w:val="center"/>
          </w:tcPr>
          <w:p w14:paraId="489B0BC2" w14:textId="513739F2" w:rsidR="003C5B5E" w:rsidRPr="003C5B5E" w:rsidRDefault="003C5B5E">
            <w:pPr>
              <w:spacing w:line="400" w:lineRule="exact"/>
              <w:rPr>
                <w:bCs/>
                <w:iCs/>
                <w:color w:val="000000"/>
                <w:sz w:val="24"/>
              </w:rPr>
            </w:pPr>
            <w:r w:rsidRPr="003C5B5E">
              <w:rPr>
                <w:rFonts w:hint="eastAsia"/>
                <w:bCs/>
                <w:iCs/>
                <w:color w:val="000000"/>
                <w:sz w:val="24"/>
              </w:rPr>
              <w:t>上</w:t>
            </w:r>
            <w:proofErr w:type="gramStart"/>
            <w:r w:rsidRPr="003C5B5E">
              <w:rPr>
                <w:rFonts w:hint="eastAsia"/>
                <w:bCs/>
                <w:iCs/>
                <w:color w:val="000000"/>
                <w:sz w:val="24"/>
              </w:rPr>
              <w:t>证路演中心</w:t>
            </w:r>
            <w:proofErr w:type="gramEnd"/>
            <w:r w:rsidRPr="003C5B5E">
              <w:rPr>
                <w:rFonts w:hint="eastAsia"/>
                <w:bCs/>
                <w:iCs/>
                <w:color w:val="000000"/>
                <w:sz w:val="24"/>
              </w:rPr>
              <w:t xml:space="preserve"> https://roadshow.sseinfo.com </w:t>
            </w:r>
            <w:r w:rsidRPr="003C5B5E">
              <w:rPr>
                <w:rFonts w:hint="eastAsia"/>
                <w:bCs/>
                <w:iCs/>
                <w:color w:val="000000"/>
                <w:sz w:val="24"/>
              </w:rPr>
              <w:t>视频直播</w:t>
            </w:r>
            <w:r w:rsidRPr="003C5B5E">
              <w:rPr>
                <w:rFonts w:hint="eastAsia"/>
                <w:bCs/>
                <w:iCs/>
                <w:color w:val="000000"/>
                <w:sz w:val="24"/>
              </w:rPr>
              <w:t>+</w:t>
            </w:r>
            <w:r w:rsidRPr="003C5B5E">
              <w:rPr>
                <w:rFonts w:hint="eastAsia"/>
                <w:bCs/>
                <w:iCs/>
                <w:color w:val="000000"/>
                <w:sz w:val="24"/>
              </w:rPr>
              <w:t>网络文字互动</w:t>
            </w:r>
          </w:p>
        </w:tc>
      </w:tr>
      <w:tr w:rsidR="00B34EFE" w14:paraId="2E1A80C2" w14:textId="77777777" w:rsidTr="003C5B5E">
        <w:tc>
          <w:tcPr>
            <w:tcW w:w="1517" w:type="dxa"/>
            <w:vAlign w:val="center"/>
          </w:tcPr>
          <w:p w14:paraId="18DA06F2" w14:textId="4495A624" w:rsidR="00B34EFE" w:rsidRDefault="003C5B5E">
            <w:pPr>
              <w:spacing w:line="400" w:lineRule="exact"/>
              <w:rPr>
                <w:rFonts w:ascii="宋体" w:hAnsi="宋体" w:cs="宋体"/>
                <w:bCs/>
                <w:iCs/>
                <w:color w:val="000000"/>
                <w:sz w:val="24"/>
              </w:rPr>
            </w:pPr>
            <w:r w:rsidRPr="003C5B5E">
              <w:rPr>
                <w:rFonts w:ascii="宋体" w:hAnsi="宋体" w:cs="宋体" w:hint="eastAsia"/>
                <w:bCs/>
                <w:iCs/>
                <w:color w:val="000000"/>
                <w:sz w:val="24"/>
              </w:rPr>
              <w:t>参会人员</w:t>
            </w:r>
          </w:p>
        </w:tc>
        <w:tc>
          <w:tcPr>
            <w:tcW w:w="7543" w:type="dxa"/>
            <w:vAlign w:val="center"/>
          </w:tcPr>
          <w:p w14:paraId="51CE0FB1" w14:textId="77777777" w:rsidR="003C5B5E" w:rsidRDefault="003C5B5E">
            <w:pPr>
              <w:spacing w:line="400" w:lineRule="exact"/>
              <w:rPr>
                <w:bCs/>
                <w:iCs/>
                <w:color w:val="000000"/>
                <w:sz w:val="24"/>
              </w:rPr>
            </w:pPr>
            <w:r w:rsidRPr="003C5B5E">
              <w:rPr>
                <w:rFonts w:hint="eastAsia"/>
                <w:bCs/>
                <w:iCs/>
                <w:color w:val="000000"/>
                <w:sz w:val="24"/>
              </w:rPr>
              <w:t>董事、总经理：陆林海</w:t>
            </w:r>
            <w:r w:rsidRPr="003C5B5E">
              <w:rPr>
                <w:rFonts w:hint="eastAsia"/>
                <w:bCs/>
                <w:iCs/>
                <w:color w:val="000000"/>
                <w:sz w:val="24"/>
              </w:rPr>
              <w:t xml:space="preserve"> </w:t>
            </w:r>
          </w:p>
          <w:p w14:paraId="600C4043" w14:textId="77777777" w:rsidR="003C5B5E" w:rsidRDefault="003C5B5E">
            <w:pPr>
              <w:spacing w:line="400" w:lineRule="exact"/>
              <w:rPr>
                <w:bCs/>
                <w:iCs/>
                <w:color w:val="000000"/>
                <w:sz w:val="24"/>
              </w:rPr>
            </w:pPr>
            <w:r w:rsidRPr="003C5B5E">
              <w:rPr>
                <w:rFonts w:hint="eastAsia"/>
                <w:bCs/>
                <w:iCs/>
                <w:color w:val="000000"/>
                <w:sz w:val="24"/>
              </w:rPr>
              <w:t>副总经理、董事会秘书：张利</w:t>
            </w:r>
            <w:r w:rsidRPr="003C5B5E">
              <w:rPr>
                <w:rFonts w:hint="eastAsia"/>
                <w:bCs/>
                <w:iCs/>
                <w:color w:val="000000"/>
                <w:sz w:val="24"/>
              </w:rPr>
              <w:t xml:space="preserve"> </w:t>
            </w:r>
          </w:p>
          <w:p w14:paraId="0FF4E98A" w14:textId="11E2EDAB" w:rsidR="003C5B5E" w:rsidRDefault="003C5B5E">
            <w:pPr>
              <w:spacing w:line="400" w:lineRule="exact"/>
              <w:rPr>
                <w:bCs/>
                <w:iCs/>
                <w:color w:val="000000"/>
                <w:sz w:val="24"/>
              </w:rPr>
            </w:pPr>
            <w:r w:rsidRPr="003C5B5E">
              <w:rPr>
                <w:rFonts w:hint="eastAsia"/>
                <w:bCs/>
                <w:iCs/>
                <w:color w:val="000000"/>
                <w:sz w:val="24"/>
              </w:rPr>
              <w:t>财务负责人：</w:t>
            </w:r>
            <w:proofErr w:type="gramStart"/>
            <w:r>
              <w:rPr>
                <w:rFonts w:hint="eastAsia"/>
                <w:bCs/>
                <w:iCs/>
                <w:color w:val="000000"/>
                <w:sz w:val="24"/>
              </w:rPr>
              <w:t>夏善辉</w:t>
            </w:r>
            <w:proofErr w:type="gramEnd"/>
            <w:r w:rsidRPr="003C5B5E">
              <w:rPr>
                <w:rFonts w:hint="eastAsia"/>
                <w:bCs/>
                <w:iCs/>
                <w:color w:val="000000"/>
                <w:sz w:val="24"/>
              </w:rPr>
              <w:t xml:space="preserve"> </w:t>
            </w:r>
          </w:p>
          <w:p w14:paraId="6F137DAA" w14:textId="05253DEF" w:rsidR="00CA675B" w:rsidRPr="00CA675B" w:rsidRDefault="003C5B5E">
            <w:pPr>
              <w:spacing w:line="400" w:lineRule="exact"/>
              <w:rPr>
                <w:bCs/>
                <w:iCs/>
                <w:color w:val="000000"/>
                <w:sz w:val="24"/>
              </w:rPr>
            </w:pPr>
            <w:r w:rsidRPr="003C5B5E">
              <w:rPr>
                <w:rFonts w:hint="eastAsia"/>
                <w:bCs/>
                <w:iCs/>
                <w:color w:val="000000"/>
                <w:sz w:val="24"/>
              </w:rPr>
              <w:t>独立董事：</w:t>
            </w:r>
            <w:proofErr w:type="gramStart"/>
            <w:r>
              <w:rPr>
                <w:rFonts w:hint="eastAsia"/>
                <w:bCs/>
                <w:iCs/>
                <w:color w:val="000000"/>
                <w:sz w:val="24"/>
              </w:rPr>
              <w:t>叶肖剑</w:t>
            </w:r>
            <w:proofErr w:type="gramEnd"/>
          </w:p>
        </w:tc>
      </w:tr>
      <w:tr w:rsidR="00B34EFE" w14:paraId="3784B209" w14:textId="77777777" w:rsidTr="003C5B5E">
        <w:tc>
          <w:tcPr>
            <w:tcW w:w="1517" w:type="dxa"/>
            <w:vAlign w:val="center"/>
          </w:tcPr>
          <w:p w14:paraId="373EACEE" w14:textId="77777777" w:rsidR="00B34EFE" w:rsidRDefault="007E10CD">
            <w:pPr>
              <w:spacing w:line="400" w:lineRule="exact"/>
              <w:rPr>
                <w:rFonts w:ascii="宋体" w:hAnsi="宋体" w:cs="宋体"/>
                <w:bCs/>
                <w:iCs/>
                <w:color w:val="000000"/>
                <w:sz w:val="24"/>
              </w:rPr>
            </w:pPr>
            <w:r>
              <w:rPr>
                <w:rFonts w:ascii="宋体" w:hAnsi="宋体" w:cs="宋体" w:hint="eastAsia"/>
                <w:bCs/>
                <w:iCs/>
                <w:color w:val="000000"/>
                <w:sz w:val="24"/>
              </w:rPr>
              <w:t>投资者关系活动主要内容介绍</w:t>
            </w:r>
          </w:p>
        </w:tc>
        <w:tc>
          <w:tcPr>
            <w:tcW w:w="7543" w:type="dxa"/>
            <w:vAlign w:val="center"/>
          </w:tcPr>
          <w:p w14:paraId="4728C549" w14:textId="77777777" w:rsidR="004F3C62" w:rsidRDefault="003C5B5E" w:rsidP="004F3C62">
            <w:pPr>
              <w:autoSpaceDE w:val="0"/>
              <w:autoSpaceDN w:val="0"/>
              <w:adjustRightInd w:val="0"/>
              <w:spacing w:line="380" w:lineRule="exact"/>
              <w:ind w:firstLineChars="200" w:firstLine="482"/>
              <w:rPr>
                <w:rFonts w:ascii="宋体" w:hAnsi="宋体" w:cs="宋体"/>
                <w:b/>
                <w:bCs/>
                <w:sz w:val="24"/>
              </w:rPr>
            </w:pPr>
            <w:r w:rsidRPr="003C5B5E">
              <w:rPr>
                <w:rFonts w:ascii="宋体" w:hAnsi="宋体" w:cs="宋体" w:hint="eastAsia"/>
                <w:b/>
                <w:bCs/>
                <w:sz w:val="24"/>
              </w:rPr>
              <w:t>投资者关系活动主要内容</w:t>
            </w:r>
          </w:p>
          <w:p w14:paraId="4299610D" w14:textId="6D2BF5BB" w:rsidR="00B34EFE" w:rsidRPr="004F3C62" w:rsidRDefault="004F3C62" w:rsidP="004F3C62">
            <w:pPr>
              <w:autoSpaceDE w:val="0"/>
              <w:autoSpaceDN w:val="0"/>
              <w:adjustRightInd w:val="0"/>
              <w:spacing w:line="380" w:lineRule="exact"/>
              <w:ind w:firstLineChars="200" w:firstLine="482"/>
              <w:rPr>
                <w:rFonts w:ascii="宋体" w:hAnsi="宋体" w:cs="宋体"/>
                <w:b/>
                <w:bCs/>
                <w:sz w:val="24"/>
              </w:rPr>
            </w:pPr>
            <w:r w:rsidRPr="004F3C62">
              <w:rPr>
                <w:rFonts w:ascii="宋体" w:hAnsi="宋体" w:cs="宋体" w:hint="eastAsia"/>
                <w:b/>
                <w:sz w:val="24"/>
              </w:rPr>
              <w:t>1、请问公司营收情况如何？</w:t>
            </w:r>
          </w:p>
          <w:p w14:paraId="7F39FAEB" w14:textId="77777777" w:rsidR="004F3C62" w:rsidRDefault="004F3C62" w:rsidP="003C5B5E">
            <w:pPr>
              <w:autoSpaceDE w:val="0"/>
              <w:autoSpaceDN w:val="0"/>
              <w:adjustRightInd w:val="0"/>
              <w:spacing w:line="380" w:lineRule="exact"/>
              <w:ind w:firstLineChars="200" w:firstLine="480"/>
              <w:rPr>
                <w:rFonts w:ascii="宋体" w:hAnsi="宋体" w:cs="宋体"/>
                <w:sz w:val="24"/>
              </w:rPr>
            </w:pPr>
            <w:r w:rsidRPr="004F3C62">
              <w:rPr>
                <w:rFonts w:ascii="宋体" w:hAnsi="宋体" w:cs="宋体" w:hint="eastAsia"/>
                <w:sz w:val="24"/>
              </w:rPr>
              <w:t>尊敬的投资者，您好！公司上半年实现营业收入22.25亿元，同比下降9.36%；实现</w:t>
            </w:r>
            <w:proofErr w:type="gramStart"/>
            <w:r w:rsidRPr="004F3C62">
              <w:rPr>
                <w:rFonts w:ascii="宋体" w:hAnsi="宋体" w:cs="宋体" w:hint="eastAsia"/>
                <w:sz w:val="24"/>
              </w:rPr>
              <w:t>归母净利润</w:t>
            </w:r>
            <w:proofErr w:type="gramEnd"/>
            <w:r w:rsidRPr="004F3C62">
              <w:rPr>
                <w:rFonts w:ascii="宋体" w:hAnsi="宋体" w:cs="宋体" w:hint="eastAsia"/>
                <w:sz w:val="24"/>
              </w:rPr>
              <w:t>1.56亿元，同比下降46.54%，主要受来水偏枯、海风资源偏弱、</w:t>
            </w:r>
            <w:proofErr w:type="gramStart"/>
            <w:r w:rsidRPr="004F3C62">
              <w:rPr>
                <w:rFonts w:ascii="宋体" w:hAnsi="宋体" w:cs="宋体" w:hint="eastAsia"/>
                <w:sz w:val="24"/>
              </w:rPr>
              <w:t>限电</w:t>
            </w:r>
            <w:proofErr w:type="gramEnd"/>
            <w:r w:rsidRPr="004F3C62">
              <w:rPr>
                <w:rFonts w:ascii="宋体" w:hAnsi="宋体" w:cs="宋体" w:hint="eastAsia"/>
                <w:sz w:val="24"/>
              </w:rPr>
              <w:t>率上升及电价下行等因素叠加影响。感谢您的关注！</w:t>
            </w:r>
          </w:p>
          <w:p w14:paraId="192E319B" w14:textId="080E9009" w:rsidR="004F3C62" w:rsidRPr="004F3C62" w:rsidRDefault="004F3C62" w:rsidP="004F3C62">
            <w:pPr>
              <w:autoSpaceDE w:val="0"/>
              <w:autoSpaceDN w:val="0"/>
              <w:adjustRightInd w:val="0"/>
              <w:spacing w:line="380" w:lineRule="exact"/>
              <w:ind w:firstLineChars="200" w:firstLine="482"/>
              <w:rPr>
                <w:rFonts w:ascii="宋体" w:hAnsi="宋体" w:cs="宋体"/>
                <w:b/>
                <w:sz w:val="24"/>
              </w:rPr>
            </w:pPr>
            <w:r>
              <w:rPr>
                <w:rFonts w:ascii="宋体" w:hAnsi="宋体" w:cs="宋体" w:hint="eastAsia"/>
                <w:b/>
                <w:sz w:val="24"/>
              </w:rPr>
              <w:t>2、</w:t>
            </w:r>
            <w:r w:rsidRPr="004F3C62">
              <w:rPr>
                <w:rFonts w:ascii="宋体" w:hAnsi="宋体" w:cs="宋体" w:hint="eastAsia"/>
                <w:b/>
                <w:sz w:val="24"/>
              </w:rPr>
              <w:t>公司上半年财务费用同比减少，全年看能否进一步下降？</w:t>
            </w:r>
          </w:p>
          <w:p w14:paraId="1181C969" w14:textId="77777777" w:rsidR="004F3C62" w:rsidRDefault="004F3C62" w:rsidP="003C5B5E">
            <w:pPr>
              <w:autoSpaceDE w:val="0"/>
              <w:autoSpaceDN w:val="0"/>
              <w:adjustRightInd w:val="0"/>
              <w:spacing w:line="380" w:lineRule="exact"/>
              <w:ind w:firstLineChars="200" w:firstLine="480"/>
              <w:rPr>
                <w:rFonts w:ascii="宋体" w:hAnsi="宋体" w:cs="宋体"/>
                <w:sz w:val="24"/>
              </w:rPr>
            </w:pPr>
            <w:r w:rsidRPr="004F3C62">
              <w:rPr>
                <w:rFonts w:ascii="宋体" w:hAnsi="宋体" w:cs="宋体" w:hint="eastAsia"/>
                <w:sz w:val="24"/>
              </w:rPr>
              <w:t>尊敬的投资者，您好！上半年，公司充分发挥上市公司融资优势，多渠道融资协同发力，切实降低了财务费用。全年财务费用规模受公司业务实际情况、资本市场定价等多因素影响确定。公司将进一步拓宽融资渠道，优化融资结构，降低融资成本，助力公司发展。感谢您的关注！</w:t>
            </w:r>
          </w:p>
          <w:p w14:paraId="2262A29A" w14:textId="07918B29" w:rsidR="004F3C62" w:rsidRPr="004F3C62" w:rsidRDefault="004F3C62" w:rsidP="003C5B5E">
            <w:pPr>
              <w:autoSpaceDE w:val="0"/>
              <w:autoSpaceDN w:val="0"/>
              <w:adjustRightInd w:val="0"/>
              <w:spacing w:line="380" w:lineRule="exact"/>
              <w:ind w:firstLineChars="200" w:firstLine="482"/>
              <w:rPr>
                <w:rFonts w:ascii="宋体" w:hAnsi="宋体" w:cs="宋体"/>
                <w:b/>
                <w:sz w:val="24"/>
              </w:rPr>
            </w:pPr>
            <w:r>
              <w:rPr>
                <w:rFonts w:ascii="宋体" w:hAnsi="宋体" w:cs="宋体" w:hint="eastAsia"/>
                <w:b/>
                <w:sz w:val="24"/>
              </w:rPr>
              <w:t>3、</w:t>
            </w:r>
            <w:r w:rsidRPr="004F3C62">
              <w:rPr>
                <w:rFonts w:ascii="宋体" w:hAnsi="宋体" w:cs="宋体" w:hint="eastAsia"/>
                <w:b/>
                <w:sz w:val="24"/>
              </w:rPr>
              <w:t>请问公司在内部经营层面针对性做了哪些能力建设，来适配新的行业环境、强化核心竞争力？</w:t>
            </w:r>
          </w:p>
          <w:p w14:paraId="449C468A" w14:textId="5BD1F8E6" w:rsidR="004F3C62" w:rsidRDefault="004F3C62" w:rsidP="003C5B5E">
            <w:pPr>
              <w:autoSpaceDE w:val="0"/>
              <w:autoSpaceDN w:val="0"/>
              <w:adjustRightInd w:val="0"/>
              <w:spacing w:line="380" w:lineRule="exact"/>
              <w:ind w:firstLineChars="200" w:firstLine="480"/>
              <w:rPr>
                <w:rFonts w:ascii="宋体" w:hAnsi="宋体" w:cs="宋体"/>
                <w:sz w:val="24"/>
              </w:rPr>
            </w:pPr>
            <w:r w:rsidRPr="004F3C62">
              <w:rPr>
                <w:rFonts w:ascii="宋体" w:hAnsi="宋体" w:cs="宋体" w:hint="eastAsia"/>
                <w:sz w:val="24"/>
              </w:rPr>
              <w:t>尊敬的投资者，您好！面对行业环境的深刻变化，企业核心竞争力转向靠市场、拼运营、比质量的新阶段，公司主动适应、提前布局，重点从三个方面加强</w:t>
            </w:r>
            <w:proofErr w:type="gramStart"/>
            <w:r w:rsidR="00D82098">
              <w:rPr>
                <w:rFonts w:ascii="宋体" w:hAnsi="宋体" w:cs="宋体" w:hint="eastAsia"/>
                <w:sz w:val="24"/>
              </w:rPr>
              <w:t>内</w:t>
            </w:r>
            <w:r w:rsidRPr="004F3C62">
              <w:rPr>
                <w:rFonts w:ascii="宋体" w:hAnsi="宋体" w:cs="宋体" w:hint="eastAsia"/>
                <w:sz w:val="24"/>
              </w:rPr>
              <w:t>部能力</w:t>
            </w:r>
            <w:proofErr w:type="gramEnd"/>
            <w:r w:rsidRPr="004F3C62">
              <w:rPr>
                <w:rFonts w:ascii="宋体" w:hAnsi="宋体" w:cs="宋体" w:hint="eastAsia"/>
                <w:sz w:val="24"/>
              </w:rPr>
              <w:t>建设:一是提升存量项目资产运营效率和精细化管理水平，持续释放集约化管理效能、加大资源整合力度、提升整体运维效能；二是加强专业化人才队伍建设，围绕基建管理、电力市场</w:t>
            </w:r>
            <w:r w:rsidRPr="004F3C62">
              <w:rPr>
                <w:rFonts w:ascii="宋体" w:hAnsi="宋体" w:cs="宋体" w:hint="eastAsia"/>
                <w:sz w:val="24"/>
              </w:rPr>
              <w:lastRenderedPageBreak/>
              <w:t>交易等关键岗位充实专业人才储备，更好匹配项目推进节奏与市场响应速度；三是强化市场意识，一方面聚焦消</w:t>
            </w:r>
            <w:proofErr w:type="gramStart"/>
            <w:r w:rsidRPr="004F3C62">
              <w:rPr>
                <w:rFonts w:ascii="宋体" w:hAnsi="宋体" w:cs="宋体" w:hint="eastAsia"/>
                <w:sz w:val="24"/>
              </w:rPr>
              <w:t>纳条件</w:t>
            </w:r>
            <w:proofErr w:type="gramEnd"/>
            <w:r w:rsidRPr="004F3C62">
              <w:rPr>
                <w:rFonts w:ascii="宋体" w:hAnsi="宋体" w:cs="宋体" w:hint="eastAsia"/>
                <w:sz w:val="24"/>
              </w:rPr>
              <w:t>好、电价机制优的区域配置资源，另一方面做</w:t>
            </w:r>
            <w:proofErr w:type="gramStart"/>
            <w:r w:rsidRPr="004F3C62">
              <w:rPr>
                <w:rFonts w:ascii="宋体" w:hAnsi="宋体" w:cs="宋体" w:hint="eastAsia"/>
                <w:sz w:val="24"/>
              </w:rPr>
              <w:t>强电</w:t>
            </w:r>
            <w:proofErr w:type="gramEnd"/>
            <w:r w:rsidRPr="004F3C62">
              <w:rPr>
                <w:rFonts w:ascii="宋体" w:hAnsi="宋体" w:cs="宋体" w:hint="eastAsia"/>
                <w:sz w:val="24"/>
              </w:rPr>
              <w:t>力交易，优化现货市场交易策略，积极拓展用电客户资源，不断提升电力市场化环境下的运营</w:t>
            </w:r>
            <w:proofErr w:type="gramStart"/>
            <w:r w:rsidRPr="004F3C62">
              <w:rPr>
                <w:rFonts w:ascii="宋体" w:hAnsi="宋体" w:cs="宋体" w:hint="eastAsia"/>
                <w:sz w:val="24"/>
              </w:rPr>
              <w:t>质效与风</w:t>
            </w:r>
            <w:proofErr w:type="gramEnd"/>
            <w:r w:rsidRPr="004F3C62">
              <w:rPr>
                <w:rFonts w:ascii="宋体" w:hAnsi="宋体" w:cs="宋体" w:hint="eastAsia"/>
                <w:sz w:val="24"/>
              </w:rPr>
              <w:t>险防控水平。感谢您的关注！</w:t>
            </w:r>
          </w:p>
          <w:p w14:paraId="1DB43069" w14:textId="552B1D3A" w:rsidR="004F3C62" w:rsidRPr="004F3C62" w:rsidRDefault="004F3C62" w:rsidP="003C5B5E">
            <w:pPr>
              <w:autoSpaceDE w:val="0"/>
              <w:autoSpaceDN w:val="0"/>
              <w:adjustRightInd w:val="0"/>
              <w:spacing w:line="380" w:lineRule="exact"/>
              <w:ind w:firstLineChars="200" w:firstLine="482"/>
              <w:rPr>
                <w:rFonts w:ascii="宋体" w:hAnsi="宋体" w:cs="宋体"/>
                <w:b/>
                <w:sz w:val="24"/>
              </w:rPr>
            </w:pPr>
            <w:r>
              <w:rPr>
                <w:rFonts w:ascii="宋体" w:hAnsi="宋体" w:cs="宋体" w:hint="eastAsia"/>
                <w:b/>
                <w:sz w:val="24"/>
              </w:rPr>
              <w:t>4、</w:t>
            </w:r>
            <w:r w:rsidRPr="004F3C62">
              <w:rPr>
                <w:rFonts w:ascii="宋体" w:hAnsi="宋体" w:cs="宋体" w:hint="eastAsia"/>
                <w:b/>
                <w:sz w:val="24"/>
              </w:rPr>
              <w:t>请问上半年公司研发投入情况如何？重点投向哪些方向？</w:t>
            </w:r>
          </w:p>
          <w:p w14:paraId="7E7078E5" w14:textId="11E40E3E" w:rsidR="004F3C62" w:rsidRDefault="004F3C62" w:rsidP="003C5B5E">
            <w:pPr>
              <w:autoSpaceDE w:val="0"/>
              <w:autoSpaceDN w:val="0"/>
              <w:adjustRightInd w:val="0"/>
              <w:spacing w:line="380" w:lineRule="exact"/>
              <w:ind w:firstLineChars="200" w:firstLine="480"/>
              <w:rPr>
                <w:rFonts w:ascii="宋体" w:hAnsi="宋体" w:cs="宋体"/>
                <w:sz w:val="24"/>
              </w:rPr>
            </w:pPr>
            <w:r w:rsidRPr="004F3C62">
              <w:rPr>
                <w:rFonts w:ascii="宋体" w:hAnsi="宋体" w:cs="宋体" w:hint="eastAsia"/>
                <w:sz w:val="24"/>
              </w:rPr>
              <w:t>尊敬的投资者，您好！公司始终将研发投入作为科技创新的核心支撑，围绕新能源主业技术升级与数字化赋能持续做好科技项目布局与成果转化。上半年，公司研发费用498.67万元，同比增加344.09%。研发重点投向包括：一是新能源智能监管与数字化平台建设，深化业务数据融合应用，并在偏远场站部署无人机巡检平台，提升光伏场站智能巡检能力；二是围绕数字化赋能水电领域，推进水轮机数字孪生仿真、水工建筑物水下检查</w:t>
            </w:r>
            <w:r w:rsidR="00190765">
              <w:rPr>
                <w:rFonts w:ascii="宋体" w:hAnsi="宋体" w:cs="宋体" w:hint="eastAsia"/>
                <w:sz w:val="24"/>
              </w:rPr>
              <w:t>设备</w:t>
            </w:r>
            <w:r w:rsidRPr="004F3C62">
              <w:rPr>
                <w:rFonts w:ascii="宋体" w:hAnsi="宋体" w:cs="宋体" w:hint="eastAsia"/>
                <w:sz w:val="24"/>
              </w:rPr>
              <w:t>等研发，同时聚焦大坝安全、防汛调度、应急处置等核心业务，推进智慧大坝建设；三是聚焦风电场景，围绕风机异常预警、健康状态评估、传动链故障诊断、叶片结构监测及海上</w:t>
            </w:r>
            <w:proofErr w:type="gramStart"/>
            <w:r w:rsidRPr="004F3C62">
              <w:rPr>
                <w:rFonts w:ascii="宋体" w:hAnsi="宋体" w:cs="宋体" w:hint="eastAsia"/>
                <w:sz w:val="24"/>
              </w:rPr>
              <w:t>升压站自主</w:t>
            </w:r>
            <w:proofErr w:type="gramEnd"/>
            <w:r w:rsidRPr="004F3C62">
              <w:rPr>
                <w:rFonts w:ascii="宋体" w:hAnsi="宋体" w:cs="宋体" w:hint="eastAsia"/>
                <w:sz w:val="24"/>
              </w:rPr>
              <w:t>智能巡检等方向开展攻关，提升设备智能运维水平。公司将持续围绕新能源</w:t>
            </w:r>
            <w:proofErr w:type="gramStart"/>
            <w:r w:rsidRPr="004F3C62">
              <w:rPr>
                <w:rFonts w:ascii="宋体" w:hAnsi="宋体" w:cs="宋体" w:hint="eastAsia"/>
                <w:sz w:val="24"/>
              </w:rPr>
              <w:t>主业加大</w:t>
            </w:r>
            <w:proofErr w:type="gramEnd"/>
            <w:r w:rsidRPr="004F3C62">
              <w:rPr>
                <w:rFonts w:ascii="宋体" w:hAnsi="宋体" w:cs="宋体" w:hint="eastAsia"/>
                <w:sz w:val="24"/>
              </w:rPr>
              <w:t>研</w:t>
            </w:r>
            <w:bookmarkStart w:id="0" w:name="_GoBack"/>
            <w:bookmarkEnd w:id="0"/>
            <w:r w:rsidRPr="004F3C62">
              <w:rPr>
                <w:rFonts w:ascii="宋体" w:hAnsi="宋体" w:cs="宋体" w:hint="eastAsia"/>
                <w:sz w:val="24"/>
              </w:rPr>
              <w:t>发投入，以技术创新支撑存量项目提质增效。感谢您的关注！</w:t>
            </w:r>
          </w:p>
          <w:p w14:paraId="04D5F01E" w14:textId="335026D3" w:rsidR="004F3C62" w:rsidRPr="004F3C62" w:rsidRDefault="004F3C62" w:rsidP="004F3C62">
            <w:pPr>
              <w:autoSpaceDE w:val="0"/>
              <w:autoSpaceDN w:val="0"/>
              <w:adjustRightInd w:val="0"/>
              <w:spacing w:line="380" w:lineRule="exact"/>
              <w:ind w:firstLineChars="200" w:firstLine="482"/>
              <w:rPr>
                <w:rFonts w:ascii="宋体" w:hAnsi="宋体" w:cs="宋体"/>
                <w:sz w:val="24"/>
              </w:rPr>
            </w:pPr>
            <w:r>
              <w:rPr>
                <w:rFonts w:ascii="宋体" w:hAnsi="宋体" w:cs="宋体" w:hint="eastAsia"/>
                <w:b/>
                <w:sz w:val="24"/>
              </w:rPr>
              <w:t>5</w:t>
            </w:r>
            <w:r w:rsidRPr="004F3C62">
              <w:rPr>
                <w:rFonts w:ascii="宋体" w:hAnsi="宋体" w:cs="宋体" w:hint="eastAsia"/>
                <w:b/>
                <w:sz w:val="24"/>
              </w:rPr>
              <w:t>、公司今年以来国补回款情况如何？</w:t>
            </w:r>
          </w:p>
          <w:p w14:paraId="4E683218" w14:textId="1722E3BD" w:rsidR="004F3C62" w:rsidRPr="004F3C62" w:rsidRDefault="004F3C62" w:rsidP="004F3C62">
            <w:pPr>
              <w:autoSpaceDE w:val="0"/>
              <w:autoSpaceDN w:val="0"/>
              <w:adjustRightInd w:val="0"/>
              <w:spacing w:line="380" w:lineRule="exact"/>
              <w:ind w:firstLineChars="200" w:firstLine="480"/>
              <w:rPr>
                <w:rFonts w:ascii="宋体" w:hAnsi="宋体" w:cs="宋体"/>
                <w:sz w:val="24"/>
              </w:rPr>
            </w:pPr>
            <w:r w:rsidRPr="004F3C62">
              <w:rPr>
                <w:rFonts w:ascii="宋体" w:hAnsi="宋体" w:cs="宋体" w:hint="eastAsia"/>
                <w:sz w:val="24"/>
              </w:rPr>
              <w:t>尊敬的投资者，您好！截至8月底</w:t>
            </w:r>
            <w:r w:rsidR="007D0609">
              <w:rPr>
                <w:rFonts w:ascii="宋体" w:hAnsi="宋体" w:cs="宋体" w:hint="eastAsia"/>
                <w:sz w:val="24"/>
              </w:rPr>
              <w:t>公司</w:t>
            </w:r>
            <w:r w:rsidRPr="004F3C62">
              <w:rPr>
                <w:rFonts w:ascii="宋体" w:hAnsi="宋体" w:cs="宋体" w:hint="eastAsia"/>
                <w:sz w:val="24"/>
              </w:rPr>
              <w:t>累计收到国家可再生能源补贴13.9亿元，应收</w:t>
            </w:r>
            <w:proofErr w:type="gramStart"/>
            <w:r w:rsidRPr="004F3C62">
              <w:rPr>
                <w:rFonts w:ascii="宋体" w:hAnsi="宋体" w:cs="宋体" w:hint="eastAsia"/>
                <w:sz w:val="24"/>
              </w:rPr>
              <w:t>补贴余额</w:t>
            </w:r>
            <w:proofErr w:type="gramEnd"/>
            <w:r w:rsidRPr="004F3C62">
              <w:rPr>
                <w:rFonts w:ascii="宋体" w:hAnsi="宋体" w:cs="宋体" w:hint="eastAsia"/>
                <w:sz w:val="24"/>
              </w:rPr>
              <w:t>87.28亿元，同比下降约3%。感谢您的关注！</w:t>
            </w:r>
          </w:p>
          <w:p w14:paraId="0E56AA33" w14:textId="555E37D8" w:rsidR="004F3C62" w:rsidRPr="004F3C62" w:rsidRDefault="004F3C62" w:rsidP="004F3C62">
            <w:pPr>
              <w:autoSpaceDE w:val="0"/>
              <w:autoSpaceDN w:val="0"/>
              <w:adjustRightInd w:val="0"/>
              <w:spacing w:line="380" w:lineRule="exact"/>
              <w:ind w:firstLineChars="200" w:firstLine="482"/>
              <w:rPr>
                <w:rFonts w:ascii="宋体" w:hAnsi="宋体" w:cs="宋体"/>
                <w:b/>
                <w:sz w:val="24"/>
              </w:rPr>
            </w:pPr>
            <w:r>
              <w:rPr>
                <w:rFonts w:ascii="宋体" w:hAnsi="宋体" w:cs="宋体" w:hint="eastAsia"/>
                <w:b/>
                <w:sz w:val="24"/>
              </w:rPr>
              <w:t>6</w:t>
            </w:r>
            <w:r w:rsidRPr="004F3C62">
              <w:rPr>
                <w:rFonts w:ascii="宋体" w:hAnsi="宋体" w:cs="宋体" w:hint="eastAsia"/>
                <w:b/>
                <w:sz w:val="24"/>
              </w:rPr>
              <w:t>、上半年计提资产减值准备约3</w:t>
            </w:r>
            <w:r w:rsidR="008D60C9">
              <w:rPr>
                <w:rFonts w:ascii="宋体" w:hAnsi="宋体" w:cs="宋体"/>
                <w:b/>
                <w:sz w:val="24"/>
              </w:rPr>
              <w:t>,</w:t>
            </w:r>
            <w:r w:rsidRPr="004F3C62">
              <w:rPr>
                <w:rFonts w:ascii="宋体" w:hAnsi="宋体" w:cs="宋体" w:hint="eastAsia"/>
                <w:b/>
                <w:sz w:val="24"/>
              </w:rPr>
              <w:t>865万元，下半年是否还有进一步的减值压力？</w:t>
            </w:r>
          </w:p>
          <w:p w14:paraId="092B5441" w14:textId="0D2BC66B" w:rsidR="004F3C62" w:rsidRPr="004F3C62" w:rsidRDefault="007D0609" w:rsidP="004F3C62">
            <w:pPr>
              <w:autoSpaceDE w:val="0"/>
              <w:autoSpaceDN w:val="0"/>
              <w:adjustRightInd w:val="0"/>
              <w:spacing w:line="380" w:lineRule="exact"/>
              <w:ind w:firstLineChars="200" w:firstLine="480"/>
              <w:rPr>
                <w:rFonts w:ascii="宋体" w:hAnsi="宋体" w:cs="宋体"/>
                <w:sz w:val="24"/>
              </w:rPr>
            </w:pPr>
            <w:r w:rsidRPr="004F3C62">
              <w:rPr>
                <w:rFonts w:ascii="宋体" w:hAnsi="宋体" w:cs="宋体" w:hint="eastAsia"/>
                <w:sz w:val="24"/>
              </w:rPr>
              <w:t>尊敬的投资者，您好！</w:t>
            </w:r>
            <w:r w:rsidR="004F3C62" w:rsidRPr="004F3C62">
              <w:rPr>
                <w:rFonts w:ascii="宋体" w:hAnsi="宋体" w:cs="宋体" w:hint="eastAsia"/>
                <w:sz w:val="24"/>
              </w:rPr>
              <w:t>公司上半年计提的资产减值准备主要为应收可再生能源补贴款的信用减值损失，下半年公司将继续按一贯的减值制度计提减值，具体减值情况需根据可再生能源补贴款的回款情况确定。</w:t>
            </w:r>
            <w:r w:rsidRPr="004F3C62">
              <w:rPr>
                <w:rFonts w:ascii="宋体" w:hAnsi="宋体" w:cs="宋体" w:hint="eastAsia"/>
                <w:sz w:val="24"/>
              </w:rPr>
              <w:t>感谢您的关注！</w:t>
            </w:r>
          </w:p>
          <w:p w14:paraId="5E4C074C" w14:textId="107F5476" w:rsidR="004F3C62" w:rsidRPr="004F3C62" w:rsidRDefault="004F3C62" w:rsidP="004F3C62">
            <w:pPr>
              <w:autoSpaceDE w:val="0"/>
              <w:autoSpaceDN w:val="0"/>
              <w:adjustRightInd w:val="0"/>
              <w:spacing w:line="380" w:lineRule="exact"/>
              <w:ind w:firstLineChars="200" w:firstLine="482"/>
              <w:rPr>
                <w:rFonts w:ascii="宋体" w:hAnsi="宋体" w:cs="宋体"/>
                <w:b/>
                <w:sz w:val="24"/>
              </w:rPr>
            </w:pPr>
            <w:r>
              <w:rPr>
                <w:rFonts w:ascii="宋体" w:hAnsi="宋体" w:cs="宋体" w:hint="eastAsia"/>
                <w:b/>
                <w:sz w:val="24"/>
              </w:rPr>
              <w:t>7</w:t>
            </w:r>
            <w:r w:rsidRPr="004F3C62">
              <w:rPr>
                <w:rFonts w:ascii="宋体" w:hAnsi="宋体" w:cs="宋体" w:hint="eastAsia"/>
                <w:b/>
                <w:sz w:val="24"/>
              </w:rPr>
              <w:t>、光</w:t>
            </w:r>
            <w:proofErr w:type="gramStart"/>
            <w:r w:rsidRPr="004F3C62">
              <w:rPr>
                <w:rFonts w:ascii="宋体" w:hAnsi="宋体" w:cs="宋体" w:hint="eastAsia"/>
                <w:b/>
                <w:sz w:val="24"/>
              </w:rPr>
              <w:t>伏板块</w:t>
            </w:r>
            <w:proofErr w:type="gramEnd"/>
            <w:r w:rsidRPr="004F3C62">
              <w:rPr>
                <w:rFonts w:ascii="宋体" w:hAnsi="宋体" w:cs="宋体" w:hint="eastAsia"/>
                <w:b/>
                <w:sz w:val="24"/>
              </w:rPr>
              <w:t>装机占比已接近53%，电价下行对光</w:t>
            </w:r>
            <w:proofErr w:type="gramStart"/>
            <w:r w:rsidRPr="004F3C62">
              <w:rPr>
                <w:rFonts w:ascii="宋体" w:hAnsi="宋体" w:cs="宋体" w:hint="eastAsia"/>
                <w:b/>
                <w:sz w:val="24"/>
              </w:rPr>
              <w:t>伏度电收</w:t>
            </w:r>
            <w:proofErr w:type="gramEnd"/>
            <w:r w:rsidRPr="004F3C62">
              <w:rPr>
                <w:rFonts w:ascii="宋体" w:hAnsi="宋体" w:cs="宋体" w:hint="eastAsia"/>
                <w:b/>
                <w:sz w:val="24"/>
              </w:rPr>
              <w:t>入的侵蚀幅度有多大？</w:t>
            </w:r>
          </w:p>
          <w:p w14:paraId="6F697A5C" w14:textId="2DF55655" w:rsidR="004F3C62" w:rsidRPr="004F3C62" w:rsidRDefault="007D0609" w:rsidP="004F3C62">
            <w:pPr>
              <w:autoSpaceDE w:val="0"/>
              <w:autoSpaceDN w:val="0"/>
              <w:adjustRightInd w:val="0"/>
              <w:spacing w:line="380" w:lineRule="exact"/>
              <w:ind w:firstLineChars="200" w:firstLine="480"/>
              <w:rPr>
                <w:rFonts w:ascii="宋体" w:hAnsi="宋体" w:cs="宋体"/>
                <w:sz w:val="24"/>
              </w:rPr>
            </w:pPr>
            <w:r w:rsidRPr="004F3C62">
              <w:rPr>
                <w:rFonts w:ascii="宋体" w:hAnsi="宋体" w:cs="宋体" w:hint="eastAsia"/>
                <w:sz w:val="24"/>
              </w:rPr>
              <w:t>尊敬的投资者，您好！</w:t>
            </w:r>
            <w:r w:rsidR="004F3C62" w:rsidRPr="004F3C62">
              <w:rPr>
                <w:rFonts w:ascii="宋体" w:hAnsi="宋体" w:cs="宋体" w:hint="eastAsia"/>
                <w:sz w:val="24"/>
              </w:rPr>
              <w:t>随着电力交易全面市场化，电价呈现区域分化和时段分化特征。上半年公司光</w:t>
            </w:r>
            <w:proofErr w:type="gramStart"/>
            <w:r w:rsidR="004F3C62" w:rsidRPr="004F3C62">
              <w:rPr>
                <w:rFonts w:ascii="宋体" w:hAnsi="宋体" w:cs="宋体" w:hint="eastAsia"/>
                <w:sz w:val="24"/>
              </w:rPr>
              <w:t>伏项目</w:t>
            </w:r>
            <w:proofErr w:type="gramEnd"/>
            <w:r w:rsidR="004F3C62" w:rsidRPr="004F3C62">
              <w:rPr>
                <w:rFonts w:ascii="宋体" w:hAnsi="宋体" w:cs="宋体" w:hint="eastAsia"/>
                <w:sz w:val="24"/>
              </w:rPr>
              <w:t>综合平均电价</w:t>
            </w:r>
            <w:r w:rsidR="00D82098">
              <w:rPr>
                <w:rFonts w:ascii="宋体" w:hAnsi="宋体" w:cs="宋体" w:hint="eastAsia"/>
                <w:sz w:val="24"/>
              </w:rPr>
              <w:t>同比下降约3</w:t>
            </w:r>
            <w:r w:rsidR="00D82098">
              <w:rPr>
                <w:rFonts w:ascii="宋体" w:hAnsi="宋体" w:cs="宋体"/>
                <w:sz w:val="24"/>
              </w:rPr>
              <w:t>%</w:t>
            </w:r>
            <w:r w:rsidR="004F3C62" w:rsidRPr="004F3C62">
              <w:rPr>
                <w:rFonts w:ascii="宋体" w:hAnsi="宋体" w:cs="宋体" w:hint="eastAsia"/>
                <w:sz w:val="24"/>
              </w:rPr>
              <w:t>。目前来看，限电导致电量下降对光</w:t>
            </w:r>
            <w:proofErr w:type="gramStart"/>
            <w:r w:rsidR="004F3C62" w:rsidRPr="004F3C62">
              <w:rPr>
                <w:rFonts w:ascii="宋体" w:hAnsi="宋体" w:cs="宋体" w:hint="eastAsia"/>
                <w:sz w:val="24"/>
              </w:rPr>
              <w:t>伏</w:t>
            </w:r>
            <w:proofErr w:type="gramEnd"/>
            <w:r w:rsidR="004F3C62" w:rsidRPr="004F3C62">
              <w:rPr>
                <w:rFonts w:ascii="宋体" w:hAnsi="宋体" w:cs="宋体" w:hint="eastAsia"/>
                <w:sz w:val="24"/>
              </w:rPr>
              <w:t>收益的冲击比电价下行更为显著。</w:t>
            </w:r>
            <w:r w:rsidRPr="004F3C62">
              <w:rPr>
                <w:rFonts w:ascii="宋体" w:hAnsi="宋体" w:cs="宋体" w:hint="eastAsia"/>
                <w:sz w:val="24"/>
              </w:rPr>
              <w:t>感谢您的关注！</w:t>
            </w:r>
          </w:p>
          <w:p w14:paraId="3C881E52" w14:textId="31F37CB6" w:rsidR="004F3C62" w:rsidRPr="004F3C62" w:rsidRDefault="004F3C62" w:rsidP="004F3C62">
            <w:pPr>
              <w:autoSpaceDE w:val="0"/>
              <w:autoSpaceDN w:val="0"/>
              <w:adjustRightInd w:val="0"/>
              <w:spacing w:line="380" w:lineRule="exact"/>
              <w:ind w:firstLineChars="200" w:firstLine="482"/>
              <w:rPr>
                <w:rFonts w:ascii="宋体" w:hAnsi="宋体" w:cs="宋体"/>
                <w:b/>
                <w:sz w:val="24"/>
              </w:rPr>
            </w:pPr>
            <w:r>
              <w:rPr>
                <w:rFonts w:ascii="宋体" w:hAnsi="宋体" w:cs="宋体" w:hint="eastAsia"/>
                <w:b/>
                <w:sz w:val="24"/>
              </w:rPr>
              <w:t>8、</w:t>
            </w:r>
            <w:r w:rsidRPr="004F3C62">
              <w:rPr>
                <w:rFonts w:ascii="宋体" w:hAnsi="宋体" w:cs="宋体" w:hint="eastAsia"/>
                <w:b/>
                <w:sz w:val="24"/>
              </w:rPr>
              <w:t>新能发展剩余5</w:t>
            </w:r>
            <w:r w:rsidR="008D60C9">
              <w:rPr>
                <w:rFonts w:ascii="宋体" w:hAnsi="宋体" w:cs="宋体"/>
                <w:b/>
                <w:sz w:val="24"/>
              </w:rPr>
              <w:t>,</w:t>
            </w:r>
            <w:r w:rsidRPr="004F3C62">
              <w:rPr>
                <w:rFonts w:ascii="宋体" w:hAnsi="宋体" w:cs="宋体" w:hint="eastAsia"/>
                <w:b/>
                <w:sz w:val="24"/>
              </w:rPr>
              <w:t>320.35万股减持额度，下半年是否有重新发起减</w:t>
            </w:r>
            <w:proofErr w:type="gramStart"/>
            <w:r w:rsidRPr="004F3C62">
              <w:rPr>
                <w:rFonts w:ascii="宋体" w:hAnsi="宋体" w:cs="宋体" w:hint="eastAsia"/>
                <w:b/>
                <w:sz w:val="24"/>
              </w:rPr>
              <w:t>持计划</w:t>
            </w:r>
            <w:proofErr w:type="gramEnd"/>
            <w:r w:rsidRPr="004F3C62">
              <w:rPr>
                <w:rFonts w:ascii="宋体" w:hAnsi="宋体" w:cs="宋体" w:hint="eastAsia"/>
                <w:b/>
                <w:sz w:val="24"/>
              </w:rPr>
              <w:t>的安排？</w:t>
            </w:r>
          </w:p>
          <w:p w14:paraId="4D001637" w14:textId="1E156671" w:rsidR="004F3C62" w:rsidRPr="004F3C62" w:rsidRDefault="007D0609" w:rsidP="004F3C62">
            <w:pPr>
              <w:autoSpaceDE w:val="0"/>
              <w:autoSpaceDN w:val="0"/>
              <w:adjustRightInd w:val="0"/>
              <w:spacing w:line="380" w:lineRule="exact"/>
              <w:ind w:firstLineChars="200" w:firstLine="480"/>
              <w:rPr>
                <w:rFonts w:ascii="宋体" w:hAnsi="宋体" w:cs="宋体"/>
                <w:sz w:val="24"/>
              </w:rPr>
            </w:pPr>
            <w:r w:rsidRPr="004F3C62">
              <w:rPr>
                <w:rFonts w:ascii="宋体" w:hAnsi="宋体" w:cs="宋体" w:hint="eastAsia"/>
                <w:sz w:val="24"/>
              </w:rPr>
              <w:t>尊敬的投资者，您好！</w:t>
            </w:r>
            <w:r w:rsidR="004F3C62" w:rsidRPr="004F3C62">
              <w:rPr>
                <w:rFonts w:ascii="宋体" w:hAnsi="宋体" w:cs="宋体" w:hint="eastAsia"/>
                <w:sz w:val="24"/>
              </w:rPr>
              <w:t>截至目前，公司未收到新能发展关于发起减</w:t>
            </w:r>
            <w:proofErr w:type="gramStart"/>
            <w:r w:rsidR="004F3C62" w:rsidRPr="004F3C62">
              <w:rPr>
                <w:rFonts w:ascii="宋体" w:hAnsi="宋体" w:cs="宋体" w:hint="eastAsia"/>
                <w:sz w:val="24"/>
              </w:rPr>
              <w:lastRenderedPageBreak/>
              <w:t>持计划</w:t>
            </w:r>
            <w:proofErr w:type="gramEnd"/>
            <w:r w:rsidR="004F3C62" w:rsidRPr="004F3C62">
              <w:rPr>
                <w:rFonts w:ascii="宋体" w:hAnsi="宋体" w:cs="宋体" w:hint="eastAsia"/>
                <w:sz w:val="24"/>
              </w:rPr>
              <w:t>的通知。股东</w:t>
            </w:r>
            <w:proofErr w:type="gramStart"/>
            <w:r w:rsidR="004F3C62" w:rsidRPr="004F3C62">
              <w:rPr>
                <w:rFonts w:ascii="宋体" w:hAnsi="宋体" w:cs="宋体" w:hint="eastAsia"/>
                <w:sz w:val="24"/>
              </w:rPr>
              <w:t>减持系根据</w:t>
            </w:r>
            <w:proofErr w:type="gramEnd"/>
            <w:r w:rsidR="004F3C62" w:rsidRPr="004F3C62">
              <w:rPr>
                <w:rFonts w:ascii="宋体" w:hAnsi="宋体" w:cs="宋体" w:hint="eastAsia"/>
                <w:sz w:val="24"/>
              </w:rPr>
              <w:t>其自身经营发展需要自主决策，如后续涉及减持事项，公司将严格按照法律法规及信息披露规定，及时履行信息披露义务。</w:t>
            </w:r>
            <w:r w:rsidRPr="004F3C62">
              <w:rPr>
                <w:rFonts w:ascii="宋体" w:hAnsi="宋体" w:cs="宋体" w:hint="eastAsia"/>
                <w:sz w:val="24"/>
              </w:rPr>
              <w:t>感谢您的关注！</w:t>
            </w:r>
          </w:p>
          <w:p w14:paraId="044C76EB" w14:textId="2CC5E4AC" w:rsidR="004F3C62" w:rsidRPr="004F3C62" w:rsidRDefault="004F3C62" w:rsidP="004F3C62">
            <w:pPr>
              <w:autoSpaceDE w:val="0"/>
              <w:autoSpaceDN w:val="0"/>
              <w:adjustRightInd w:val="0"/>
              <w:spacing w:line="380" w:lineRule="exact"/>
              <w:ind w:firstLineChars="200" w:firstLine="482"/>
              <w:rPr>
                <w:rFonts w:ascii="宋体" w:hAnsi="宋体" w:cs="宋体"/>
                <w:b/>
                <w:sz w:val="24"/>
              </w:rPr>
            </w:pPr>
            <w:r>
              <w:rPr>
                <w:rFonts w:ascii="宋体" w:hAnsi="宋体" w:cs="宋体" w:hint="eastAsia"/>
                <w:b/>
                <w:sz w:val="24"/>
              </w:rPr>
              <w:t>9</w:t>
            </w:r>
            <w:r w:rsidRPr="004F3C62">
              <w:rPr>
                <w:rFonts w:ascii="宋体" w:hAnsi="宋体" w:cs="宋体" w:hint="eastAsia"/>
                <w:b/>
                <w:sz w:val="24"/>
              </w:rPr>
              <w:t>、</w:t>
            </w:r>
            <w:r w:rsidR="007D0609">
              <w:rPr>
                <w:rFonts w:ascii="宋体" w:hAnsi="宋体" w:cs="宋体" w:hint="eastAsia"/>
                <w:b/>
                <w:sz w:val="24"/>
              </w:rPr>
              <w:t>7</w:t>
            </w:r>
            <w:r w:rsidRPr="004F3C62">
              <w:rPr>
                <w:rFonts w:ascii="宋体" w:hAnsi="宋体" w:cs="宋体" w:hint="eastAsia"/>
                <w:b/>
                <w:sz w:val="24"/>
              </w:rPr>
              <w:t>月以来来水改善的幅度能否支撑水电三季度发电量同比转正？</w:t>
            </w:r>
          </w:p>
          <w:p w14:paraId="26C9061E" w14:textId="3607C1B0" w:rsidR="004F3C62" w:rsidRDefault="007D0609" w:rsidP="004F3C62">
            <w:pPr>
              <w:autoSpaceDE w:val="0"/>
              <w:autoSpaceDN w:val="0"/>
              <w:adjustRightInd w:val="0"/>
              <w:spacing w:line="380" w:lineRule="exact"/>
              <w:ind w:firstLineChars="200" w:firstLine="480"/>
              <w:rPr>
                <w:rFonts w:ascii="宋体" w:hAnsi="宋体" w:cs="宋体"/>
                <w:sz w:val="24"/>
              </w:rPr>
            </w:pPr>
            <w:r w:rsidRPr="004F3C62">
              <w:rPr>
                <w:rFonts w:ascii="宋体" w:hAnsi="宋体" w:cs="宋体" w:hint="eastAsia"/>
                <w:sz w:val="24"/>
              </w:rPr>
              <w:t>尊敬的投资者，您好！</w:t>
            </w:r>
            <w:r w:rsidR="004F3C62" w:rsidRPr="004F3C62">
              <w:rPr>
                <w:rFonts w:ascii="宋体" w:hAnsi="宋体" w:cs="宋体" w:hint="eastAsia"/>
                <w:sz w:val="24"/>
              </w:rPr>
              <w:t>因水电出力受流域来水、水库调节等多重因素影响，三季度发电情况存在不确定性。公司将持续加强水资源监测分析，优化水库调度方案，提升水电发电效益，具体生产经营数据请关注公司后续披露的相关公告。</w:t>
            </w:r>
            <w:r w:rsidRPr="004F3C62">
              <w:rPr>
                <w:rFonts w:ascii="宋体" w:hAnsi="宋体" w:cs="宋体" w:hint="eastAsia"/>
                <w:sz w:val="24"/>
              </w:rPr>
              <w:t>感谢您的关注！</w:t>
            </w:r>
          </w:p>
          <w:p w14:paraId="1D010357" w14:textId="74C42F80" w:rsidR="004F3C62" w:rsidRPr="004F3C62" w:rsidRDefault="004F3C62" w:rsidP="004F3C62">
            <w:pPr>
              <w:autoSpaceDE w:val="0"/>
              <w:autoSpaceDN w:val="0"/>
              <w:adjustRightInd w:val="0"/>
              <w:spacing w:line="380" w:lineRule="exact"/>
              <w:ind w:firstLineChars="200" w:firstLine="482"/>
              <w:rPr>
                <w:rFonts w:ascii="宋体" w:hAnsi="宋体" w:cs="宋体"/>
                <w:sz w:val="24"/>
              </w:rPr>
            </w:pPr>
            <w:r>
              <w:rPr>
                <w:rFonts w:ascii="宋体" w:hAnsi="宋体" w:cs="宋体" w:hint="eastAsia"/>
                <w:b/>
                <w:sz w:val="24"/>
              </w:rPr>
              <w:t>10、</w:t>
            </w:r>
            <w:r w:rsidRPr="004F3C62">
              <w:rPr>
                <w:rFonts w:ascii="宋体" w:hAnsi="宋体" w:cs="宋体" w:hint="eastAsia"/>
                <w:b/>
                <w:sz w:val="24"/>
              </w:rPr>
              <w:t>上半年海上风电发电量同比下降12.19%，下半年风资源是否已出现恢复迹象？</w:t>
            </w:r>
          </w:p>
          <w:p w14:paraId="77594351" w14:textId="292E7C98" w:rsidR="004F3C62" w:rsidRDefault="007D0609" w:rsidP="004F3C62">
            <w:pPr>
              <w:autoSpaceDE w:val="0"/>
              <w:autoSpaceDN w:val="0"/>
              <w:adjustRightInd w:val="0"/>
              <w:spacing w:line="380" w:lineRule="exact"/>
              <w:ind w:firstLineChars="200" w:firstLine="480"/>
              <w:rPr>
                <w:rFonts w:ascii="宋体" w:hAnsi="宋体" w:cs="宋体"/>
                <w:sz w:val="24"/>
              </w:rPr>
            </w:pPr>
            <w:r w:rsidRPr="004F3C62">
              <w:rPr>
                <w:rFonts w:ascii="宋体" w:hAnsi="宋体" w:cs="宋体" w:hint="eastAsia"/>
                <w:sz w:val="24"/>
              </w:rPr>
              <w:t>尊敬的投资者，您好！</w:t>
            </w:r>
            <w:r w:rsidR="004F3C62" w:rsidRPr="004F3C62">
              <w:rPr>
                <w:rFonts w:ascii="宋体" w:hAnsi="宋体" w:cs="宋体" w:hint="eastAsia"/>
                <w:sz w:val="24"/>
              </w:rPr>
              <w:t>海风发电效率与季节风资源分布高度关联，但短期风</w:t>
            </w:r>
            <w:proofErr w:type="gramStart"/>
            <w:r w:rsidR="004F3C62" w:rsidRPr="004F3C62">
              <w:rPr>
                <w:rFonts w:ascii="宋体" w:hAnsi="宋体" w:cs="宋体" w:hint="eastAsia"/>
                <w:sz w:val="24"/>
              </w:rPr>
              <w:t>况</w:t>
            </w:r>
            <w:proofErr w:type="gramEnd"/>
            <w:r w:rsidR="004F3C62" w:rsidRPr="004F3C62">
              <w:rPr>
                <w:rFonts w:ascii="宋体" w:hAnsi="宋体" w:cs="宋体" w:hint="eastAsia"/>
                <w:sz w:val="24"/>
              </w:rPr>
              <w:t>变化难以准确预测，</w:t>
            </w:r>
            <w:r w:rsidR="001811D5">
              <w:rPr>
                <w:rFonts w:ascii="宋体" w:hAnsi="宋体" w:cs="宋体" w:hint="eastAsia"/>
                <w:sz w:val="24"/>
              </w:rPr>
              <w:t>不同海域风资源也存在差异。</w:t>
            </w:r>
            <w:r w:rsidR="004F3C62" w:rsidRPr="004F3C62">
              <w:rPr>
                <w:rFonts w:ascii="宋体" w:hAnsi="宋体" w:cs="宋体" w:hint="eastAsia"/>
                <w:sz w:val="24"/>
              </w:rPr>
              <w:t>公司将持续加强设备</w:t>
            </w:r>
            <w:proofErr w:type="gramStart"/>
            <w:r w:rsidR="004F3C62" w:rsidRPr="004F3C62">
              <w:rPr>
                <w:rFonts w:ascii="宋体" w:hAnsi="宋体" w:cs="宋体" w:hint="eastAsia"/>
                <w:sz w:val="24"/>
              </w:rPr>
              <w:t>精细化运维</w:t>
            </w:r>
            <w:proofErr w:type="gramEnd"/>
            <w:r w:rsidR="004F3C62" w:rsidRPr="004F3C62">
              <w:rPr>
                <w:rFonts w:ascii="宋体" w:hAnsi="宋体" w:cs="宋体" w:hint="eastAsia"/>
                <w:sz w:val="24"/>
              </w:rPr>
              <w:t>，完善资源调配机制，提升发电效率。</w:t>
            </w:r>
            <w:r w:rsidRPr="004F3C62">
              <w:rPr>
                <w:rFonts w:ascii="宋体" w:hAnsi="宋体" w:cs="宋体" w:hint="eastAsia"/>
                <w:sz w:val="24"/>
              </w:rPr>
              <w:t>感谢您的关注！</w:t>
            </w:r>
          </w:p>
          <w:p w14:paraId="64DA59E2" w14:textId="2447F39B" w:rsidR="004F3C62" w:rsidRDefault="004F3C62" w:rsidP="003C5B5E">
            <w:pPr>
              <w:autoSpaceDE w:val="0"/>
              <w:autoSpaceDN w:val="0"/>
              <w:adjustRightInd w:val="0"/>
              <w:spacing w:line="380" w:lineRule="exact"/>
              <w:ind w:firstLineChars="200" w:firstLine="480"/>
              <w:rPr>
                <w:rFonts w:ascii="宋体" w:hAnsi="宋体" w:cs="宋体"/>
                <w:sz w:val="24"/>
              </w:rPr>
            </w:pPr>
          </w:p>
        </w:tc>
      </w:tr>
      <w:tr w:rsidR="00B34EFE" w14:paraId="0C78992A" w14:textId="77777777" w:rsidTr="003C5B5E">
        <w:tc>
          <w:tcPr>
            <w:tcW w:w="1517" w:type="dxa"/>
            <w:vAlign w:val="center"/>
          </w:tcPr>
          <w:p w14:paraId="5333770B" w14:textId="77777777" w:rsidR="00B34EFE" w:rsidRDefault="007E10CD">
            <w:pPr>
              <w:spacing w:line="400" w:lineRule="exact"/>
              <w:rPr>
                <w:rFonts w:ascii="宋体" w:hAnsi="宋体" w:cs="宋体"/>
                <w:bCs/>
                <w:iCs/>
                <w:color w:val="000000"/>
                <w:sz w:val="24"/>
              </w:rPr>
            </w:pPr>
            <w:r>
              <w:rPr>
                <w:rFonts w:ascii="宋体" w:hAnsi="宋体" w:cs="宋体" w:hint="eastAsia"/>
                <w:bCs/>
                <w:iCs/>
                <w:color w:val="000000"/>
                <w:sz w:val="24"/>
              </w:rPr>
              <w:lastRenderedPageBreak/>
              <w:t>附件清单</w:t>
            </w:r>
          </w:p>
        </w:tc>
        <w:tc>
          <w:tcPr>
            <w:tcW w:w="7543" w:type="dxa"/>
            <w:vAlign w:val="center"/>
          </w:tcPr>
          <w:p w14:paraId="282CBF12" w14:textId="77777777" w:rsidR="00B34EFE" w:rsidRDefault="007E10CD">
            <w:pPr>
              <w:spacing w:line="400" w:lineRule="exact"/>
              <w:rPr>
                <w:rFonts w:ascii="宋体" w:hAnsi="宋体" w:cs="宋体"/>
                <w:bCs/>
                <w:iCs/>
                <w:color w:val="000000"/>
                <w:sz w:val="24"/>
              </w:rPr>
            </w:pPr>
            <w:r>
              <w:rPr>
                <w:rFonts w:ascii="宋体" w:hAnsi="宋体" w:cs="宋体" w:hint="eastAsia"/>
                <w:bCs/>
                <w:iCs/>
                <w:color w:val="000000"/>
                <w:sz w:val="24"/>
              </w:rPr>
              <w:t>无</w:t>
            </w:r>
          </w:p>
        </w:tc>
      </w:tr>
      <w:tr w:rsidR="00B34EFE" w14:paraId="77CB7B9B" w14:textId="77777777" w:rsidTr="003C5B5E">
        <w:tc>
          <w:tcPr>
            <w:tcW w:w="1517" w:type="dxa"/>
            <w:vAlign w:val="center"/>
          </w:tcPr>
          <w:p w14:paraId="40565C60" w14:textId="77777777" w:rsidR="00B34EFE" w:rsidRDefault="007E10CD">
            <w:pPr>
              <w:spacing w:line="400" w:lineRule="exact"/>
              <w:rPr>
                <w:bCs/>
                <w:iCs/>
                <w:color w:val="000000"/>
                <w:sz w:val="24"/>
              </w:rPr>
            </w:pPr>
            <w:r>
              <w:rPr>
                <w:bCs/>
                <w:iCs/>
                <w:color w:val="000000"/>
                <w:sz w:val="24"/>
              </w:rPr>
              <w:t>日期</w:t>
            </w:r>
          </w:p>
        </w:tc>
        <w:tc>
          <w:tcPr>
            <w:tcW w:w="7543" w:type="dxa"/>
            <w:vAlign w:val="center"/>
          </w:tcPr>
          <w:p w14:paraId="58308C59" w14:textId="7759B4A5" w:rsidR="00B34EFE" w:rsidRDefault="007E10CD">
            <w:pPr>
              <w:spacing w:line="400" w:lineRule="exact"/>
              <w:rPr>
                <w:bCs/>
                <w:iCs/>
                <w:color w:val="000000"/>
                <w:sz w:val="24"/>
              </w:rPr>
            </w:pPr>
            <w:r>
              <w:rPr>
                <w:bCs/>
                <w:iCs/>
                <w:color w:val="000000"/>
                <w:sz w:val="24"/>
              </w:rPr>
              <w:t>202</w:t>
            </w:r>
            <w:r>
              <w:rPr>
                <w:rFonts w:hint="eastAsia"/>
                <w:bCs/>
                <w:iCs/>
                <w:color w:val="000000"/>
                <w:sz w:val="24"/>
              </w:rPr>
              <w:t>6</w:t>
            </w:r>
            <w:r>
              <w:rPr>
                <w:bCs/>
                <w:iCs/>
                <w:color w:val="000000"/>
                <w:sz w:val="24"/>
              </w:rPr>
              <w:t>年</w:t>
            </w:r>
            <w:r w:rsidR="004F3C62">
              <w:rPr>
                <w:rFonts w:hint="eastAsia"/>
                <w:bCs/>
                <w:iCs/>
                <w:color w:val="000000"/>
                <w:sz w:val="24"/>
              </w:rPr>
              <w:t>9</w:t>
            </w:r>
            <w:r>
              <w:rPr>
                <w:bCs/>
                <w:iCs/>
                <w:color w:val="000000"/>
                <w:sz w:val="24"/>
              </w:rPr>
              <w:t>月</w:t>
            </w:r>
            <w:r>
              <w:rPr>
                <w:rFonts w:hint="eastAsia"/>
                <w:bCs/>
                <w:iCs/>
                <w:color w:val="000000"/>
                <w:sz w:val="24"/>
              </w:rPr>
              <w:t>1</w:t>
            </w:r>
            <w:r w:rsidR="004F3C62">
              <w:rPr>
                <w:rFonts w:hint="eastAsia"/>
                <w:bCs/>
                <w:iCs/>
                <w:color w:val="000000"/>
                <w:sz w:val="24"/>
              </w:rPr>
              <w:t>8</w:t>
            </w:r>
            <w:r>
              <w:rPr>
                <w:bCs/>
                <w:iCs/>
                <w:color w:val="000000"/>
                <w:sz w:val="24"/>
              </w:rPr>
              <w:t>日</w:t>
            </w:r>
          </w:p>
        </w:tc>
      </w:tr>
    </w:tbl>
    <w:p w14:paraId="3BD4177B" w14:textId="77777777" w:rsidR="00B34EFE" w:rsidRDefault="00B34EFE"/>
    <w:sectPr w:rsidR="00B34EFE">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03FC5E" w14:textId="77777777" w:rsidR="008A18B5" w:rsidRDefault="008A18B5" w:rsidP="00125BCB">
      <w:r>
        <w:separator/>
      </w:r>
    </w:p>
  </w:endnote>
  <w:endnote w:type="continuationSeparator" w:id="0">
    <w:p w14:paraId="5100EF4B" w14:textId="77777777" w:rsidR="008A18B5" w:rsidRDefault="008A18B5" w:rsidP="00125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DDDEE2" w14:textId="77777777" w:rsidR="008A18B5" w:rsidRDefault="008A18B5" w:rsidP="00125BCB">
      <w:r>
        <w:separator/>
      </w:r>
    </w:p>
  </w:footnote>
  <w:footnote w:type="continuationSeparator" w:id="0">
    <w:p w14:paraId="01F174CF" w14:textId="77777777" w:rsidR="008A18B5" w:rsidRDefault="008A18B5" w:rsidP="00125B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mNmNDdjYmI5ZTBjMmY0OTQyNjkwMjMzMWYzNTY0YzUifQ=="/>
  </w:docVars>
  <w:rsids>
    <w:rsidRoot w:val="001F5DDC"/>
    <w:rsid w:val="00000880"/>
    <w:rsid w:val="000025BF"/>
    <w:rsid w:val="00003590"/>
    <w:rsid w:val="00005898"/>
    <w:rsid w:val="00006285"/>
    <w:rsid w:val="00012B55"/>
    <w:rsid w:val="000154BA"/>
    <w:rsid w:val="00015952"/>
    <w:rsid w:val="000168B7"/>
    <w:rsid w:val="00017460"/>
    <w:rsid w:val="0002024D"/>
    <w:rsid w:val="0002386F"/>
    <w:rsid w:val="0002564D"/>
    <w:rsid w:val="00034674"/>
    <w:rsid w:val="00034ADE"/>
    <w:rsid w:val="00035CB6"/>
    <w:rsid w:val="00037610"/>
    <w:rsid w:val="00037C54"/>
    <w:rsid w:val="0004079E"/>
    <w:rsid w:val="00042D63"/>
    <w:rsid w:val="00043962"/>
    <w:rsid w:val="00045508"/>
    <w:rsid w:val="000465F6"/>
    <w:rsid w:val="00053080"/>
    <w:rsid w:val="00054469"/>
    <w:rsid w:val="000573C3"/>
    <w:rsid w:val="00060176"/>
    <w:rsid w:val="00062DA3"/>
    <w:rsid w:val="00062F65"/>
    <w:rsid w:val="00063B16"/>
    <w:rsid w:val="00064A01"/>
    <w:rsid w:val="00064EE3"/>
    <w:rsid w:val="000653CD"/>
    <w:rsid w:val="000657A0"/>
    <w:rsid w:val="00070949"/>
    <w:rsid w:val="0007150C"/>
    <w:rsid w:val="00071D10"/>
    <w:rsid w:val="0007203B"/>
    <w:rsid w:val="000720AD"/>
    <w:rsid w:val="000734FC"/>
    <w:rsid w:val="00073B42"/>
    <w:rsid w:val="00074A04"/>
    <w:rsid w:val="00075DEE"/>
    <w:rsid w:val="00076B35"/>
    <w:rsid w:val="00077C77"/>
    <w:rsid w:val="000840DC"/>
    <w:rsid w:val="000845C6"/>
    <w:rsid w:val="00093B53"/>
    <w:rsid w:val="00093CF9"/>
    <w:rsid w:val="00095692"/>
    <w:rsid w:val="000A19B7"/>
    <w:rsid w:val="000A3519"/>
    <w:rsid w:val="000A550C"/>
    <w:rsid w:val="000A596F"/>
    <w:rsid w:val="000A7D9A"/>
    <w:rsid w:val="000B53BB"/>
    <w:rsid w:val="000C3A48"/>
    <w:rsid w:val="000C51DA"/>
    <w:rsid w:val="000C6185"/>
    <w:rsid w:val="000D104C"/>
    <w:rsid w:val="000D105E"/>
    <w:rsid w:val="000D460A"/>
    <w:rsid w:val="000D766F"/>
    <w:rsid w:val="000E12D6"/>
    <w:rsid w:val="000E4157"/>
    <w:rsid w:val="000E4900"/>
    <w:rsid w:val="000E528D"/>
    <w:rsid w:val="000E5D5D"/>
    <w:rsid w:val="000F2DEA"/>
    <w:rsid w:val="000F4D08"/>
    <w:rsid w:val="000F63C3"/>
    <w:rsid w:val="000F646F"/>
    <w:rsid w:val="000F790D"/>
    <w:rsid w:val="00101422"/>
    <w:rsid w:val="00102A8C"/>
    <w:rsid w:val="001039F1"/>
    <w:rsid w:val="00105905"/>
    <w:rsid w:val="001066C4"/>
    <w:rsid w:val="0010688F"/>
    <w:rsid w:val="001077C3"/>
    <w:rsid w:val="00111546"/>
    <w:rsid w:val="001123F5"/>
    <w:rsid w:val="00113492"/>
    <w:rsid w:val="00113878"/>
    <w:rsid w:val="0011424B"/>
    <w:rsid w:val="001158DD"/>
    <w:rsid w:val="00115DE8"/>
    <w:rsid w:val="00120771"/>
    <w:rsid w:val="00121CD5"/>
    <w:rsid w:val="00121EA6"/>
    <w:rsid w:val="0012443D"/>
    <w:rsid w:val="00125BCB"/>
    <w:rsid w:val="0012762C"/>
    <w:rsid w:val="00133A11"/>
    <w:rsid w:val="001349DF"/>
    <w:rsid w:val="00135670"/>
    <w:rsid w:val="00136D60"/>
    <w:rsid w:val="001418E6"/>
    <w:rsid w:val="001424DE"/>
    <w:rsid w:val="00150200"/>
    <w:rsid w:val="00152533"/>
    <w:rsid w:val="00153932"/>
    <w:rsid w:val="00154AAD"/>
    <w:rsid w:val="00157A55"/>
    <w:rsid w:val="00157CD6"/>
    <w:rsid w:val="00157DF9"/>
    <w:rsid w:val="00160519"/>
    <w:rsid w:val="0016360D"/>
    <w:rsid w:val="0017051E"/>
    <w:rsid w:val="00176403"/>
    <w:rsid w:val="001806C9"/>
    <w:rsid w:val="001811D5"/>
    <w:rsid w:val="00182DD1"/>
    <w:rsid w:val="00182F79"/>
    <w:rsid w:val="001834A0"/>
    <w:rsid w:val="00183F99"/>
    <w:rsid w:val="00186AFD"/>
    <w:rsid w:val="00186DBC"/>
    <w:rsid w:val="001871C3"/>
    <w:rsid w:val="001905C6"/>
    <w:rsid w:val="00190765"/>
    <w:rsid w:val="0019262D"/>
    <w:rsid w:val="00192B63"/>
    <w:rsid w:val="001946E6"/>
    <w:rsid w:val="00197520"/>
    <w:rsid w:val="001A0714"/>
    <w:rsid w:val="001A2B0F"/>
    <w:rsid w:val="001B0661"/>
    <w:rsid w:val="001B0B1B"/>
    <w:rsid w:val="001B1264"/>
    <w:rsid w:val="001B3947"/>
    <w:rsid w:val="001B734E"/>
    <w:rsid w:val="001B75BD"/>
    <w:rsid w:val="001B7BD2"/>
    <w:rsid w:val="001C103D"/>
    <w:rsid w:val="001C25F2"/>
    <w:rsid w:val="001C428D"/>
    <w:rsid w:val="001C49DC"/>
    <w:rsid w:val="001D05D6"/>
    <w:rsid w:val="001E3336"/>
    <w:rsid w:val="001E416C"/>
    <w:rsid w:val="001E5A8C"/>
    <w:rsid w:val="001F25B8"/>
    <w:rsid w:val="001F4E88"/>
    <w:rsid w:val="001F5DDC"/>
    <w:rsid w:val="00205FF7"/>
    <w:rsid w:val="00207691"/>
    <w:rsid w:val="00207F8E"/>
    <w:rsid w:val="00212326"/>
    <w:rsid w:val="00212CD6"/>
    <w:rsid w:val="00213F20"/>
    <w:rsid w:val="00215CD4"/>
    <w:rsid w:val="00216428"/>
    <w:rsid w:val="00222B8B"/>
    <w:rsid w:val="00227787"/>
    <w:rsid w:val="002279A4"/>
    <w:rsid w:val="00233286"/>
    <w:rsid w:val="00233636"/>
    <w:rsid w:val="00235143"/>
    <w:rsid w:val="00235A41"/>
    <w:rsid w:val="00243AE6"/>
    <w:rsid w:val="00243B28"/>
    <w:rsid w:val="00243DA9"/>
    <w:rsid w:val="0024490F"/>
    <w:rsid w:val="00244EA1"/>
    <w:rsid w:val="0024611A"/>
    <w:rsid w:val="00247095"/>
    <w:rsid w:val="00251403"/>
    <w:rsid w:val="0025145C"/>
    <w:rsid w:val="00252925"/>
    <w:rsid w:val="00254301"/>
    <w:rsid w:val="00254F28"/>
    <w:rsid w:val="0025564E"/>
    <w:rsid w:val="00260F5B"/>
    <w:rsid w:val="002612A4"/>
    <w:rsid w:val="0026237A"/>
    <w:rsid w:val="002635AE"/>
    <w:rsid w:val="00267BF6"/>
    <w:rsid w:val="00270C21"/>
    <w:rsid w:val="00271C62"/>
    <w:rsid w:val="00272C64"/>
    <w:rsid w:val="0027406D"/>
    <w:rsid w:val="00274C38"/>
    <w:rsid w:val="00275EC8"/>
    <w:rsid w:val="0028197C"/>
    <w:rsid w:val="002862F6"/>
    <w:rsid w:val="00286BB2"/>
    <w:rsid w:val="002879DF"/>
    <w:rsid w:val="00287AB4"/>
    <w:rsid w:val="00291239"/>
    <w:rsid w:val="0029392B"/>
    <w:rsid w:val="00293C6E"/>
    <w:rsid w:val="0029552F"/>
    <w:rsid w:val="002962C1"/>
    <w:rsid w:val="00296C36"/>
    <w:rsid w:val="00297739"/>
    <w:rsid w:val="002A1864"/>
    <w:rsid w:val="002A20E9"/>
    <w:rsid w:val="002A2BA8"/>
    <w:rsid w:val="002A38CF"/>
    <w:rsid w:val="002A3E6E"/>
    <w:rsid w:val="002A546F"/>
    <w:rsid w:val="002A577A"/>
    <w:rsid w:val="002A6663"/>
    <w:rsid w:val="002A7293"/>
    <w:rsid w:val="002B0EF0"/>
    <w:rsid w:val="002B5A8F"/>
    <w:rsid w:val="002B5B6B"/>
    <w:rsid w:val="002C088A"/>
    <w:rsid w:val="002C09D0"/>
    <w:rsid w:val="002C2EA1"/>
    <w:rsid w:val="002C351B"/>
    <w:rsid w:val="002C3855"/>
    <w:rsid w:val="002C5E79"/>
    <w:rsid w:val="002C698A"/>
    <w:rsid w:val="002C6CE5"/>
    <w:rsid w:val="002D083D"/>
    <w:rsid w:val="002D2BC1"/>
    <w:rsid w:val="002D447F"/>
    <w:rsid w:val="002D4FC0"/>
    <w:rsid w:val="002D610F"/>
    <w:rsid w:val="002D6C17"/>
    <w:rsid w:val="002E15D9"/>
    <w:rsid w:val="002F2061"/>
    <w:rsid w:val="002F2371"/>
    <w:rsid w:val="002F335B"/>
    <w:rsid w:val="002F4733"/>
    <w:rsid w:val="002F5B83"/>
    <w:rsid w:val="002F5FD8"/>
    <w:rsid w:val="002F6694"/>
    <w:rsid w:val="002F6D44"/>
    <w:rsid w:val="002F7082"/>
    <w:rsid w:val="002F75B4"/>
    <w:rsid w:val="003002FD"/>
    <w:rsid w:val="00304B3E"/>
    <w:rsid w:val="003063C8"/>
    <w:rsid w:val="00306736"/>
    <w:rsid w:val="00306755"/>
    <w:rsid w:val="00306983"/>
    <w:rsid w:val="00306EFE"/>
    <w:rsid w:val="00307DDF"/>
    <w:rsid w:val="003100B9"/>
    <w:rsid w:val="0031072B"/>
    <w:rsid w:val="003143F9"/>
    <w:rsid w:val="003148C7"/>
    <w:rsid w:val="00314993"/>
    <w:rsid w:val="00315D2D"/>
    <w:rsid w:val="00316AB5"/>
    <w:rsid w:val="00320198"/>
    <w:rsid w:val="0032182F"/>
    <w:rsid w:val="00324C0E"/>
    <w:rsid w:val="0032667F"/>
    <w:rsid w:val="00330ABD"/>
    <w:rsid w:val="00332E7E"/>
    <w:rsid w:val="00334DD4"/>
    <w:rsid w:val="00340E9D"/>
    <w:rsid w:val="00343C9C"/>
    <w:rsid w:val="0034457A"/>
    <w:rsid w:val="00345ED2"/>
    <w:rsid w:val="00346384"/>
    <w:rsid w:val="00346E85"/>
    <w:rsid w:val="00347930"/>
    <w:rsid w:val="0035662B"/>
    <w:rsid w:val="00356A60"/>
    <w:rsid w:val="003601EC"/>
    <w:rsid w:val="00360658"/>
    <w:rsid w:val="003666CF"/>
    <w:rsid w:val="00371FDC"/>
    <w:rsid w:val="00372256"/>
    <w:rsid w:val="003746D7"/>
    <w:rsid w:val="00376601"/>
    <w:rsid w:val="00380597"/>
    <w:rsid w:val="003806D9"/>
    <w:rsid w:val="00383D80"/>
    <w:rsid w:val="00384F19"/>
    <w:rsid w:val="00385D4C"/>
    <w:rsid w:val="003868D6"/>
    <w:rsid w:val="00386F6F"/>
    <w:rsid w:val="00387E95"/>
    <w:rsid w:val="003902C0"/>
    <w:rsid w:val="003907E6"/>
    <w:rsid w:val="00391293"/>
    <w:rsid w:val="00392760"/>
    <w:rsid w:val="003927FC"/>
    <w:rsid w:val="0039347B"/>
    <w:rsid w:val="0039364E"/>
    <w:rsid w:val="0039562B"/>
    <w:rsid w:val="00397171"/>
    <w:rsid w:val="003A37F0"/>
    <w:rsid w:val="003A3E6C"/>
    <w:rsid w:val="003B6B4F"/>
    <w:rsid w:val="003B7D19"/>
    <w:rsid w:val="003C0D0F"/>
    <w:rsid w:val="003C56FA"/>
    <w:rsid w:val="003C5B5E"/>
    <w:rsid w:val="003C5E54"/>
    <w:rsid w:val="003C6748"/>
    <w:rsid w:val="003D26A4"/>
    <w:rsid w:val="003D3937"/>
    <w:rsid w:val="003D5B45"/>
    <w:rsid w:val="003D6EEC"/>
    <w:rsid w:val="003D77A9"/>
    <w:rsid w:val="003D7DB4"/>
    <w:rsid w:val="003E1CB0"/>
    <w:rsid w:val="003E38C9"/>
    <w:rsid w:val="003E49F4"/>
    <w:rsid w:val="003F391C"/>
    <w:rsid w:val="003F3D67"/>
    <w:rsid w:val="003F4A75"/>
    <w:rsid w:val="003F4BD7"/>
    <w:rsid w:val="003F6B1C"/>
    <w:rsid w:val="0040003D"/>
    <w:rsid w:val="0040035E"/>
    <w:rsid w:val="0040094E"/>
    <w:rsid w:val="00405CCF"/>
    <w:rsid w:val="00411195"/>
    <w:rsid w:val="004130A2"/>
    <w:rsid w:val="004137C5"/>
    <w:rsid w:val="00415CB5"/>
    <w:rsid w:val="004214E4"/>
    <w:rsid w:val="00424631"/>
    <w:rsid w:val="0042506B"/>
    <w:rsid w:val="0042790E"/>
    <w:rsid w:val="0043283A"/>
    <w:rsid w:val="004352D7"/>
    <w:rsid w:val="0043658C"/>
    <w:rsid w:val="00436C27"/>
    <w:rsid w:val="00440EB3"/>
    <w:rsid w:val="0044362D"/>
    <w:rsid w:val="00444242"/>
    <w:rsid w:val="0044629E"/>
    <w:rsid w:val="00446B6C"/>
    <w:rsid w:val="00450170"/>
    <w:rsid w:val="00454C5F"/>
    <w:rsid w:val="00456243"/>
    <w:rsid w:val="00457467"/>
    <w:rsid w:val="0046457C"/>
    <w:rsid w:val="00464B6B"/>
    <w:rsid w:val="004664F4"/>
    <w:rsid w:val="00466CA5"/>
    <w:rsid w:val="00467DF0"/>
    <w:rsid w:val="004716A9"/>
    <w:rsid w:val="00473F4A"/>
    <w:rsid w:val="0048243B"/>
    <w:rsid w:val="00483349"/>
    <w:rsid w:val="00487CA7"/>
    <w:rsid w:val="00490C33"/>
    <w:rsid w:val="004915B2"/>
    <w:rsid w:val="004938CE"/>
    <w:rsid w:val="00495423"/>
    <w:rsid w:val="00495BE8"/>
    <w:rsid w:val="004978FF"/>
    <w:rsid w:val="004A1FD3"/>
    <w:rsid w:val="004A2951"/>
    <w:rsid w:val="004A421F"/>
    <w:rsid w:val="004A4632"/>
    <w:rsid w:val="004A6D59"/>
    <w:rsid w:val="004B3B62"/>
    <w:rsid w:val="004B502B"/>
    <w:rsid w:val="004B6526"/>
    <w:rsid w:val="004C0E7B"/>
    <w:rsid w:val="004C3B6E"/>
    <w:rsid w:val="004C5392"/>
    <w:rsid w:val="004C5BE5"/>
    <w:rsid w:val="004C7214"/>
    <w:rsid w:val="004D0634"/>
    <w:rsid w:val="004D232A"/>
    <w:rsid w:val="004D3DE3"/>
    <w:rsid w:val="004D47C5"/>
    <w:rsid w:val="004E0649"/>
    <w:rsid w:val="004E0FA7"/>
    <w:rsid w:val="004E1122"/>
    <w:rsid w:val="004E6895"/>
    <w:rsid w:val="004F3C62"/>
    <w:rsid w:val="004F5DB7"/>
    <w:rsid w:val="004F5FE8"/>
    <w:rsid w:val="004F686F"/>
    <w:rsid w:val="004F754A"/>
    <w:rsid w:val="004F7ABD"/>
    <w:rsid w:val="00501442"/>
    <w:rsid w:val="00503B87"/>
    <w:rsid w:val="00503C66"/>
    <w:rsid w:val="00504294"/>
    <w:rsid w:val="00505B1F"/>
    <w:rsid w:val="00505CD5"/>
    <w:rsid w:val="00510262"/>
    <w:rsid w:val="00510E12"/>
    <w:rsid w:val="005162F0"/>
    <w:rsid w:val="00517F01"/>
    <w:rsid w:val="0052063A"/>
    <w:rsid w:val="00520BB3"/>
    <w:rsid w:val="00521FA5"/>
    <w:rsid w:val="005243E8"/>
    <w:rsid w:val="00525B51"/>
    <w:rsid w:val="00525D85"/>
    <w:rsid w:val="00533A00"/>
    <w:rsid w:val="00535949"/>
    <w:rsid w:val="005364EA"/>
    <w:rsid w:val="005527CE"/>
    <w:rsid w:val="00554383"/>
    <w:rsid w:val="00562AA8"/>
    <w:rsid w:val="00565D4B"/>
    <w:rsid w:val="00566C34"/>
    <w:rsid w:val="005671B1"/>
    <w:rsid w:val="00567CF9"/>
    <w:rsid w:val="00571242"/>
    <w:rsid w:val="00571D60"/>
    <w:rsid w:val="00572EAE"/>
    <w:rsid w:val="00576779"/>
    <w:rsid w:val="005802F2"/>
    <w:rsid w:val="00584798"/>
    <w:rsid w:val="00584BEC"/>
    <w:rsid w:val="00586DF4"/>
    <w:rsid w:val="00587DFA"/>
    <w:rsid w:val="0059023E"/>
    <w:rsid w:val="0059200D"/>
    <w:rsid w:val="005931DA"/>
    <w:rsid w:val="00593D50"/>
    <w:rsid w:val="00594B62"/>
    <w:rsid w:val="005950D3"/>
    <w:rsid w:val="00596772"/>
    <w:rsid w:val="005A256A"/>
    <w:rsid w:val="005A4078"/>
    <w:rsid w:val="005A4E20"/>
    <w:rsid w:val="005A6941"/>
    <w:rsid w:val="005A7614"/>
    <w:rsid w:val="005B0142"/>
    <w:rsid w:val="005B0FE7"/>
    <w:rsid w:val="005B1F1C"/>
    <w:rsid w:val="005B407E"/>
    <w:rsid w:val="005B49CA"/>
    <w:rsid w:val="005B7BE1"/>
    <w:rsid w:val="005C1CC7"/>
    <w:rsid w:val="005C3188"/>
    <w:rsid w:val="005C5B96"/>
    <w:rsid w:val="005C7646"/>
    <w:rsid w:val="005D1518"/>
    <w:rsid w:val="005D277D"/>
    <w:rsid w:val="005D29AE"/>
    <w:rsid w:val="005D324F"/>
    <w:rsid w:val="005D3C9E"/>
    <w:rsid w:val="005D54E8"/>
    <w:rsid w:val="005D7063"/>
    <w:rsid w:val="005D72C9"/>
    <w:rsid w:val="005D7EF4"/>
    <w:rsid w:val="005E024A"/>
    <w:rsid w:val="005E0486"/>
    <w:rsid w:val="005E3B0B"/>
    <w:rsid w:val="005E53F7"/>
    <w:rsid w:val="005E70C3"/>
    <w:rsid w:val="005F2210"/>
    <w:rsid w:val="006013DB"/>
    <w:rsid w:val="00605216"/>
    <w:rsid w:val="00605737"/>
    <w:rsid w:val="006065F2"/>
    <w:rsid w:val="006128E0"/>
    <w:rsid w:val="00612F87"/>
    <w:rsid w:val="00616272"/>
    <w:rsid w:val="00616572"/>
    <w:rsid w:val="0062131D"/>
    <w:rsid w:val="00623200"/>
    <w:rsid w:val="006242DA"/>
    <w:rsid w:val="00627196"/>
    <w:rsid w:val="006301B1"/>
    <w:rsid w:val="006304FB"/>
    <w:rsid w:val="00631652"/>
    <w:rsid w:val="00632C0B"/>
    <w:rsid w:val="00635B6C"/>
    <w:rsid w:val="00642323"/>
    <w:rsid w:val="00643CEA"/>
    <w:rsid w:val="00646BD1"/>
    <w:rsid w:val="00650E7A"/>
    <w:rsid w:val="006547E9"/>
    <w:rsid w:val="00655B64"/>
    <w:rsid w:val="00655B7F"/>
    <w:rsid w:val="00656758"/>
    <w:rsid w:val="00661A56"/>
    <w:rsid w:val="006627E9"/>
    <w:rsid w:val="00665044"/>
    <w:rsid w:val="00667D05"/>
    <w:rsid w:val="006716D6"/>
    <w:rsid w:val="00673B8D"/>
    <w:rsid w:val="00674033"/>
    <w:rsid w:val="0068082A"/>
    <w:rsid w:val="00680DD8"/>
    <w:rsid w:val="006818F7"/>
    <w:rsid w:val="00681D82"/>
    <w:rsid w:val="006834B3"/>
    <w:rsid w:val="00684277"/>
    <w:rsid w:val="006845FB"/>
    <w:rsid w:val="00684631"/>
    <w:rsid w:val="00686B5D"/>
    <w:rsid w:val="00687FAE"/>
    <w:rsid w:val="00692AFB"/>
    <w:rsid w:val="00694393"/>
    <w:rsid w:val="006949C9"/>
    <w:rsid w:val="00695A41"/>
    <w:rsid w:val="00697B93"/>
    <w:rsid w:val="006A0789"/>
    <w:rsid w:val="006A23DF"/>
    <w:rsid w:val="006A355B"/>
    <w:rsid w:val="006A661A"/>
    <w:rsid w:val="006A72C4"/>
    <w:rsid w:val="006A7D67"/>
    <w:rsid w:val="006B1A39"/>
    <w:rsid w:val="006B42FA"/>
    <w:rsid w:val="006B6AF3"/>
    <w:rsid w:val="006C2FBE"/>
    <w:rsid w:val="006C61FE"/>
    <w:rsid w:val="006D17E2"/>
    <w:rsid w:val="006D4B71"/>
    <w:rsid w:val="006E6842"/>
    <w:rsid w:val="006F0AAF"/>
    <w:rsid w:val="006F0AC3"/>
    <w:rsid w:val="006F2CE0"/>
    <w:rsid w:val="006F5949"/>
    <w:rsid w:val="006F7198"/>
    <w:rsid w:val="00702554"/>
    <w:rsid w:val="00705796"/>
    <w:rsid w:val="00706B78"/>
    <w:rsid w:val="00710C68"/>
    <w:rsid w:val="00711445"/>
    <w:rsid w:val="00713E01"/>
    <w:rsid w:val="007148C0"/>
    <w:rsid w:val="007160F7"/>
    <w:rsid w:val="00716861"/>
    <w:rsid w:val="0071780C"/>
    <w:rsid w:val="00722671"/>
    <w:rsid w:val="0072470E"/>
    <w:rsid w:val="0072604D"/>
    <w:rsid w:val="00733FD7"/>
    <w:rsid w:val="00736849"/>
    <w:rsid w:val="00744DFC"/>
    <w:rsid w:val="007509B9"/>
    <w:rsid w:val="00752623"/>
    <w:rsid w:val="00754331"/>
    <w:rsid w:val="007543F6"/>
    <w:rsid w:val="00756BCF"/>
    <w:rsid w:val="007579EA"/>
    <w:rsid w:val="0076263B"/>
    <w:rsid w:val="007669B8"/>
    <w:rsid w:val="00767A72"/>
    <w:rsid w:val="007709CA"/>
    <w:rsid w:val="00771559"/>
    <w:rsid w:val="0078145D"/>
    <w:rsid w:val="007879D4"/>
    <w:rsid w:val="00787FAE"/>
    <w:rsid w:val="00791DE4"/>
    <w:rsid w:val="007927AC"/>
    <w:rsid w:val="00793095"/>
    <w:rsid w:val="007948E7"/>
    <w:rsid w:val="00795556"/>
    <w:rsid w:val="00796ABA"/>
    <w:rsid w:val="0079773D"/>
    <w:rsid w:val="007A1831"/>
    <w:rsid w:val="007A5949"/>
    <w:rsid w:val="007B0E99"/>
    <w:rsid w:val="007B42F3"/>
    <w:rsid w:val="007B4EDC"/>
    <w:rsid w:val="007B51B2"/>
    <w:rsid w:val="007B6864"/>
    <w:rsid w:val="007B7023"/>
    <w:rsid w:val="007C55CB"/>
    <w:rsid w:val="007D0609"/>
    <w:rsid w:val="007D38AE"/>
    <w:rsid w:val="007D3913"/>
    <w:rsid w:val="007D3B49"/>
    <w:rsid w:val="007D3C6F"/>
    <w:rsid w:val="007E06E7"/>
    <w:rsid w:val="007E10CD"/>
    <w:rsid w:val="007E4801"/>
    <w:rsid w:val="007E4875"/>
    <w:rsid w:val="007E4BFA"/>
    <w:rsid w:val="007E5124"/>
    <w:rsid w:val="007E6B81"/>
    <w:rsid w:val="007E7A01"/>
    <w:rsid w:val="007F080F"/>
    <w:rsid w:val="007F201A"/>
    <w:rsid w:val="007F28BA"/>
    <w:rsid w:val="007F4F41"/>
    <w:rsid w:val="007F5E43"/>
    <w:rsid w:val="007F6C62"/>
    <w:rsid w:val="007F76A8"/>
    <w:rsid w:val="00804ECF"/>
    <w:rsid w:val="008053B3"/>
    <w:rsid w:val="00805CDC"/>
    <w:rsid w:val="008077F5"/>
    <w:rsid w:val="008136F1"/>
    <w:rsid w:val="008138D8"/>
    <w:rsid w:val="00813A5F"/>
    <w:rsid w:val="00816E17"/>
    <w:rsid w:val="00817D5A"/>
    <w:rsid w:val="00825D62"/>
    <w:rsid w:val="00827FFB"/>
    <w:rsid w:val="008321A7"/>
    <w:rsid w:val="00833740"/>
    <w:rsid w:val="00833EAA"/>
    <w:rsid w:val="00837FB8"/>
    <w:rsid w:val="00840230"/>
    <w:rsid w:val="00842399"/>
    <w:rsid w:val="00843EFE"/>
    <w:rsid w:val="008470C6"/>
    <w:rsid w:val="00850C5A"/>
    <w:rsid w:val="00851AA9"/>
    <w:rsid w:val="0085308B"/>
    <w:rsid w:val="0085339D"/>
    <w:rsid w:val="008553B5"/>
    <w:rsid w:val="00857940"/>
    <w:rsid w:val="008602EB"/>
    <w:rsid w:val="008631E2"/>
    <w:rsid w:val="00863FEA"/>
    <w:rsid w:val="0086493F"/>
    <w:rsid w:val="00865B8F"/>
    <w:rsid w:val="00865EE5"/>
    <w:rsid w:val="00866034"/>
    <w:rsid w:val="00867DD3"/>
    <w:rsid w:val="00867EE1"/>
    <w:rsid w:val="00870F2E"/>
    <w:rsid w:val="00870F5D"/>
    <w:rsid w:val="00874153"/>
    <w:rsid w:val="00875553"/>
    <w:rsid w:val="00877645"/>
    <w:rsid w:val="00881A28"/>
    <w:rsid w:val="008852AD"/>
    <w:rsid w:val="00885EC8"/>
    <w:rsid w:val="00886D5A"/>
    <w:rsid w:val="008934F5"/>
    <w:rsid w:val="00894274"/>
    <w:rsid w:val="00895F7F"/>
    <w:rsid w:val="008964B2"/>
    <w:rsid w:val="00896A4E"/>
    <w:rsid w:val="008A18B5"/>
    <w:rsid w:val="008A6D8F"/>
    <w:rsid w:val="008A7D93"/>
    <w:rsid w:val="008B52BF"/>
    <w:rsid w:val="008B58CD"/>
    <w:rsid w:val="008B7EF5"/>
    <w:rsid w:val="008C2B0B"/>
    <w:rsid w:val="008D06B0"/>
    <w:rsid w:val="008D5847"/>
    <w:rsid w:val="008D60C9"/>
    <w:rsid w:val="008D7288"/>
    <w:rsid w:val="008D7DD0"/>
    <w:rsid w:val="008E1E5B"/>
    <w:rsid w:val="008E5A1B"/>
    <w:rsid w:val="008F264D"/>
    <w:rsid w:val="008F276B"/>
    <w:rsid w:val="008F2BEC"/>
    <w:rsid w:val="00901B36"/>
    <w:rsid w:val="0090424C"/>
    <w:rsid w:val="009047E4"/>
    <w:rsid w:val="0090505A"/>
    <w:rsid w:val="00911178"/>
    <w:rsid w:val="00914A56"/>
    <w:rsid w:val="00916711"/>
    <w:rsid w:val="00916E94"/>
    <w:rsid w:val="00917967"/>
    <w:rsid w:val="009208F1"/>
    <w:rsid w:val="0092234E"/>
    <w:rsid w:val="009300EE"/>
    <w:rsid w:val="00931AA6"/>
    <w:rsid w:val="009346AB"/>
    <w:rsid w:val="00935760"/>
    <w:rsid w:val="0094068B"/>
    <w:rsid w:val="009413B9"/>
    <w:rsid w:val="00942427"/>
    <w:rsid w:val="00943D54"/>
    <w:rsid w:val="00944FDE"/>
    <w:rsid w:val="00947613"/>
    <w:rsid w:val="009539F3"/>
    <w:rsid w:val="00953A2E"/>
    <w:rsid w:val="00956EBD"/>
    <w:rsid w:val="00957217"/>
    <w:rsid w:val="009572E9"/>
    <w:rsid w:val="00960716"/>
    <w:rsid w:val="0096195C"/>
    <w:rsid w:val="009621A1"/>
    <w:rsid w:val="0096260F"/>
    <w:rsid w:val="009654C3"/>
    <w:rsid w:val="00974F1B"/>
    <w:rsid w:val="00975B15"/>
    <w:rsid w:val="00975FD9"/>
    <w:rsid w:val="0097727D"/>
    <w:rsid w:val="009778E5"/>
    <w:rsid w:val="0098082A"/>
    <w:rsid w:val="0098324F"/>
    <w:rsid w:val="00983BC6"/>
    <w:rsid w:val="0099358B"/>
    <w:rsid w:val="00994874"/>
    <w:rsid w:val="009A1D25"/>
    <w:rsid w:val="009A3B13"/>
    <w:rsid w:val="009A4ABB"/>
    <w:rsid w:val="009A5B18"/>
    <w:rsid w:val="009B0017"/>
    <w:rsid w:val="009B351D"/>
    <w:rsid w:val="009B3A3F"/>
    <w:rsid w:val="009B700D"/>
    <w:rsid w:val="009C1839"/>
    <w:rsid w:val="009C324D"/>
    <w:rsid w:val="009C7E48"/>
    <w:rsid w:val="009D4A59"/>
    <w:rsid w:val="009D5E5F"/>
    <w:rsid w:val="009E024B"/>
    <w:rsid w:val="009E2106"/>
    <w:rsid w:val="009E5537"/>
    <w:rsid w:val="009F1D6B"/>
    <w:rsid w:val="009F2CA2"/>
    <w:rsid w:val="009F4724"/>
    <w:rsid w:val="009F6EED"/>
    <w:rsid w:val="00A00553"/>
    <w:rsid w:val="00A0667A"/>
    <w:rsid w:val="00A10EE6"/>
    <w:rsid w:val="00A12819"/>
    <w:rsid w:val="00A15414"/>
    <w:rsid w:val="00A20CCF"/>
    <w:rsid w:val="00A21B52"/>
    <w:rsid w:val="00A22394"/>
    <w:rsid w:val="00A227CC"/>
    <w:rsid w:val="00A23EC8"/>
    <w:rsid w:val="00A246B1"/>
    <w:rsid w:val="00A247E5"/>
    <w:rsid w:val="00A26B65"/>
    <w:rsid w:val="00A3254E"/>
    <w:rsid w:val="00A3348E"/>
    <w:rsid w:val="00A3557A"/>
    <w:rsid w:val="00A35B75"/>
    <w:rsid w:val="00A37F06"/>
    <w:rsid w:val="00A409D3"/>
    <w:rsid w:val="00A4328F"/>
    <w:rsid w:val="00A4359D"/>
    <w:rsid w:val="00A43C4F"/>
    <w:rsid w:val="00A44A98"/>
    <w:rsid w:val="00A53346"/>
    <w:rsid w:val="00A56DD4"/>
    <w:rsid w:val="00A576DD"/>
    <w:rsid w:val="00A620A8"/>
    <w:rsid w:val="00A654EB"/>
    <w:rsid w:val="00A721AF"/>
    <w:rsid w:val="00A7771E"/>
    <w:rsid w:val="00A81E10"/>
    <w:rsid w:val="00A84BD4"/>
    <w:rsid w:val="00A8605D"/>
    <w:rsid w:val="00A8615F"/>
    <w:rsid w:val="00A86BED"/>
    <w:rsid w:val="00A905DD"/>
    <w:rsid w:val="00A9194D"/>
    <w:rsid w:val="00A93843"/>
    <w:rsid w:val="00A944AD"/>
    <w:rsid w:val="00A9766D"/>
    <w:rsid w:val="00AA0E94"/>
    <w:rsid w:val="00AA2151"/>
    <w:rsid w:val="00AA4983"/>
    <w:rsid w:val="00AA6537"/>
    <w:rsid w:val="00AB032E"/>
    <w:rsid w:val="00AB0712"/>
    <w:rsid w:val="00AB2DD5"/>
    <w:rsid w:val="00AC0EF8"/>
    <w:rsid w:val="00AC18D1"/>
    <w:rsid w:val="00AC416C"/>
    <w:rsid w:val="00AC421A"/>
    <w:rsid w:val="00AC4FBC"/>
    <w:rsid w:val="00AC7E0F"/>
    <w:rsid w:val="00AD0C47"/>
    <w:rsid w:val="00AD17B6"/>
    <w:rsid w:val="00AD4AED"/>
    <w:rsid w:val="00AD524B"/>
    <w:rsid w:val="00AE2D32"/>
    <w:rsid w:val="00AE3CE5"/>
    <w:rsid w:val="00AE6A23"/>
    <w:rsid w:val="00AF154F"/>
    <w:rsid w:val="00AF240A"/>
    <w:rsid w:val="00AF56E3"/>
    <w:rsid w:val="00AF7613"/>
    <w:rsid w:val="00B03A7C"/>
    <w:rsid w:val="00B05541"/>
    <w:rsid w:val="00B05969"/>
    <w:rsid w:val="00B05D76"/>
    <w:rsid w:val="00B07C36"/>
    <w:rsid w:val="00B11D08"/>
    <w:rsid w:val="00B132A7"/>
    <w:rsid w:val="00B13FE7"/>
    <w:rsid w:val="00B156F0"/>
    <w:rsid w:val="00B15A22"/>
    <w:rsid w:val="00B166B0"/>
    <w:rsid w:val="00B172DA"/>
    <w:rsid w:val="00B2055D"/>
    <w:rsid w:val="00B243FF"/>
    <w:rsid w:val="00B277B6"/>
    <w:rsid w:val="00B27CC5"/>
    <w:rsid w:val="00B3026A"/>
    <w:rsid w:val="00B34375"/>
    <w:rsid w:val="00B34580"/>
    <w:rsid w:val="00B34EFE"/>
    <w:rsid w:val="00B34FEE"/>
    <w:rsid w:val="00B35BAA"/>
    <w:rsid w:val="00B37BF2"/>
    <w:rsid w:val="00B43601"/>
    <w:rsid w:val="00B44489"/>
    <w:rsid w:val="00B44DD4"/>
    <w:rsid w:val="00B4704B"/>
    <w:rsid w:val="00B52489"/>
    <w:rsid w:val="00B52B95"/>
    <w:rsid w:val="00B532F2"/>
    <w:rsid w:val="00B565CC"/>
    <w:rsid w:val="00B56794"/>
    <w:rsid w:val="00B56CF9"/>
    <w:rsid w:val="00B5759E"/>
    <w:rsid w:val="00B57A90"/>
    <w:rsid w:val="00B62041"/>
    <w:rsid w:val="00B62CAC"/>
    <w:rsid w:val="00B63906"/>
    <w:rsid w:val="00B6607E"/>
    <w:rsid w:val="00B70C19"/>
    <w:rsid w:val="00B71541"/>
    <w:rsid w:val="00B725BD"/>
    <w:rsid w:val="00B7543E"/>
    <w:rsid w:val="00B77A92"/>
    <w:rsid w:val="00B83211"/>
    <w:rsid w:val="00B841A8"/>
    <w:rsid w:val="00B86277"/>
    <w:rsid w:val="00B87786"/>
    <w:rsid w:val="00B91025"/>
    <w:rsid w:val="00B922A7"/>
    <w:rsid w:val="00B95017"/>
    <w:rsid w:val="00B97B51"/>
    <w:rsid w:val="00BA296B"/>
    <w:rsid w:val="00BA32BE"/>
    <w:rsid w:val="00BA34A8"/>
    <w:rsid w:val="00BA397B"/>
    <w:rsid w:val="00BA6838"/>
    <w:rsid w:val="00BA6871"/>
    <w:rsid w:val="00BB0F1E"/>
    <w:rsid w:val="00BB387C"/>
    <w:rsid w:val="00BB67FC"/>
    <w:rsid w:val="00BC021E"/>
    <w:rsid w:val="00BC096A"/>
    <w:rsid w:val="00BC18F9"/>
    <w:rsid w:val="00BC1A36"/>
    <w:rsid w:val="00BD0B99"/>
    <w:rsid w:val="00BD21C5"/>
    <w:rsid w:val="00BD42E9"/>
    <w:rsid w:val="00BD653F"/>
    <w:rsid w:val="00BD7ECC"/>
    <w:rsid w:val="00BE0264"/>
    <w:rsid w:val="00BE1407"/>
    <w:rsid w:val="00BE1BB3"/>
    <w:rsid w:val="00BE257D"/>
    <w:rsid w:val="00BE4457"/>
    <w:rsid w:val="00BE4733"/>
    <w:rsid w:val="00BE4B93"/>
    <w:rsid w:val="00BE7C61"/>
    <w:rsid w:val="00BF2978"/>
    <w:rsid w:val="00BF3AF3"/>
    <w:rsid w:val="00BF4E15"/>
    <w:rsid w:val="00BF4E58"/>
    <w:rsid w:val="00BF574B"/>
    <w:rsid w:val="00BF5F57"/>
    <w:rsid w:val="00BF6C0D"/>
    <w:rsid w:val="00C00CD8"/>
    <w:rsid w:val="00C01CF3"/>
    <w:rsid w:val="00C02667"/>
    <w:rsid w:val="00C037DC"/>
    <w:rsid w:val="00C10FE6"/>
    <w:rsid w:val="00C118AF"/>
    <w:rsid w:val="00C118F7"/>
    <w:rsid w:val="00C12E5C"/>
    <w:rsid w:val="00C17F98"/>
    <w:rsid w:val="00C2033D"/>
    <w:rsid w:val="00C23932"/>
    <w:rsid w:val="00C24A20"/>
    <w:rsid w:val="00C27392"/>
    <w:rsid w:val="00C300A1"/>
    <w:rsid w:val="00C31061"/>
    <w:rsid w:val="00C32957"/>
    <w:rsid w:val="00C3413C"/>
    <w:rsid w:val="00C341C6"/>
    <w:rsid w:val="00C34836"/>
    <w:rsid w:val="00C35DA6"/>
    <w:rsid w:val="00C36DE2"/>
    <w:rsid w:val="00C372EE"/>
    <w:rsid w:val="00C411E9"/>
    <w:rsid w:val="00C4153A"/>
    <w:rsid w:val="00C43E99"/>
    <w:rsid w:val="00C50283"/>
    <w:rsid w:val="00C50EB7"/>
    <w:rsid w:val="00C52F76"/>
    <w:rsid w:val="00C53E11"/>
    <w:rsid w:val="00C55FDA"/>
    <w:rsid w:val="00C565ED"/>
    <w:rsid w:val="00C61B0C"/>
    <w:rsid w:val="00C6482E"/>
    <w:rsid w:val="00C70276"/>
    <w:rsid w:val="00C74F2C"/>
    <w:rsid w:val="00C76FAF"/>
    <w:rsid w:val="00C8087D"/>
    <w:rsid w:val="00C906AC"/>
    <w:rsid w:val="00C93375"/>
    <w:rsid w:val="00C94FE1"/>
    <w:rsid w:val="00C961B2"/>
    <w:rsid w:val="00CA1794"/>
    <w:rsid w:val="00CA2F07"/>
    <w:rsid w:val="00CA32A4"/>
    <w:rsid w:val="00CA4994"/>
    <w:rsid w:val="00CA5C0D"/>
    <w:rsid w:val="00CA675B"/>
    <w:rsid w:val="00CA6835"/>
    <w:rsid w:val="00CA6FD5"/>
    <w:rsid w:val="00CB22BD"/>
    <w:rsid w:val="00CB4693"/>
    <w:rsid w:val="00CB5056"/>
    <w:rsid w:val="00CB5C64"/>
    <w:rsid w:val="00CB67DD"/>
    <w:rsid w:val="00CC2B77"/>
    <w:rsid w:val="00CC5B2A"/>
    <w:rsid w:val="00CD323D"/>
    <w:rsid w:val="00CD5803"/>
    <w:rsid w:val="00CE0707"/>
    <w:rsid w:val="00CE1EAA"/>
    <w:rsid w:val="00CE2263"/>
    <w:rsid w:val="00CE3D5A"/>
    <w:rsid w:val="00CE72DB"/>
    <w:rsid w:val="00CE75A4"/>
    <w:rsid w:val="00CE7600"/>
    <w:rsid w:val="00CF1C31"/>
    <w:rsid w:val="00D011A6"/>
    <w:rsid w:val="00D019BB"/>
    <w:rsid w:val="00D01A26"/>
    <w:rsid w:val="00D024EC"/>
    <w:rsid w:val="00D03ED7"/>
    <w:rsid w:val="00D04D63"/>
    <w:rsid w:val="00D074EA"/>
    <w:rsid w:val="00D10653"/>
    <w:rsid w:val="00D10DC0"/>
    <w:rsid w:val="00D10ECC"/>
    <w:rsid w:val="00D111C5"/>
    <w:rsid w:val="00D14270"/>
    <w:rsid w:val="00D1686D"/>
    <w:rsid w:val="00D21D29"/>
    <w:rsid w:val="00D23359"/>
    <w:rsid w:val="00D23FF1"/>
    <w:rsid w:val="00D2777B"/>
    <w:rsid w:val="00D278FF"/>
    <w:rsid w:val="00D30092"/>
    <w:rsid w:val="00D30409"/>
    <w:rsid w:val="00D306BD"/>
    <w:rsid w:val="00D314A7"/>
    <w:rsid w:val="00D318DA"/>
    <w:rsid w:val="00D35359"/>
    <w:rsid w:val="00D35807"/>
    <w:rsid w:val="00D35A0A"/>
    <w:rsid w:val="00D36985"/>
    <w:rsid w:val="00D37F59"/>
    <w:rsid w:val="00D4024F"/>
    <w:rsid w:val="00D4462B"/>
    <w:rsid w:val="00D45222"/>
    <w:rsid w:val="00D471A3"/>
    <w:rsid w:val="00D504B2"/>
    <w:rsid w:val="00D5395D"/>
    <w:rsid w:val="00D567F8"/>
    <w:rsid w:val="00D60156"/>
    <w:rsid w:val="00D627CE"/>
    <w:rsid w:val="00D63312"/>
    <w:rsid w:val="00D638C3"/>
    <w:rsid w:val="00D64067"/>
    <w:rsid w:val="00D645E5"/>
    <w:rsid w:val="00D64C88"/>
    <w:rsid w:val="00D70C8A"/>
    <w:rsid w:val="00D724BE"/>
    <w:rsid w:val="00D82098"/>
    <w:rsid w:val="00D82E5B"/>
    <w:rsid w:val="00D84F31"/>
    <w:rsid w:val="00D86F08"/>
    <w:rsid w:val="00D86F20"/>
    <w:rsid w:val="00D90EB5"/>
    <w:rsid w:val="00D91319"/>
    <w:rsid w:val="00DA2B0A"/>
    <w:rsid w:val="00DA5217"/>
    <w:rsid w:val="00DB1764"/>
    <w:rsid w:val="00DB1DC4"/>
    <w:rsid w:val="00DB5BFE"/>
    <w:rsid w:val="00DB622F"/>
    <w:rsid w:val="00DB7CAF"/>
    <w:rsid w:val="00DB7EB0"/>
    <w:rsid w:val="00DC01ED"/>
    <w:rsid w:val="00DC0885"/>
    <w:rsid w:val="00DC6324"/>
    <w:rsid w:val="00DC7D2C"/>
    <w:rsid w:val="00DD0A91"/>
    <w:rsid w:val="00DD2BBF"/>
    <w:rsid w:val="00DD48AF"/>
    <w:rsid w:val="00DE139B"/>
    <w:rsid w:val="00DE3213"/>
    <w:rsid w:val="00DE43B1"/>
    <w:rsid w:val="00DE4CDC"/>
    <w:rsid w:val="00DE70C9"/>
    <w:rsid w:val="00DF67B3"/>
    <w:rsid w:val="00DF754D"/>
    <w:rsid w:val="00DF7BC3"/>
    <w:rsid w:val="00E02964"/>
    <w:rsid w:val="00E03933"/>
    <w:rsid w:val="00E05094"/>
    <w:rsid w:val="00E109D2"/>
    <w:rsid w:val="00E12395"/>
    <w:rsid w:val="00E12FE0"/>
    <w:rsid w:val="00E143C3"/>
    <w:rsid w:val="00E15738"/>
    <w:rsid w:val="00E160C6"/>
    <w:rsid w:val="00E20474"/>
    <w:rsid w:val="00E25F29"/>
    <w:rsid w:val="00E271BF"/>
    <w:rsid w:val="00E3184F"/>
    <w:rsid w:val="00E322B5"/>
    <w:rsid w:val="00E3615D"/>
    <w:rsid w:val="00E36E09"/>
    <w:rsid w:val="00E37588"/>
    <w:rsid w:val="00E4046A"/>
    <w:rsid w:val="00E415BA"/>
    <w:rsid w:val="00E41BCF"/>
    <w:rsid w:val="00E439A2"/>
    <w:rsid w:val="00E467F0"/>
    <w:rsid w:val="00E51343"/>
    <w:rsid w:val="00E571F4"/>
    <w:rsid w:val="00E605A9"/>
    <w:rsid w:val="00E613D3"/>
    <w:rsid w:val="00E62483"/>
    <w:rsid w:val="00E625D6"/>
    <w:rsid w:val="00E64C7A"/>
    <w:rsid w:val="00E65625"/>
    <w:rsid w:val="00E65E62"/>
    <w:rsid w:val="00E67461"/>
    <w:rsid w:val="00E70E4E"/>
    <w:rsid w:val="00E71A92"/>
    <w:rsid w:val="00E72091"/>
    <w:rsid w:val="00E7492F"/>
    <w:rsid w:val="00E81592"/>
    <w:rsid w:val="00E81B8A"/>
    <w:rsid w:val="00E825E9"/>
    <w:rsid w:val="00E83E95"/>
    <w:rsid w:val="00E83F05"/>
    <w:rsid w:val="00E85240"/>
    <w:rsid w:val="00E90CC9"/>
    <w:rsid w:val="00E912FA"/>
    <w:rsid w:val="00E9203F"/>
    <w:rsid w:val="00E9341C"/>
    <w:rsid w:val="00E95D67"/>
    <w:rsid w:val="00E95FDC"/>
    <w:rsid w:val="00EA0D27"/>
    <w:rsid w:val="00EA163C"/>
    <w:rsid w:val="00EA1B50"/>
    <w:rsid w:val="00EA26A4"/>
    <w:rsid w:val="00EA5480"/>
    <w:rsid w:val="00EA613F"/>
    <w:rsid w:val="00EA7D5D"/>
    <w:rsid w:val="00EA7FEC"/>
    <w:rsid w:val="00EB0535"/>
    <w:rsid w:val="00EB076A"/>
    <w:rsid w:val="00EB1434"/>
    <w:rsid w:val="00EB249F"/>
    <w:rsid w:val="00EB2DC6"/>
    <w:rsid w:val="00EB5A1C"/>
    <w:rsid w:val="00EB5A6B"/>
    <w:rsid w:val="00EB7D2A"/>
    <w:rsid w:val="00EC13A4"/>
    <w:rsid w:val="00EC291B"/>
    <w:rsid w:val="00EC4CB9"/>
    <w:rsid w:val="00EC76BB"/>
    <w:rsid w:val="00ED1F0B"/>
    <w:rsid w:val="00ED3029"/>
    <w:rsid w:val="00ED3CBC"/>
    <w:rsid w:val="00ED48F0"/>
    <w:rsid w:val="00EE150A"/>
    <w:rsid w:val="00EE2E5C"/>
    <w:rsid w:val="00EE47FE"/>
    <w:rsid w:val="00EE62E3"/>
    <w:rsid w:val="00EE67CC"/>
    <w:rsid w:val="00EE7A4B"/>
    <w:rsid w:val="00EF0BAE"/>
    <w:rsid w:val="00EF2B6A"/>
    <w:rsid w:val="00F0069F"/>
    <w:rsid w:val="00F018A1"/>
    <w:rsid w:val="00F05F25"/>
    <w:rsid w:val="00F06233"/>
    <w:rsid w:val="00F107E6"/>
    <w:rsid w:val="00F10968"/>
    <w:rsid w:val="00F119B5"/>
    <w:rsid w:val="00F14407"/>
    <w:rsid w:val="00F15D03"/>
    <w:rsid w:val="00F16EC5"/>
    <w:rsid w:val="00F2092E"/>
    <w:rsid w:val="00F27785"/>
    <w:rsid w:val="00F31E38"/>
    <w:rsid w:val="00F32953"/>
    <w:rsid w:val="00F33C77"/>
    <w:rsid w:val="00F3455A"/>
    <w:rsid w:val="00F37B1B"/>
    <w:rsid w:val="00F41C51"/>
    <w:rsid w:val="00F4408E"/>
    <w:rsid w:val="00F4530D"/>
    <w:rsid w:val="00F50D6D"/>
    <w:rsid w:val="00F53AB5"/>
    <w:rsid w:val="00F55EAC"/>
    <w:rsid w:val="00F56A42"/>
    <w:rsid w:val="00F56DB7"/>
    <w:rsid w:val="00F5757B"/>
    <w:rsid w:val="00F65701"/>
    <w:rsid w:val="00F667AA"/>
    <w:rsid w:val="00F709FD"/>
    <w:rsid w:val="00F733A8"/>
    <w:rsid w:val="00F771F1"/>
    <w:rsid w:val="00F77C3E"/>
    <w:rsid w:val="00F808D0"/>
    <w:rsid w:val="00F8240C"/>
    <w:rsid w:val="00F84638"/>
    <w:rsid w:val="00F86B8E"/>
    <w:rsid w:val="00F956A5"/>
    <w:rsid w:val="00F971D6"/>
    <w:rsid w:val="00F97988"/>
    <w:rsid w:val="00FA39E5"/>
    <w:rsid w:val="00FA3AF4"/>
    <w:rsid w:val="00FA60D7"/>
    <w:rsid w:val="00FA78E6"/>
    <w:rsid w:val="00FA7A31"/>
    <w:rsid w:val="00FA7F01"/>
    <w:rsid w:val="00FB0A7C"/>
    <w:rsid w:val="00FB2586"/>
    <w:rsid w:val="00FB7410"/>
    <w:rsid w:val="00FC1E38"/>
    <w:rsid w:val="00FC2810"/>
    <w:rsid w:val="00FC2835"/>
    <w:rsid w:val="00FC30B3"/>
    <w:rsid w:val="00FC48F8"/>
    <w:rsid w:val="00FC4AC2"/>
    <w:rsid w:val="00FC5BE4"/>
    <w:rsid w:val="00FD1CAA"/>
    <w:rsid w:val="00FD4C17"/>
    <w:rsid w:val="00FD5FB2"/>
    <w:rsid w:val="00FE0793"/>
    <w:rsid w:val="00FE3647"/>
    <w:rsid w:val="00FE51F0"/>
    <w:rsid w:val="00FE5C22"/>
    <w:rsid w:val="00FE689F"/>
    <w:rsid w:val="00FE7310"/>
    <w:rsid w:val="00FE7C6E"/>
    <w:rsid w:val="00FF0798"/>
    <w:rsid w:val="00FF1137"/>
    <w:rsid w:val="00FF247C"/>
    <w:rsid w:val="00FF24AF"/>
    <w:rsid w:val="00FF5DDB"/>
    <w:rsid w:val="00FF6C68"/>
    <w:rsid w:val="00FF7AB9"/>
    <w:rsid w:val="01E46D89"/>
    <w:rsid w:val="029702A0"/>
    <w:rsid w:val="077E0924"/>
    <w:rsid w:val="09353E43"/>
    <w:rsid w:val="0C721436"/>
    <w:rsid w:val="111156C1"/>
    <w:rsid w:val="12902616"/>
    <w:rsid w:val="150B2427"/>
    <w:rsid w:val="17FA6EAF"/>
    <w:rsid w:val="191C4C03"/>
    <w:rsid w:val="19687E48"/>
    <w:rsid w:val="19FE255B"/>
    <w:rsid w:val="1E235EB3"/>
    <w:rsid w:val="1EDF295B"/>
    <w:rsid w:val="1F62533A"/>
    <w:rsid w:val="22EE13BE"/>
    <w:rsid w:val="23A61C99"/>
    <w:rsid w:val="267D0C0C"/>
    <w:rsid w:val="26DB76A4"/>
    <w:rsid w:val="277125BE"/>
    <w:rsid w:val="28EA2628"/>
    <w:rsid w:val="29B844D4"/>
    <w:rsid w:val="2C016606"/>
    <w:rsid w:val="2C840FE5"/>
    <w:rsid w:val="2D964B2C"/>
    <w:rsid w:val="2F60728B"/>
    <w:rsid w:val="34346E4D"/>
    <w:rsid w:val="38152AF0"/>
    <w:rsid w:val="38A345A1"/>
    <w:rsid w:val="398D772B"/>
    <w:rsid w:val="42621029"/>
    <w:rsid w:val="42894808"/>
    <w:rsid w:val="436F7EA2"/>
    <w:rsid w:val="44986F84"/>
    <w:rsid w:val="4C340327"/>
    <w:rsid w:val="4ED33CE1"/>
    <w:rsid w:val="520B6FE7"/>
    <w:rsid w:val="5224647B"/>
    <w:rsid w:val="54A008B7"/>
    <w:rsid w:val="54E12281"/>
    <w:rsid w:val="55085A60"/>
    <w:rsid w:val="5794182D"/>
    <w:rsid w:val="57E8043D"/>
    <w:rsid w:val="580544D9"/>
    <w:rsid w:val="5A333D6C"/>
    <w:rsid w:val="5B865931"/>
    <w:rsid w:val="62CE653B"/>
    <w:rsid w:val="62F80367"/>
    <w:rsid w:val="6A0B47D1"/>
    <w:rsid w:val="6C557385"/>
    <w:rsid w:val="6D590191"/>
    <w:rsid w:val="70FF7920"/>
    <w:rsid w:val="7B252618"/>
    <w:rsid w:val="7FFF1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60324B"/>
  <w15:docId w15:val="{01EFEC71-5D2B-474B-8A71-FBCC0F738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character" w:styleId="a9">
    <w:name w:val="Emphasis"/>
    <w:basedOn w:val="a0"/>
    <w:uiPriority w:val="20"/>
    <w:qFormat/>
    <w:rPr>
      <w:i/>
      <w:iCs/>
    </w:rPr>
  </w:style>
  <w:style w:type="paragraph" w:styleId="aa">
    <w:name w:val="List Paragraph"/>
    <w:basedOn w:val="a"/>
    <w:uiPriority w:val="34"/>
    <w:qFormat/>
    <w:pPr>
      <w:ind w:firstLineChars="200" w:firstLine="420"/>
    </w:pPr>
  </w:style>
  <w:style w:type="character" w:customStyle="1" w:styleId="a8">
    <w:name w:val="页眉 字符"/>
    <w:basedOn w:val="a0"/>
    <w:link w:val="a7"/>
    <w:uiPriority w:val="99"/>
    <w:qFormat/>
    <w:rPr>
      <w:rFonts w:ascii="Times New Roman" w:eastAsia="宋体" w:hAnsi="Times New Roman" w:cs="Times New Roman"/>
      <w:sz w:val="18"/>
      <w:szCs w:val="18"/>
    </w:rPr>
  </w:style>
  <w:style w:type="character" w:customStyle="1" w:styleId="a6">
    <w:name w:val="页脚 字符"/>
    <w:basedOn w:val="a0"/>
    <w:link w:val="a5"/>
    <w:uiPriority w:val="99"/>
    <w:qFormat/>
    <w:rPr>
      <w:rFonts w:ascii="Times New Roman" w:eastAsia="宋体" w:hAnsi="Times New Roman" w:cs="Times New Roman"/>
      <w:sz w:val="18"/>
      <w:szCs w:val="18"/>
    </w:rPr>
  </w:style>
  <w:style w:type="character" w:customStyle="1" w:styleId="a4">
    <w:name w:val="批注框文本 字符"/>
    <w:basedOn w:val="a0"/>
    <w:link w:val="a3"/>
    <w:uiPriority w:val="99"/>
    <w:semiHidden/>
    <w:qFormat/>
    <w:rPr>
      <w:rFonts w:ascii="Times New Roman" w:eastAsia="宋体" w:hAnsi="Times New Roman" w:cs="Times New Roman"/>
      <w:kern w:val="2"/>
      <w:sz w:val="18"/>
      <w:szCs w:val="18"/>
    </w:rPr>
  </w:style>
  <w:style w:type="paragraph" w:customStyle="1" w:styleId="1">
    <w:name w:val="修订1"/>
    <w:hidden/>
    <w:uiPriority w:val="99"/>
    <w:unhideWhenUsed/>
    <w:qFormat/>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331</Words>
  <Characters>1891</Characters>
  <Application>Microsoft Office Word</Application>
  <DocSecurity>0</DocSecurity>
  <Lines>15</Lines>
  <Paragraphs>4</Paragraphs>
  <ScaleCrop>false</ScaleCrop>
  <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张弦</dc:creator>
  <cp:lastModifiedBy>ZZ</cp:lastModifiedBy>
  <cp:revision>3</cp:revision>
  <cp:lastPrinted>2026-09-18T05:37:00Z</cp:lastPrinted>
  <dcterms:created xsi:type="dcterms:W3CDTF">2026-09-18T06:51:00Z</dcterms:created>
  <dcterms:modified xsi:type="dcterms:W3CDTF">2026-09-18T08:38:00Z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4C3B1CBB9E204F4AB6DF98F19ACBF6BB_13</vt:lpwstr>
  </property>
</Properties>
</file>