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63F2" w14:textId="308173F8" w:rsidR="00E365AC" w:rsidRDefault="00000000" w:rsidP="00A94CFF">
      <w:pPr>
        <w:ind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605183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</w:t>
      </w:r>
      <w:r w:rsidR="002D566F"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确成股份</w:t>
      </w:r>
    </w:p>
    <w:p w14:paraId="33C301CC" w14:textId="77777777" w:rsidR="00E365AC" w:rsidRDefault="00000000" w:rsidP="002D566F">
      <w:pPr>
        <w:spacing w:beforeLines="100" w:before="312"/>
        <w:ind w:firstLine="720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确成硅化学股份有限公司</w:t>
      </w:r>
    </w:p>
    <w:p w14:paraId="45BAAF12" w14:textId="46417332" w:rsidR="00E365AC" w:rsidRPr="002D566F" w:rsidRDefault="00000000" w:rsidP="002D566F">
      <w:pPr>
        <w:spacing w:afterLines="50" w:after="156"/>
        <w:ind w:firstLine="720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tbl>
      <w:tblPr>
        <w:tblW w:w="87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E365AC" w14:paraId="2B7FF804" w14:textId="77777777">
        <w:trPr>
          <w:trHeight w:val="838"/>
          <w:jc w:val="center"/>
        </w:trPr>
        <w:tc>
          <w:tcPr>
            <w:tcW w:w="1526" w:type="dxa"/>
            <w:vAlign w:val="center"/>
          </w:tcPr>
          <w:p w14:paraId="639D0EE8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1B51C85A" w14:textId="77777777" w:rsidR="00E365AC" w:rsidRDefault="00000000" w:rsidP="00590493">
            <w:pPr>
              <w:ind w:firstLineChars="0" w:firstLine="0"/>
            </w:pPr>
            <w:r>
              <w:rPr>
                <w:rFonts w:cs="宋体" w:hint="eastAsia"/>
              </w:rPr>
              <w:t>业绩说明会</w:t>
            </w:r>
          </w:p>
        </w:tc>
      </w:tr>
      <w:tr w:rsidR="00E365AC" w14:paraId="4683FAA3" w14:textId="77777777">
        <w:trPr>
          <w:trHeight w:val="838"/>
          <w:jc w:val="center"/>
        </w:trPr>
        <w:tc>
          <w:tcPr>
            <w:tcW w:w="1526" w:type="dxa"/>
            <w:vAlign w:val="center"/>
          </w:tcPr>
          <w:p w14:paraId="675A8AB1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17878EF5" w14:textId="77777777" w:rsidR="00E365AC" w:rsidRDefault="00000000" w:rsidP="00590493">
            <w:pPr>
              <w:ind w:firstLineChars="0" w:firstLine="0"/>
            </w:pPr>
            <w:r>
              <w:rPr>
                <w:rFonts w:cs="宋体" w:hint="eastAsia"/>
                <w:bCs/>
                <w:iCs/>
                <w:color w:val="000000"/>
                <w:lang w:val="en-GB"/>
              </w:rPr>
              <w:t>确成股份</w:t>
            </w:r>
            <w:r>
              <w:rPr>
                <w:rFonts w:cs="宋体" w:hint="eastAsia"/>
                <w:bCs/>
                <w:iCs/>
                <w:color w:val="000000"/>
                <w:lang w:val="en-GB"/>
              </w:rPr>
              <w:t>2026</w:t>
            </w:r>
            <w:r>
              <w:rPr>
                <w:rFonts w:cs="宋体" w:hint="eastAsia"/>
                <w:bCs/>
                <w:iCs/>
                <w:color w:val="000000"/>
                <w:lang w:val="en-GB"/>
              </w:rPr>
              <w:t>年半年度业绩说明会</w:t>
            </w:r>
          </w:p>
        </w:tc>
      </w:tr>
      <w:tr w:rsidR="00E365AC" w14:paraId="7F41E62F" w14:textId="77777777">
        <w:trPr>
          <w:trHeight w:val="799"/>
          <w:jc w:val="center"/>
        </w:trPr>
        <w:tc>
          <w:tcPr>
            <w:tcW w:w="1526" w:type="dxa"/>
            <w:vAlign w:val="center"/>
          </w:tcPr>
          <w:p w14:paraId="50330A71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时间</w:t>
            </w:r>
          </w:p>
        </w:tc>
        <w:tc>
          <w:tcPr>
            <w:tcW w:w="7191" w:type="dxa"/>
            <w:vAlign w:val="center"/>
          </w:tcPr>
          <w:p w14:paraId="512478FA" w14:textId="77777777" w:rsidR="00E365AC" w:rsidRDefault="00000000" w:rsidP="00590493">
            <w:pPr>
              <w:ind w:firstLineChars="0" w:firstLine="0"/>
            </w:pPr>
            <w:r>
              <w:rPr>
                <w:rFonts w:cs="宋体" w:hint="eastAsia"/>
                <w:bCs/>
                <w:iCs/>
                <w:color w:val="000000"/>
              </w:rPr>
              <w:t>2026-09-21 - 13:00-14:00</w:t>
            </w:r>
          </w:p>
        </w:tc>
      </w:tr>
      <w:tr w:rsidR="00E365AC" w14:paraId="5EE9E662" w14:textId="77777777">
        <w:trPr>
          <w:trHeight w:val="838"/>
          <w:jc w:val="center"/>
        </w:trPr>
        <w:tc>
          <w:tcPr>
            <w:tcW w:w="1526" w:type="dxa"/>
            <w:vAlign w:val="center"/>
          </w:tcPr>
          <w:p w14:paraId="1E289156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地点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方式</w:t>
            </w:r>
          </w:p>
        </w:tc>
        <w:tc>
          <w:tcPr>
            <w:tcW w:w="7191" w:type="dxa"/>
            <w:vAlign w:val="center"/>
          </w:tcPr>
          <w:p w14:paraId="155C5840" w14:textId="77777777" w:rsidR="00E365AC" w:rsidRDefault="00000000" w:rsidP="00590493">
            <w:pPr>
              <w:ind w:firstLineChars="0" w:firstLine="0"/>
              <w:rPr>
                <w:bCs/>
              </w:rPr>
            </w:pPr>
            <w:r>
              <w:rPr>
                <w:rFonts w:hint="eastAsia"/>
                <w:bCs/>
              </w:rPr>
              <w:t>上证路演中心</w:t>
            </w:r>
            <w:r>
              <w:rPr>
                <w:rFonts w:hint="eastAsia"/>
                <w:bCs/>
              </w:rPr>
              <w:t xml:space="preserve"> </w:t>
            </w:r>
            <w:hyperlink r:id="rId6" w:history="1">
              <w:r w:rsidR="00E365AC">
                <w:rPr>
                  <w:rStyle w:val="a5"/>
                  <w:rFonts w:ascii="宋体" w:hAnsi="宋体" w:hint="eastAsia"/>
                  <w:bCs/>
                  <w:sz w:val="24"/>
                  <w:szCs w:val="24"/>
                </w:rPr>
                <w:t>https://roadshow.sseinfo.com</w:t>
              </w:r>
            </w:hyperlink>
          </w:p>
          <w:p w14:paraId="12B25815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  <w:bCs/>
              </w:rPr>
              <w:t>网络文字互动</w:t>
            </w:r>
          </w:p>
        </w:tc>
      </w:tr>
      <w:tr w:rsidR="00E365AC" w14:paraId="220562B7" w14:textId="77777777">
        <w:trPr>
          <w:trHeight w:val="838"/>
          <w:jc w:val="center"/>
        </w:trPr>
        <w:tc>
          <w:tcPr>
            <w:tcW w:w="1526" w:type="dxa"/>
            <w:vAlign w:val="center"/>
          </w:tcPr>
          <w:p w14:paraId="4E3825C0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0A029B3C" w14:textId="2109F389" w:rsidR="002D566F" w:rsidRDefault="00000000" w:rsidP="00590493">
            <w:pPr>
              <w:ind w:firstLineChars="0" w:firstLine="0"/>
              <w:rPr>
                <w:rFonts w:cs="宋体"/>
              </w:rPr>
            </w:pPr>
            <w:r>
              <w:rPr>
                <w:rFonts w:cs="宋体" w:hint="eastAsia"/>
              </w:rPr>
              <w:t>董事长：陈小燕</w:t>
            </w:r>
          </w:p>
          <w:p w14:paraId="1C9AAA80" w14:textId="77777777" w:rsidR="002D566F" w:rsidRDefault="00000000" w:rsidP="00590493">
            <w:pPr>
              <w:ind w:firstLineChars="0" w:firstLine="0"/>
              <w:rPr>
                <w:rFonts w:cs="宋体"/>
              </w:rPr>
            </w:pPr>
            <w:r>
              <w:rPr>
                <w:rFonts w:cs="宋体" w:hint="eastAsia"/>
              </w:rPr>
              <w:t>财务总监：王今</w:t>
            </w:r>
          </w:p>
          <w:p w14:paraId="38C43BFE" w14:textId="77777777" w:rsidR="002D566F" w:rsidRDefault="00000000" w:rsidP="00590493">
            <w:pPr>
              <w:ind w:firstLineChars="0" w:firstLine="0"/>
              <w:rPr>
                <w:rFonts w:cs="宋体"/>
              </w:rPr>
            </w:pPr>
            <w:r>
              <w:rPr>
                <w:rFonts w:cs="宋体" w:hint="eastAsia"/>
              </w:rPr>
              <w:t>董事会秘书：任海燕</w:t>
            </w:r>
          </w:p>
          <w:p w14:paraId="5B0D2305" w14:textId="2D7D3E1A" w:rsidR="00E365AC" w:rsidRDefault="00000000" w:rsidP="00590493">
            <w:pPr>
              <w:ind w:firstLineChars="0" w:firstLine="0"/>
            </w:pPr>
            <w:r>
              <w:rPr>
                <w:rFonts w:cs="宋体" w:hint="eastAsia"/>
              </w:rPr>
              <w:t>独立董事：陈明清</w:t>
            </w:r>
          </w:p>
        </w:tc>
      </w:tr>
      <w:tr w:rsidR="00E365AC" w14:paraId="22A54D60" w14:textId="77777777">
        <w:trPr>
          <w:trHeight w:val="557"/>
          <w:jc w:val="center"/>
        </w:trPr>
        <w:tc>
          <w:tcPr>
            <w:tcW w:w="1526" w:type="dxa"/>
            <w:vAlign w:val="center"/>
          </w:tcPr>
          <w:p w14:paraId="43A8CF89" w14:textId="77777777" w:rsidR="00E365AC" w:rsidRDefault="00000000" w:rsidP="00590493">
            <w:pPr>
              <w:ind w:firstLineChars="0" w:firstLine="0"/>
            </w:pPr>
            <w:r>
              <w:rPr>
                <w:rFonts w:hint="eastAsia"/>
              </w:rPr>
              <w:t>投资者关系活动主要内容介绍</w:t>
            </w:r>
          </w:p>
        </w:tc>
        <w:tc>
          <w:tcPr>
            <w:tcW w:w="7191" w:type="dxa"/>
            <w:vAlign w:val="center"/>
          </w:tcPr>
          <w:p w14:paraId="3E2E986E" w14:textId="10F168E1" w:rsidR="00E365AC" w:rsidRPr="00E20D42" w:rsidRDefault="00000000" w:rsidP="00E20D42">
            <w:pPr>
              <w:ind w:firstLine="422"/>
              <w:rPr>
                <w:b/>
                <w:bCs/>
              </w:rPr>
            </w:pPr>
            <w:r w:rsidRPr="00E20D42">
              <w:rPr>
                <w:rFonts w:hint="eastAsia"/>
                <w:b/>
                <w:bCs/>
              </w:rPr>
              <w:t>投资者关系活动主要内容</w:t>
            </w:r>
            <w:r w:rsidR="002D566F" w:rsidRPr="00E20D42">
              <w:rPr>
                <w:rFonts w:hint="eastAsia"/>
                <w:b/>
                <w:bCs/>
              </w:rPr>
              <w:t>：</w:t>
            </w:r>
          </w:p>
          <w:p w14:paraId="1C9A8FC0" w14:textId="1DC65666" w:rsidR="00E365AC" w:rsidRPr="00E20D42" w:rsidRDefault="00000000" w:rsidP="00E20D42">
            <w:pPr>
              <w:ind w:firstLine="422"/>
              <w:rPr>
                <w:b/>
                <w:bCs/>
              </w:rPr>
            </w:pPr>
            <w:r w:rsidRPr="00E20D42">
              <w:rPr>
                <w:b/>
                <w:bCs/>
              </w:rPr>
              <w:t>1</w:t>
            </w:r>
            <w:r w:rsidRPr="00E20D42">
              <w:rPr>
                <w:b/>
                <w:bCs/>
              </w:rPr>
              <w:t>、问确成股份董事长陈小燕：公司如何在保障项目资金需求与稳定股东现金回报之间做出权衡？</w:t>
            </w:r>
          </w:p>
          <w:p w14:paraId="70897FC8" w14:textId="2131FD28" w:rsidR="00E365AC" w:rsidRDefault="00000000" w:rsidP="00E20D42">
            <w:pPr>
              <w:ind w:firstLine="420"/>
            </w:pPr>
            <w:proofErr w:type="gramStart"/>
            <w:r>
              <w:t>答</w:t>
            </w:r>
            <w:r>
              <w:t>:</w:t>
            </w:r>
            <w:proofErr w:type="gramEnd"/>
            <w:r>
              <w:t>尊敬的投资者，您好！</w:t>
            </w:r>
            <w:r>
              <w:t xml:space="preserve"> </w:t>
            </w:r>
            <w:r>
              <w:t>公司始终将股东利益置于核心地位，秉承可持续发展和股东权益保护的理念，坚持科学、持续、稳定的分红政策。一方面，在建项目是公司未来增长的基础，公司会结合项目进度、资金回笼情况和融资安排，优先保障关键项目的资金需求；另一方面，公司将在公司章程以及交易所、证监局相关制度规定的指引下，综合考虑盈利水平、现金流状况和未来发展需要，制定合理的分红方案，努力实现项目推进与股东回报的协调统一。</w:t>
            </w:r>
            <w:r>
              <w:t xml:space="preserve"> </w:t>
            </w:r>
            <w:r>
              <w:t>请投资者注意投资风险，谢谢！</w:t>
            </w:r>
          </w:p>
          <w:p w14:paraId="4E5D4825" w14:textId="77777777" w:rsidR="009C2FEF" w:rsidRDefault="009C2FEF" w:rsidP="00E20D42">
            <w:pPr>
              <w:ind w:firstLine="420"/>
            </w:pPr>
          </w:p>
          <w:p w14:paraId="65F7FCFC" w14:textId="5CED441F" w:rsidR="00E365AC" w:rsidRPr="00E20D42" w:rsidRDefault="00000000" w:rsidP="00E20D42">
            <w:pPr>
              <w:ind w:firstLine="422"/>
              <w:rPr>
                <w:b/>
                <w:bCs/>
              </w:rPr>
            </w:pPr>
            <w:r w:rsidRPr="00E20D42">
              <w:rPr>
                <w:b/>
                <w:bCs/>
              </w:rPr>
              <w:t>2</w:t>
            </w:r>
            <w:r w:rsidRPr="00E20D42">
              <w:rPr>
                <w:b/>
                <w:bCs/>
              </w:rPr>
              <w:t>、问确成股份董事长陈小燕：您好，陈董事长：公司的二氧化硅微球项目为什么进展时间这么长？另外，公司的琼脂糖微球项目目前的进展程度如何？琼脂糖微球项目与公司原有主业差距很大，但利润与前景也非常好，但难度很大，公司能否有信心做好它？请详细说一下，谢谢您！</w:t>
            </w:r>
          </w:p>
          <w:p w14:paraId="75B14DF3" w14:textId="6886304F" w:rsidR="00E365AC" w:rsidRDefault="00000000" w:rsidP="00E20D42">
            <w:pPr>
              <w:ind w:firstLine="420"/>
            </w:pPr>
            <w:proofErr w:type="gramStart"/>
            <w:r>
              <w:t>答</w:t>
            </w:r>
            <w:r>
              <w:t>:</w:t>
            </w:r>
            <w:proofErr w:type="gramEnd"/>
            <w:r>
              <w:t>尊敬的投资者，您好！</w:t>
            </w:r>
            <w:r>
              <w:t xml:space="preserve"> </w:t>
            </w:r>
            <w:r>
              <w:t>公司二氧化硅微球项目预计</w:t>
            </w:r>
            <w:r>
              <w:t>2026</w:t>
            </w:r>
            <w:r>
              <w:t>年年内完工，具体情况请关注公司定期报告；公司目前建设项目是二氧化硅微球项目，其他产品分期实施，具体情况请关注公司公告等信息。</w:t>
            </w:r>
            <w:r>
              <w:t xml:space="preserve"> </w:t>
            </w:r>
            <w:r>
              <w:t>请投资者注意投资风险，谢谢！</w:t>
            </w:r>
            <w:r>
              <w:t xml:space="preserve"> </w:t>
            </w:r>
          </w:p>
          <w:p w14:paraId="4B321D6B" w14:textId="77777777" w:rsidR="009C2FEF" w:rsidRDefault="009C2FEF" w:rsidP="00E20D42">
            <w:pPr>
              <w:ind w:firstLine="420"/>
            </w:pPr>
          </w:p>
          <w:p w14:paraId="2E084D87" w14:textId="155B3487" w:rsidR="00E365AC" w:rsidRPr="00E20D42" w:rsidRDefault="00000000" w:rsidP="00E20D42">
            <w:pPr>
              <w:ind w:firstLine="422"/>
              <w:rPr>
                <w:b/>
                <w:bCs/>
              </w:rPr>
            </w:pPr>
            <w:r w:rsidRPr="00E20D42">
              <w:rPr>
                <w:b/>
                <w:bCs/>
              </w:rPr>
              <w:t>3</w:t>
            </w:r>
            <w:r w:rsidRPr="00E20D42">
              <w:rPr>
                <w:b/>
                <w:bCs/>
              </w:rPr>
              <w:t>、问确成股份董事会秘书任海燕：二氧化硅微球项目预计</w:t>
            </w:r>
            <w:r w:rsidRPr="00E20D42">
              <w:rPr>
                <w:b/>
                <w:bCs/>
              </w:rPr>
              <w:t>2026</w:t>
            </w:r>
            <w:r w:rsidRPr="00E20D42">
              <w:rPr>
                <w:b/>
                <w:bCs/>
              </w:rPr>
              <w:t>年</w:t>
            </w:r>
            <w:r w:rsidRPr="00E20D42">
              <w:rPr>
                <w:b/>
                <w:bCs/>
              </w:rPr>
              <w:t>9</w:t>
            </w:r>
            <w:r w:rsidRPr="00E20D42">
              <w:rPr>
                <w:b/>
                <w:bCs/>
              </w:rPr>
              <w:t>月完工投产，目前项目投产进度如何，产品面向化妆品及生物医药领域的客户验证和首批订单情况如何；泰国二期项目预计年内投产，投产后海外产能规</w:t>
            </w:r>
            <w:r w:rsidRPr="00E20D42">
              <w:rPr>
                <w:b/>
                <w:bCs/>
              </w:rPr>
              <w:lastRenderedPageBreak/>
              <w:t>模大致达到什么水平，主要面向哪些区域市场</w:t>
            </w:r>
            <w:r w:rsidR="00E20D42">
              <w:rPr>
                <w:rFonts w:hint="eastAsia"/>
                <w:b/>
                <w:bCs/>
              </w:rPr>
              <w:t>？</w:t>
            </w:r>
          </w:p>
          <w:p w14:paraId="1510053A" w14:textId="66FADBA8" w:rsidR="00E365AC" w:rsidRPr="002D566F" w:rsidRDefault="00000000" w:rsidP="00E20D42">
            <w:pPr>
              <w:ind w:firstLine="420"/>
            </w:pPr>
            <w:proofErr w:type="gramStart"/>
            <w:r>
              <w:t>答</w:t>
            </w:r>
            <w:r>
              <w:t>:</w:t>
            </w:r>
            <w:proofErr w:type="gramEnd"/>
            <w:r>
              <w:t>尊敬的投资者，您好！</w:t>
            </w:r>
            <w:r>
              <w:t xml:space="preserve"> </w:t>
            </w:r>
            <w:r>
              <w:t>公司二氧化硅微球项目预计</w:t>
            </w:r>
            <w:r>
              <w:t>2026</w:t>
            </w:r>
            <w:r>
              <w:t>年年内完工，目前项目仍在建设中，具体情况请关注公司定期报告；泰国二期项目为</w:t>
            </w:r>
            <w:r>
              <w:t>2.5</w:t>
            </w:r>
            <w:r>
              <w:t>万吨高分散性白炭黑项目，主要目的是为了扩大公司境外产能，提高公司服务国际客户的能力，进一步改善国际供应链。</w:t>
            </w:r>
            <w:r>
              <w:t xml:space="preserve"> </w:t>
            </w:r>
            <w:r>
              <w:t>请投资者注意投资风险，谢谢！</w:t>
            </w:r>
            <w:r>
              <w:t xml:space="preserve"> </w:t>
            </w:r>
          </w:p>
        </w:tc>
      </w:tr>
    </w:tbl>
    <w:p w14:paraId="3A962468" w14:textId="77777777" w:rsidR="00E365AC" w:rsidRDefault="00E365AC">
      <w:pPr>
        <w:ind w:firstLine="420"/>
      </w:pPr>
    </w:p>
    <w:p w14:paraId="2CFF7D07" w14:textId="77777777" w:rsidR="00E365AC" w:rsidRDefault="00E365AC">
      <w:pPr>
        <w:ind w:firstLine="420"/>
      </w:pPr>
    </w:p>
    <w:sectPr w:rsidR="00E365AC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782A7" w14:textId="77777777" w:rsidR="00CC6FC7" w:rsidRDefault="00CC6FC7">
      <w:pPr>
        <w:ind w:firstLine="420"/>
      </w:pPr>
      <w:r>
        <w:separator/>
      </w:r>
    </w:p>
  </w:endnote>
  <w:endnote w:type="continuationSeparator" w:id="0">
    <w:p w14:paraId="548EB9AB" w14:textId="77777777" w:rsidR="00CC6FC7" w:rsidRDefault="00CC6FC7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1047" w14:textId="77777777" w:rsidR="00CC6FC7" w:rsidRDefault="00CC6FC7">
      <w:pPr>
        <w:ind w:firstLine="420"/>
      </w:pPr>
      <w:r>
        <w:separator/>
      </w:r>
    </w:p>
  </w:footnote>
  <w:footnote w:type="continuationSeparator" w:id="0">
    <w:p w14:paraId="5A86E30A" w14:textId="77777777" w:rsidR="00CC6FC7" w:rsidRDefault="00CC6FC7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F141" w14:textId="77777777" w:rsidR="00E365AC" w:rsidRDefault="00000000">
    <w:pPr>
      <w:pStyle w:val="a3"/>
      <w:tabs>
        <w:tab w:val="clear" w:pos="4153"/>
      </w:tabs>
      <w:ind w:firstLine="360"/>
      <w:jc w:val="right"/>
    </w:pPr>
    <w:r>
      <w:rPr>
        <w:rFonts w:hint="eastAsia"/>
      </w:rPr>
      <w:t>确成硅化学股份有限公司投资者关系活动记录表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3NTlhNGJhZTk1YmZkMTc2MTM0MTg2MGI3NTFmMTEifQ=="/>
  </w:docVars>
  <w:rsids>
    <w:rsidRoot w:val="00E365AC"/>
    <w:rsid w:val="000610BC"/>
    <w:rsid w:val="00092B4F"/>
    <w:rsid w:val="002D566F"/>
    <w:rsid w:val="002E73DE"/>
    <w:rsid w:val="00323AF1"/>
    <w:rsid w:val="003C25BA"/>
    <w:rsid w:val="00590493"/>
    <w:rsid w:val="0064556A"/>
    <w:rsid w:val="00784CDD"/>
    <w:rsid w:val="009C2FEF"/>
    <w:rsid w:val="00A94CFF"/>
    <w:rsid w:val="00B25CA6"/>
    <w:rsid w:val="00CC6FC7"/>
    <w:rsid w:val="00DB1CAC"/>
    <w:rsid w:val="00E20D42"/>
    <w:rsid w:val="00E365AC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50E58E"/>
  <w15:docId w15:val="{2B149846-65C2-4755-9B93-8EDC5F54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0493"/>
    <w:pPr>
      <w:widowControl w:val="0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="420"/>
    </w:pPr>
  </w:style>
  <w:style w:type="paragraph" w:styleId="a6">
    <w:name w:val="footer"/>
    <w:basedOn w:val="a"/>
    <w:link w:val="a7"/>
    <w:rsid w:val="002D56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2D566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任海燕</cp:lastModifiedBy>
  <cp:revision>4</cp:revision>
  <dcterms:created xsi:type="dcterms:W3CDTF">2026-09-21T07:22:00Z</dcterms:created>
  <dcterms:modified xsi:type="dcterms:W3CDTF">2026-09-21T07:27:00Z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