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BCE14">
      <w:pPr>
        <w:spacing w:before="156" w:beforeLines="50" w:after="156" w:afterLines="50" w:line="400" w:lineRule="exact"/>
        <w:rPr>
          <w:rFonts w:hint="eastAsia" w:ascii="宋体" w:hAnsi="宋体"/>
          <w:bCs/>
          <w:iCs/>
          <w:color w:val="000000"/>
          <w:sz w:val="24"/>
          <w:lang w:eastAsia="zh-Hans"/>
        </w:rPr>
      </w:pPr>
      <w:r>
        <w:rPr>
          <w:rFonts w:hint="eastAsia" w:ascii="宋体" w:hAnsi="宋体"/>
          <w:bCs/>
          <w:iCs/>
          <w:color w:val="000000"/>
          <w:sz w:val="24"/>
        </w:rPr>
        <w:t>证券代码：600</w:t>
      </w:r>
      <w:r>
        <w:rPr>
          <w:rFonts w:ascii="宋体" w:hAnsi="宋体"/>
          <w:bCs/>
          <w:iCs/>
          <w:color w:val="000000"/>
          <w:sz w:val="24"/>
        </w:rPr>
        <w:t>990</w:t>
      </w: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证券简称：</w:t>
      </w:r>
      <w:r>
        <w:rPr>
          <w:rFonts w:hint="eastAsia" w:ascii="宋体" w:hAnsi="宋体"/>
          <w:bCs/>
          <w:iCs/>
          <w:color w:val="000000"/>
          <w:sz w:val="24"/>
          <w:lang w:eastAsia="zh-Hans"/>
        </w:rPr>
        <w:t>四创电子</w:t>
      </w:r>
    </w:p>
    <w:p w14:paraId="0AA1B12D">
      <w:pPr>
        <w:spacing w:before="156" w:beforeLines="50" w:after="156" w:afterLines="50" w:line="400" w:lineRule="exact"/>
        <w:ind w:firstLine="720" w:firstLineChars="300"/>
        <w:rPr>
          <w:rFonts w:hint="eastAsia" w:ascii="宋体" w:hAnsi="宋体"/>
          <w:bCs/>
          <w:iCs/>
          <w:color w:val="000000"/>
          <w:sz w:val="24"/>
        </w:rPr>
      </w:pPr>
    </w:p>
    <w:p w14:paraId="531D70F7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  <w:lang w:eastAsia="zh-Hans"/>
        </w:rPr>
        <w:t>四创电子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股份有限公司投资者关系活动记录表</w:t>
      </w:r>
    </w:p>
    <w:p w14:paraId="71177AD9">
      <w:pPr>
        <w:spacing w:line="400" w:lineRule="exact"/>
        <w:ind w:right="-92" w:rightChars="-44"/>
        <w:rPr>
          <w:rFonts w:hint="default" w:ascii="宋体" w:hAnsi="宋体" w:eastAsia="宋体"/>
          <w:bCs/>
          <w:i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</w:t>
      </w:r>
      <w:r>
        <w:rPr>
          <w:rFonts w:ascii="宋体" w:hAnsi="宋体"/>
          <w:bCs/>
          <w:iCs/>
          <w:color w:val="000000"/>
          <w:sz w:val="24"/>
        </w:rPr>
        <w:t xml:space="preserve"> </w:t>
      </w:r>
      <w:r>
        <w:rPr>
          <w:rFonts w:hint="eastAsia" w:ascii="宋体" w:hAnsi="宋体"/>
          <w:bCs/>
          <w:iCs/>
          <w:color w:val="000000"/>
          <w:sz w:val="24"/>
        </w:rPr>
        <w:t>编号：202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6</w:t>
      </w:r>
      <w:r>
        <w:rPr>
          <w:rFonts w:ascii="宋体" w:hAnsi="宋体"/>
          <w:bCs/>
          <w:iCs/>
          <w:color w:val="000000"/>
          <w:sz w:val="24"/>
          <w:lang w:eastAsia="zh-Hans"/>
        </w:rPr>
        <w:t>-00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4</w:t>
      </w:r>
    </w:p>
    <w:tbl>
      <w:tblPr>
        <w:tblStyle w:val="9"/>
        <w:tblW w:w="92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7237"/>
      </w:tblGrid>
      <w:tr w14:paraId="14BC9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792E63ED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投资者关系</w:t>
            </w:r>
          </w:p>
          <w:p w14:paraId="2BF95604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活动类别</w:t>
            </w:r>
          </w:p>
        </w:tc>
        <w:tc>
          <w:tcPr>
            <w:tcW w:w="7237" w:type="dxa"/>
            <w:vAlign w:val="center"/>
          </w:tcPr>
          <w:p w14:paraId="681B6C31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□特定对象调研        □分析师会议</w:t>
            </w:r>
          </w:p>
          <w:p w14:paraId="7E81E1AD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□媒体采访            ☑业绩说明会</w:t>
            </w:r>
          </w:p>
          <w:p w14:paraId="7877F473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□新闻发布会          □路演活动</w:t>
            </w:r>
          </w:p>
          <w:p w14:paraId="445E48A7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□现场参观</w:t>
            </w:r>
          </w:p>
          <w:p w14:paraId="35DBA742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宋体"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□其他</w:t>
            </w:r>
          </w:p>
        </w:tc>
      </w:tr>
      <w:tr w14:paraId="499A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0228DE7E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参与单位</w:t>
            </w:r>
          </w:p>
          <w:p w14:paraId="76EAB2CB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名称及人员姓名</w:t>
            </w:r>
          </w:p>
        </w:tc>
        <w:tc>
          <w:tcPr>
            <w:tcW w:w="7237" w:type="dxa"/>
            <w:vAlign w:val="center"/>
          </w:tcPr>
          <w:p w14:paraId="1CEE2641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通过线上文字互动、四创电子股份有限公司（以下简称“公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司”）投资者交流指定邮箱参与由上海证券交易所上证路演中心主办的</w:t>
            </w: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2026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年半年度业绩说明会，并对公司进行提问的投资者。</w:t>
            </w:r>
          </w:p>
        </w:tc>
      </w:tr>
      <w:tr w14:paraId="78D0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4173B8F3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时  间</w:t>
            </w:r>
          </w:p>
        </w:tc>
        <w:tc>
          <w:tcPr>
            <w:tcW w:w="7237" w:type="dxa"/>
            <w:vAlign w:val="center"/>
          </w:tcPr>
          <w:p w14:paraId="5C6B86C7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2026年9月23日（14：00-15：00）</w:t>
            </w:r>
          </w:p>
        </w:tc>
      </w:tr>
      <w:tr w14:paraId="162D2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27C65814">
            <w:pPr>
              <w:spacing w:line="480" w:lineRule="atLeast"/>
              <w:jc w:val="center"/>
              <w:rPr>
                <w:rFonts w:hint="eastAsia" w:ascii="宋体" w:hAnsi="宋体" w:eastAsia="宋体"/>
                <w:b/>
                <w:bCs/>
                <w:i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  <w:lang w:val="en-US" w:eastAsia="zh-CN"/>
              </w:rPr>
              <w:t>形  式</w:t>
            </w:r>
          </w:p>
        </w:tc>
        <w:tc>
          <w:tcPr>
            <w:tcW w:w="7237" w:type="dxa"/>
            <w:vAlign w:val="center"/>
          </w:tcPr>
          <w:p w14:paraId="2AD855F6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上海证券交易所上证路演中心（网址：https://roadshow.sseinfo.com/）线上文字互动、公司投资者交流指定邮箱</w:t>
            </w:r>
          </w:p>
        </w:tc>
      </w:tr>
      <w:tr w14:paraId="4061E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63265B6E">
            <w:pPr>
              <w:spacing w:line="276" w:lineRule="auto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上市公司</w:t>
            </w:r>
          </w:p>
          <w:p w14:paraId="09A50E06">
            <w:pPr>
              <w:spacing w:line="276" w:lineRule="auto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接待人员姓名</w:t>
            </w:r>
          </w:p>
        </w:tc>
        <w:tc>
          <w:tcPr>
            <w:tcW w:w="7237" w:type="dxa"/>
            <w:vAlign w:val="center"/>
          </w:tcPr>
          <w:p w14:paraId="7C3DEC87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董事长：任小伟先生</w:t>
            </w:r>
          </w:p>
          <w:p w14:paraId="605FBDEB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董事、总经理：朱迅先生</w:t>
            </w:r>
            <w:bookmarkStart w:id="0" w:name="_GoBack"/>
            <w:bookmarkEnd w:id="0"/>
          </w:p>
          <w:p w14:paraId="3CA32714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独立董事：杨模荣先生</w:t>
            </w:r>
          </w:p>
          <w:p w14:paraId="3D4E7A8E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副总经理、董事会秘书：王向新先生</w:t>
            </w:r>
          </w:p>
          <w:p w14:paraId="3B65A77A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财务总监：朱诚先生</w:t>
            </w:r>
          </w:p>
        </w:tc>
      </w:tr>
      <w:tr w14:paraId="4EE39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044" w:type="dxa"/>
            <w:vAlign w:val="center"/>
          </w:tcPr>
          <w:p w14:paraId="12FABC7C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7237" w:type="dxa"/>
          </w:tcPr>
          <w:p w14:paraId="70433B18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公司已于2026年8月</w:t>
            </w: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日发布公司2026年半年度报告，为便于广大投资者更全面深入地了解公司2026年半年度经营成果、财务状况，公司于2026年9月</w:t>
            </w: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23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日（星期</w:t>
            </w: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三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）1</w:t>
            </w: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:00-1</w:t>
            </w: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:00在上证路演中心举行2026年半年度业绩说明会，就投资者关心的问题进行交流，相关记录如下：</w:t>
            </w:r>
          </w:p>
          <w:p w14:paraId="226E3165">
            <w:pPr>
              <w:widowControl/>
              <w:numPr>
                <w:ilvl w:val="0"/>
                <w:numId w:val="1"/>
              </w:numPr>
              <w:ind w:firstLine="422" w:firstLineChars="200"/>
              <w:jc w:val="left"/>
              <w:rPr>
                <w:rFonts w:hint="default" w:ascii="楷体" w:hAnsi="楷体" w:eastAsia="楷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b/>
                <w:bCs/>
                <w:kern w:val="0"/>
                <w:szCs w:val="21"/>
                <w:lang w:val="en-US" w:eastAsia="zh-CN"/>
              </w:rPr>
              <w:t>套了快10年了，业绩连年亏损，也没有分红，难道就没有补救的方案吗？还是说任由它就这样下去，能给股民点儿信心吗？</w:t>
            </w:r>
          </w:p>
          <w:p w14:paraId="79896C4E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答：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尊敬的投资者，您好！感谢您对公司的长期关注。公司业绩承压主要系上年末结转合同对本报告期收入贡献不足，同时，部分已中标项目尚未完成合同签署，对营业收入确认亦产生一定影响。公司持续加大对低空安全等新兴业务领域的研发投入力度，研发费用较上年同期增加。受技术验证周期及行业应用进度等因素影响，低空安全领域目前尚未形成规模化订单，相关业务仍处于市场培育阶段。欢迎您到公司调研指导。</w:t>
            </w:r>
          </w:p>
          <w:p w14:paraId="51150D72">
            <w:pPr>
              <w:widowControl/>
              <w:numPr>
                <w:ilvl w:val="0"/>
                <w:numId w:val="1"/>
              </w:numPr>
              <w:ind w:firstLine="422" w:firstLineChars="200"/>
              <w:jc w:val="left"/>
              <w:rPr>
                <w:rFonts w:hint="default" w:ascii="楷体" w:hAnsi="楷体" w:eastAsia="楷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b/>
                <w:bCs/>
                <w:kern w:val="0"/>
                <w:szCs w:val="21"/>
                <w:lang w:val="en-US" w:eastAsia="zh-CN"/>
              </w:rPr>
              <w:t>请问公司对市值管理是怎么规划的？公司目前的合理市值应该是多少？公司是否有回购计划？</w:t>
            </w:r>
          </w:p>
          <w:p w14:paraId="6CE09977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尊敬的投资者，您好。公司市值管理规划以夯实经营业绩为根本，落地“一核两翼新动能”战略，推进低空安全业务产业化；同时积极做好信息披露与投资者沟通工作，依靠提升内在价值维护股东长期利益。二级市场股价波动由多重因素共同决定。公司暂无回购计划。感谢您的关注！</w:t>
            </w:r>
          </w:p>
          <w:p w14:paraId="4C6B7B88">
            <w:pPr>
              <w:widowControl/>
              <w:numPr>
                <w:ilvl w:val="0"/>
                <w:numId w:val="1"/>
              </w:numPr>
              <w:ind w:firstLine="422" w:firstLineChars="200"/>
              <w:jc w:val="left"/>
              <w:rPr>
                <w:rFonts w:hint="default" w:ascii="楷体" w:hAnsi="楷体" w:eastAsia="楷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b/>
                <w:bCs/>
                <w:kern w:val="0"/>
                <w:szCs w:val="21"/>
                <w:lang w:val="en-US" w:eastAsia="zh-CN"/>
              </w:rPr>
              <w:t>公司中长期战略定位和发展方向是什么？</w:t>
            </w:r>
          </w:p>
          <w:p w14:paraId="055D1EB5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您好，公司的战略定位是：以打造高质量的电磁感知产业生态链为主责，强化“一核两翼新动能”主业，着力打造国内民用雷达及配套产品研发生产基地。发展方向是：1、感知产品“核”聚焦气象雷达、空管雷达、低空监视雷达、低空感知雷达；2、感知基础“翼”聚焦印制电路板、微波器件、模块电源与系统、战场保障(数智制造)；3、感知应用“翼”聚焦公安信息化、应急、低空安全、数智军营；4、新动能积极孵化以低空经济产业为主的战新产业。谢谢！</w:t>
            </w:r>
          </w:p>
          <w:p w14:paraId="0A978D6C">
            <w:pPr>
              <w:widowControl/>
              <w:numPr>
                <w:ilvl w:val="0"/>
                <w:numId w:val="1"/>
              </w:numPr>
              <w:ind w:firstLine="422" w:firstLineChars="200"/>
              <w:jc w:val="left"/>
              <w:rPr>
                <w:rFonts w:hint="default" w:ascii="楷体" w:hAnsi="楷体" w:eastAsia="楷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b/>
                <w:bCs/>
                <w:kern w:val="0"/>
                <w:szCs w:val="21"/>
                <w:lang w:val="en-US" w:eastAsia="zh-CN"/>
              </w:rPr>
              <w:t>上半年公司核心产品的市场需求和价格走势整体表现如何，哪些业务板块为业绩增长贡献了主要力量呢？</w:t>
            </w:r>
          </w:p>
          <w:p w14:paraId="7588A430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尊敬的投资者，您好！公司核心产品市场需求比较稳定，但受政策、招投标等多因素影响，落地节奏偏慢。产品价格主要受各项目招投标影响，总体竞争压力较大。上半年，公司营业收入总体有所下滑，其中电源和印制电路板等业务相对稳定。后续公司将继续抢抓市场机遇，努力改善经营状况。谢谢！</w:t>
            </w:r>
          </w:p>
        </w:tc>
      </w:tr>
      <w:tr w14:paraId="04B7F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0A4D9FD6">
            <w:pPr>
              <w:spacing w:line="480" w:lineRule="atLeast"/>
              <w:jc w:val="center"/>
              <w:rPr>
                <w:rFonts w:hint="default" w:ascii="宋体" w:hAnsi="宋体" w:eastAsia="宋体"/>
                <w:b/>
                <w:bCs/>
                <w:i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  <w:lang w:val="en-US" w:eastAsia="zh-CN"/>
              </w:rPr>
              <w:t>以上交流活动是否涉及应当披露重大信息的说明</w:t>
            </w:r>
          </w:p>
        </w:tc>
        <w:tc>
          <w:tcPr>
            <w:tcW w:w="7237" w:type="dxa"/>
            <w:vAlign w:val="center"/>
          </w:tcPr>
          <w:p w14:paraId="3EEE3064">
            <w:pPr>
              <w:widowControl/>
              <w:numPr>
                <w:ilvl w:val="0"/>
                <w:numId w:val="0"/>
              </w:numPr>
              <w:ind w:firstLine="420" w:firstLineChars="200"/>
              <w:jc w:val="both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以上交流活动</w:t>
            </w: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不</w:t>
            </w:r>
            <w:r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  <w:t>涉及应当披露重大信息</w:t>
            </w: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。</w:t>
            </w:r>
          </w:p>
        </w:tc>
      </w:tr>
      <w:tr w14:paraId="6364F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665A97D3">
            <w:pPr>
              <w:spacing w:line="480" w:lineRule="atLeast"/>
              <w:jc w:val="center"/>
              <w:rPr>
                <w:rFonts w:hint="eastAsia" w:ascii="宋体" w:hAnsi="宋体" w:eastAsia="宋体"/>
                <w:b/>
                <w:bCs/>
                <w:i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  <w:lang w:val="en-US" w:eastAsia="zh-CN"/>
              </w:rPr>
              <w:t>风险提示</w:t>
            </w:r>
          </w:p>
        </w:tc>
        <w:tc>
          <w:tcPr>
            <w:tcW w:w="7237" w:type="dxa"/>
            <w:vAlign w:val="center"/>
          </w:tcPr>
          <w:p w14:paraId="7C51E2F8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以上交流内容如涉及对行业的预测、公司发展战略规划等相关信息，不能视作公司或公司管理层对行业、公司发展的承诺和保证，敬请广大投资者注意投资风险。</w:t>
            </w:r>
          </w:p>
        </w:tc>
      </w:tr>
      <w:tr w14:paraId="78DC8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1EB382A0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附件清单</w:t>
            </w:r>
          </w:p>
          <w:p w14:paraId="48E8AA11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（如有）</w:t>
            </w:r>
          </w:p>
        </w:tc>
        <w:tc>
          <w:tcPr>
            <w:tcW w:w="7237" w:type="dxa"/>
            <w:vAlign w:val="center"/>
          </w:tcPr>
          <w:p w14:paraId="55614DB4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无</w:t>
            </w:r>
          </w:p>
        </w:tc>
      </w:tr>
      <w:tr w14:paraId="449A5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2F839F84">
            <w:pPr>
              <w:spacing w:line="480" w:lineRule="atLeast"/>
              <w:jc w:val="center"/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kern w:val="0"/>
                <w:sz w:val="24"/>
              </w:rPr>
              <w:t>日  期</w:t>
            </w:r>
          </w:p>
        </w:tc>
        <w:tc>
          <w:tcPr>
            <w:tcW w:w="7237" w:type="dxa"/>
            <w:vAlign w:val="center"/>
          </w:tcPr>
          <w:p w14:paraId="55AE9635">
            <w:pPr>
              <w:widowControl/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楷体" w:hAnsi="楷体" w:eastAsia="楷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Cs w:val="21"/>
                <w:lang w:val="en-US" w:eastAsia="zh-CN"/>
              </w:rPr>
              <w:t>2026年9月23日</w:t>
            </w:r>
          </w:p>
        </w:tc>
      </w:tr>
    </w:tbl>
    <w:p w14:paraId="097566C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7F0C84"/>
    <w:multiLevelType w:val="singleLevel"/>
    <w:tmpl w:val="A57F0C8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YTA0MjYzYWNlYjMwNmNiMWZlNjE2NDY1ODZlOWUifQ=="/>
  </w:docVars>
  <w:rsids>
    <w:rsidRoot w:val="00172A27"/>
    <w:rsid w:val="00000461"/>
    <w:rsid w:val="00000635"/>
    <w:rsid w:val="000013EE"/>
    <w:rsid w:val="00001494"/>
    <w:rsid w:val="00001DFE"/>
    <w:rsid w:val="00005A6F"/>
    <w:rsid w:val="00006009"/>
    <w:rsid w:val="00016F7D"/>
    <w:rsid w:val="000236D4"/>
    <w:rsid w:val="000239E2"/>
    <w:rsid w:val="00026951"/>
    <w:rsid w:val="00027685"/>
    <w:rsid w:val="000279A4"/>
    <w:rsid w:val="000304FB"/>
    <w:rsid w:val="00030AF1"/>
    <w:rsid w:val="0003423E"/>
    <w:rsid w:val="00035517"/>
    <w:rsid w:val="00036DE6"/>
    <w:rsid w:val="000408C2"/>
    <w:rsid w:val="00045105"/>
    <w:rsid w:val="000471DE"/>
    <w:rsid w:val="000523CC"/>
    <w:rsid w:val="00052E92"/>
    <w:rsid w:val="00054351"/>
    <w:rsid w:val="00054AEC"/>
    <w:rsid w:val="00054FD1"/>
    <w:rsid w:val="000567D2"/>
    <w:rsid w:val="00057653"/>
    <w:rsid w:val="00061234"/>
    <w:rsid w:val="0006365F"/>
    <w:rsid w:val="0006609D"/>
    <w:rsid w:val="00067EF7"/>
    <w:rsid w:val="00075743"/>
    <w:rsid w:val="00075E45"/>
    <w:rsid w:val="000770BE"/>
    <w:rsid w:val="00082578"/>
    <w:rsid w:val="00085169"/>
    <w:rsid w:val="0008547E"/>
    <w:rsid w:val="00086284"/>
    <w:rsid w:val="00086CB1"/>
    <w:rsid w:val="00087362"/>
    <w:rsid w:val="000901D0"/>
    <w:rsid w:val="0009202B"/>
    <w:rsid w:val="0009385E"/>
    <w:rsid w:val="00094905"/>
    <w:rsid w:val="00095222"/>
    <w:rsid w:val="00097B2A"/>
    <w:rsid w:val="000A0DD6"/>
    <w:rsid w:val="000A1EAA"/>
    <w:rsid w:val="000A79A8"/>
    <w:rsid w:val="000B0162"/>
    <w:rsid w:val="000B0943"/>
    <w:rsid w:val="000B2850"/>
    <w:rsid w:val="000B378A"/>
    <w:rsid w:val="000B650F"/>
    <w:rsid w:val="000C14D7"/>
    <w:rsid w:val="000C1DCF"/>
    <w:rsid w:val="000C357E"/>
    <w:rsid w:val="000C50A4"/>
    <w:rsid w:val="000C5832"/>
    <w:rsid w:val="000C60FA"/>
    <w:rsid w:val="000C625B"/>
    <w:rsid w:val="000D24FB"/>
    <w:rsid w:val="000D5585"/>
    <w:rsid w:val="000E00CA"/>
    <w:rsid w:val="000E08CA"/>
    <w:rsid w:val="000F0604"/>
    <w:rsid w:val="000F06B3"/>
    <w:rsid w:val="000F411A"/>
    <w:rsid w:val="000F513D"/>
    <w:rsid w:val="000F5EB0"/>
    <w:rsid w:val="000F772F"/>
    <w:rsid w:val="00104330"/>
    <w:rsid w:val="00107909"/>
    <w:rsid w:val="00110525"/>
    <w:rsid w:val="00111A15"/>
    <w:rsid w:val="00114FB2"/>
    <w:rsid w:val="0011537F"/>
    <w:rsid w:val="001154A8"/>
    <w:rsid w:val="00117132"/>
    <w:rsid w:val="00117899"/>
    <w:rsid w:val="00122708"/>
    <w:rsid w:val="00124080"/>
    <w:rsid w:val="00124AEE"/>
    <w:rsid w:val="00124AFF"/>
    <w:rsid w:val="00124F8E"/>
    <w:rsid w:val="00127269"/>
    <w:rsid w:val="00127499"/>
    <w:rsid w:val="00130039"/>
    <w:rsid w:val="00130390"/>
    <w:rsid w:val="00131200"/>
    <w:rsid w:val="00131FE0"/>
    <w:rsid w:val="001329D5"/>
    <w:rsid w:val="00136819"/>
    <w:rsid w:val="00141E32"/>
    <w:rsid w:val="0014228B"/>
    <w:rsid w:val="0014312A"/>
    <w:rsid w:val="00143FB3"/>
    <w:rsid w:val="00151FC6"/>
    <w:rsid w:val="00154BD1"/>
    <w:rsid w:val="001550DE"/>
    <w:rsid w:val="00155C56"/>
    <w:rsid w:val="00160016"/>
    <w:rsid w:val="00162CFA"/>
    <w:rsid w:val="001630EA"/>
    <w:rsid w:val="00165BA2"/>
    <w:rsid w:val="001711F9"/>
    <w:rsid w:val="00171AA7"/>
    <w:rsid w:val="00172A27"/>
    <w:rsid w:val="001734E9"/>
    <w:rsid w:val="00175A5C"/>
    <w:rsid w:val="00177CD1"/>
    <w:rsid w:val="00177D31"/>
    <w:rsid w:val="0018182B"/>
    <w:rsid w:val="0018339E"/>
    <w:rsid w:val="00185779"/>
    <w:rsid w:val="001870BB"/>
    <w:rsid w:val="00187150"/>
    <w:rsid w:val="001912B1"/>
    <w:rsid w:val="0019195C"/>
    <w:rsid w:val="001931C1"/>
    <w:rsid w:val="00194142"/>
    <w:rsid w:val="00197EA3"/>
    <w:rsid w:val="00197FE1"/>
    <w:rsid w:val="001A1152"/>
    <w:rsid w:val="001A23D7"/>
    <w:rsid w:val="001A7246"/>
    <w:rsid w:val="001A72B7"/>
    <w:rsid w:val="001A7EE6"/>
    <w:rsid w:val="001B3F69"/>
    <w:rsid w:val="001B3FD6"/>
    <w:rsid w:val="001B4CB3"/>
    <w:rsid w:val="001B6480"/>
    <w:rsid w:val="001B768C"/>
    <w:rsid w:val="001C0AFC"/>
    <w:rsid w:val="001C698A"/>
    <w:rsid w:val="001C711F"/>
    <w:rsid w:val="001D1568"/>
    <w:rsid w:val="001D26BB"/>
    <w:rsid w:val="001D3655"/>
    <w:rsid w:val="001D3C8B"/>
    <w:rsid w:val="001E2198"/>
    <w:rsid w:val="001E24FA"/>
    <w:rsid w:val="001E2DA2"/>
    <w:rsid w:val="001E4799"/>
    <w:rsid w:val="001E5F40"/>
    <w:rsid w:val="001E5F6D"/>
    <w:rsid w:val="001E652B"/>
    <w:rsid w:val="001E73F1"/>
    <w:rsid w:val="001F039A"/>
    <w:rsid w:val="001F0FB5"/>
    <w:rsid w:val="001F2C5B"/>
    <w:rsid w:val="001F4B68"/>
    <w:rsid w:val="002022F6"/>
    <w:rsid w:val="0020324E"/>
    <w:rsid w:val="002072A2"/>
    <w:rsid w:val="00210DC3"/>
    <w:rsid w:val="00212280"/>
    <w:rsid w:val="00212D78"/>
    <w:rsid w:val="0021373F"/>
    <w:rsid w:val="00213943"/>
    <w:rsid w:val="002168EC"/>
    <w:rsid w:val="002207F6"/>
    <w:rsid w:val="002253F6"/>
    <w:rsid w:val="00225422"/>
    <w:rsid w:val="00227BE6"/>
    <w:rsid w:val="00230D26"/>
    <w:rsid w:val="00230E92"/>
    <w:rsid w:val="002324EF"/>
    <w:rsid w:val="0024410A"/>
    <w:rsid w:val="0025308F"/>
    <w:rsid w:val="00255D58"/>
    <w:rsid w:val="00261231"/>
    <w:rsid w:val="00263163"/>
    <w:rsid w:val="002639BA"/>
    <w:rsid w:val="00264684"/>
    <w:rsid w:val="002706C9"/>
    <w:rsid w:val="00272952"/>
    <w:rsid w:val="00273CAE"/>
    <w:rsid w:val="00276869"/>
    <w:rsid w:val="002811CB"/>
    <w:rsid w:val="00281E05"/>
    <w:rsid w:val="00284387"/>
    <w:rsid w:val="00285661"/>
    <w:rsid w:val="00290001"/>
    <w:rsid w:val="00290638"/>
    <w:rsid w:val="002940BD"/>
    <w:rsid w:val="00294F7A"/>
    <w:rsid w:val="002A1414"/>
    <w:rsid w:val="002A2A16"/>
    <w:rsid w:val="002A5AFC"/>
    <w:rsid w:val="002A5F78"/>
    <w:rsid w:val="002A642D"/>
    <w:rsid w:val="002A7C48"/>
    <w:rsid w:val="002B1746"/>
    <w:rsid w:val="002B5580"/>
    <w:rsid w:val="002B5EA0"/>
    <w:rsid w:val="002B65E2"/>
    <w:rsid w:val="002C0900"/>
    <w:rsid w:val="002C25A9"/>
    <w:rsid w:val="002C2AD4"/>
    <w:rsid w:val="002C38DE"/>
    <w:rsid w:val="002C4CB1"/>
    <w:rsid w:val="002C4F9F"/>
    <w:rsid w:val="002C5FBE"/>
    <w:rsid w:val="002C6A92"/>
    <w:rsid w:val="002C78C5"/>
    <w:rsid w:val="002D2364"/>
    <w:rsid w:val="002D5495"/>
    <w:rsid w:val="002D6976"/>
    <w:rsid w:val="002E0F4A"/>
    <w:rsid w:val="002E26B0"/>
    <w:rsid w:val="002E5C90"/>
    <w:rsid w:val="002E6091"/>
    <w:rsid w:val="002E742A"/>
    <w:rsid w:val="002F1246"/>
    <w:rsid w:val="002F19B9"/>
    <w:rsid w:val="002F609A"/>
    <w:rsid w:val="002F793A"/>
    <w:rsid w:val="00300239"/>
    <w:rsid w:val="00301211"/>
    <w:rsid w:val="003039EA"/>
    <w:rsid w:val="00306749"/>
    <w:rsid w:val="00310F66"/>
    <w:rsid w:val="003161B4"/>
    <w:rsid w:val="0032182E"/>
    <w:rsid w:val="00323AAF"/>
    <w:rsid w:val="00323ACD"/>
    <w:rsid w:val="0032576E"/>
    <w:rsid w:val="00332638"/>
    <w:rsid w:val="003326D3"/>
    <w:rsid w:val="00334CB7"/>
    <w:rsid w:val="00335DD2"/>
    <w:rsid w:val="00337939"/>
    <w:rsid w:val="00340909"/>
    <w:rsid w:val="00340EC1"/>
    <w:rsid w:val="003414DB"/>
    <w:rsid w:val="003426D9"/>
    <w:rsid w:val="00342B66"/>
    <w:rsid w:val="00343EC1"/>
    <w:rsid w:val="0034402E"/>
    <w:rsid w:val="0034506F"/>
    <w:rsid w:val="00345ABA"/>
    <w:rsid w:val="003466F2"/>
    <w:rsid w:val="00350DD8"/>
    <w:rsid w:val="00352BAC"/>
    <w:rsid w:val="00355BA2"/>
    <w:rsid w:val="00357960"/>
    <w:rsid w:val="00357E3E"/>
    <w:rsid w:val="00361F1A"/>
    <w:rsid w:val="0036252D"/>
    <w:rsid w:val="00363FF3"/>
    <w:rsid w:val="0036404E"/>
    <w:rsid w:val="0036486B"/>
    <w:rsid w:val="00364E47"/>
    <w:rsid w:val="00370547"/>
    <w:rsid w:val="00370AFB"/>
    <w:rsid w:val="0037189E"/>
    <w:rsid w:val="00373AAE"/>
    <w:rsid w:val="003742FA"/>
    <w:rsid w:val="0037509D"/>
    <w:rsid w:val="00376964"/>
    <w:rsid w:val="00377157"/>
    <w:rsid w:val="0038003A"/>
    <w:rsid w:val="0038257D"/>
    <w:rsid w:val="00385B95"/>
    <w:rsid w:val="00385C0A"/>
    <w:rsid w:val="00385F00"/>
    <w:rsid w:val="00387EEB"/>
    <w:rsid w:val="00391AE9"/>
    <w:rsid w:val="00395B76"/>
    <w:rsid w:val="003A06E6"/>
    <w:rsid w:val="003A39B2"/>
    <w:rsid w:val="003A64A4"/>
    <w:rsid w:val="003A7BD0"/>
    <w:rsid w:val="003B25DF"/>
    <w:rsid w:val="003B39E4"/>
    <w:rsid w:val="003B4127"/>
    <w:rsid w:val="003B6CB3"/>
    <w:rsid w:val="003B7399"/>
    <w:rsid w:val="003B7BDF"/>
    <w:rsid w:val="003C2F47"/>
    <w:rsid w:val="003C32DF"/>
    <w:rsid w:val="003C4831"/>
    <w:rsid w:val="003C7D29"/>
    <w:rsid w:val="003D219C"/>
    <w:rsid w:val="003D4A0E"/>
    <w:rsid w:val="003E0116"/>
    <w:rsid w:val="003E0F26"/>
    <w:rsid w:val="003E2ACB"/>
    <w:rsid w:val="003E2C22"/>
    <w:rsid w:val="003E337A"/>
    <w:rsid w:val="003E3684"/>
    <w:rsid w:val="003E5A18"/>
    <w:rsid w:val="003E5DB1"/>
    <w:rsid w:val="003E653A"/>
    <w:rsid w:val="003E694B"/>
    <w:rsid w:val="003E7CC0"/>
    <w:rsid w:val="003F45AA"/>
    <w:rsid w:val="004026E6"/>
    <w:rsid w:val="00402AC8"/>
    <w:rsid w:val="00405C98"/>
    <w:rsid w:val="00406BAF"/>
    <w:rsid w:val="00407C92"/>
    <w:rsid w:val="004148CA"/>
    <w:rsid w:val="00414F60"/>
    <w:rsid w:val="00415A3F"/>
    <w:rsid w:val="00416185"/>
    <w:rsid w:val="004203C9"/>
    <w:rsid w:val="00420E7A"/>
    <w:rsid w:val="0043060A"/>
    <w:rsid w:val="00431522"/>
    <w:rsid w:val="00431594"/>
    <w:rsid w:val="004315F0"/>
    <w:rsid w:val="00432125"/>
    <w:rsid w:val="00434403"/>
    <w:rsid w:val="0043643F"/>
    <w:rsid w:val="00442AED"/>
    <w:rsid w:val="0044655E"/>
    <w:rsid w:val="0045148D"/>
    <w:rsid w:val="0045344E"/>
    <w:rsid w:val="00453C2D"/>
    <w:rsid w:val="00464814"/>
    <w:rsid w:val="0046747A"/>
    <w:rsid w:val="0046790C"/>
    <w:rsid w:val="00470396"/>
    <w:rsid w:val="00470D95"/>
    <w:rsid w:val="004737C4"/>
    <w:rsid w:val="00475050"/>
    <w:rsid w:val="0047773D"/>
    <w:rsid w:val="004804B0"/>
    <w:rsid w:val="004835E5"/>
    <w:rsid w:val="00484191"/>
    <w:rsid w:val="00485FA5"/>
    <w:rsid w:val="0049032C"/>
    <w:rsid w:val="00490404"/>
    <w:rsid w:val="00491AAD"/>
    <w:rsid w:val="004920B9"/>
    <w:rsid w:val="00492DE0"/>
    <w:rsid w:val="0049419F"/>
    <w:rsid w:val="00496A41"/>
    <w:rsid w:val="00497326"/>
    <w:rsid w:val="004A1B91"/>
    <w:rsid w:val="004A1DE3"/>
    <w:rsid w:val="004A2399"/>
    <w:rsid w:val="004A2B70"/>
    <w:rsid w:val="004A345F"/>
    <w:rsid w:val="004A5DE0"/>
    <w:rsid w:val="004A6BFB"/>
    <w:rsid w:val="004A769F"/>
    <w:rsid w:val="004A7B63"/>
    <w:rsid w:val="004A7C1F"/>
    <w:rsid w:val="004B48B0"/>
    <w:rsid w:val="004C2946"/>
    <w:rsid w:val="004C41C1"/>
    <w:rsid w:val="004D2B14"/>
    <w:rsid w:val="004D7B31"/>
    <w:rsid w:val="004E09CE"/>
    <w:rsid w:val="004E31A0"/>
    <w:rsid w:val="004E62DF"/>
    <w:rsid w:val="004E6AFD"/>
    <w:rsid w:val="004E7DC0"/>
    <w:rsid w:val="004F170E"/>
    <w:rsid w:val="004F385A"/>
    <w:rsid w:val="005046D8"/>
    <w:rsid w:val="00505ABA"/>
    <w:rsid w:val="005060FD"/>
    <w:rsid w:val="005073E7"/>
    <w:rsid w:val="005078D2"/>
    <w:rsid w:val="00510E45"/>
    <w:rsid w:val="005128B1"/>
    <w:rsid w:val="005141BF"/>
    <w:rsid w:val="00516D4B"/>
    <w:rsid w:val="005227B4"/>
    <w:rsid w:val="00527569"/>
    <w:rsid w:val="0053265E"/>
    <w:rsid w:val="00535AFD"/>
    <w:rsid w:val="00535D69"/>
    <w:rsid w:val="005362E1"/>
    <w:rsid w:val="00537DA9"/>
    <w:rsid w:val="00540D2A"/>
    <w:rsid w:val="0054506E"/>
    <w:rsid w:val="00545833"/>
    <w:rsid w:val="0054732A"/>
    <w:rsid w:val="0055177D"/>
    <w:rsid w:val="0055191B"/>
    <w:rsid w:val="005539DF"/>
    <w:rsid w:val="00553DAD"/>
    <w:rsid w:val="005546A6"/>
    <w:rsid w:val="005624CB"/>
    <w:rsid w:val="00562D7A"/>
    <w:rsid w:val="00564B51"/>
    <w:rsid w:val="00565753"/>
    <w:rsid w:val="00570C99"/>
    <w:rsid w:val="005773B6"/>
    <w:rsid w:val="00577464"/>
    <w:rsid w:val="00580DE9"/>
    <w:rsid w:val="00581537"/>
    <w:rsid w:val="005853C9"/>
    <w:rsid w:val="00585C64"/>
    <w:rsid w:val="00585EAC"/>
    <w:rsid w:val="0059068F"/>
    <w:rsid w:val="00595321"/>
    <w:rsid w:val="00595459"/>
    <w:rsid w:val="00596AE7"/>
    <w:rsid w:val="00597480"/>
    <w:rsid w:val="005A160F"/>
    <w:rsid w:val="005A53E1"/>
    <w:rsid w:val="005A5808"/>
    <w:rsid w:val="005A7060"/>
    <w:rsid w:val="005B0863"/>
    <w:rsid w:val="005B2C6D"/>
    <w:rsid w:val="005B4782"/>
    <w:rsid w:val="005B7659"/>
    <w:rsid w:val="005B77C9"/>
    <w:rsid w:val="005C2B1F"/>
    <w:rsid w:val="005C3AEC"/>
    <w:rsid w:val="005C4CC8"/>
    <w:rsid w:val="005C77C3"/>
    <w:rsid w:val="005D03D9"/>
    <w:rsid w:val="005D0A86"/>
    <w:rsid w:val="005D1C21"/>
    <w:rsid w:val="005D3654"/>
    <w:rsid w:val="005D38F1"/>
    <w:rsid w:val="005D5071"/>
    <w:rsid w:val="005D514E"/>
    <w:rsid w:val="005D57C4"/>
    <w:rsid w:val="005E262D"/>
    <w:rsid w:val="005E2E51"/>
    <w:rsid w:val="005E3970"/>
    <w:rsid w:val="005E3EF0"/>
    <w:rsid w:val="005E4285"/>
    <w:rsid w:val="005E462A"/>
    <w:rsid w:val="005E4820"/>
    <w:rsid w:val="005E4958"/>
    <w:rsid w:val="005E5E91"/>
    <w:rsid w:val="005E6FC8"/>
    <w:rsid w:val="005F06B0"/>
    <w:rsid w:val="005F27EE"/>
    <w:rsid w:val="005F3E73"/>
    <w:rsid w:val="005F448E"/>
    <w:rsid w:val="005F457C"/>
    <w:rsid w:val="005F5A10"/>
    <w:rsid w:val="005F5C15"/>
    <w:rsid w:val="005F6B4B"/>
    <w:rsid w:val="005F7B7D"/>
    <w:rsid w:val="005F7DB4"/>
    <w:rsid w:val="005F7F0C"/>
    <w:rsid w:val="006024C7"/>
    <w:rsid w:val="006030CC"/>
    <w:rsid w:val="00606433"/>
    <w:rsid w:val="006077CA"/>
    <w:rsid w:val="00610BEC"/>
    <w:rsid w:val="006110B3"/>
    <w:rsid w:val="00612270"/>
    <w:rsid w:val="00612E96"/>
    <w:rsid w:val="00616043"/>
    <w:rsid w:val="00616763"/>
    <w:rsid w:val="00616E05"/>
    <w:rsid w:val="006177BC"/>
    <w:rsid w:val="00623403"/>
    <w:rsid w:val="00624BA5"/>
    <w:rsid w:val="00624C9F"/>
    <w:rsid w:val="00630DF6"/>
    <w:rsid w:val="006349DD"/>
    <w:rsid w:val="0064199A"/>
    <w:rsid w:val="00641FA1"/>
    <w:rsid w:val="00642030"/>
    <w:rsid w:val="0064276F"/>
    <w:rsid w:val="00645769"/>
    <w:rsid w:val="006533B9"/>
    <w:rsid w:val="00657BCB"/>
    <w:rsid w:val="00657D3A"/>
    <w:rsid w:val="006631FC"/>
    <w:rsid w:val="0066377E"/>
    <w:rsid w:val="00670FA5"/>
    <w:rsid w:val="00671B4C"/>
    <w:rsid w:val="00672C95"/>
    <w:rsid w:val="00672E5F"/>
    <w:rsid w:val="0067421D"/>
    <w:rsid w:val="0067454F"/>
    <w:rsid w:val="0067569E"/>
    <w:rsid w:val="0068151B"/>
    <w:rsid w:val="00682EC4"/>
    <w:rsid w:val="00685380"/>
    <w:rsid w:val="00686B68"/>
    <w:rsid w:val="006909CA"/>
    <w:rsid w:val="00692A7B"/>
    <w:rsid w:val="00693EF5"/>
    <w:rsid w:val="006952A7"/>
    <w:rsid w:val="006962F4"/>
    <w:rsid w:val="00696589"/>
    <w:rsid w:val="006A08BE"/>
    <w:rsid w:val="006A0912"/>
    <w:rsid w:val="006A0C17"/>
    <w:rsid w:val="006A5505"/>
    <w:rsid w:val="006A6911"/>
    <w:rsid w:val="006B0DE2"/>
    <w:rsid w:val="006B3002"/>
    <w:rsid w:val="006B64A8"/>
    <w:rsid w:val="006B6FBB"/>
    <w:rsid w:val="006C2097"/>
    <w:rsid w:val="006C3789"/>
    <w:rsid w:val="006C40FC"/>
    <w:rsid w:val="006C795B"/>
    <w:rsid w:val="006D01D9"/>
    <w:rsid w:val="006D0D28"/>
    <w:rsid w:val="006D1B6E"/>
    <w:rsid w:val="006D5C0D"/>
    <w:rsid w:val="006E1DB8"/>
    <w:rsid w:val="006E1E7A"/>
    <w:rsid w:val="006E277B"/>
    <w:rsid w:val="006E408D"/>
    <w:rsid w:val="00700C8C"/>
    <w:rsid w:val="007050B7"/>
    <w:rsid w:val="00705EBA"/>
    <w:rsid w:val="007076D3"/>
    <w:rsid w:val="0071060D"/>
    <w:rsid w:val="00712202"/>
    <w:rsid w:val="007133F5"/>
    <w:rsid w:val="00715D01"/>
    <w:rsid w:val="007164E2"/>
    <w:rsid w:val="0071791D"/>
    <w:rsid w:val="00721F35"/>
    <w:rsid w:val="00722CDF"/>
    <w:rsid w:val="007231BD"/>
    <w:rsid w:val="00724895"/>
    <w:rsid w:val="00726216"/>
    <w:rsid w:val="0073072F"/>
    <w:rsid w:val="00733629"/>
    <w:rsid w:val="00736B11"/>
    <w:rsid w:val="00736E62"/>
    <w:rsid w:val="00737067"/>
    <w:rsid w:val="00737088"/>
    <w:rsid w:val="007401CF"/>
    <w:rsid w:val="00742E22"/>
    <w:rsid w:val="0074322E"/>
    <w:rsid w:val="007448E4"/>
    <w:rsid w:val="0074539D"/>
    <w:rsid w:val="00750516"/>
    <w:rsid w:val="0075184B"/>
    <w:rsid w:val="00752622"/>
    <w:rsid w:val="007552B3"/>
    <w:rsid w:val="0075544E"/>
    <w:rsid w:val="007634A9"/>
    <w:rsid w:val="00763B5E"/>
    <w:rsid w:val="00766342"/>
    <w:rsid w:val="00766C6B"/>
    <w:rsid w:val="007710AE"/>
    <w:rsid w:val="007722E1"/>
    <w:rsid w:val="0077315E"/>
    <w:rsid w:val="0077405C"/>
    <w:rsid w:val="0077680F"/>
    <w:rsid w:val="00784DA8"/>
    <w:rsid w:val="00787A2B"/>
    <w:rsid w:val="00792ABC"/>
    <w:rsid w:val="00793444"/>
    <w:rsid w:val="00795916"/>
    <w:rsid w:val="00795A46"/>
    <w:rsid w:val="00796FF9"/>
    <w:rsid w:val="007A4EA8"/>
    <w:rsid w:val="007B1274"/>
    <w:rsid w:val="007B17E1"/>
    <w:rsid w:val="007B19C2"/>
    <w:rsid w:val="007B1A10"/>
    <w:rsid w:val="007B22AC"/>
    <w:rsid w:val="007B2E49"/>
    <w:rsid w:val="007B3642"/>
    <w:rsid w:val="007B387C"/>
    <w:rsid w:val="007B43A1"/>
    <w:rsid w:val="007B5E5D"/>
    <w:rsid w:val="007B602D"/>
    <w:rsid w:val="007C0167"/>
    <w:rsid w:val="007C4B7D"/>
    <w:rsid w:val="007C4CA5"/>
    <w:rsid w:val="007C536C"/>
    <w:rsid w:val="007C7AB5"/>
    <w:rsid w:val="007D029F"/>
    <w:rsid w:val="007D0FAB"/>
    <w:rsid w:val="007D2B50"/>
    <w:rsid w:val="007D366D"/>
    <w:rsid w:val="007D4818"/>
    <w:rsid w:val="007D5882"/>
    <w:rsid w:val="007D692C"/>
    <w:rsid w:val="007E0150"/>
    <w:rsid w:val="007E134A"/>
    <w:rsid w:val="007E2207"/>
    <w:rsid w:val="007E3551"/>
    <w:rsid w:val="007E360D"/>
    <w:rsid w:val="007E7636"/>
    <w:rsid w:val="007F102E"/>
    <w:rsid w:val="007F35DA"/>
    <w:rsid w:val="007F3818"/>
    <w:rsid w:val="007F61C3"/>
    <w:rsid w:val="007F6B9B"/>
    <w:rsid w:val="00800058"/>
    <w:rsid w:val="008006B4"/>
    <w:rsid w:val="008068D1"/>
    <w:rsid w:val="008069E8"/>
    <w:rsid w:val="0081707C"/>
    <w:rsid w:val="008171AA"/>
    <w:rsid w:val="00817EF1"/>
    <w:rsid w:val="008217E2"/>
    <w:rsid w:val="00822B68"/>
    <w:rsid w:val="00822CC4"/>
    <w:rsid w:val="008239A4"/>
    <w:rsid w:val="00826FEC"/>
    <w:rsid w:val="008270D3"/>
    <w:rsid w:val="00830C5E"/>
    <w:rsid w:val="00830D1B"/>
    <w:rsid w:val="008334FC"/>
    <w:rsid w:val="00835AFA"/>
    <w:rsid w:val="0084319C"/>
    <w:rsid w:val="008451E5"/>
    <w:rsid w:val="00851A59"/>
    <w:rsid w:val="00851E0A"/>
    <w:rsid w:val="00853300"/>
    <w:rsid w:val="00856F02"/>
    <w:rsid w:val="00857D25"/>
    <w:rsid w:val="008607F5"/>
    <w:rsid w:val="00861DEF"/>
    <w:rsid w:val="00863392"/>
    <w:rsid w:val="00865EB4"/>
    <w:rsid w:val="00870538"/>
    <w:rsid w:val="008736C4"/>
    <w:rsid w:val="00873784"/>
    <w:rsid w:val="0087386F"/>
    <w:rsid w:val="00875F31"/>
    <w:rsid w:val="00876BD0"/>
    <w:rsid w:val="00877592"/>
    <w:rsid w:val="00877A33"/>
    <w:rsid w:val="008807DC"/>
    <w:rsid w:val="00880B54"/>
    <w:rsid w:val="0088201B"/>
    <w:rsid w:val="00883014"/>
    <w:rsid w:val="0088596E"/>
    <w:rsid w:val="00885F76"/>
    <w:rsid w:val="008878C4"/>
    <w:rsid w:val="00891CBE"/>
    <w:rsid w:val="008927BE"/>
    <w:rsid w:val="0089405E"/>
    <w:rsid w:val="00894B0A"/>
    <w:rsid w:val="0089650F"/>
    <w:rsid w:val="008974D3"/>
    <w:rsid w:val="008A04E0"/>
    <w:rsid w:val="008A1A1C"/>
    <w:rsid w:val="008A26B5"/>
    <w:rsid w:val="008A2B97"/>
    <w:rsid w:val="008A3E30"/>
    <w:rsid w:val="008A6D62"/>
    <w:rsid w:val="008A7B40"/>
    <w:rsid w:val="008B0209"/>
    <w:rsid w:val="008B1359"/>
    <w:rsid w:val="008B4E82"/>
    <w:rsid w:val="008C0542"/>
    <w:rsid w:val="008C11E9"/>
    <w:rsid w:val="008C1D2E"/>
    <w:rsid w:val="008C1F0C"/>
    <w:rsid w:val="008C2231"/>
    <w:rsid w:val="008C518C"/>
    <w:rsid w:val="008C6BE3"/>
    <w:rsid w:val="008D6C81"/>
    <w:rsid w:val="008D6F0B"/>
    <w:rsid w:val="008E1D31"/>
    <w:rsid w:val="008E2FB5"/>
    <w:rsid w:val="008E3931"/>
    <w:rsid w:val="008F14A4"/>
    <w:rsid w:val="008F1CA7"/>
    <w:rsid w:val="008F1F71"/>
    <w:rsid w:val="008F3519"/>
    <w:rsid w:val="008F6391"/>
    <w:rsid w:val="00900207"/>
    <w:rsid w:val="0090092E"/>
    <w:rsid w:val="00906D7F"/>
    <w:rsid w:val="00907477"/>
    <w:rsid w:val="009123B0"/>
    <w:rsid w:val="00912D90"/>
    <w:rsid w:val="00912DA4"/>
    <w:rsid w:val="00922D26"/>
    <w:rsid w:val="00925A70"/>
    <w:rsid w:val="009304E4"/>
    <w:rsid w:val="00932A2D"/>
    <w:rsid w:val="0093673E"/>
    <w:rsid w:val="00940FB0"/>
    <w:rsid w:val="00941922"/>
    <w:rsid w:val="009426C1"/>
    <w:rsid w:val="009434D5"/>
    <w:rsid w:val="009442AE"/>
    <w:rsid w:val="00944DD7"/>
    <w:rsid w:val="00945BD4"/>
    <w:rsid w:val="009576FC"/>
    <w:rsid w:val="009577E0"/>
    <w:rsid w:val="00961A35"/>
    <w:rsid w:val="00965ADE"/>
    <w:rsid w:val="00967720"/>
    <w:rsid w:val="009736FC"/>
    <w:rsid w:val="0097391C"/>
    <w:rsid w:val="009747DB"/>
    <w:rsid w:val="00975588"/>
    <w:rsid w:val="00976A86"/>
    <w:rsid w:val="00980EC8"/>
    <w:rsid w:val="00982007"/>
    <w:rsid w:val="00982E17"/>
    <w:rsid w:val="00982E89"/>
    <w:rsid w:val="009831C7"/>
    <w:rsid w:val="00984DB9"/>
    <w:rsid w:val="009868E8"/>
    <w:rsid w:val="00986B27"/>
    <w:rsid w:val="009875A7"/>
    <w:rsid w:val="00991379"/>
    <w:rsid w:val="00996051"/>
    <w:rsid w:val="00997109"/>
    <w:rsid w:val="00997CC1"/>
    <w:rsid w:val="009A0D38"/>
    <w:rsid w:val="009A3251"/>
    <w:rsid w:val="009A7412"/>
    <w:rsid w:val="009B072A"/>
    <w:rsid w:val="009B221B"/>
    <w:rsid w:val="009B782D"/>
    <w:rsid w:val="009C122B"/>
    <w:rsid w:val="009C2EE3"/>
    <w:rsid w:val="009C38E4"/>
    <w:rsid w:val="009C489E"/>
    <w:rsid w:val="009C6D20"/>
    <w:rsid w:val="009C73D6"/>
    <w:rsid w:val="009D16B3"/>
    <w:rsid w:val="009D2B0B"/>
    <w:rsid w:val="009D7C06"/>
    <w:rsid w:val="009E0FD2"/>
    <w:rsid w:val="009E37BB"/>
    <w:rsid w:val="009E56FF"/>
    <w:rsid w:val="009E7A40"/>
    <w:rsid w:val="009F3589"/>
    <w:rsid w:val="009F4388"/>
    <w:rsid w:val="009F6164"/>
    <w:rsid w:val="00A003C0"/>
    <w:rsid w:val="00A02B92"/>
    <w:rsid w:val="00A077F1"/>
    <w:rsid w:val="00A10B41"/>
    <w:rsid w:val="00A11F14"/>
    <w:rsid w:val="00A14D22"/>
    <w:rsid w:val="00A158D3"/>
    <w:rsid w:val="00A16646"/>
    <w:rsid w:val="00A2035F"/>
    <w:rsid w:val="00A24D9A"/>
    <w:rsid w:val="00A25395"/>
    <w:rsid w:val="00A26D8C"/>
    <w:rsid w:val="00A27599"/>
    <w:rsid w:val="00A304A7"/>
    <w:rsid w:val="00A34663"/>
    <w:rsid w:val="00A371E6"/>
    <w:rsid w:val="00A40129"/>
    <w:rsid w:val="00A41D70"/>
    <w:rsid w:val="00A42E45"/>
    <w:rsid w:val="00A439FD"/>
    <w:rsid w:val="00A43EAD"/>
    <w:rsid w:val="00A4622C"/>
    <w:rsid w:val="00A46D29"/>
    <w:rsid w:val="00A504CF"/>
    <w:rsid w:val="00A53A86"/>
    <w:rsid w:val="00A56954"/>
    <w:rsid w:val="00A60564"/>
    <w:rsid w:val="00A61436"/>
    <w:rsid w:val="00A62AB3"/>
    <w:rsid w:val="00A64F9B"/>
    <w:rsid w:val="00A651D7"/>
    <w:rsid w:val="00A6545C"/>
    <w:rsid w:val="00A70BA9"/>
    <w:rsid w:val="00A71B06"/>
    <w:rsid w:val="00A72195"/>
    <w:rsid w:val="00A73435"/>
    <w:rsid w:val="00A74396"/>
    <w:rsid w:val="00A74DDA"/>
    <w:rsid w:val="00A75204"/>
    <w:rsid w:val="00A75EC4"/>
    <w:rsid w:val="00A83361"/>
    <w:rsid w:val="00A83DBB"/>
    <w:rsid w:val="00A8420A"/>
    <w:rsid w:val="00A92B3A"/>
    <w:rsid w:val="00A96F0B"/>
    <w:rsid w:val="00A97D9F"/>
    <w:rsid w:val="00AA2389"/>
    <w:rsid w:val="00AA263D"/>
    <w:rsid w:val="00AA5B26"/>
    <w:rsid w:val="00AB4467"/>
    <w:rsid w:val="00AB53AD"/>
    <w:rsid w:val="00AC40FE"/>
    <w:rsid w:val="00AC448F"/>
    <w:rsid w:val="00AC6FD3"/>
    <w:rsid w:val="00AC74D0"/>
    <w:rsid w:val="00AD00F4"/>
    <w:rsid w:val="00AD0B14"/>
    <w:rsid w:val="00AD17EB"/>
    <w:rsid w:val="00AD3F89"/>
    <w:rsid w:val="00AD6ABC"/>
    <w:rsid w:val="00AE1611"/>
    <w:rsid w:val="00AE1D6A"/>
    <w:rsid w:val="00AF06E4"/>
    <w:rsid w:val="00AF203C"/>
    <w:rsid w:val="00AF27EA"/>
    <w:rsid w:val="00AF573C"/>
    <w:rsid w:val="00AF6008"/>
    <w:rsid w:val="00B0037F"/>
    <w:rsid w:val="00B01132"/>
    <w:rsid w:val="00B02FD1"/>
    <w:rsid w:val="00B0397D"/>
    <w:rsid w:val="00B068CC"/>
    <w:rsid w:val="00B1077B"/>
    <w:rsid w:val="00B14843"/>
    <w:rsid w:val="00B174BD"/>
    <w:rsid w:val="00B17AD5"/>
    <w:rsid w:val="00B214B3"/>
    <w:rsid w:val="00B21AC1"/>
    <w:rsid w:val="00B22977"/>
    <w:rsid w:val="00B270E8"/>
    <w:rsid w:val="00B31705"/>
    <w:rsid w:val="00B32160"/>
    <w:rsid w:val="00B33053"/>
    <w:rsid w:val="00B34D2A"/>
    <w:rsid w:val="00B34DDB"/>
    <w:rsid w:val="00B3697D"/>
    <w:rsid w:val="00B37E37"/>
    <w:rsid w:val="00B4087B"/>
    <w:rsid w:val="00B419F2"/>
    <w:rsid w:val="00B443C3"/>
    <w:rsid w:val="00B46C23"/>
    <w:rsid w:val="00B47BF4"/>
    <w:rsid w:val="00B47F75"/>
    <w:rsid w:val="00B50215"/>
    <w:rsid w:val="00B50279"/>
    <w:rsid w:val="00B504F2"/>
    <w:rsid w:val="00B50E87"/>
    <w:rsid w:val="00B51F6A"/>
    <w:rsid w:val="00B54A56"/>
    <w:rsid w:val="00B56AC4"/>
    <w:rsid w:val="00B57F69"/>
    <w:rsid w:val="00B6139A"/>
    <w:rsid w:val="00B62323"/>
    <w:rsid w:val="00B64630"/>
    <w:rsid w:val="00B65B15"/>
    <w:rsid w:val="00B719D0"/>
    <w:rsid w:val="00B71CCD"/>
    <w:rsid w:val="00B72FFC"/>
    <w:rsid w:val="00B742D5"/>
    <w:rsid w:val="00B74FD2"/>
    <w:rsid w:val="00B76025"/>
    <w:rsid w:val="00B76CE7"/>
    <w:rsid w:val="00B76EE8"/>
    <w:rsid w:val="00B811F8"/>
    <w:rsid w:val="00B81A7E"/>
    <w:rsid w:val="00B876E1"/>
    <w:rsid w:val="00B87AB5"/>
    <w:rsid w:val="00B907A0"/>
    <w:rsid w:val="00B9123A"/>
    <w:rsid w:val="00B9450B"/>
    <w:rsid w:val="00BA072D"/>
    <w:rsid w:val="00BA1D3F"/>
    <w:rsid w:val="00BA51DD"/>
    <w:rsid w:val="00BB0D30"/>
    <w:rsid w:val="00BB16B5"/>
    <w:rsid w:val="00BB1CAD"/>
    <w:rsid w:val="00BB3CB4"/>
    <w:rsid w:val="00BB3F65"/>
    <w:rsid w:val="00BB524E"/>
    <w:rsid w:val="00BB554D"/>
    <w:rsid w:val="00BB55C0"/>
    <w:rsid w:val="00BC3B3C"/>
    <w:rsid w:val="00BC4040"/>
    <w:rsid w:val="00BC474B"/>
    <w:rsid w:val="00BC4954"/>
    <w:rsid w:val="00BC49D3"/>
    <w:rsid w:val="00BC4FA1"/>
    <w:rsid w:val="00BC6A80"/>
    <w:rsid w:val="00BD0C6D"/>
    <w:rsid w:val="00BD1098"/>
    <w:rsid w:val="00BD1BCB"/>
    <w:rsid w:val="00BD2E8F"/>
    <w:rsid w:val="00BE2C99"/>
    <w:rsid w:val="00BE2E99"/>
    <w:rsid w:val="00BE4648"/>
    <w:rsid w:val="00BE66DB"/>
    <w:rsid w:val="00BE6ADC"/>
    <w:rsid w:val="00BF3156"/>
    <w:rsid w:val="00BF35A5"/>
    <w:rsid w:val="00BF4EE6"/>
    <w:rsid w:val="00C0129F"/>
    <w:rsid w:val="00C020E3"/>
    <w:rsid w:val="00C031BF"/>
    <w:rsid w:val="00C0362D"/>
    <w:rsid w:val="00C109FB"/>
    <w:rsid w:val="00C147A1"/>
    <w:rsid w:val="00C2247A"/>
    <w:rsid w:val="00C247DA"/>
    <w:rsid w:val="00C3222F"/>
    <w:rsid w:val="00C33706"/>
    <w:rsid w:val="00C46E83"/>
    <w:rsid w:val="00C47F65"/>
    <w:rsid w:val="00C5164B"/>
    <w:rsid w:val="00C51FDB"/>
    <w:rsid w:val="00C54309"/>
    <w:rsid w:val="00C5452C"/>
    <w:rsid w:val="00C54613"/>
    <w:rsid w:val="00C546E7"/>
    <w:rsid w:val="00C55BDF"/>
    <w:rsid w:val="00C55C70"/>
    <w:rsid w:val="00C61332"/>
    <w:rsid w:val="00C613D1"/>
    <w:rsid w:val="00C6308B"/>
    <w:rsid w:val="00C65FDB"/>
    <w:rsid w:val="00C663AC"/>
    <w:rsid w:val="00C67D9C"/>
    <w:rsid w:val="00C70B8C"/>
    <w:rsid w:val="00C75809"/>
    <w:rsid w:val="00C76545"/>
    <w:rsid w:val="00C803D8"/>
    <w:rsid w:val="00C8131A"/>
    <w:rsid w:val="00C8157E"/>
    <w:rsid w:val="00C858F3"/>
    <w:rsid w:val="00C918F7"/>
    <w:rsid w:val="00C91912"/>
    <w:rsid w:val="00C91E5D"/>
    <w:rsid w:val="00C95002"/>
    <w:rsid w:val="00C95AFA"/>
    <w:rsid w:val="00C95BE0"/>
    <w:rsid w:val="00CA014B"/>
    <w:rsid w:val="00CA23EC"/>
    <w:rsid w:val="00CA662A"/>
    <w:rsid w:val="00CB167E"/>
    <w:rsid w:val="00CB55C7"/>
    <w:rsid w:val="00CB75A8"/>
    <w:rsid w:val="00CC01A1"/>
    <w:rsid w:val="00CC1568"/>
    <w:rsid w:val="00CD1907"/>
    <w:rsid w:val="00CD533B"/>
    <w:rsid w:val="00CD6D80"/>
    <w:rsid w:val="00CE087E"/>
    <w:rsid w:val="00CE2BE8"/>
    <w:rsid w:val="00CE34F2"/>
    <w:rsid w:val="00CE5E2E"/>
    <w:rsid w:val="00CE7C47"/>
    <w:rsid w:val="00CF5A1D"/>
    <w:rsid w:val="00D009FC"/>
    <w:rsid w:val="00D010E9"/>
    <w:rsid w:val="00D03EBF"/>
    <w:rsid w:val="00D05BDD"/>
    <w:rsid w:val="00D073BB"/>
    <w:rsid w:val="00D10CA0"/>
    <w:rsid w:val="00D10F92"/>
    <w:rsid w:val="00D11B9E"/>
    <w:rsid w:val="00D121FD"/>
    <w:rsid w:val="00D123F0"/>
    <w:rsid w:val="00D12887"/>
    <w:rsid w:val="00D1398A"/>
    <w:rsid w:val="00D14395"/>
    <w:rsid w:val="00D14ACF"/>
    <w:rsid w:val="00D15EB0"/>
    <w:rsid w:val="00D16916"/>
    <w:rsid w:val="00D20629"/>
    <w:rsid w:val="00D24004"/>
    <w:rsid w:val="00D24D61"/>
    <w:rsid w:val="00D2547B"/>
    <w:rsid w:val="00D2564B"/>
    <w:rsid w:val="00D2650E"/>
    <w:rsid w:val="00D311E4"/>
    <w:rsid w:val="00D3205B"/>
    <w:rsid w:val="00D33D53"/>
    <w:rsid w:val="00D345B5"/>
    <w:rsid w:val="00D37097"/>
    <w:rsid w:val="00D42976"/>
    <w:rsid w:val="00D429E0"/>
    <w:rsid w:val="00D43415"/>
    <w:rsid w:val="00D43A7B"/>
    <w:rsid w:val="00D43D55"/>
    <w:rsid w:val="00D4406F"/>
    <w:rsid w:val="00D52E0B"/>
    <w:rsid w:val="00D54DDA"/>
    <w:rsid w:val="00D551FC"/>
    <w:rsid w:val="00D562AA"/>
    <w:rsid w:val="00D56B57"/>
    <w:rsid w:val="00D612F4"/>
    <w:rsid w:val="00D61FB7"/>
    <w:rsid w:val="00D64EFB"/>
    <w:rsid w:val="00D65BBB"/>
    <w:rsid w:val="00D6662B"/>
    <w:rsid w:val="00D67479"/>
    <w:rsid w:val="00D678A5"/>
    <w:rsid w:val="00D67E5B"/>
    <w:rsid w:val="00D7072C"/>
    <w:rsid w:val="00D70BD8"/>
    <w:rsid w:val="00D724A4"/>
    <w:rsid w:val="00D726A4"/>
    <w:rsid w:val="00D72B42"/>
    <w:rsid w:val="00D7544C"/>
    <w:rsid w:val="00D77C66"/>
    <w:rsid w:val="00D81388"/>
    <w:rsid w:val="00D81B54"/>
    <w:rsid w:val="00D82200"/>
    <w:rsid w:val="00D83DB8"/>
    <w:rsid w:val="00D84FC7"/>
    <w:rsid w:val="00D84FD3"/>
    <w:rsid w:val="00D8565C"/>
    <w:rsid w:val="00D9008D"/>
    <w:rsid w:val="00D90149"/>
    <w:rsid w:val="00D90353"/>
    <w:rsid w:val="00D91EB9"/>
    <w:rsid w:val="00D95B3D"/>
    <w:rsid w:val="00D95D5C"/>
    <w:rsid w:val="00D9602E"/>
    <w:rsid w:val="00DA4603"/>
    <w:rsid w:val="00DA59F8"/>
    <w:rsid w:val="00DB079B"/>
    <w:rsid w:val="00DB0A43"/>
    <w:rsid w:val="00DB0E79"/>
    <w:rsid w:val="00DB204F"/>
    <w:rsid w:val="00DB2DFB"/>
    <w:rsid w:val="00DC0D42"/>
    <w:rsid w:val="00DC12F4"/>
    <w:rsid w:val="00DC429B"/>
    <w:rsid w:val="00DC4B47"/>
    <w:rsid w:val="00DC7251"/>
    <w:rsid w:val="00DD1BF8"/>
    <w:rsid w:val="00DD3F2C"/>
    <w:rsid w:val="00DD5278"/>
    <w:rsid w:val="00DD52A8"/>
    <w:rsid w:val="00DD75B1"/>
    <w:rsid w:val="00DE2415"/>
    <w:rsid w:val="00DE394B"/>
    <w:rsid w:val="00DE66AF"/>
    <w:rsid w:val="00DE6E19"/>
    <w:rsid w:val="00DE7002"/>
    <w:rsid w:val="00DE7286"/>
    <w:rsid w:val="00DF0861"/>
    <w:rsid w:val="00DF09AD"/>
    <w:rsid w:val="00DF0E92"/>
    <w:rsid w:val="00DF22B5"/>
    <w:rsid w:val="00DF2E77"/>
    <w:rsid w:val="00DF5025"/>
    <w:rsid w:val="00DF6E77"/>
    <w:rsid w:val="00DF75B9"/>
    <w:rsid w:val="00E0257A"/>
    <w:rsid w:val="00E038ED"/>
    <w:rsid w:val="00E06A26"/>
    <w:rsid w:val="00E07B91"/>
    <w:rsid w:val="00E10B78"/>
    <w:rsid w:val="00E12555"/>
    <w:rsid w:val="00E12AFE"/>
    <w:rsid w:val="00E12CA6"/>
    <w:rsid w:val="00E12E8C"/>
    <w:rsid w:val="00E13C60"/>
    <w:rsid w:val="00E144B6"/>
    <w:rsid w:val="00E172CC"/>
    <w:rsid w:val="00E20BB1"/>
    <w:rsid w:val="00E21A5B"/>
    <w:rsid w:val="00E24641"/>
    <w:rsid w:val="00E25D70"/>
    <w:rsid w:val="00E26052"/>
    <w:rsid w:val="00E275D4"/>
    <w:rsid w:val="00E339B5"/>
    <w:rsid w:val="00E34A06"/>
    <w:rsid w:val="00E35797"/>
    <w:rsid w:val="00E41EC4"/>
    <w:rsid w:val="00E43DDE"/>
    <w:rsid w:val="00E44A3E"/>
    <w:rsid w:val="00E45B9F"/>
    <w:rsid w:val="00E46ACA"/>
    <w:rsid w:val="00E50097"/>
    <w:rsid w:val="00E51F63"/>
    <w:rsid w:val="00E52766"/>
    <w:rsid w:val="00E52EBB"/>
    <w:rsid w:val="00E6091F"/>
    <w:rsid w:val="00E62AFA"/>
    <w:rsid w:val="00E651E0"/>
    <w:rsid w:val="00E71793"/>
    <w:rsid w:val="00E76EBD"/>
    <w:rsid w:val="00E83F2D"/>
    <w:rsid w:val="00E85A9F"/>
    <w:rsid w:val="00E869BE"/>
    <w:rsid w:val="00E90307"/>
    <w:rsid w:val="00E91116"/>
    <w:rsid w:val="00E93D43"/>
    <w:rsid w:val="00E96F7C"/>
    <w:rsid w:val="00EA10A2"/>
    <w:rsid w:val="00EA2B47"/>
    <w:rsid w:val="00EA3B1E"/>
    <w:rsid w:val="00EA5518"/>
    <w:rsid w:val="00EA7C0F"/>
    <w:rsid w:val="00EB00D3"/>
    <w:rsid w:val="00EB48BE"/>
    <w:rsid w:val="00EB4B66"/>
    <w:rsid w:val="00EB4CAE"/>
    <w:rsid w:val="00EB7A82"/>
    <w:rsid w:val="00EC48A4"/>
    <w:rsid w:val="00EC4F46"/>
    <w:rsid w:val="00EC57A2"/>
    <w:rsid w:val="00EC5EAA"/>
    <w:rsid w:val="00ED1623"/>
    <w:rsid w:val="00ED306D"/>
    <w:rsid w:val="00ED45C3"/>
    <w:rsid w:val="00ED6296"/>
    <w:rsid w:val="00EE17DA"/>
    <w:rsid w:val="00EE2909"/>
    <w:rsid w:val="00EE2D04"/>
    <w:rsid w:val="00EE30CD"/>
    <w:rsid w:val="00EE342C"/>
    <w:rsid w:val="00EE371E"/>
    <w:rsid w:val="00EE4332"/>
    <w:rsid w:val="00EE4D99"/>
    <w:rsid w:val="00EE5087"/>
    <w:rsid w:val="00EE7952"/>
    <w:rsid w:val="00EF1A94"/>
    <w:rsid w:val="00EF2759"/>
    <w:rsid w:val="00EF3177"/>
    <w:rsid w:val="00F010CF"/>
    <w:rsid w:val="00F02294"/>
    <w:rsid w:val="00F04B89"/>
    <w:rsid w:val="00F05E16"/>
    <w:rsid w:val="00F14950"/>
    <w:rsid w:val="00F17CDF"/>
    <w:rsid w:val="00F23A29"/>
    <w:rsid w:val="00F23C13"/>
    <w:rsid w:val="00F2478C"/>
    <w:rsid w:val="00F2651F"/>
    <w:rsid w:val="00F31797"/>
    <w:rsid w:val="00F31E53"/>
    <w:rsid w:val="00F326B1"/>
    <w:rsid w:val="00F364B4"/>
    <w:rsid w:val="00F364F3"/>
    <w:rsid w:val="00F3712A"/>
    <w:rsid w:val="00F404C4"/>
    <w:rsid w:val="00F408B4"/>
    <w:rsid w:val="00F40F6F"/>
    <w:rsid w:val="00F41D90"/>
    <w:rsid w:val="00F42F71"/>
    <w:rsid w:val="00F4385D"/>
    <w:rsid w:val="00F45583"/>
    <w:rsid w:val="00F47603"/>
    <w:rsid w:val="00F50EA0"/>
    <w:rsid w:val="00F55FA4"/>
    <w:rsid w:val="00F604F2"/>
    <w:rsid w:val="00F63F89"/>
    <w:rsid w:val="00F66056"/>
    <w:rsid w:val="00F66D40"/>
    <w:rsid w:val="00F66E75"/>
    <w:rsid w:val="00F67E21"/>
    <w:rsid w:val="00F7009E"/>
    <w:rsid w:val="00F710B0"/>
    <w:rsid w:val="00F72203"/>
    <w:rsid w:val="00F75BF6"/>
    <w:rsid w:val="00F76158"/>
    <w:rsid w:val="00F765BE"/>
    <w:rsid w:val="00F76A79"/>
    <w:rsid w:val="00F87B64"/>
    <w:rsid w:val="00F92213"/>
    <w:rsid w:val="00F93070"/>
    <w:rsid w:val="00F93CE9"/>
    <w:rsid w:val="00F95D29"/>
    <w:rsid w:val="00FA2075"/>
    <w:rsid w:val="00FA2374"/>
    <w:rsid w:val="00FA7AA0"/>
    <w:rsid w:val="00FB24BF"/>
    <w:rsid w:val="00FB3D39"/>
    <w:rsid w:val="00FB524F"/>
    <w:rsid w:val="00FB56AC"/>
    <w:rsid w:val="00FB7424"/>
    <w:rsid w:val="00FB75C2"/>
    <w:rsid w:val="00FC0CC2"/>
    <w:rsid w:val="00FC2559"/>
    <w:rsid w:val="00FC37DF"/>
    <w:rsid w:val="00FC6ED9"/>
    <w:rsid w:val="00FC6F24"/>
    <w:rsid w:val="00FC725F"/>
    <w:rsid w:val="00FD0527"/>
    <w:rsid w:val="00FD1F81"/>
    <w:rsid w:val="00FD58A2"/>
    <w:rsid w:val="00FD6263"/>
    <w:rsid w:val="00FD7284"/>
    <w:rsid w:val="00FD751A"/>
    <w:rsid w:val="00FD797D"/>
    <w:rsid w:val="00FE03FF"/>
    <w:rsid w:val="00FE10E9"/>
    <w:rsid w:val="00FE13DF"/>
    <w:rsid w:val="00FE1804"/>
    <w:rsid w:val="00FE57E3"/>
    <w:rsid w:val="00FE5E68"/>
    <w:rsid w:val="00FE651E"/>
    <w:rsid w:val="00FE7329"/>
    <w:rsid w:val="00FF0622"/>
    <w:rsid w:val="00FF0B29"/>
    <w:rsid w:val="00FF0F24"/>
    <w:rsid w:val="00FF5337"/>
    <w:rsid w:val="00FF72D2"/>
    <w:rsid w:val="00FF7F47"/>
    <w:rsid w:val="0161447B"/>
    <w:rsid w:val="064C75F3"/>
    <w:rsid w:val="0D565CC0"/>
    <w:rsid w:val="0D9BC521"/>
    <w:rsid w:val="0E0878A8"/>
    <w:rsid w:val="0E6B132A"/>
    <w:rsid w:val="0F5D1F32"/>
    <w:rsid w:val="142F1167"/>
    <w:rsid w:val="14B13533"/>
    <w:rsid w:val="157FAB4C"/>
    <w:rsid w:val="173B61C6"/>
    <w:rsid w:val="17D7062F"/>
    <w:rsid w:val="1912584B"/>
    <w:rsid w:val="19D9C4FE"/>
    <w:rsid w:val="1B8F39F9"/>
    <w:rsid w:val="1BCF41AF"/>
    <w:rsid w:val="1C103B5D"/>
    <w:rsid w:val="1CCB5FFA"/>
    <w:rsid w:val="1ECB276E"/>
    <w:rsid w:val="1FBC2E81"/>
    <w:rsid w:val="1FDEE4EF"/>
    <w:rsid w:val="1FF96C60"/>
    <w:rsid w:val="23D63FF3"/>
    <w:rsid w:val="24EF070A"/>
    <w:rsid w:val="2593390D"/>
    <w:rsid w:val="25BA00DE"/>
    <w:rsid w:val="25F3B68A"/>
    <w:rsid w:val="262F577E"/>
    <w:rsid w:val="26783E77"/>
    <w:rsid w:val="293B50E9"/>
    <w:rsid w:val="2F3AEBD6"/>
    <w:rsid w:val="2FA00202"/>
    <w:rsid w:val="30121CBF"/>
    <w:rsid w:val="31B43443"/>
    <w:rsid w:val="32670BB9"/>
    <w:rsid w:val="333710D3"/>
    <w:rsid w:val="33FC14D2"/>
    <w:rsid w:val="3537726B"/>
    <w:rsid w:val="35590EB3"/>
    <w:rsid w:val="360F36CE"/>
    <w:rsid w:val="366A0A92"/>
    <w:rsid w:val="37534DDA"/>
    <w:rsid w:val="37B62D5E"/>
    <w:rsid w:val="38464A2A"/>
    <w:rsid w:val="39440949"/>
    <w:rsid w:val="395D7FC3"/>
    <w:rsid w:val="3A1B7CF3"/>
    <w:rsid w:val="3B9DA3BA"/>
    <w:rsid w:val="3C5E4B02"/>
    <w:rsid w:val="3CD613E9"/>
    <w:rsid w:val="3CD780B2"/>
    <w:rsid w:val="3DEDC04A"/>
    <w:rsid w:val="3DFF0B3A"/>
    <w:rsid w:val="3E8B9DC5"/>
    <w:rsid w:val="3F2FA229"/>
    <w:rsid w:val="3F4348FA"/>
    <w:rsid w:val="3F9EAEF0"/>
    <w:rsid w:val="3FDFE2FC"/>
    <w:rsid w:val="3FEEF2A9"/>
    <w:rsid w:val="3FEF910E"/>
    <w:rsid w:val="3FF7DE95"/>
    <w:rsid w:val="40B7105D"/>
    <w:rsid w:val="41CA2070"/>
    <w:rsid w:val="43BEED3D"/>
    <w:rsid w:val="4849367D"/>
    <w:rsid w:val="4D0D298A"/>
    <w:rsid w:val="50C01D3C"/>
    <w:rsid w:val="54400F4F"/>
    <w:rsid w:val="55AA423F"/>
    <w:rsid w:val="579BAB39"/>
    <w:rsid w:val="5B864B76"/>
    <w:rsid w:val="5BBE33C7"/>
    <w:rsid w:val="5CCF1892"/>
    <w:rsid w:val="5CDC6630"/>
    <w:rsid w:val="5CEF07DD"/>
    <w:rsid w:val="5D067E91"/>
    <w:rsid w:val="5DA6181D"/>
    <w:rsid w:val="5DDA19FD"/>
    <w:rsid w:val="5E5B2C85"/>
    <w:rsid w:val="5E5D4D81"/>
    <w:rsid w:val="5EB76D3F"/>
    <w:rsid w:val="5FBFBBE3"/>
    <w:rsid w:val="5FDFD5C7"/>
    <w:rsid w:val="5FF5C1E7"/>
    <w:rsid w:val="5FFB09CB"/>
    <w:rsid w:val="5FFFA6C3"/>
    <w:rsid w:val="62D605E8"/>
    <w:rsid w:val="63326574"/>
    <w:rsid w:val="655A3479"/>
    <w:rsid w:val="65FC4833"/>
    <w:rsid w:val="66601E51"/>
    <w:rsid w:val="679217C0"/>
    <w:rsid w:val="69E682D3"/>
    <w:rsid w:val="6A462DBA"/>
    <w:rsid w:val="6ADF2E76"/>
    <w:rsid w:val="6BCD3D8E"/>
    <w:rsid w:val="6BEBF769"/>
    <w:rsid w:val="6BEBFDDB"/>
    <w:rsid w:val="6DFDFA7E"/>
    <w:rsid w:val="6E6A2D3F"/>
    <w:rsid w:val="6E6B62E0"/>
    <w:rsid w:val="6EE7C719"/>
    <w:rsid w:val="6F770826"/>
    <w:rsid w:val="6F9FD237"/>
    <w:rsid w:val="6FBF8949"/>
    <w:rsid w:val="6FEF7AF1"/>
    <w:rsid w:val="6FEFADB9"/>
    <w:rsid w:val="70687813"/>
    <w:rsid w:val="70DE69E9"/>
    <w:rsid w:val="71E8319D"/>
    <w:rsid w:val="71FBDB15"/>
    <w:rsid w:val="72146E61"/>
    <w:rsid w:val="7301505A"/>
    <w:rsid w:val="731B8652"/>
    <w:rsid w:val="732334FD"/>
    <w:rsid w:val="73B7655F"/>
    <w:rsid w:val="73EB77E7"/>
    <w:rsid w:val="741B5345"/>
    <w:rsid w:val="74527E14"/>
    <w:rsid w:val="750B3F31"/>
    <w:rsid w:val="766E2067"/>
    <w:rsid w:val="76FF8029"/>
    <w:rsid w:val="77EF8C23"/>
    <w:rsid w:val="77FFBB05"/>
    <w:rsid w:val="7804209D"/>
    <w:rsid w:val="7B0A57DF"/>
    <w:rsid w:val="7B8D2DAB"/>
    <w:rsid w:val="7BBC48A1"/>
    <w:rsid w:val="7BFF68B5"/>
    <w:rsid w:val="7C5B7C2C"/>
    <w:rsid w:val="7CDBC869"/>
    <w:rsid w:val="7CFF3438"/>
    <w:rsid w:val="7D616528"/>
    <w:rsid w:val="7DE9DF54"/>
    <w:rsid w:val="7DEC6A2C"/>
    <w:rsid w:val="7DF7E3AC"/>
    <w:rsid w:val="7DF9B664"/>
    <w:rsid w:val="7E8E631A"/>
    <w:rsid w:val="7EBFCCF1"/>
    <w:rsid w:val="7EFF2813"/>
    <w:rsid w:val="7F0F1364"/>
    <w:rsid w:val="7F3F5D22"/>
    <w:rsid w:val="7F5CDA81"/>
    <w:rsid w:val="7FB2ADC5"/>
    <w:rsid w:val="7FBAC795"/>
    <w:rsid w:val="7FBFC3D1"/>
    <w:rsid w:val="7FC79136"/>
    <w:rsid w:val="7FCFF746"/>
    <w:rsid w:val="7FD929D8"/>
    <w:rsid w:val="7FDE0D35"/>
    <w:rsid w:val="7FEB7B56"/>
    <w:rsid w:val="7FFFD296"/>
    <w:rsid w:val="7FFFD436"/>
    <w:rsid w:val="91EE77DA"/>
    <w:rsid w:val="A7FF785B"/>
    <w:rsid w:val="ADFB6B2E"/>
    <w:rsid w:val="AFE1001A"/>
    <w:rsid w:val="B21FA53E"/>
    <w:rsid w:val="B9FFFAE0"/>
    <w:rsid w:val="BB0D1C28"/>
    <w:rsid w:val="BDEB7ACE"/>
    <w:rsid w:val="BEFFEF8B"/>
    <w:rsid w:val="BFFE3FA6"/>
    <w:rsid w:val="BFFF9175"/>
    <w:rsid w:val="BFFFB0FD"/>
    <w:rsid w:val="CB4F35C7"/>
    <w:rsid w:val="CDFFF835"/>
    <w:rsid w:val="CEEDB5D0"/>
    <w:rsid w:val="CF9A0C83"/>
    <w:rsid w:val="CFDB21F9"/>
    <w:rsid w:val="D33F8158"/>
    <w:rsid w:val="D7FF05A9"/>
    <w:rsid w:val="D8FFC288"/>
    <w:rsid w:val="DDED33C5"/>
    <w:rsid w:val="DDF56154"/>
    <w:rsid w:val="DDF9AF7B"/>
    <w:rsid w:val="DE1F3ADE"/>
    <w:rsid w:val="DEE9A1A7"/>
    <w:rsid w:val="DFB76B6D"/>
    <w:rsid w:val="DFDF0E50"/>
    <w:rsid w:val="DFF3CDC2"/>
    <w:rsid w:val="E7FF9BD9"/>
    <w:rsid w:val="EA2B5370"/>
    <w:rsid w:val="EBEECC51"/>
    <w:rsid w:val="EEFBCAB3"/>
    <w:rsid w:val="EFBFADAE"/>
    <w:rsid w:val="EFEF2FF6"/>
    <w:rsid w:val="F3FD0AE6"/>
    <w:rsid w:val="F7BF670E"/>
    <w:rsid w:val="F7FF4EF5"/>
    <w:rsid w:val="F97FA24F"/>
    <w:rsid w:val="FAB5311F"/>
    <w:rsid w:val="FABE56E9"/>
    <w:rsid w:val="FABF5577"/>
    <w:rsid w:val="FAFBF977"/>
    <w:rsid w:val="FAFE6134"/>
    <w:rsid w:val="FB7CD294"/>
    <w:rsid w:val="FBDEA5C7"/>
    <w:rsid w:val="FC3B69B3"/>
    <w:rsid w:val="FD4A084C"/>
    <w:rsid w:val="FE4E68C3"/>
    <w:rsid w:val="FEA3FA2E"/>
    <w:rsid w:val="FED3B6C3"/>
    <w:rsid w:val="FED68B33"/>
    <w:rsid w:val="FED9D0E3"/>
    <w:rsid w:val="FEF311A6"/>
    <w:rsid w:val="FEFE234D"/>
    <w:rsid w:val="FEFEBE60"/>
    <w:rsid w:val="FEFFC977"/>
    <w:rsid w:val="FF5D7D95"/>
    <w:rsid w:val="FF7E2886"/>
    <w:rsid w:val="FFA74487"/>
    <w:rsid w:val="FFAC752D"/>
    <w:rsid w:val="FFAF8895"/>
    <w:rsid w:val="FFF78818"/>
    <w:rsid w:val="FFF7DAA6"/>
    <w:rsid w:val="FFFB7A15"/>
    <w:rsid w:val="FFFF53DB"/>
    <w:rsid w:val="FFFF6CE7"/>
    <w:rsid w:val="FFFF81E4"/>
    <w:rsid w:val="FFFFA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nhideWhenUsed/>
    <w:qFormat/>
    <w:uiPriority w:val="99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annotation subject"/>
    <w:basedOn w:val="2"/>
    <w:next w:val="2"/>
    <w:link w:val="18"/>
    <w:unhideWhenUsed/>
    <w:qFormat/>
    <w:uiPriority w:val="99"/>
    <w:rPr>
      <w:b/>
      <w:bCs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styleId="13">
    <w:name w:val="annotation reference"/>
    <w:unhideWhenUsed/>
    <w:qFormat/>
    <w:uiPriority w:val="99"/>
    <w:rPr>
      <w:sz w:val="21"/>
      <w:szCs w:val="21"/>
    </w:rPr>
  </w:style>
  <w:style w:type="character" w:customStyle="1" w:styleId="14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5">
    <w:name w:val="批注框文本 字符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6">
    <w:name w:val="页脚 字符"/>
    <w:link w:val="5"/>
    <w:qFormat/>
    <w:uiPriority w:val="99"/>
    <w:rPr>
      <w:sz w:val="18"/>
      <w:szCs w:val="18"/>
    </w:rPr>
  </w:style>
  <w:style w:type="character" w:customStyle="1" w:styleId="17">
    <w:name w:val="页眉 字符"/>
    <w:link w:val="6"/>
    <w:qFormat/>
    <w:uiPriority w:val="0"/>
    <w:rPr>
      <w:sz w:val="18"/>
      <w:szCs w:val="18"/>
    </w:rPr>
  </w:style>
  <w:style w:type="character" w:customStyle="1" w:styleId="18">
    <w:name w:val="批注主题 字符"/>
    <w:link w:val="8"/>
    <w:semiHidden/>
    <w:qFormat/>
    <w:uiPriority w:val="99"/>
    <w:rPr>
      <w:rFonts w:ascii="Times New Roman" w:hAnsi="Times New Roman"/>
      <w:b/>
      <w:bCs/>
      <w:kern w:val="2"/>
      <w:sz w:val="21"/>
      <w:szCs w:val="24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fontstyle01"/>
    <w:qFormat/>
    <w:uiPriority w:val="0"/>
    <w:rPr>
      <w:rFonts w:hint="eastAsia" w:ascii="楷体" w:hAnsi="楷体" w:eastAsia="楷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PRC</Company>
  <Pages>2</Pages>
  <Words>1254</Words>
  <Characters>1339</Characters>
  <Lines>20</Lines>
  <Paragraphs>5</Paragraphs>
  <TotalTime>4</TotalTime>
  <ScaleCrop>false</ScaleCrop>
  <LinksUpToDate>false</LinksUpToDate>
  <CharactersWithSpaces>1462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2022-03-13T00:36:00Z</dcterms:created>
  <dc:creator>Admin</dc:creator>
  <cp:lastModifiedBy>YUKI范</cp:lastModifiedBy>
  <cp:lastPrinted>2024-12-17T06:38:00Z</cp:lastPrinted>
  <dcterms:modified xsi:type="dcterms:W3CDTF">2026-09-23T08:19:57Z</dcterms:modified>
  <dc:title>证券代码：002544                                  证券简称：杰赛科技</dc:title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F1DD1FAAF42B49BA9902E6164D5F4789_13</vt:lpwstr>
  </property>
  <property fmtid="{D5CDD505-2E9C-101B-9397-08002B2CF9AE}" pid="4" name="KSOTemplateDocerSaveRecord">
    <vt:lpwstr>eyJoZGlkIjoiY2JhMGM3OTI0YmIxOGFkMzEzYmE0MTRhNGQ4ZTY1ZjMiLCJ1c2VySWQiOiIyMTc0NTczNjQifQ==</vt:lpwstr>
  </property>
</Properties>
</file>