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6CA477" w14:textId="77F28A62" w:rsidR="0087002A" w:rsidRPr="001F143E" w:rsidRDefault="00EC6F85">
      <w:pPr>
        <w:spacing w:beforeLines="50" w:before="156" w:afterLines="50" w:after="156" w:line="400" w:lineRule="exact"/>
        <w:rPr>
          <w:rFonts w:ascii="宋体" w:hAnsi="宋体" w:hint="eastAsia"/>
          <w:bCs/>
          <w:iCs/>
          <w:sz w:val="22"/>
          <w:szCs w:val="22"/>
        </w:rPr>
      </w:pPr>
      <w:r w:rsidRPr="001F143E">
        <w:rPr>
          <w:rFonts w:ascii="宋体" w:hAnsi="宋体" w:hint="eastAsia"/>
          <w:bCs/>
          <w:iCs/>
          <w:sz w:val="22"/>
          <w:szCs w:val="22"/>
        </w:rPr>
        <w:t xml:space="preserve">证券代码：603950                                 </w:t>
      </w:r>
      <w:r w:rsidR="001F143E">
        <w:rPr>
          <w:rFonts w:ascii="宋体" w:hAnsi="宋体" w:hint="eastAsia"/>
          <w:bCs/>
          <w:iCs/>
          <w:sz w:val="22"/>
          <w:szCs w:val="22"/>
        </w:rPr>
        <w:t xml:space="preserve">     </w:t>
      </w:r>
      <w:r w:rsidRPr="001F143E">
        <w:rPr>
          <w:rFonts w:ascii="宋体" w:hAnsi="宋体" w:hint="eastAsia"/>
          <w:bCs/>
          <w:iCs/>
          <w:sz w:val="22"/>
          <w:szCs w:val="22"/>
        </w:rPr>
        <w:t xml:space="preserve">   证券简称：长源东谷</w:t>
      </w:r>
    </w:p>
    <w:p w14:paraId="0EEE1CB6" w14:textId="77777777" w:rsidR="0087002A" w:rsidRDefault="00EC6F85">
      <w:pPr>
        <w:spacing w:beforeLines="50" w:before="156" w:afterLines="50" w:after="156" w:line="360" w:lineRule="auto"/>
        <w:jc w:val="center"/>
        <w:rPr>
          <w:rFonts w:ascii="宋体" w:hAnsi="宋体" w:hint="eastAsia"/>
          <w:b/>
          <w:bCs/>
          <w:iCs/>
          <w:sz w:val="32"/>
          <w:szCs w:val="32"/>
        </w:rPr>
      </w:pPr>
      <w:r>
        <w:rPr>
          <w:rFonts w:ascii="宋体" w:hAnsi="宋体" w:hint="eastAsia"/>
          <w:b/>
          <w:bCs/>
          <w:iCs/>
          <w:sz w:val="32"/>
          <w:szCs w:val="32"/>
        </w:rPr>
        <w:t>襄阳长源东谷实业股份有限公司</w:t>
      </w:r>
    </w:p>
    <w:p w14:paraId="5FD01D6D" w14:textId="1307FE75" w:rsidR="0087002A" w:rsidRDefault="006D4842">
      <w:pPr>
        <w:spacing w:beforeLines="50" w:before="156" w:afterLines="50" w:after="156" w:line="360" w:lineRule="auto"/>
        <w:jc w:val="center"/>
        <w:rPr>
          <w:rFonts w:ascii="宋体" w:hAnsi="宋体" w:hint="eastAsia"/>
          <w:b/>
          <w:bCs/>
          <w:iCs/>
          <w:sz w:val="32"/>
          <w:szCs w:val="32"/>
        </w:rPr>
      </w:pPr>
      <w:r w:rsidRPr="006D4842">
        <w:rPr>
          <w:rFonts w:ascii="宋体" w:hAnsi="宋体"/>
          <w:b/>
          <w:bCs/>
          <w:iCs/>
          <w:sz w:val="32"/>
          <w:szCs w:val="32"/>
        </w:rPr>
        <w:t>投资者关系活动记录表</w:t>
      </w:r>
      <w:r w:rsidR="0089087D">
        <w:rPr>
          <w:rFonts w:ascii="宋体" w:hAnsi="宋体" w:hint="eastAsia"/>
          <w:b/>
          <w:bCs/>
          <w:iCs/>
          <w:sz w:val="32"/>
          <w:szCs w:val="32"/>
        </w:rPr>
        <w:t>（2</w:t>
      </w:r>
      <w:r w:rsidR="0089087D">
        <w:rPr>
          <w:rFonts w:ascii="宋体" w:hAnsi="宋体"/>
          <w:b/>
          <w:bCs/>
          <w:iCs/>
          <w:sz w:val="32"/>
          <w:szCs w:val="32"/>
        </w:rPr>
        <w:t>02</w:t>
      </w:r>
      <w:r>
        <w:rPr>
          <w:rFonts w:ascii="宋体" w:hAnsi="宋体" w:hint="eastAsia"/>
          <w:b/>
          <w:bCs/>
          <w:iCs/>
          <w:sz w:val="32"/>
          <w:szCs w:val="32"/>
        </w:rPr>
        <w:t>6</w:t>
      </w:r>
      <w:r w:rsidR="0089087D">
        <w:rPr>
          <w:rFonts w:ascii="宋体" w:hAnsi="宋体" w:hint="eastAsia"/>
          <w:b/>
          <w:bCs/>
          <w:iCs/>
          <w:sz w:val="32"/>
          <w:szCs w:val="32"/>
        </w:rPr>
        <w:t>年</w:t>
      </w:r>
      <w:r>
        <w:rPr>
          <w:rFonts w:ascii="宋体" w:hAnsi="宋体" w:hint="eastAsia"/>
          <w:b/>
          <w:bCs/>
          <w:iCs/>
          <w:sz w:val="32"/>
          <w:szCs w:val="32"/>
        </w:rPr>
        <w:t>9</w:t>
      </w:r>
      <w:r w:rsidR="0089087D">
        <w:rPr>
          <w:rFonts w:ascii="宋体" w:hAnsi="宋体" w:hint="eastAsia"/>
          <w:b/>
          <w:bCs/>
          <w:iCs/>
          <w:sz w:val="32"/>
          <w:szCs w:val="32"/>
        </w:rPr>
        <w:t>月）</w:t>
      </w:r>
    </w:p>
    <w:p w14:paraId="4E05B7FD" w14:textId="09E4CC3D" w:rsidR="0087002A" w:rsidRDefault="00EC6F85">
      <w:pPr>
        <w:spacing w:line="400" w:lineRule="exact"/>
        <w:jc w:val="right"/>
        <w:rPr>
          <w:rFonts w:ascii="宋体" w:hAnsi="宋体" w:hint="eastAsia"/>
          <w:bCs/>
          <w:iCs/>
          <w:sz w:val="24"/>
        </w:rPr>
      </w:pPr>
      <w:r>
        <w:rPr>
          <w:rFonts w:ascii="宋体" w:hAnsi="宋体" w:hint="eastAsia"/>
          <w:bCs/>
          <w:iCs/>
          <w:sz w:val="24"/>
        </w:rPr>
        <w:t xml:space="preserve">                                                        </w:t>
      </w:r>
    </w:p>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7229"/>
      </w:tblGrid>
      <w:tr w:rsidR="0087002A" w14:paraId="1FF08A42" w14:textId="77777777">
        <w:tc>
          <w:tcPr>
            <w:tcW w:w="1384" w:type="dxa"/>
            <w:tcBorders>
              <w:top w:val="single" w:sz="4" w:space="0" w:color="auto"/>
              <w:left w:val="single" w:sz="4" w:space="0" w:color="auto"/>
              <w:bottom w:val="single" w:sz="4" w:space="0" w:color="auto"/>
              <w:right w:val="single" w:sz="4" w:space="0" w:color="auto"/>
            </w:tcBorders>
            <w:vAlign w:val="center"/>
          </w:tcPr>
          <w:p w14:paraId="4C703323" w14:textId="10D8946C" w:rsidR="0087002A" w:rsidRPr="00384440" w:rsidRDefault="00EC6F85">
            <w:pPr>
              <w:jc w:val="center"/>
              <w:rPr>
                <w:rFonts w:ascii="宋体" w:hAnsi="宋体" w:hint="eastAsia"/>
                <w:bCs/>
                <w:iCs/>
                <w:szCs w:val="21"/>
              </w:rPr>
            </w:pPr>
            <w:r w:rsidRPr="00384440">
              <w:rPr>
                <w:rFonts w:ascii="宋体" w:hAnsi="宋体" w:hint="eastAsia"/>
                <w:bCs/>
                <w:iCs/>
                <w:szCs w:val="21"/>
              </w:rPr>
              <w:t>活动类别</w:t>
            </w:r>
          </w:p>
        </w:tc>
        <w:tc>
          <w:tcPr>
            <w:tcW w:w="7229" w:type="dxa"/>
            <w:tcBorders>
              <w:top w:val="single" w:sz="4" w:space="0" w:color="auto"/>
              <w:left w:val="single" w:sz="4" w:space="0" w:color="auto"/>
              <w:bottom w:val="single" w:sz="4" w:space="0" w:color="auto"/>
              <w:right w:val="single" w:sz="4" w:space="0" w:color="auto"/>
            </w:tcBorders>
          </w:tcPr>
          <w:p w14:paraId="07669179" w14:textId="7EEABE59" w:rsidR="0087002A" w:rsidRPr="00384440" w:rsidRDefault="006D4842">
            <w:pPr>
              <w:rPr>
                <w:rFonts w:ascii="宋体" w:hAnsi="宋体" w:hint="eastAsia"/>
                <w:bCs/>
                <w:iCs/>
                <w:szCs w:val="21"/>
              </w:rPr>
            </w:pPr>
            <w:r w:rsidRPr="00384440">
              <w:rPr>
                <w:rFonts w:ascii="宋体" w:hAnsi="宋体" w:hint="eastAsia"/>
                <w:bCs/>
                <w:iCs/>
                <w:szCs w:val="21"/>
              </w:rPr>
              <w:t>□</w:t>
            </w:r>
            <w:r w:rsidR="00EC6F85" w:rsidRPr="00384440">
              <w:rPr>
                <w:rFonts w:ascii="宋体" w:hAnsi="宋体" w:hint="eastAsia"/>
                <w:szCs w:val="21"/>
              </w:rPr>
              <w:t xml:space="preserve">特定对象调研        </w:t>
            </w:r>
            <w:r w:rsidRPr="00384440">
              <w:rPr>
                <w:rFonts w:ascii="宋体" w:hAnsi="宋体" w:hint="eastAsia"/>
                <w:bCs/>
                <w:iCs/>
                <w:szCs w:val="21"/>
              </w:rPr>
              <w:t>□</w:t>
            </w:r>
            <w:r w:rsidR="00EC6F85" w:rsidRPr="00384440">
              <w:rPr>
                <w:rFonts w:ascii="宋体" w:hAnsi="宋体" w:hint="eastAsia"/>
                <w:szCs w:val="21"/>
              </w:rPr>
              <w:t>分析师/投资者会议</w:t>
            </w:r>
          </w:p>
          <w:p w14:paraId="04E77493" w14:textId="4E9736E0" w:rsidR="0087002A" w:rsidRPr="00384440" w:rsidRDefault="00EC6F85">
            <w:pPr>
              <w:rPr>
                <w:rFonts w:ascii="宋体" w:hAnsi="宋体" w:hint="eastAsia"/>
                <w:bCs/>
                <w:iCs/>
                <w:szCs w:val="21"/>
              </w:rPr>
            </w:pPr>
            <w:r w:rsidRPr="00384440">
              <w:rPr>
                <w:rFonts w:ascii="宋体" w:hAnsi="宋体" w:hint="eastAsia"/>
                <w:bCs/>
                <w:iCs/>
                <w:szCs w:val="21"/>
              </w:rPr>
              <w:t>□</w:t>
            </w:r>
            <w:r w:rsidRPr="00384440">
              <w:rPr>
                <w:rFonts w:ascii="宋体" w:hAnsi="宋体" w:hint="eastAsia"/>
                <w:szCs w:val="21"/>
              </w:rPr>
              <w:t xml:space="preserve">媒体采访            </w:t>
            </w:r>
            <w:r w:rsidR="006D4842" w:rsidRPr="006D4842">
              <w:rPr>
                <w:rFonts w:ascii="Segoe UI Symbol" w:hAnsi="Segoe UI Symbol" w:cs="Segoe UI Symbol"/>
                <w:bCs/>
                <w:iCs/>
                <w:szCs w:val="21"/>
              </w:rPr>
              <w:t>☑</w:t>
            </w:r>
            <w:r w:rsidRPr="00384440">
              <w:rPr>
                <w:rFonts w:ascii="宋体" w:hAnsi="宋体" w:hint="eastAsia"/>
                <w:szCs w:val="21"/>
              </w:rPr>
              <w:t>业绩说明会</w:t>
            </w:r>
          </w:p>
          <w:p w14:paraId="3E6FE5EC" w14:textId="7620F445" w:rsidR="0087002A" w:rsidRPr="00384440" w:rsidRDefault="00EC6F85">
            <w:pPr>
              <w:rPr>
                <w:rFonts w:ascii="宋体" w:hAnsi="宋体" w:hint="eastAsia"/>
                <w:bCs/>
                <w:iCs/>
                <w:szCs w:val="21"/>
              </w:rPr>
            </w:pPr>
            <w:r w:rsidRPr="00384440">
              <w:rPr>
                <w:rFonts w:ascii="宋体" w:hAnsi="宋体" w:hint="eastAsia"/>
                <w:bCs/>
                <w:iCs/>
                <w:szCs w:val="21"/>
              </w:rPr>
              <w:t>□</w:t>
            </w:r>
            <w:r w:rsidRPr="00384440">
              <w:rPr>
                <w:rFonts w:ascii="宋体" w:hAnsi="宋体" w:hint="eastAsia"/>
                <w:szCs w:val="21"/>
              </w:rPr>
              <w:t xml:space="preserve">新闻发布会          </w:t>
            </w:r>
            <w:r w:rsidR="006D4842" w:rsidRPr="00384440">
              <w:rPr>
                <w:rFonts w:ascii="宋体" w:hAnsi="宋体" w:hint="eastAsia"/>
                <w:bCs/>
                <w:iCs/>
                <w:szCs w:val="21"/>
              </w:rPr>
              <w:t>□</w:t>
            </w:r>
            <w:r w:rsidRPr="00384440">
              <w:rPr>
                <w:rFonts w:ascii="宋体" w:hAnsi="宋体" w:hint="eastAsia"/>
                <w:szCs w:val="21"/>
              </w:rPr>
              <w:t>路演活动</w:t>
            </w:r>
          </w:p>
          <w:p w14:paraId="65D46340" w14:textId="1FD04F1D" w:rsidR="0087002A" w:rsidRPr="00384440" w:rsidRDefault="006D4842">
            <w:pPr>
              <w:tabs>
                <w:tab w:val="left" w:pos="2355"/>
                <w:tab w:val="center" w:pos="3199"/>
              </w:tabs>
              <w:rPr>
                <w:rFonts w:ascii="宋体" w:hAnsi="宋体" w:hint="eastAsia"/>
                <w:bCs/>
                <w:iCs/>
                <w:szCs w:val="21"/>
              </w:rPr>
            </w:pPr>
            <w:r w:rsidRPr="00384440">
              <w:rPr>
                <w:rFonts w:ascii="宋体" w:hAnsi="宋体" w:hint="eastAsia"/>
                <w:bCs/>
                <w:iCs/>
                <w:szCs w:val="21"/>
              </w:rPr>
              <w:t>□</w:t>
            </w:r>
            <w:r w:rsidR="00EC6F85" w:rsidRPr="00384440">
              <w:rPr>
                <w:rFonts w:ascii="宋体" w:hAnsi="宋体" w:hint="eastAsia"/>
                <w:szCs w:val="21"/>
              </w:rPr>
              <w:t>现场参观</w:t>
            </w:r>
            <w:r>
              <w:rPr>
                <w:rFonts w:ascii="宋体" w:hAnsi="宋体" w:hint="eastAsia"/>
                <w:szCs w:val="21"/>
              </w:rPr>
              <w:t xml:space="preserve">            </w:t>
            </w:r>
            <w:r w:rsidR="00EC6F85" w:rsidRPr="00384440">
              <w:rPr>
                <w:rFonts w:ascii="宋体" w:hAnsi="宋体" w:hint="eastAsia"/>
                <w:bCs/>
                <w:iCs/>
                <w:szCs w:val="21"/>
              </w:rPr>
              <w:t>□</w:t>
            </w:r>
            <w:r w:rsidR="00EC6F85" w:rsidRPr="00384440">
              <w:rPr>
                <w:rFonts w:ascii="宋体" w:hAnsi="宋体" w:hint="eastAsia"/>
                <w:szCs w:val="21"/>
              </w:rPr>
              <w:t>其他 （</w:t>
            </w:r>
            <w:r w:rsidR="00EC6F85" w:rsidRPr="00384440">
              <w:rPr>
                <w:rFonts w:ascii="宋体" w:hAnsi="宋体" w:hint="eastAsia"/>
                <w:szCs w:val="21"/>
                <w:u w:val="single"/>
              </w:rPr>
              <w:t>请文字说明其他活动内容）</w:t>
            </w:r>
          </w:p>
        </w:tc>
      </w:tr>
      <w:tr w:rsidR="0087002A" w14:paraId="06151884" w14:textId="77777777" w:rsidTr="006D4842">
        <w:trPr>
          <w:trHeight w:val="599"/>
        </w:trPr>
        <w:tc>
          <w:tcPr>
            <w:tcW w:w="1384" w:type="dxa"/>
            <w:tcBorders>
              <w:top w:val="single" w:sz="4" w:space="0" w:color="auto"/>
              <w:left w:val="single" w:sz="4" w:space="0" w:color="auto"/>
              <w:bottom w:val="single" w:sz="4" w:space="0" w:color="auto"/>
              <w:right w:val="single" w:sz="4" w:space="0" w:color="auto"/>
            </w:tcBorders>
            <w:vAlign w:val="center"/>
          </w:tcPr>
          <w:p w14:paraId="69F4D10D" w14:textId="092BFBA4" w:rsidR="0087002A" w:rsidRPr="00384440" w:rsidRDefault="006D4842" w:rsidP="001F017E">
            <w:pPr>
              <w:jc w:val="center"/>
              <w:rPr>
                <w:rFonts w:ascii="宋体" w:hAnsi="宋体" w:hint="eastAsia"/>
                <w:bCs/>
                <w:iCs/>
                <w:szCs w:val="21"/>
              </w:rPr>
            </w:pPr>
            <w:r>
              <w:rPr>
                <w:rFonts w:ascii="宋体" w:hAnsi="宋体" w:hint="eastAsia"/>
                <w:bCs/>
                <w:iCs/>
                <w:szCs w:val="21"/>
              </w:rPr>
              <w:t>活动主题</w:t>
            </w:r>
          </w:p>
        </w:tc>
        <w:tc>
          <w:tcPr>
            <w:tcW w:w="7229" w:type="dxa"/>
            <w:tcBorders>
              <w:top w:val="single" w:sz="4" w:space="0" w:color="auto"/>
              <w:left w:val="single" w:sz="4" w:space="0" w:color="auto"/>
              <w:bottom w:val="single" w:sz="4" w:space="0" w:color="auto"/>
              <w:right w:val="single" w:sz="4" w:space="0" w:color="auto"/>
            </w:tcBorders>
            <w:vAlign w:val="center"/>
          </w:tcPr>
          <w:p w14:paraId="7004E012" w14:textId="010EBAAE" w:rsidR="0087002A" w:rsidRPr="00384440" w:rsidRDefault="006D4842" w:rsidP="00202F30">
            <w:pPr>
              <w:rPr>
                <w:rFonts w:ascii="宋体" w:hAnsi="宋体" w:hint="eastAsia"/>
                <w:bCs/>
                <w:iCs/>
                <w:szCs w:val="21"/>
              </w:rPr>
            </w:pPr>
            <w:r>
              <w:rPr>
                <w:rFonts w:ascii="宋体" w:hAnsi="宋体" w:hint="eastAsia"/>
                <w:szCs w:val="21"/>
              </w:rPr>
              <w:t>襄阳长源东谷实业股份有限公司2026年半年度业绩说明会</w:t>
            </w:r>
          </w:p>
        </w:tc>
      </w:tr>
      <w:tr w:rsidR="0087002A" w14:paraId="13A8A91A" w14:textId="77777777">
        <w:trPr>
          <w:trHeight w:val="523"/>
        </w:trPr>
        <w:tc>
          <w:tcPr>
            <w:tcW w:w="1384" w:type="dxa"/>
            <w:tcBorders>
              <w:top w:val="single" w:sz="4" w:space="0" w:color="auto"/>
              <w:left w:val="single" w:sz="4" w:space="0" w:color="auto"/>
              <w:bottom w:val="single" w:sz="4" w:space="0" w:color="auto"/>
              <w:right w:val="single" w:sz="4" w:space="0" w:color="auto"/>
            </w:tcBorders>
            <w:vAlign w:val="center"/>
          </w:tcPr>
          <w:p w14:paraId="173994F9" w14:textId="3B34B915" w:rsidR="0087002A" w:rsidRPr="00384440" w:rsidRDefault="006D4842">
            <w:pPr>
              <w:jc w:val="center"/>
              <w:rPr>
                <w:rFonts w:ascii="宋体" w:hAnsi="宋体" w:hint="eastAsia"/>
                <w:bCs/>
                <w:iCs/>
                <w:szCs w:val="21"/>
              </w:rPr>
            </w:pPr>
            <w:r>
              <w:rPr>
                <w:rFonts w:ascii="宋体" w:hAnsi="宋体" w:hint="eastAsia"/>
                <w:bCs/>
                <w:iCs/>
                <w:szCs w:val="21"/>
              </w:rPr>
              <w:t>时间</w:t>
            </w:r>
          </w:p>
        </w:tc>
        <w:tc>
          <w:tcPr>
            <w:tcW w:w="7229" w:type="dxa"/>
            <w:tcBorders>
              <w:top w:val="single" w:sz="4" w:space="0" w:color="auto"/>
              <w:left w:val="single" w:sz="4" w:space="0" w:color="auto"/>
              <w:bottom w:val="single" w:sz="4" w:space="0" w:color="auto"/>
              <w:right w:val="single" w:sz="4" w:space="0" w:color="auto"/>
            </w:tcBorders>
            <w:vAlign w:val="center"/>
          </w:tcPr>
          <w:p w14:paraId="1714CA7C" w14:textId="3871421F" w:rsidR="0087002A" w:rsidRPr="00384440" w:rsidRDefault="006D4842">
            <w:pPr>
              <w:rPr>
                <w:rFonts w:ascii="宋体" w:hAnsi="宋体" w:hint="eastAsia"/>
                <w:bCs/>
                <w:iCs/>
                <w:szCs w:val="21"/>
              </w:rPr>
            </w:pPr>
            <w:r>
              <w:rPr>
                <w:rFonts w:ascii="宋体" w:hAnsi="宋体" w:hint="eastAsia"/>
                <w:bCs/>
                <w:iCs/>
                <w:szCs w:val="21"/>
              </w:rPr>
              <w:t>2026年9月29日（星期二）下午15:00-16:00</w:t>
            </w:r>
          </w:p>
        </w:tc>
      </w:tr>
      <w:tr w:rsidR="006D4842" w14:paraId="24F31947" w14:textId="77777777">
        <w:trPr>
          <w:trHeight w:val="523"/>
        </w:trPr>
        <w:tc>
          <w:tcPr>
            <w:tcW w:w="1384" w:type="dxa"/>
            <w:tcBorders>
              <w:top w:val="single" w:sz="4" w:space="0" w:color="auto"/>
              <w:left w:val="single" w:sz="4" w:space="0" w:color="auto"/>
              <w:bottom w:val="single" w:sz="4" w:space="0" w:color="auto"/>
              <w:right w:val="single" w:sz="4" w:space="0" w:color="auto"/>
            </w:tcBorders>
            <w:vAlign w:val="center"/>
          </w:tcPr>
          <w:p w14:paraId="0C8E5ED2" w14:textId="34230124" w:rsidR="006D4842" w:rsidRDefault="006D4842">
            <w:pPr>
              <w:jc w:val="center"/>
              <w:rPr>
                <w:rFonts w:ascii="宋体" w:hAnsi="宋体" w:hint="eastAsia"/>
                <w:bCs/>
                <w:iCs/>
                <w:szCs w:val="21"/>
              </w:rPr>
            </w:pPr>
            <w:r>
              <w:rPr>
                <w:rFonts w:ascii="宋体" w:hAnsi="宋体" w:hint="eastAsia"/>
                <w:bCs/>
                <w:iCs/>
                <w:szCs w:val="21"/>
              </w:rPr>
              <w:t>地点/方式</w:t>
            </w:r>
          </w:p>
        </w:tc>
        <w:tc>
          <w:tcPr>
            <w:tcW w:w="7229" w:type="dxa"/>
            <w:tcBorders>
              <w:top w:val="single" w:sz="4" w:space="0" w:color="auto"/>
              <w:left w:val="single" w:sz="4" w:space="0" w:color="auto"/>
              <w:bottom w:val="single" w:sz="4" w:space="0" w:color="auto"/>
              <w:right w:val="single" w:sz="4" w:space="0" w:color="auto"/>
            </w:tcBorders>
            <w:vAlign w:val="center"/>
          </w:tcPr>
          <w:p w14:paraId="4F59D6D0" w14:textId="77777777" w:rsidR="006D4842" w:rsidRDefault="006D4842" w:rsidP="006D4842">
            <w:pPr>
              <w:spacing w:line="360" w:lineRule="auto"/>
              <w:rPr>
                <w:rFonts w:ascii="宋体" w:hAnsi="宋体" w:hint="eastAsia"/>
                <w:bCs/>
                <w:iCs/>
                <w:szCs w:val="21"/>
              </w:rPr>
            </w:pPr>
            <w:r w:rsidRPr="006D4842">
              <w:rPr>
                <w:rFonts w:ascii="宋体" w:hAnsi="宋体"/>
                <w:bCs/>
                <w:iCs/>
                <w:szCs w:val="21"/>
              </w:rPr>
              <w:t xml:space="preserve">上证路演中心 https://roadshow.sseinfo.com </w:t>
            </w:r>
          </w:p>
          <w:p w14:paraId="4CD866F8" w14:textId="12EDFEEF" w:rsidR="006D4842" w:rsidRDefault="006D4842" w:rsidP="006D4842">
            <w:pPr>
              <w:spacing w:line="360" w:lineRule="auto"/>
              <w:rPr>
                <w:rFonts w:ascii="宋体" w:hAnsi="宋体" w:hint="eastAsia"/>
                <w:bCs/>
                <w:iCs/>
                <w:szCs w:val="21"/>
              </w:rPr>
            </w:pPr>
            <w:r w:rsidRPr="006D4842">
              <w:rPr>
                <w:rFonts w:ascii="宋体" w:hAnsi="宋体"/>
                <w:bCs/>
                <w:iCs/>
                <w:szCs w:val="21"/>
              </w:rPr>
              <w:t>网络文字互动</w:t>
            </w:r>
          </w:p>
        </w:tc>
      </w:tr>
      <w:tr w:rsidR="0087002A" w14:paraId="2F737429" w14:textId="77777777">
        <w:tc>
          <w:tcPr>
            <w:tcW w:w="1384" w:type="dxa"/>
            <w:tcBorders>
              <w:top w:val="single" w:sz="4" w:space="0" w:color="auto"/>
              <w:left w:val="single" w:sz="4" w:space="0" w:color="auto"/>
              <w:bottom w:val="single" w:sz="4" w:space="0" w:color="auto"/>
              <w:right w:val="single" w:sz="4" w:space="0" w:color="auto"/>
            </w:tcBorders>
            <w:vAlign w:val="center"/>
          </w:tcPr>
          <w:p w14:paraId="486C0ACF" w14:textId="1DAEA110" w:rsidR="0087002A" w:rsidRPr="00384440" w:rsidRDefault="006D4842" w:rsidP="00384440">
            <w:pPr>
              <w:jc w:val="center"/>
              <w:rPr>
                <w:rFonts w:ascii="宋体" w:hAnsi="宋体" w:hint="eastAsia"/>
                <w:bCs/>
                <w:iCs/>
                <w:szCs w:val="21"/>
              </w:rPr>
            </w:pPr>
            <w:r>
              <w:rPr>
                <w:rFonts w:ascii="宋体" w:hAnsi="宋体" w:hint="eastAsia"/>
                <w:bCs/>
                <w:iCs/>
                <w:szCs w:val="21"/>
              </w:rPr>
              <w:t>参会人员</w:t>
            </w:r>
          </w:p>
        </w:tc>
        <w:tc>
          <w:tcPr>
            <w:tcW w:w="7229" w:type="dxa"/>
            <w:tcBorders>
              <w:top w:val="single" w:sz="4" w:space="0" w:color="auto"/>
              <w:left w:val="single" w:sz="4" w:space="0" w:color="auto"/>
              <w:bottom w:val="single" w:sz="4" w:space="0" w:color="auto"/>
              <w:right w:val="single" w:sz="4" w:space="0" w:color="auto"/>
            </w:tcBorders>
            <w:vAlign w:val="center"/>
          </w:tcPr>
          <w:p w14:paraId="43A85C33" w14:textId="3E9095FB" w:rsidR="0087002A" w:rsidRDefault="006D4842" w:rsidP="006D4842">
            <w:pPr>
              <w:spacing w:line="360" w:lineRule="auto"/>
              <w:rPr>
                <w:rFonts w:ascii="宋体" w:hAnsi="宋体" w:hint="eastAsia"/>
                <w:szCs w:val="21"/>
              </w:rPr>
            </w:pPr>
            <w:r>
              <w:rPr>
                <w:rFonts w:ascii="宋体" w:hAnsi="宋体" w:hint="eastAsia"/>
                <w:szCs w:val="21"/>
              </w:rPr>
              <w:t>董事、总经理：李从容</w:t>
            </w:r>
          </w:p>
          <w:p w14:paraId="5D975A12" w14:textId="03A40392" w:rsidR="006D4842" w:rsidRDefault="006D4842" w:rsidP="006D4842">
            <w:pPr>
              <w:spacing w:line="360" w:lineRule="auto"/>
              <w:rPr>
                <w:rFonts w:ascii="宋体" w:hAnsi="宋体" w:hint="eastAsia"/>
                <w:szCs w:val="21"/>
              </w:rPr>
            </w:pPr>
            <w:r>
              <w:rPr>
                <w:rFonts w:ascii="宋体" w:hAnsi="宋体" w:hint="eastAsia"/>
                <w:szCs w:val="21"/>
              </w:rPr>
              <w:t>独立董事：施军</w:t>
            </w:r>
          </w:p>
          <w:p w14:paraId="4719125D" w14:textId="4666A6FB" w:rsidR="006D4842" w:rsidRDefault="006D4842" w:rsidP="006D4842">
            <w:pPr>
              <w:spacing w:line="360" w:lineRule="auto"/>
              <w:rPr>
                <w:rFonts w:ascii="宋体" w:hAnsi="宋体" w:hint="eastAsia"/>
                <w:bCs/>
                <w:iCs/>
                <w:szCs w:val="21"/>
              </w:rPr>
            </w:pPr>
            <w:r>
              <w:rPr>
                <w:rFonts w:ascii="宋体" w:hAnsi="宋体" w:hint="eastAsia"/>
                <w:bCs/>
                <w:iCs/>
                <w:szCs w:val="21"/>
              </w:rPr>
              <w:t>董事、副总经理：冯胜忠</w:t>
            </w:r>
          </w:p>
          <w:p w14:paraId="6C8CD70E" w14:textId="62B1EEAB" w:rsidR="006D4842" w:rsidRDefault="006D4842" w:rsidP="006D4842">
            <w:pPr>
              <w:spacing w:line="360" w:lineRule="auto"/>
              <w:rPr>
                <w:rFonts w:ascii="宋体" w:hAnsi="宋体" w:hint="eastAsia"/>
                <w:bCs/>
                <w:iCs/>
                <w:szCs w:val="21"/>
              </w:rPr>
            </w:pPr>
            <w:r>
              <w:rPr>
                <w:rFonts w:ascii="宋体" w:hAnsi="宋体" w:hint="eastAsia"/>
                <w:bCs/>
                <w:iCs/>
                <w:szCs w:val="21"/>
              </w:rPr>
              <w:t>财务总监：王红云</w:t>
            </w:r>
          </w:p>
          <w:p w14:paraId="13794C5E" w14:textId="1F488B77" w:rsidR="006D4842" w:rsidRPr="00384440" w:rsidRDefault="006D4842" w:rsidP="006D4842">
            <w:pPr>
              <w:spacing w:line="360" w:lineRule="auto"/>
              <w:rPr>
                <w:rFonts w:ascii="宋体" w:hAnsi="宋体" w:hint="eastAsia"/>
                <w:bCs/>
                <w:iCs/>
                <w:szCs w:val="21"/>
              </w:rPr>
            </w:pPr>
            <w:r>
              <w:rPr>
                <w:rFonts w:ascii="宋体" w:hAnsi="宋体" w:hint="eastAsia"/>
                <w:bCs/>
                <w:iCs/>
                <w:szCs w:val="21"/>
              </w:rPr>
              <w:t>董事会秘书：刘网成</w:t>
            </w:r>
          </w:p>
        </w:tc>
      </w:tr>
      <w:tr w:rsidR="0087002A" w14:paraId="45102E02" w14:textId="77777777">
        <w:tc>
          <w:tcPr>
            <w:tcW w:w="1384" w:type="dxa"/>
            <w:tcBorders>
              <w:top w:val="single" w:sz="4" w:space="0" w:color="auto"/>
              <w:left w:val="single" w:sz="4" w:space="0" w:color="auto"/>
              <w:bottom w:val="single" w:sz="4" w:space="0" w:color="auto"/>
              <w:right w:val="single" w:sz="4" w:space="0" w:color="auto"/>
            </w:tcBorders>
            <w:vAlign w:val="center"/>
          </w:tcPr>
          <w:p w14:paraId="7B3C23B4" w14:textId="394FDE6A" w:rsidR="0087002A" w:rsidRDefault="006D4842">
            <w:pPr>
              <w:rPr>
                <w:rFonts w:ascii="宋体" w:hAnsi="宋体" w:hint="eastAsia"/>
                <w:bCs/>
                <w:iCs/>
                <w:szCs w:val="21"/>
              </w:rPr>
            </w:pPr>
            <w:r w:rsidRPr="006D4842">
              <w:rPr>
                <w:rFonts w:ascii="宋体" w:hAnsi="宋体"/>
                <w:bCs/>
                <w:iCs/>
                <w:szCs w:val="21"/>
              </w:rPr>
              <w:t>投资者关系活动主要内容介绍</w:t>
            </w:r>
          </w:p>
        </w:tc>
        <w:tc>
          <w:tcPr>
            <w:tcW w:w="7229" w:type="dxa"/>
            <w:tcBorders>
              <w:top w:val="single" w:sz="4" w:space="0" w:color="auto"/>
              <w:left w:val="single" w:sz="4" w:space="0" w:color="auto"/>
              <w:bottom w:val="single" w:sz="4" w:space="0" w:color="auto"/>
              <w:right w:val="single" w:sz="4" w:space="0" w:color="auto"/>
            </w:tcBorders>
          </w:tcPr>
          <w:p w14:paraId="7D18A34F" w14:textId="2472D5E5" w:rsidR="006D4842" w:rsidRPr="006D4842" w:rsidRDefault="006D4842" w:rsidP="006D4842">
            <w:pPr>
              <w:adjustRightInd w:val="0"/>
              <w:snapToGrid w:val="0"/>
              <w:spacing w:line="560" w:lineRule="exact"/>
              <w:ind w:firstLineChars="200" w:firstLine="422"/>
              <w:rPr>
                <w:rFonts w:ascii="宋体" w:hAnsi="宋体" w:cs="宋体" w:hint="eastAsia"/>
                <w:b/>
                <w:bCs/>
                <w:kern w:val="0"/>
                <w:szCs w:val="21"/>
                <w:lang w:val="zh-CN"/>
              </w:rPr>
            </w:pPr>
            <w:r w:rsidRPr="006D4842">
              <w:rPr>
                <w:rFonts w:ascii="宋体" w:hAnsi="宋体" w:cs="宋体" w:hint="eastAsia"/>
                <w:b/>
                <w:bCs/>
                <w:kern w:val="0"/>
                <w:szCs w:val="21"/>
                <w:lang w:val="zh-CN"/>
              </w:rPr>
              <w:t>1</w:t>
            </w:r>
            <w:r w:rsidR="00363E16">
              <w:rPr>
                <w:rFonts w:ascii="宋体" w:hAnsi="宋体" w:cs="宋体" w:hint="eastAsia"/>
                <w:b/>
                <w:bCs/>
                <w:kern w:val="0"/>
                <w:szCs w:val="21"/>
                <w:lang w:val="zh-CN"/>
              </w:rPr>
              <w:t>、</w:t>
            </w:r>
            <w:r w:rsidR="00362693">
              <w:rPr>
                <w:rFonts w:ascii="宋体" w:hAnsi="宋体" w:cs="宋体" w:hint="eastAsia"/>
                <w:b/>
                <w:bCs/>
                <w:kern w:val="0"/>
                <w:szCs w:val="21"/>
                <w:lang w:val="zh-CN"/>
              </w:rPr>
              <w:t>如何理解</w:t>
            </w:r>
            <w:r w:rsidRPr="006D4842">
              <w:rPr>
                <w:rFonts w:ascii="宋体" w:hAnsi="宋体" w:cs="宋体"/>
                <w:b/>
                <w:bCs/>
                <w:kern w:val="0"/>
                <w:szCs w:val="21"/>
                <w:lang w:val="zh-CN"/>
              </w:rPr>
              <w:t>收购实控人资产</w:t>
            </w:r>
            <w:r w:rsidR="00362693" w:rsidRPr="006D4842">
              <w:rPr>
                <w:rFonts w:ascii="宋体" w:hAnsi="宋体" w:cs="宋体"/>
                <w:b/>
                <w:bCs/>
                <w:kern w:val="0"/>
                <w:szCs w:val="21"/>
                <w:lang w:val="zh-CN"/>
              </w:rPr>
              <w:t>定价</w:t>
            </w:r>
            <w:r w:rsidR="00362693">
              <w:rPr>
                <w:rFonts w:ascii="宋体" w:hAnsi="宋体" w:cs="宋体" w:hint="eastAsia"/>
                <w:b/>
                <w:bCs/>
                <w:kern w:val="0"/>
                <w:szCs w:val="21"/>
                <w:lang w:val="zh-CN"/>
              </w:rPr>
              <w:t>的合理性</w:t>
            </w:r>
            <w:r w:rsidR="00362693">
              <w:rPr>
                <w:rFonts w:ascii="宋体" w:hAnsi="宋体" w:cs="宋体" w:hint="eastAsia"/>
                <w:b/>
                <w:bCs/>
                <w:kern w:val="0"/>
                <w:szCs w:val="21"/>
                <w:lang w:val="zh-CN"/>
              </w:rPr>
              <w:t>？收购</w:t>
            </w:r>
            <w:r w:rsidR="004C5CB7">
              <w:rPr>
                <w:rFonts w:ascii="宋体" w:hAnsi="宋体" w:cs="宋体" w:hint="eastAsia"/>
                <w:b/>
                <w:bCs/>
                <w:kern w:val="0"/>
                <w:szCs w:val="21"/>
                <w:lang w:val="zh-CN"/>
              </w:rPr>
              <w:t>进展</w:t>
            </w:r>
            <w:r w:rsidR="004C5CB7" w:rsidRPr="006D4842">
              <w:rPr>
                <w:rFonts w:ascii="宋体" w:hAnsi="宋体" w:cs="宋体"/>
                <w:b/>
                <w:bCs/>
                <w:kern w:val="0"/>
                <w:szCs w:val="21"/>
                <w:lang w:val="zh-CN"/>
              </w:rPr>
              <w:t>情况</w:t>
            </w:r>
            <w:r w:rsidRPr="006D4842">
              <w:rPr>
                <w:rFonts w:ascii="宋体" w:hAnsi="宋体" w:cs="宋体"/>
                <w:b/>
                <w:bCs/>
                <w:kern w:val="0"/>
                <w:szCs w:val="21"/>
                <w:lang w:val="zh-CN"/>
              </w:rPr>
              <w:t>如何？</w:t>
            </w:r>
          </w:p>
          <w:p w14:paraId="353E1193" w14:textId="77777777" w:rsidR="006D4842" w:rsidRPr="006D4842" w:rsidRDefault="006D4842" w:rsidP="006D4842">
            <w:pPr>
              <w:adjustRightInd w:val="0"/>
              <w:snapToGrid w:val="0"/>
              <w:spacing w:line="560" w:lineRule="exact"/>
              <w:ind w:firstLineChars="200" w:firstLine="422"/>
              <w:rPr>
                <w:rFonts w:ascii="宋体" w:hAnsi="宋体" w:cs="宋体" w:hint="eastAsia"/>
                <w:kern w:val="0"/>
                <w:szCs w:val="21"/>
                <w:lang w:val="zh-CN"/>
              </w:rPr>
            </w:pPr>
            <w:r w:rsidRPr="006D4842">
              <w:rPr>
                <w:rFonts w:ascii="宋体" w:hAnsi="宋体" w:cs="宋体" w:hint="eastAsia"/>
                <w:b/>
                <w:bCs/>
                <w:kern w:val="0"/>
                <w:szCs w:val="21"/>
                <w:lang w:val="zh-CN"/>
              </w:rPr>
              <w:t>答：</w:t>
            </w:r>
            <w:r w:rsidRPr="006D4842">
              <w:rPr>
                <w:rFonts w:ascii="宋体" w:hAnsi="宋体" w:cs="宋体"/>
                <w:kern w:val="0"/>
                <w:szCs w:val="21"/>
                <w:lang w:val="zh-CN"/>
              </w:rPr>
              <w:t>尊敬的投资者，您好。本次收购作价以具备证券期货资质评估机构的评估结果为基础协商确定，综合考量标的技术、客户资源及协同价值。交易全部为发行股份支付，无现金流出，决策过程中已履行关联董事回避、独立董事专门会议审议程序，并设置业绩承诺补偿，交易已经公司2026年第一次临时股东会审议通过，尚需上交所审核及证监会注册，相关详情请查阅公司公告，感谢您的关注</w:t>
            </w:r>
            <w:r w:rsidRPr="006D4842">
              <w:rPr>
                <w:rFonts w:ascii="宋体" w:hAnsi="宋体" w:cs="宋体" w:hint="eastAsia"/>
                <w:kern w:val="0"/>
                <w:szCs w:val="21"/>
                <w:lang w:val="zh-CN"/>
              </w:rPr>
              <w:t>。</w:t>
            </w:r>
          </w:p>
          <w:p w14:paraId="71A446E2" w14:textId="75C0CDE9" w:rsidR="006D4842" w:rsidRPr="006D4842" w:rsidRDefault="006D4842" w:rsidP="006D4842">
            <w:pPr>
              <w:adjustRightInd w:val="0"/>
              <w:snapToGrid w:val="0"/>
              <w:spacing w:line="560" w:lineRule="exact"/>
              <w:ind w:firstLineChars="200" w:firstLine="422"/>
              <w:rPr>
                <w:rFonts w:ascii="宋体" w:hAnsi="宋体" w:cs="宋体" w:hint="eastAsia"/>
                <w:b/>
                <w:bCs/>
                <w:kern w:val="0"/>
                <w:szCs w:val="21"/>
                <w:lang w:val="zh-CN"/>
              </w:rPr>
            </w:pPr>
            <w:r w:rsidRPr="006D4842">
              <w:rPr>
                <w:rFonts w:ascii="宋体" w:hAnsi="宋体" w:cs="宋体" w:hint="eastAsia"/>
                <w:b/>
                <w:bCs/>
                <w:kern w:val="0"/>
                <w:szCs w:val="21"/>
                <w:lang w:val="zh-CN"/>
              </w:rPr>
              <w:t>2</w:t>
            </w:r>
            <w:r w:rsidR="00363E16">
              <w:rPr>
                <w:rFonts w:ascii="宋体" w:hAnsi="宋体" w:cs="宋体" w:hint="eastAsia"/>
                <w:b/>
                <w:bCs/>
                <w:kern w:val="0"/>
                <w:szCs w:val="21"/>
                <w:lang w:val="zh-CN"/>
              </w:rPr>
              <w:t>、</w:t>
            </w:r>
            <w:r w:rsidRPr="006D4842">
              <w:rPr>
                <w:rFonts w:ascii="宋体" w:hAnsi="宋体" w:cs="宋体"/>
                <w:b/>
                <w:bCs/>
                <w:kern w:val="0"/>
                <w:szCs w:val="21"/>
                <w:lang w:val="zh-CN"/>
              </w:rPr>
              <w:t>长源东谷近期股价回撤</w:t>
            </w:r>
            <w:r w:rsidR="004C5CB7">
              <w:rPr>
                <w:rFonts w:ascii="宋体" w:hAnsi="宋体" w:cs="宋体" w:hint="eastAsia"/>
                <w:b/>
                <w:bCs/>
                <w:kern w:val="0"/>
                <w:szCs w:val="21"/>
                <w:lang w:val="zh-CN"/>
              </w:rPr>
              <w:t>较大</w:t>
            </w:r>
            <w:r w:rsidRPr="006D4842">
              <w:rPr>
                <w:rFonts w:ascii="宋体" w:hAnsi="宋体" w:cs="宋体"/>
                <w:b/>
                <w:bCs/>
                <w:kern w:val="0"/>
                <w:szCs w:val="21"/>
                <w:lang w:val="zh-CN"/>
              </w:rPr>
              <w:t>，对此请问有什么看法</w:t>
            </w:r>
            <w:r w:rsidRPr="006D4842">
              <w:rPr>
                <w:rFonts w:ascii="宋体" w:hAnsi="宋体" w:cs="宋体" w:hint="eastAsia"/>
                <w:b/>
                <w:bCs/>
                <w:kern w:val="0"/>
                <w:szCs w:val="21"/>
                <w:lang w:val="zh-CN"/>
              </w:rPr>
              <w:t>？</w:t>
            </w:r>
          </w:p>
          <w:p w14:paraId="4640530C" w14:textId="77777777" w:rsidR="006D4842" w:rsidRPr="006D4842" w:rsidRDefault="006D4842" w:rsidP="006D4842">
            <w:pPr>
              <w:adjustRightInd w:val="0"/>
              <w:snapToGrid w:val="0"/>
              <w:spacing w:line="560" w:lineRule="exact"/>
              <w:ind w:firstLineChars="200" w:firstLine="422"/>
              <w:rPr>
                <w:rFonts w:ascii="宋体" w:hAnsi="宋体" w:cs="宋体" w:hint="eastAsia"/>
                <w:kern w:val="0"/>
                <w:szCs w:val="21"/>
                <w:lang w:val="zh-CN"/>
              </w:rPr>
            </w:pPr>
            <w:r w:rsidRPr="006D4842">
              <w:rPr>
                <w:rFonts w:ascii="宋体" w:hAnsi="宋体" w:cs="宋体" w:hint="eastAsia"/>
                <w:b/>
                <w:bCs/>
                <w:kern w:val="0"/>
                <w:szCs w:val="21"/>
                <w:lang w:val="zh-CN"/>
              </w:rPr>
              <w:t>答：</w:t>
            </w:r>
            <w:bookmarkStart w:id="0" w:name="OLE_LINK7"/>
            <w:bookmarkStart w:id="1" w:name="OLE_LINK8"/>
            <w:r w:rsidRPr="006D4842">
              <w:rPr>
                <w:rFonts w:ascii="宋体" w:hAnsi="宋体" w:cs="宋体"/>
                <w:kern w:val="0"/>
                <w:szCs w:val="21"/>
                <w:lang w:val="zh-CN"/>
              </w:rPr>
              <w:t>尊敬的投资者，您好！公司生产经营正常，没有应披露而未披露的信</w:t>
            </w:r>
            <w:r w:rsidRPr="006D4842">
              <w:rPr>
                <w:rFonts w:ascii="宋体" w:hAnsi="宋体" w:cs="宋体"/>
                <w:kern w:val="0"/>
                <w:szCs w:val="21"/>
                <w:lang w:val="zh-CN"/>
              </w:rPr>
              <w:lastRenderedPageBreak/>
              <w:t>息。二级市场股价走势受多种因素影响，公司管理层一直在努力做好公司的各项生产经营管理，推动公司稳定健康发展，为投资者提供长期稳定的投资回报。感谢您对公司的关注</w:t>
            </w:r>
            <w:r w:rsidRPr="006D4842">
              <w:rPr>
                <w:rFonts w:ascii="宋体" w:hAnsi="宋体" w:cs="宋体" w:hint="eastAsia"/>
                <w:kern w:val="0"/>
                <w:szCs w:val="21"/>
                <w:lang w:val="zh-CN"/>
              </w:rPr>
              <w:t>。</w:t>
            </w:r>
          </w:p>
          <w:bookmarkEnd w:id="0"/>
          <w:bookmarkEnd w:id="1"/>
          <w:p w14:paraId="44843E2A" w14:textId="63C18172" w:rsidR="006D4842" w:rsidRPr="006D4842" w:rsidRDefault="004C5CB7" w:rsidP="006D4842">
            <w:pPr>
              <w:adjustRightInd w:val="0"/>
              <w:snapToGrid w:val="0"/>
              <w:spacing w:line="560" w:lineRule="exact"/>
              <w:ind w:firstLineChars="200" w:firstLine="422"/>
              <w:rPr>
                <w:rFonts w:ascii="宋体" w:hAnsi="宋体" w:cs="宋体" w:hint="eastAsia"/>
                <w:b/>
                <w:bCs/>
                <w:kern w:val="0"/>
                <w:szCs w:val="21"/>
                <w:lang w:val="zh-CN"/>
              </w:rPr>
            </w:pPr>
            <w:r>
              <w:rPr>
                <w:rFonts w:ascii="宋体" w:hAnsi="宋体" w:cs="宋体" w:hint="eastAsia"/>
                <w:b/>
                <w:bCs/>
                <w:kern w:val="0"/>
                <w:szCs w:val="21"/>
                <w:lang w:val="zh-CN"/>
              </w:rPr>
              <w:t>3</w:t>
            </w:r>
            <w:r w:rsidR="00363E16">
              <w:rPr>
                <w:rFonts w:ascii="宋体" w:hAnsi="宋体" w:cs="宋体" w:hint="eastAsia"/>
                <w:b/>
                <w:bCs/>
                <w:kern w:val="0"/>
                <w:szCs w:val="21"/>
                <w:lang w:val="zh-CN"/>
              </w:rPr>
              <w:t>、</w:t>
            </w:r>
            <w:r w:rsidR="006D4842" w:rsidRPr="006D4842">
              <w:rPr>
                <w:rFonts w:ascii="宋体" w:hAnsi="宋体" w:cs="宋体"/>
                <w:b/>
                <w:bCs/>
                <w:kern w:val="0"/>
                <w:szCs w:val="21"/>
                <w:lang w:val="zh-CN"/>
              </w:rPr>
              <w:t>请问公司是否有股份回购或者大股东增持的相关计划，</w:t>
            </w:r>
            <w:r>
              <w:rPr>
                <w:rFonts w:ascii="宋体" w:hAnsi="宋体" w:cs="宋体" w:hint="eastAsia"/>
                <w:b/>
                <w:bCs/>
                <w:kern w:val="0"/>
                <w:szCs w:val="21"/>
                <w:lang w:val="zh-CN"/>
              </w:rPr>
              <w:t>以</w:t>
            </w:r>
            <w:r w:rsidR="006D4842" w:rsidRPr="006D4842">
              <w:rPr>
                <w:rFonts w:ascii="宋体" w:hAnsi="宋体" w:cs="宋体"/>
                <w:b/>
                <w:bCs/>
                <w:kern w:val="0"/>
                <w:szCs w:val="21"/>
                <w:lang w:val="zh-CN"/>
              </w:rPr>
              <w:t>稳定</w:t>
            </w:r>
            <w:r>
              <w:rPr>
                <w:rFonts w:ascii="宋体" w:hAnsi="宋体" w:cs="宋体" w:hint="eastAsia"/>
                <w:b/>
                <w:bCs/>
                <w:kern w:val="0"/>
                <w:szCs w:val="21"/>
                <w:lang w:val="zh-CN"/>
              </w:rPr>
              <w:t>股价和</w:t>
            </w:r>
            <w:r w:rsidR="006D4842" w:rsidRPr="006D4842">
              <w:rPr>
                <w:rFonts w:ascii="宋体" w:hAnsi="宋体" w:cs="宋体"/>
                <w:b/>
                <w:bCs/>
                <w:kern w:val="0"/>
                <w:szCs w:val="21"/>
                <w:lang w:val="zh-CN"/>
              </w:rPr>
              <w:t>投资者信心</w:t>
            </w:r>
            <w:r w:rsidR="006D4842" w:rsidRPr="006D4842">
              <w:rPr>
                <w:rFonts w:ascii="宋体" w:hAnsi="宋体" w:cs="宋体" w:hint="eastAsia"/>
                <w:b/>
                <w:bCs/>
                <w:kern w:val="0"/>
                <w:szCs w:val="21"/>
                <w:lang w:val="zh-CN"/>
              </w:rPr>
              <w:t>？</w:t>
            </w:r>
          </w:p>
          <w:p w14:paraId="2051ACAC" w14:textId="77777777" w:rsidR="006D4842" w:rsidRPr="006D4842" w:rsidRDefault="006D4842" w:rsidP="006D4842">
            <w:pPr>
              <w:adjustRightInd w:val="0"/>
              <w:snapToGrid w:val="0"/>
              <w:spacing w:line="560" w:lineRule="exact"/>
              <w:ind w:firstLineChars="200" w:firstLine="422"/>
              <w:rPr>
                <w:rFonts w:ascii="宋体" w:hAnsi="宋体" w:cs="宋体" w:hint="eastAsia"/>
                <w:kern w:val="0"/>
                <w:szCs w:val="21"/>
                <w:lang w:val="zh-CN"/>
              </w:rPr>
            </w:pPr>
            <w:r w:rsidRPr="006D4842">
              <w:rPr>
                <w:rFonts w:ascii="宋体" w:hAnsi="宋体" w:cs="宋体" w:hint="eastAsia"/>
                <w:b/>
                <w:bCs/>
                <w:kern w:val="0"/>
                <w:szCs w:val="21"/>
                <w:lang w:val="zh-CN"/>
              </w:rPr>
              <w:t>答：</w:t>
            </w:r>
            <w:r w:rsidRPr="006D4842">
              <w:rPr>
                <w:rFonts w:ascii="宋体" w:hAnsi="宋体" w:cs="宋体"/>
                <w:kern w:val="0"/>
                <w:szCs w:val="21"/>
                <w:lang w:val="zh-CN"/>
              </w:rPr>
              <w:t>尊敬的投资者，您好。二级市场股价受多重因素综合影响。公司目前正在实施1.5</w:t>
            </w:r>
            <w:r w:rsidRPr="006D4842">
              <w:rPr>
                <w:rFonts w:ascii="Cambria Math" w:hAnsi="Cambria Math" w:cs="Cambria Math"/>
                <w:kern w:val="0"/>
                <w:szCs w:val="21"/>
                <w:lang w:val="zh-CN"/>
              </w:rPr>
              <w:t>‑</w:t>
            </w:r>
            <w:r w:rsidRPr="006D4842">
              <w:rPr>
                <w:rFonts w:ascii="宋体" w:hAnsi="宋体" w:cs="宋体"/>
                <w:kern w:val="0"/>
                <w:szCs w:val="21"/>
                <w:lang w:val="zh-CN"/>
              </w:rPr>
              <w:t>3亿元股份回购方案，回购期限至2026年10月24日，用于维护公司价值及股东权益，公司将结合二级市场情况择机开展回购，并按规定披露回购进展。截至目前，公司未收到大股东及实控人关于股份增持的相关计划。公司将持续深耕主业，推进降本增效与业务拓展，以扎实经营夯实公司内在价值。若后续有新的回购、增持相关计划，公司将及时履行信息披露义务，请以上交所公告为准，感谢您的关注</w:t>
            </w:r>
            <w:r w:rsidRPr="006D4842">
              <w:rPr>
                <w:rFonts w:ascii="宋体" w:hAnsi="宋体" w:cs="宋体" w:hint="eastAsia"/>
                <w:kern w:val="0"/>
                <w:szCs w:val="21"/>
                <w:lang w:val="zh-CN"/>
              </w:rPr>
              <w:t>。</w:t>
            </w:r>
          </w:p>
          <w:p w14:paraId="31B30835" w14:textId="32C47D97" w:rsidR="006D4842" w:rsidRPr="006D4842" w:rsidRDefault="004C5CB7" w:rsidP="006D4842">
            <w:pPr>
              <w:adjustRightInd w:val="0"/>
              <w:snapToGrid w:val="0"/>
              <w:spacing w:line="560" w:lineRule="exact"/>
              <w:ind w:firstLineChars="200" w:firstLine="422"/>
              <w:rPr>
                <w:rFonts w:ascii="宋体" w:hAnsi="宋体" w:cs="宋体" w:hint="eastAsia"/>
                <w:b/>
                <w:bCs/>
                <w:kern w:val="0"/>
                <w:szCs w:val="21"/>
                <w:lang w:val="zh-CN"/>
              </w:rPr>
            </w:pPr>
            <w:r>
              <w:rPr>
                <w:rFonts w:ascii="宋体" w:hAnsi="宋体" w:cs="宋体" w:hint="eastAsia"/>
                <w:b/>
                <w:bCs/>
                <w:kern w:val="0"/>
                <w:szCs w:val="21"/>
                <w:lang w:val="zh-CN"/>
              </w:rPr>
              <w:t>4</w:t>
            </w:r>
            <w:r w:rsidR="00363E16">
              <w:rPr>
                <w:rFonts w:ascii="宋体" w:hAnsi="宋体" w:cs="宋体" w:hint="eastAsia"/>
                <w:b/>
                <w:bCs/>
                <w:kern w:val="0"/>
                <w:szCs w:val="21"/>
                <w:lang w:val="zh-CN"/>
              </w:rPr>
              <w:t>、</w:t>
            </w:r>
            <w:r w:rsidR="006D4842" w:rsidRPr="006D4842">
              <w:rPr>
                <w:rFonts w:ascii="宋体" w:hAnsi="宋体" w:cs="宋体"/>
                <w:b/>
                <w:bCs/>
                <w:kern w:val="0"/>
                <w:szCs w:val="21"/>
                <w:lang w:val="zh-CN"/>
              </w:rPr>
              <w:t>本次收购</w:t>
            </w:r>
            <w:r>
              <w:rPr>
                <w:rFonts w:ascii="宋体" w:hAnsi="宋体" w:cs="宋体" w:hint="eastAsia"/>
                <w:b/>
                <w:bCs/>
                <w:kern w:val="0"/>
                <w:szCs w:val="21"/>
                <w:lang w:val="zh-CN"/>
              </w:rPr>
              <w:t>标的</w:t>
            </w:r>
            <w:r w:rsidR="006D4842" w:rsidRPr="006D4842">
              <w:rPr>
                <w:rFonts w:ascii="宋体" w:hAnsi="宋体" w:cs="宋体"/>
                <w:b/>
                <w:bCs/>
                <w:kern w:val="0"/>
                <w:szCs w:val="21"/>
                <w:lang w:val="zh-CN"/>
              </w:rPr>
              <w:t>康豪机电评估增值率</w:t>
            </w:r>
            <w:r>
              <w:rPr>
                <w:rFonts w:ascii="宋体" w:hAnsi="宋体" w:cs="宋体" w:hint="eastAsia"/>
                <w:b/>
                <w:bCs/>
                <w:kern w:val="0"/>
                <w:szCs w:val="21"/>
                <w:lang w:val="zh-CN"/>
              </w:rPr>
              <w:t>较高</w:t>
            </w:r>
            <w:r w:rsidR="006D4842" w:rsidRPr="006D4842">
              <w:rPr>
                <w:rFonts w:ascii="宋体" w:hAnsi="宋体" w:cs="宋体"/>
                <w:b/>
                <w:bCs/>
                <w:kern w:val="0"/>
                <w:szCs w:val="21"/>
                <w:lang w:val="zh-CN"/>
              </w:rPr>
              <w:t>，</w:t>
            </w:r>
            <w:r>
              <w:rPr>
                <w:rFonts w:ascii="宋体" w:hAnsi="宋体" w:cs="宋体" w:hint="eastAsia"/>
                <w:b/>
                <w:bCs/>
                <w:kern w:val="0"/>
                <w:szCs w:val="21"/>
                <w:lang w:val="zh-CN"/>
              </w:rPr>
              <w:t>是否存在</w:t>
            </w:r>
            <w:r w:rsidR="006D4842" w:rsidRPr="006D4842">
              <w:rPr>
                <w:rFonts w:ascii="宋体" w:hAnsi="宋体" w:cs="宋体"/>
                <w:b/>
                <w:bCs/>
                <w:kern w:val="0"/>
                <w:szCs w:val="21"/>
                <w:lang w:val="zh-CN"/>
              </w:rPr>
              <w:t>减值风险</w:t>
            </w:r>
            <w:r>
              <w:rPr>
                <w:rFonts w:ascii="宋体" w:hAnsi="宋体" w:cs="宋体" w:hint="eastAsia"/>
                <w:b/>
                <w:bCs/>
                <w:kern w:val="0"/>
                <w:szCs w:val="21"/>
                <w:lang w:val="zh-CN"/>
              </w:rPr>
              <w:t>？</w:t>
            </w:r>
            <w:r w:rsidR="006D4842" w:rsidRPr="006D4842">
              <w:rPr>
                <w:rFonts w:ascii="宋体" w:hAnsi="宋体" w:cs="宋体"/>
                <w:b/>
                <w:bCs/>
                <w:kern w:val="0"/>
                <w:szCs w:val="21"/>
                <w:lang w:val="zh-CN"/>
              </w:rPr>
              <w:t>请问管理层如何保障2026</w:t>
            </w:r>
            <w:r w:rsidR="006D4842" w:rsidRPr="006D4842">
              <w:rPr>
                <w:rFonts w:ascii="宋体" w:hAnsi="宋体" w:cs="宋体" w:hint="eastAsia"/>
                <w:b/>
                <w:bCs/>
                <w:kern w:val="0"/>
                <w:szCs w:val="21"/>
                <w:lang w:val="zh-CN"/>
              </w:rPr>
              <w:t>-</w:t>
            </w:r>
            <w:r w:rsidR="006D4842" w:rsidRPr="006D4842">
              <w:rPr>
                <w:rFonts w:ascii="宋体" w:hAnsi="宋体" w:cs="宋体"/>
                <w:b/>
                <w:bCs/>
                <w:kern w:val="0"/>
                <w:szCs w:val="21"/>
                <w:lang w:val="zh-CN"/>
              </w:rPr>
              <w:t>2028三年业绩承诺顺利达成？业绩承诺如果完不成，公司有哪些应对方案？本次重组股东会、上交所审核预计大致时间</w:t>
            </w:r>
            <w:r>
              <w:rPr>
                <w:rFonts w:ascii="宋体" w:hAnsi="宋体" w:cs="宋体" w:hint="eastAsia"/>
                <w:b/>
                <w:bCs/>
                <w:kern w:val="0"/>
                <w:szCs w:val="21"/>
                <w:lang w:val="zh-CN"/>
              </w:rPr>
              <w:t>大概多久</w:t>
            </w:r>
            <w:r w:rsidR="006D4842" w:rsidRPr="006D4842">
              <w:rPr>
                <w:rFonts w:ascii="宋体" w:hAnsi="宋体" w:cs="宋体"/>
                <w:b/>
                <w:bCs/>
                <w:kern w:val="0"/>
                <w:szCs w:val="21"/>
                <w:lang w:val="zh-CN"/>
              </w:rPr>
              <w:t>？</w:t>
            </w:r>
          </w:p>
          <w:p w14:paraId="3C4EAF7F" w14:textId="77777777" w:rsidR="006D4842" w:rsidRPr="006D4842" w:rsidRDefault="006D4842" w:rsidP="006D4842">
            <w:pPr>
              <w:adjustRightInd w:val="0"/>
              <w:snapToGrid w:val="0"/>
              <w:spacing w:line="560" w:lineRule="exact"/>
              <w:ind w:firstLineChars="200" w:firstLine="422"/>
              <w:rPr>
                <w:rFonts w:ascii="宋体" w:hAnsi="宋体" w:cs="宋体" w:hint="eastAsia"/>
                <w:kern w:val="0"/>
                <w:szCs w:val="21"/>
                <w:lang w:val="zh-CN"/>
              </w:rPr>
            </w:pPr>
            <w:r w:rsidRPr="006D4842">
              <w:rPr>
                <w:rFonts w:ascii="宋体" w:hAnsi="宋体" w:cs="宋体" w:hint="eastAsia"/>
                <w:b/>
                <w:bCs/>
                <w:kern w:val="0"/>
                <w:szCs w:val="21"/>
                <w:lang w:val="zh-CN"/>
              </w:rPr>
              <w:t>答：</w:t>
            </w:r>
            <w:r w:rsidRPr="006D4842">
              <w:rPr>
                <w:rFonts w:ascii="宋体" w:hAnsi="宋体" w:cs="宋体"/>
                <w:kern w:val="0"/>
                <w:szCs w:val="21"/>
                <w:lang w:val="zh-CN"/>
              </w:rPr>
              <w:t>尊敬的投资者，您好。本次交易的相关风险已在草案中充分提示。公司将加强标的管控，稳定核心团队，保障订单交付，用好募集资金，发挥业务协同，助力业绩承诺实现。若业绩未达标，承诺方优先以本次取得的股份补偿，不足部分现金补偿，并设置减值补偿机制。该事项已通过股东会审议，尚需上交所审核、证监会注册，审核时间存在不确定性，后续进展请关注公司公告，感谢关注。</w:t>
            </w:r>
          </w:p>
          <w:p w14:paraId="338C07F8" w14:textId="1DF2FFFE" w:rsidR="006D4842" w:rsidRPr="006D4842" w:rsidRDefault="004C5CB7" w:rsidP="006D4842">
            <w:pPr>
              <w:adjustRightInd w:val="0"/>
              <w:snapToGrid w:val="0"/>
              <w:spacing w:line="560" w:lineRule="exact"/>
              <w:ind w:firstLineChars="200" w:firstLine="422"/>
              <w:rPr>
                <w:rFonts w:ascii="宋体" w:hAnsi="宋体" w:cs="宋体" w:hint="eastAsia"/>
                <w:b/>
                <w:bCs/>
                <w:kern w:val="0"/>
                <w:szCs w:val="21"/>
                <w:lang w:val="zh-CN"/>
              </w:rPr>
            </w:pPr>
            <w:r>
              <w:rPr>
                <w:rFonts w:ascii="宋体" w:hAnsi="宋体" w:cs="宋体" w:hint="eastAsia"/>
                <w:b/>
                <w:bCs/>
                <w:kern w:val="0"/>
                <w:szCs w:val="21"/>
              </w:rPr>
              <w:t>5</w:t>
            </w:r>
            <w:r w:rsidR="00363E16">
              <w:rPr>
                <w:rFonts w:ascii="宋体" w:hAnsi="宋体" w:cs="宋体" w:hint="eastAsia"/>
                <w:b/>
                <w:bCs/>
                <w:kern w:val="0"/>
                <w:szCs w:val="21"/>
              </w:rPr>
              <w:t>、</w:t>
            </w:r>
            <w:r>
              <w:rPr>
                <w:rFonts w:ascii="宋体" w:hAnsi="宋体" w:cs="宋体" w:hint="eastAsia"/>
                <w:b/>
                <w:bCs/>
                <w:kern w:val="0"/>
                <w:szCs w:val="21"/>
              </w:rPr>
              <w:t>公司前期公告的</w:t>
            </w:r>
            <w:r w:rsidR="006D4842" w:rsidRPr="006D4842">
              <w:rPr>
                <w:rFonts w:ascii="宋体" w:hAnsi="宋体" w:cs="宋体"/>
                <w:b/>
                <w:bCs/>
                <w:kern w:val="0"/>
                <w:szCs w:val="21"/>
              </w:rPr>
              <w:t>回购完成了么</w:t>
            </w:r>
            <w:r w:rsidR="006D4842" w:rsidRPr="006D4842">
              <w:rPr>
                <w:rFonts w:ascii="宋体" w:hAnsi="宋体" w:cs="宋体" w:hint="eastAsia"/>
                <w:b/>
                <w:bCs/>
                <w:kern w:val="0"/>
                <w:szCs w:val="21"/>
                <w:lang w:val="zh-CN"/>
              </w:rPr>
              <w:t>？</w:t>
            </w:r>
          </w:p>
          <w:p w14:paraId="1E1A7157" w14:textId="77777777" w:rsidR="006D4842" w:rsidRPr="006D4842" w:rsidRDefault="006D4842" w:rsidP="006D4842">
            <w:pPr>
              <w:adjustRightInd w:val="0"/>
              <w:snapToGrid w:val="0"/>
              <w:spacing w:line="560" w:lineRule="exact"/>
              <w:ind w:firstLineChars="200" w:firstLine="422"/>
              <w:rPr>
                <w:rFonts w:ascii="宋体" w:hAnsi="宋体" w:cs="宋体" w:hint="eastAsia"/>
                <w:kern w:val="0"/>
                <w:szCs w:val="21"/>
              </w:rPr>
            </w:pPr>
            <w:r w:rsidRPr="006D4842">
              <w:rPr>
                <w:rFonts w:ascii="宋体" w:hAnsi="宋体" w:cs="宋体" w:hint="eastAsia"/>
                <w:b/>
                <w:bCs/>
                <w:kern w:val="0"/>
                <w:szCs w:val="21"/>
                <w:lang w:val="zh-CN"/>
              </w:rPr>
              <w:t>答：</w:t>
            </w:r>
            <w:r w:rsidRPr="006D4842">
              <w:rPr>
                <w:rFonts w:ascii="宋体" w:hAnsi="宋体" w:cs="宋体"/>
                <w:kern w:val="0"/>
                <w:szCs w:val="21"/>
              </w:rPr>
              <w:t>尊敬的投资者，您好。公司2026年7月披露的回购股份方案尚在实施过程中，回购期限至2026年10月24日。截至最近一期进展公告，公司已</w:t>
            </w:r>
            <w:r w:rsidRPr="006D4842">
              <w:rPr>
                <w:rFonts w:ascii="宋体" w:hAnsi="宋体" w:cs="宋体"/>
                <w:kern w:val="0"/>
                <w:szCs w:val="21"/>
              </w:rPr>
              <w:lastRenderedPageBreak/>
              <w:t>累计回购部分股份138.50万股，暂未完成本次回购。公司将结合二级市场情况，在回购期限内择机实施，并按照规则及时披露回购进展及实施结果公告，请以上交所披露公告为准，感谢关注。</w:t>
            </w:r>
          </w:p>
          <w:p w14:paraId="492DA7E8" w14:textId="604F9AB1" w:rsidR="004C5CB7" w:rsidRPr="006D4842" w:rsidRDefault="004C5CB7" w:rsidP="004C5CB7">
            <w:pPr>
              <w:adjustRightInd w:val="0"/>
              <w:snapToGrid w:val="0"/>
              <w:spacing w:line="560" w:lineRule="exact"/>
              <w:ind w:firstLineChars="200" w:firstLine="422"/>
              <w:rPr>
                <w:rFonts w:ascii="宋体" w:hAnsi="宋体" w:cs="宋体" w:hint="eastAsia"/>
                <w:b/>
                <w:bCs/>
                <w:kern w:val="0"/>
                <w:szCs w:val="21"/>
              </w:rPr>
            </w:pPr>
            <w:r>
              <w:rPr>
                <w:rFonts w:ascii="宋体" w:hAnsi="宋体" w:cs="宋体" w:hint="eastAsia"/>
                <w:b/>
                <w:bCs/>
                <w:kern w:val="0"/>
                <w:szCs w:val="21"/>
                <w:lang w:val="zh-CN"/>
              </w:rPr>
              <w:t>6、</w:t>
            </w:r>
            <w:r w:rsidRPr="006D4842">
              <w:rPr>
                <w:rFonts w:ascii="宋体" w:hAnsi="宋体" w:cs="宋体"/>
                <w:b/>
                <w:bCs/>
                <w:kern w:val="0"/>
                <w:szCs w:val="21"/>
              </w:rPr>
              <w:t>柴油发电机有新的订单么</w:t>
            </w:r>
            <w:r>
              <w:rPr>
                <w:rFonts w:ascii="宋体" w:hAnsi="宋体" w:cs="宋体" w:hint="eastAsia"/>
                <w:b/>
                <w:bCs/>
                <w:kern w:val="0"/>
                <w:szCs w:val="21"/>
              </w:rPr>
              <w:t>，盈利情况怎么样</w:t>
            </w:r>
            <w:r w:rsidRPr="006D4842">
              <w:rPr>
                <w:rFonts w:ascii="宋体" w:hAnsi="宋体" w:cs="宋体"/>
                <w:b/>
                <w:bCs/>
                <w:kern w:val="0"/>
                <w:szCs w:val="21"/>
              </w:rPr>
              <w:t>？</w:t>
            </w:r>
          </w:p>
          <w:p w14:paraId="7BBD9FC8" w14:textId="77777777" w:rsidR="004C5CB7" w:rsidRDefault="004C5CB7" w:rsidP="004C5CB7">
            <w:pPr>
              <w:adjustRightInd w:val="0"/>
              <w:snapToGrid w:val="0"/>
              <w:spacing w:line="560" w:lineRule="exact"/>
              <w:ind w:firstLineChars="200" w:firstLine="422"/>
              <w:rPr>
                <w:rFonts w:ascii="宋体" w:hAnsi="宋体" w:cs="宋体" w:hint="eastAsia"/>
                <w:kern w:val="0"/>
                <w:szCs w:val="21"/>
              </w:rPr>
            </w:pPr>
            <w:r w:rsidRPr="006D4842">
              <w:rPr>
                <w:rFonts w:ascii="宋体" w:hAnsi="宋体" w:cs="宋体" w:hint="eastAsia"/>
                <w:b/>
                <w:bCs/>
                <w:kern w:val="0"/>
                <w:szCs w:val="21"/>
                <w:lang w:val="zh-CN"/>
              </w:rPr>
              <w:t>答：</w:t>
            </w:r>
            <w:r w:rsidRPr="006D4842">
              <w:rPr>
                <w:rFonts w:ascii="宋体" w:hAnsi="宋体" w:cs="宋体"/>
                <w:kern w:val="0"/>
                <w:szCs w:val="21"/>
              </w:rPr>
              <w:t>尊敬的投资者，您好。柴油发电机相关动力单元集成业务主要属于本次重组标的康豪机电的业务板块，目前尚未纳入上市公司合并报表范围，相关订单、交付及盈利情况以标的实际经营为准，感谢您的关注。</w:t>
            </w:r>
          </w:p>
          <w:p w14:paraId="3CE0D6B7" w14:textId="21C4D9E9" w:rsidR="006D4842" w:rsidRPr="006D4842" w:rsidRDefault="004C5CB7" w:rsidP="004C5CB7">
            <w:pPr>
              <w:adjustRightInd w:val="0"/>
              <w:snapToGrid w:val="0"/>
              <w:spacing w:line="560" w:lineRule="exact"/>
              <w:ind w:firstLineChars="200" w:firstLine="422"/>
              <w:rPr>
                <w:rFonts w:ascii="宋体" w:hAnsi="宋体" w:cs="宋体" w:hint="eastAsia"/>
                <w:b/>
                <w:bCs/>
                <w:kern w:val="0"/>
                <w:szCs w:val="21"/>
              </w:rPr>
            </w:pPr>
            <w:r>
              <w:rPr>
                <w:rFonts w:ascii="宋体" w:hAnsi="宋体" w:cs="宋体" w:hint="eastAsia"/>
                <w:b/>
                <w:bCs/>
                <w:kern w:val="0"/>
                <w:szCs w:val="21"/>
                <w:lang w:val="zh-CN"/>
              </w:rPr>
              <w:t>7</w:t>
            </w:r>
            <w:r w:rsidR="00363E16">
              <w:rPr>
                <w:rFonts w:ascii="宋体" w:hAnsi="宋体" w:cs="宋体" w:hint="eastAsia"/>
                <w:b/>
                <w:bCs/>
                <w:kern w:val="0"/>
                <w:szCs w:val="21"/>
                <w:lang w:val="zh-CN"/>
              </w:rPr>
              <w:t>、</w:t>
            </w:r>
            <w:r w:rsidR="006D4842" w:rsidRPr="006D4842">
              <w:rPr>
                <w:rFonts w:ascii="宋体" w:hAnsi="宋体" w:cs="宋体"/>
                <w:b/>
                <w:bCs/>
                <w:kern w:val="0"/>
                <w:szCs w:val="21"/>
              </w:rPr>
              <w:t>公司对今年和明年的发展目标是什么</w:t>
            </w:r>
            <w:r w:rsidR="006D4842" w:rsidRPr="006D4842">
              <w:rPr>
                <w:rFonts w:ascii="宋体" w:hAnsi="宋体" w:cs="宋体" w:hint="eastAsia"/>
                <w:b/>
                <w:bCs/>
                <w:kern w:val="0"/>
                <w:szCs w:val="21"/>
                <w:lang w:val="zh-CN"/>
              </w:rPr>
              <w:t>？</w:t>
            </w:r>
          </w:p>
          <w:p w14:paraId="48963230" w14:textId="3712D143" w:rsidR="000E31A7" w:rsidRPr="004C5CB7" w:rsidRDefault="006D4842" w:rsidP="004C5CB7">
            <w:pPr>
              <w:adjustRightInd w:val="0"/>
              <w:snapToGrid w:val="0"/>
              <w:spacing w:line="560" w:lineRule="exact"/>
              <w:ind w:firstLineChars="200" w:firstLine="422"/>
              <w:rPr>
                <w:rFonts w:ascii="宋体" w:hAnsi="宋体" w:cs="宋体" w:hint="eastAsia"/>
                <w:kern w:val="0"/>
                <w:szCs w:val="21"/>
              </w:rPr>
            </w:pPr>
            <w:r w:rsidRPr="006D4842">
              <w:rPr>
                <w:rFonts w:ascii="宋体" w:hAnsi="宋体" w:cs="宋体" w:hint="eastAsia"/>
                <w:b/>
                <w:bCs/>
                <w:kern w:val="0"/>
                <w:szCs w:val="21"/>
                <w:lang w:val="zh-CN"/>
              </w:rPr>
              <w:t>答：</w:t>
            </w:r>
            <w:r w:rsidRPr="006D4842">
              <w:rPr>
                <w:rFonts w:ascii="宋体" w:hAnsi="宋体" w:cs="宋体"/>
                <w:kern w:val="0"/>
                <w:szCs w:val="21"/>
              </w:rPr>
              <w:t xml:space="preserve">尊敬的投资者，您好。公司紧扣发展战略，扎实推进各项经营管理工作，聚焦主业提质增效、深耕市场拓展布局、强化研发赋能升级、严控成本优化效益，各项重点工作稳步落地、成效显著。相关信息请关注公司公告，感谢您的关注。 </w:t>
            </w:r>
          </w:p>
        </w:tc>
      </w:tr>
    </w:tbl>
    <w:p w14:paraId="60A0A42A" w14:textId="77777777" w:rsidR="0087002A" w:rsidRDefault="0087002A"/>
    <w:sectPr w:rsidR="0087002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77E792" w14:textId="77777777" w:rsidR="00A90503" w:rsidRDefault="00A90503" w:rsidP="00AF4870">
      <w:r>
        <w:separator/>
      </w:r>
    </w:p>
  </w:endnote>
  <w:endnote w:type="continuationSeparator" w:id="0">
    <w:p w14:paraId="7287EC62" w14:textId="77777777" w:rsidR="00A90503" w:rsidRDefault="00A90503" w:rsidP="00AF48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4A742D" w14:textId="77777777" w:rsidR="00A90503" w:rsidRDefault="00A90503" w:rsidP="00AF4870">
      <w:r>
        <w:separator/>
      </w:r>
    </w:p>
  </w:footnote>
  <w:footnote w:type="continuationSeparator" w:id="0">
    <w:p w14:paraId="42AA1A4A" w14:textId="77777777" w:rsidR="00A90503" w:rsidRDefault="00A90503" w:rsidP="00AF487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YTllODUyNGVjNWMzODVmYWFiMzhhMGFmNzA2ODcwZWYifQ=="/>
  </w:docVars>
  <w:rsids>
    <w:rsidRoot w:val="00E314C9"/>
    <w:rsid w:val="00001346"/>
    <w:rsid w:val="00001DBF"/>
    <w:rsid w:val="00007451"/>
    <w:rsid w:val="000100A9"/>
    <w:rsid w:val="000119D8"/>
    <w:rsid w:val="0001495E"/>
    <w:rsid w:val="00015CD2"/>
    <w:rsid w:val="00016E02"/>
    <w:rsid w:val="0001783C"/>
    <w:rsid w:val="00023A57"/>
    <w:rsid w:val="000240B4"/>
    <w:rsid w:val="00024F31"/>
    <w:rsid w:val="00025109"/>
    <w:rsid w:val="000318E5"/>
    <w:rsid w:val="00031F25"/>
    <w:rsid w:val="00032189"/>
    <w:rsid w:val="0003229A"/>
    <w:rsid w:val="00032465"/>
    <w:rsid w:val="00037417"/>
    <w:rsid w:val="00041EC2"/>
    <w:rsid w:val="0004238D"/>
    <w:rsid w:val="000505BA"/>
    <w:rsid w:val="000534D8"/>
    <w:rsid w:val="00054A70"/>
    <w:rsid w:val="00054D8E"/>
    <w:rsid w:val="000601D4"/>
    <w:rsid w:val="00060B96"/>
    <w:rsid w:val="00060C61"/>
    <w:rsid w:val="00061D3B"/>
    <w:rsid w:val="00062365"/>
    <w:rsid w:val="00062371"/>
    <w:rsid w:val="00064EB7"/>
    <w:rsid w:val="00067F27"/>
    <w:rsid w:val="00075B26"/>
    <w:rsid w:val="00077686"/>
    <w:rsid w:val="000837BA"/>
    <w:rsid w:val="00087052"/>
    <w:rsid w:val="000922DE"/>
    <w:rsid w:val="00092816"/>
    <w:rsid w:val="00094F95"/>
    <w:rsid w:val="00095520"/>
    <w:rsid w:val="00095F78"/>
    <w:rsid w:val="00096B96"/>
    <w:rsid w:val="00097727"/>
    <w:rsid w:val="000A0E1A"/>
    <w:rsid w:val="000A197F"/>
    <w:rsid w:val="000A1A64"/>
    <w:rsid w:val="000A25D8"/>
    <w:rsid w:val="000A306F"/>
    <w:rsid w:val="000B020A"/>
    <w:rsid w:val="000B1893"/>
    <w:rsid w:val="000B3E53"/>
    <w:rsid w:val="000B4B01"/>
    <w:rsid w:val="000B6928"/>
    <w:rsid w:val="000C24F8"/>
    <w:rsid w:val="000C3DC2"/>
    <w:rsid w:val="000C3FB4"/>
    <w:rsid w:val="000C4BC9"/>
    <w:rsid w:val="000C6EB8"/>
    <w:rsid w:val="000C7DC5"/>
    <w:rsid w:val="000D166A"/>
    <w:rsid w:val="000D1A3F"/>
    <w:rsid w:val="000D311B"/>
    <w:rsid w:val="000D34F7"/>
    <w:rsid w:val="000D44A3"/>
    <w:rsid w:val="000D4803"/>
    <w:rsid w:val="000D52EC"/>
    <w:rsid w:val="000D5330"/>
    <w:rsid w:val="000E0D54"/>
    <w:rsid w:val="000E1289"/>
    <w:rsid w:val="000E31A7"/>
    <w:rsid w:val="000E505A"/>
    <w:rsid w:val="000E6CBD"/>
    <w:rsid w:val="000E73B6"/>
    <w:rsid w:val="000F05C8"/>
    <w:rsid w:val="000F46AF"/>
    <w:rsid w:val="001041DF"/>
    <w:rsid w:val="00107B67"/>
    <w:rsid w:val="0011103C"/>
    <w:rsid w:val="00122EE4"/>
    <w:rsid w:val="0012367C"/>
    <w:rsid w:val="00123C3C"/>
    <w:rsid w:val="001250CD"/>
    <w:rsid w:val="00125BC5"/>
    <w:rsid w:val="00126E94"/>
    <w:rsid w:val="00133DA6"/>
    <w:rsid w:val="00134410"/>
    <w:rsid w:val="0013598E"/>
    <w:rsid w:val="00136611"/>
    <w:rsid w:val="0013797B"/>
    <w:rsid w:val="00140649"/>
    <w:rsid w:val="00141C40"/>
    <w:rsid w:val="00141D45"/>
    <w:rsid w:val="001444C3"/>
    <w:rsid w:val="001450D0"/>
    <w:rsid w:val="001505A2"/>
    <w:rsid w:val="001512D0"/>
    <w:rsid w:val="00151C41"/>
    <w:rsid w:val="00154F7F"/>
    <w:rsid w:val="00157EC6"/>
    <w:rsid w:val="0016437E"/>
    <w:rsid w:val="0016679D"/>
    <w:rsid w:val="001705BF"/>
    <w:rsid w:val="001779A9"/>
    <w:rsid w:val="00177FC0"/>
    <w:rsid w:val="001832CE"/>
    <w:rsid w:val="001846C8"/>
    <w:rsid w:val="001849A3"/>
    <w:rsid w:val="0018657F"/>
    <w:rsid w:val="00187B1D"/>
    <w:rsid w:val="00191B5D"/>
    <w:rsid w:val="0019366B"/>
    <w:rsid w:val="00193BF3"/>
    <w:rsid w:val="001940AB"/>
    <w:rsid w:val="0019569C"/>
    <w:rsid w:val="0019616F"/>
    <w:rsid w:val="00196FEB"/>
    <w:rsid w:val="001A07A5"/>
    <w:rsid w:val="001A0D08"/>
    <w:rsid w:val="001A2FA0"/>
    <w:rsid w:val="001A31B6"/>
    <w:rsid w:val="001A43FB"/>
    <w:rsid w:val="001A4616"/>
    <w:rsid w:val="001A5B47"/>
    <w:rsid w:val="001B27A3"/>
    <w:rsid w:val="001B509B"/>
    <w:rsid w:val="001B5977"/>
    <w:rsid w:val="001B5FA3"/>
    <w:rsid w:val="001B6A50"/>
    <w:rsid w:val="001C0CBB"/>
    <w:rsid w:val="001C11A4"/>
    <w:rsid w:val="001C2E0D"/>
    <w:rsid w:val="001C401D"/>
    <w:rsid w:val="001C4CB9"/>
    <w:rsid w:val="001C50E8"/>
    <w:rsid w:val="001C595D"/>
    <w:rsid w:val="001C6844"/>
    <w:rsid w:val="001D05DE"/>
    <w:rsid w:val="001D48D7"/>
    <w:rsid w:val="001D7F2E"/>
    <w:rsid w:val="001E5A67"/>
    <w:rsid w:val="001E6551"/>
    <w:rsid w:val="001E7742"/>
    <w:rsid w:val="001F017E"/>
    <w:rsid w:val="001F143E"/>
    <w:rsid w:val="001F47B8"/>
    <w:rsid w:val="001F6CF7"/>
    <w:rsid w:val="001F7463"/>
    <w:rsid w:val="00202825"/>
    <w:rsid w:val="00202F30"/>
    <w:rsid w:val="00207181"/>
    <w:rsid w:val="00211D24"/>
    <w:rsid w:val="00212CC4"/>
    <w:rsid w:val="00213ACB"/>
    <w:rsid w:val="00214ADE"/>
    <w:rsid w:val="0021577A"/>
    <w:rsid w:val="002161A3"/>
    <w:rsid w:val="00217C1F"/>
    <w:rsid w:val="00222716"/>
    <w:rsid w:val="0022362F"/>
    <w:rsid w:val="0022403B"/>
    <w:rsid w:val="002262F2"/>
    <w:rsid w:val="00227C4E"/>
    <w:rsid w:val="00232A06"/>
    <w:rsid w:val="00233F2D"/>
    <w:rsid w:val="00234C20"/>
    <w:rsid w:val="00235324"/>
    <w:rsid w:val="0023578F"/>
    <w:rsid w:val="00241045"/>
    <w:rsid w:val="0024110E"/>
    <w:rsid w:val="0024228B"/>
    <w:rsid w:val="002432EE"/>
    <w:rsid w:val="0024444C"/>
    <w:rsid w:val="00244D00"/>
    <w:rsid w:val="00247FB7"/>
    <w:rsid w:val="002512D3"/>
    <w:rsid w:val="002518BA"/>
    <w:rsid w:val="00252DC2"/>
    <w:rsid w:val="00255570"/>
    <w:rsid w:val="00256428"/>
    <w:rsid w:val="00260542"/>
    <w:rsid w:val="0026215E"/>
    <w:rsid w:val="002632EA"/>
    <w:rsid w:val="00271413"/>
    <w:rsid w:val="0027410E"/>
    <w:rsid w:val="002744F5"/>
    <w:rsid w:val="00275022"/>
    <w:rsid w:val="00275C83"/>
    <w:rsid w:val="00275D86"/>
    <w:rsid w:val="00277392"/>
    <w:rsid w:val="0028010E"/>
    <w:rsid w:val="00281BFA"/>
    <w:rsid w:val="00283AB2"/>
    <w:rsid w:val="002840CF"/>
    <w:rsid w:val="00284433"/>
    <w:rsid w:val="0028674D"/>
    <w:rsid w:val="00286924"/>
    <w:rsid w:val="00287485"/>
    <w:rsid w:val="00291415"/>
    <w:rsid w:val="00294A6D"/>
    <w:rsid w:val="002967AB"/>
    <w:rsid w:val="002A0109"/>
    <w:rsid w:val="002A0ED7"/>
    <w:rsid w:val="002A7D25"/>
    <w:rsid w:val="002B0A12"/>
    <w:rsid w:val="002B5506"/>
    <w:rsid w:val="002C585E"/>
    <w:rsid w:val="002C7976"/>
    <w:rsid w:val="002C7C23"/>
    <w:rsid w:val="002D540F"/>
    <w:rsid w:val="002D574B"/>
    <w:rsid w:val="002E1448"/>
    <w:rsid w:val="002E1724"/>
    <w:rsid w:val="002E2EBC"/>
    <w:rsid w:val="002E49C8"/>
    <w:rsid w:val="002E51B6"/>
    <w:rsid w:val="002E53FD"/>
    <w:rsid w:val="002F0527"/>
    <w:rsid w:val="002F385B"/>
    <w:rsid w:val="00300150"/>
    <w:rsid w:val="00300CFD"/>
    <w:rsid w:val="00302904"/>
    <w:rsid w:val="003031B2"/>
    <w:rsid w:val="00306BF3"/>
    <w:rsid w:val="0031086B"/>
    <w:rsid w:val="00314109"/>
    <w:rsid w:val="00316256"/>
    <w:rsid w:val="00324C4E"/>
    <w:rsid w:val="003253BD"/>
    <w:rsid w:val="003253E7"/>
    <w:rsid w:val="00331B1C"/>
    <w:rsid w:val="003343DB"/>
    <w:rsid w:val="00334630"/>
    <w:rsid w:val="00334675"/>
    <w:rsid w:val="00336360"/>
    <w:rsid w:val="0033702D"/>
    <w:rsid w:val="0033784A"/>
    <w:rsid w:val="00341824"/>
    <w:rsid w:val="00342562"/>
    <w:rsid w:val="003442B3"/>
    <w:rsid w:val="00344DBF"/>
    <w:rsid w:val="0034644C"/>
    <w:rsid w:val="00353CB4"/>
    <w:rsid w:val="003558FD"/>
    <w:rsid w:val="00355C90"/>
    <w:rsid w:val="003560FA"/>
    <w:rsid w:val="00362693"/>
    <w:rsid w:val="00363B72"/>
    <w:rsid w:val="00363E16"/>
    <w:rsid w:val="0036505B"/>
    <w:rsid w:val="003651D4"/>
    <w:rsid w:val="00365365"/>
    <w:rsid w:val="00365603"/>
    <w:rsid w:val="0036778D"/>
    <w:rsid w:val="00370D73"/>
    <w:rsid w:val="00370EE1"/>
    <w:rsid w:val="00372D33"/>
    <w:rsid w:val="003736E7"/>
    <w:rsid w:val="00377037"/>
    <w:rsid w:val="00377470"/>
    <w:rsid w:val="00377E78"/>
    <w:rsid w:val="00381E65"/>
    <w:rsid w:val="0038286E"/>
    <w:rsid w:val="0038292A"/>
    <w:rsid w:val="00384440"/>
    <w:rsid w:val="00386293"/>
    <w:rsid w:val="00394EE0"/>
    <w:rsid w:val="003955F5"/>
    <w:rsid w:val="003958F6"/>
    <w:rsid w:val="003A4D36"/>
    <w:rsid w:val="003A66AC"/>
    <w:rsid w:val="003A7BC4"/>
    <w:rsid w:val="003B2563"/>
    <w:rsid w:val="003B3C8C"/>
    <w:rsid w:val="003C3930"/>
    <w:rsid w:val="003C3D7B"/>
    <w:rsid w:val="003C4F16"/>
    <w:rsid w:val="003C7988"/>
    <w:rsid w:val="003D132C"/>
    <w:rsid w:val="003D2222"/>
    <w:rsid w:val="003D3A45"/>
    <w:rsid w:val="003D4141"/>
    <w:rsid w:val="003D4932"/>
    <w:rsid w:val="003E5D42"/>
    <w:rsid w:val="003E6285"/>
    <w:rsid w:val="003F1C91"/>
    <w:rsid w:val="003F5624"/>
    <w:rsid w:val="003F5AE7"/>
    <w:rsid w:val="00400E59"/>
    <w:rsid w:val="00402724"/>
    <w:rsid w:val="0040374C"/>
    <w:rsid w:val="00404015"/>
    <w:rsid w:val="00406D6A"/>
    <w:rsid w:val="00406FD1"/>
    <w:rsid w:val="00407C20"/>
    <w:rsid w:val="004100EF"/>
    <w:rsid w:val="0041340E"/>
    <w:rsid w:val="00415B9B"/>
    <w:rsid w:val="004203C1"/>
    <w:rsid w:val="00421B22"/>
    <w:rsid w:val="00423194"/>
    <w:rsid w:val="00423B7F"/>
    <w:rsid w:val="004247A8"/>
    <w:rsid w:val="00425F94"/>
    <w:rsid w:val="0042646D"/>
    <w:rsid w:val="00433A92"/>
    <w:rsid w:val="00436B44"/>
    <w:rsid w:val="00437506"/>
    <w:rsid w:val="00440226"/>
    <w:rsid w:val="004416B6"/>
    <w:rsid w:val="00441EE1"/>
    <w:rsid w:val="004443A1"/>
    <w:rsid w:val="00444EA1"/>
    <w:rsid w:val="00447E55"/>
    <w:rsid w:val="00450FE0"/>
    <w:rsid w:val="004536F0"/>
    <w:rsid w:val="00455BC6"/>
    <w:rsid w:val="0045663F"/>
    <w:rsid w:val="00457811"/>
    <w:rsid w:val="00460946"/>
    <w:rsid w:val="0046216D"/>
    <w:rsid w:val="004632FD"/>
    <w:rsid w:val="0047174C"/>
    <w:rsid w:val="00482B66"/>
    <w:rsid w:val="00483276"/>
    <w:rsid w:val="00485E1B"/>
    <w:rsid w:val="004905A9"/>
    <w:rsid w:val="00492566"/>
    <w:rsid w:val="0049411E"/>
    <w:rsid w:val="0049565D"/>
    <w:rsid w:val="00496DA7"/>
    <w:rsid w:val="004A2CE9"/>
    <w:rsid w:val="004A3361"/>
    <w:rsid w:val="004B0814"/>
    <w:rsid w:val="004B0E93"/>
    <w:rsid w:val="004B3159"/>
    <w:rsid w:val="004C06AE"/>
    <w:rsid w:val="004C1617"/>
    <w:rsid w:val="004C19E9"/>
    <w:rsid w:val="004C548F"/>
    <w:rsid w:val="004C5595"/>
    <w:rsid w:val="004C5A44"/>
    <w:rsid w:val="004C5CB7"/>
    <w:rsid w:val="004C79C4"/>
    <w:rsid w:val="004D3009"/>
    <w:rsid w:val="004D351D"/>
    <w:rsid w:val="004E0DD1"/>
    <w:rsid w:val="004E1D89"/>
    <w:rsid w:val="004E2278"/>
    <w:rsid w:val="004E4F14"/>
    <w:rsid w:val="004E68BB"/>
    <w:rsid w:val="004E6C74"/>
    <w:rsid w:val="004F46B7"/>
    <w:rsid w:val="004F46C4"/>
    <w:rsid w:val="004F5EE7"/>
    <w:rsid w:val="005002D1"/>
    <w:rsid w:val="00500380"/>
    <w:rsid w:val="005010B9"/>
    <w:rsid w:val="005045CD"/>
    <w:rsid w:val="00507131"/>
    <w:rsid w:val="00511C5C"/>
    <w:rsid w:val="005124C7"/>
    <w:rsid w:val="00512F90"/>
    <w:rsid w:val="0051315F"/>
    <w:rsid w:val="005169FE"/>
    <w:rsid w:val="00516DC4"/>
    <w:rsid w:val="005172D8"/>
    <w:rsid w:val="0052213A"/>
    <w:rsid w:val="0052370C"/>
    <w:rsid w:val="005262FD"/>
    <w:rsid w:val="00531C55"/>
    <w:rsid w:val="00532872"/>
    <w:rsid w:val="005346C9"/>
    <w:rsid w:val="00534A99"/>
    <w:rsid w:val="00535615"/>
    <w:rsid w:val="00537503"/>
    <w:rsid w:val="0053783C"/>
    <w:rsid w:val="00537B70"/>
    <w:rsid w:val="005426C1"/>
    <w:rsid w:val="005429F1"/>
    <w:rsid w:val="00542DD3"/>
    <w:rsid w:val="00545D0F"/>
    <w:rsid w:val="0054682A"/>
    <w:rsid w:val="00550AB3"/>
    <w:rsid w:val="0055131C"/>
    <w:rsid w:val="00551A9B"/>
    <w:rsid w:val="00553A07"/>
    <w:rsid w:val="00554664"/>
    <w:rsid w:val="0055606C"/>
    <w:rsid w:val="00561867"/>
    <w:rsid w:val="00562A79"/>
    <w:rsid w:val="00564097"/>
    <w:rsid w:val="00564CA4"/>
    <w:rsid w:val="00564D24"/>
    <w:rsid w:val="00566CEE"/>
    <w:rsid w:val="00572623"/>
    <w:rsid w:val="00573231"/>
    <w:rsid w:val="0057420C"/>
    <w:rsid w:val="00574402"/>
    <w:rsid w:val="00574ABE"/>
    <w:rsid w:val="00584A77"/>
    <w:rsid w:val="00587FCB"/>
    <w:rsid w:val="005924CF"/>
    <w:rsid w:val="00592C0F"/>
    <w:rsid w:val="005967D7"/>
    <w:rsid w:val="005A0212"/>
    <w:rsid w:val="005A0AB0"/>
    <w:rsid w:val="005A3B62"/>
    <w:rsid w:val="005A4664"/>
    <w:rsid w:val="005A575C"/>
    <w:rsid w:val="005A5F4B"/>
    <w:rsid w:val="005B0F66"/>
    <w:rsid w:val="005B22D7"/>
    <w:rsid w:val="005B3EA4"/>
    <w:rsid w:val="005B5BFA"/>
    <w:rsid w:val="005B6CB5"/>
    <w:rsid w:val="005C2616"/>
    <w:rsid w:val="005C30AC"/>
    <w:rsid w:val="005C778B"/>
    <w:rsid w:val="005D153B"/>
    <w:rsid w:val="005D3514"/>
    <w:rsid w:val="005D6477"/>
    <w:rsid w:val="005E0C7F"/>
    <w:rsid w:val="005E36CA"/>
    <w:rsid w:val="005E425D"/>
    <w:rsid w:val="005E7650"/>
    <w:rsid w:val="005F1A0F"/>
    <w:rsid w:val="005F3B62"/>
    <w:rsid w:val="00600657"/>
    <w:rsid w:val="00600CF6"/>
    <w:rsid w:val="00605DCF"/>
    <w:rsid w:val="00605F61"/>
    <w:rsid w:val="00606CFD"/>
    <w:rsid w:val="0061214D"/>
    <w:rsid w:val="00613AA2"/>
    <w:rsid w:val="00617230"/>
    <w:rsid w:val="006237C5"/>
    <w:rsid w:val="00626C5F"/>
    <w:rsid w:val="0063041D"/>
    <w:rsid w:val="006312F3"/>
    <w:rsid w:val="00634754"/>
    <w:rsid w:val="00641768"/>
    <w:rsid w:val="00643342"/>
    <w:rsid w:val="006454F1"/>
    <w:rsid w:val="006457C1"/>
    <w:rsid w:val="00646268"/>
    <w:rsid w:val="00646D00"/>
    <w:rsid w:val="00650577"/>
    <w:rsid w:val="00652C29"/>
    <w:rsid w:val="00653D74"/>
    <w:rsid w:val="0065442F"/>
    <w:rsid w:val="00654EA0"/>
    <w:rsid w:val="0065585A"/>
    <w:rsid w:val="006563A8"/>
    <w:rsid w:val="00656A05"/>
    <w:rsid w:val="0066126A"/>
    <w:rsid w:val="00670148"/>
    <w:rsid w:val="0067048C"/>
    <w:rsid w:val="00675A12"/>
    <w:rsid w:val="00675D36"/>
    <w:rsid w:val="006760EA"/>
    <w:rsid w:val="0067680A"/>
    <w:rsid w:val="00682B12"/>
    <w:rsid w:val="00683C09"/>
    <w:rsid w:val="00693419"/>
    <w:rsid w:val="0069480B"/>
    <w:rsid w:val="00694D70"/>
    <w:rsid w:val="00694DC2"/>
    <w:rsid w:val="006950BD"/>
    <w:rsid w:val="006A0EBF"/>
    <w:rsid w:val="006A16CC"/>
    <w:rsid w:val="006A272D"/>
    <w:rsid w:val="006A44C6"/>
    <w:rsid w:val="006B5BF6"/>
    <w:rsid w:val="006B7447"/>
    <w:rsid w:val="006C1CD2"/>
    <w:rsid w:val="006C2E86"/>
    <w:rsid w:val="006C575B"/>
    <w:rsid w:val="006C7A1E"/>
    <w:rsid w:val="006D11E6"/>
    <w:rsid w:val="006D4842"/>
    <w:rsid w:val="006D4CDA"/>
    <w:rsid w:val="006D4DC6"/>
    <w:rsid w:val="006D52E7"/>
    <w:rsid w:val="006D5646"/>
    <w:rsid w:val="006D7675"/>
    <w:rsid w:val="006E01A6"/>
    <w:rsid w:val="006E2146"/>
    <w:rsid w:val="006E7ED3"/>
    <w:rsid w:val="006F10BE"/>
    <w:rsid w:val="006F40D7"/>
    <w:rsid w:val="006F4F49"/>
    <w:rsid w:val="006F5C72"/>
    <w:rsid w:val="00706549"/>
    <w:rsid w:val="0071071F"/>
    <w:rsid w:val="00711445"/>
    <w:rsid w:val="007126C6"/>
    <w:rsid w:val="007132CB"/>
    <w:rsid w:val="00717F07"/>
    <w:rsid w:val="00722D7E"/>
    <w:rsid w:val="00731E22"/>
    <w:rsid w:val="007378DC"/>
    <w:rsid w:val="00737BC4"/>
    <w:rsid w:val="007415AE"/>
    <w:rsid w:val="0074640B"/>
    <w:rsid w:val="007470E5"/>
    <w:rsid w:val="0074797F"/>
    <w:rsid w:val="00751BA8"/>
    <w:rsid w:val="00753FE3"/>
    <w:rsid w:val="00762127"/>
    <w:rsid w:val="0076356D"/>
    <w:rsid w:val="00764430"/>
    <w:rsid w:val="00766309"/>
    <w:rsid w:val="007668C1"/>
    <w:rsid w:val="007712F3"/>
    <w:rsid w:val="007736DE"/>
    <w:rsid w:val="00773C03"/>
    <w:rsid w:val="007755C5"/>
    <w:rsid w:val="00776860"/>
    <w:rsid w:val="00777DD2"/>
    <w:rsid w:val="00780773"/>
    <w:rsid w:val="00780DA2"/>
    <w:rsid w:val="00783764"/>
    <w:rsid w:val="007850D8"/>
    <w:rsid w:val="007853E3"/>
    <w:rsid w:val="00785DD3"/>
    <w:rsid w:val="00785E89"/>
    <w:rsid w:val="00786C81"/>
    <w:rsid w:val="0078782B"/>
    <w:rsid w:val="007909A8"/>
    <w:rsid w:val="00790B91"/>
    <w:rsid w:val="00790CA8"/>
    <w:rsid w:val="007939A9"/>
    <w:rsid w:val="00793D34"/>
    <w:rsid w:val="0079778B"/>
    <w:rsid w:val="007A005F"/>
    <w:rsid w:val="007A2077"/>
    <w:rsid w:val="007A290C"/>
    <w:rsid w:val="007A4002"/>
    <w:rsid w:val="007A7066"/>
    <w:rsid w:val="007A797A"/>
    <w:rsid w:val="007B4005"/>
    <w:rsid w:val="007B4B69"/>
    <w:rsid w:val="007C1948"/>
    <w:rsid w:val="007C1B0E"/>
    <w:rsid w:val="007C2340"/>
    <w:rsid w:val="007C4516"/>
    <w:rsid w:val="007C63AC"/>
    <w:rsid w:val="007C6FCB"/>
    <w:rsid w:val="007C764A"/>
    <w:rsid w:val="007D0BDB"/>
    <w:rsid w:val="007D11A7"/>
    <w:rsid w:val="007D573B"/>
    <w:rsid w:val="007E0624"/>
    <w:rsid w:val="007E101F"/>
    <w:rsid w:val="007E47C0"/>
    <w:rsid w:val="007E566C"/>
    <w:rsid w:val="007E7224"/>
    <w:rsid w:val="007F046E"/>
    <w:rsid w:val="007F0CCF"/>
    <w:rsid w:val="007F4D05"/>
    <w:rsid w:val="007F4EA2"/>
    <w:rsid w:val="007F59F8"/>
    <w:rsid w:val="007F5D4F"/>
    <w:rsid w:val="00800943"/>
    <w:rsid w:val="00800A1D"/>
    <w:rsid w:val="00801721"/>
    <w:rsid w:val="00801D33"/>
    <w:rsid w:val="008054BA"/>
    <w:rsid w:val="0081004F"/>
    <w:rsid w:val="0081119E"/>
    <w:rsid w:val="00812B32"/>
    <w:rsid w:val="0081314D"/>
    <w:rsid w:val="008150E4"/>
    <w:rsid w:val="00820B8D"/>
    <w:rsid w:val="00821391"/>
    <w:rsid w:val="00822AC8"/>
    <w:rsid w:val="00822BC3"/>
    <w:rsid w:val="00825379"/>
    <w:rsid w:val="008332A2"/>
    <w:rsid w:val="008337D0"/>
    <w:rsid w:val="00833BF8"/>
    <w:rsid w:val="00835E4E"/>
    <w:rsid w:val="00837373"/>
    <w:rsid w:val="00837A02"/>
    <w:rsid w:val="008422D0"/>
    <w:rsid w:val="00842B66"/>
    <w:rsid w:val="00851B91"/>
    <w:rsid w:val="00852A45"/>
    <w:rsid w:val="008548C1"/>
    <w:rsid w:val="00856250"/>
    <w:rsid w:val="00856705"/>
    <w:rsid w:val="008609FB"/>
    <w:rsid w:val="008615AE"/>
    <w:rsid w:val="008624A5"/>
    <w:rsid w:val="00862E2E"/>
    <w:rsid w:val="00863F09"/>
    <w:rsid w:val="008675C3"/>
    <w:rsid w:val="00867623"/>
    <w:rsid w:val="00867CFF"/>
    <w:rsid w:val="00870029"/>
    <w:rsid w:val="0087002A"/>
    <w:rsid w:val="008703B5"/>
    <w:rsid w:val="00870448"/>
    <w:rsid w:val="00872585"/>
    <w:rsid w:val="008740A3"/>
    <w:rsid w:val="00875542"/>
    <w:rsid w:val="0087560A"/>
    <w:rsid w:val="00876B49"/>
    <w:rsid w:val="0087713D"/>
    <w:rsid w:val="008802E6"/>
    <w:rsid w:val="008851AB"/>
    <w:rsid w:val="008906D5"/>
    <w:rsid w:val="0089087D"/>
    <w:rsid w:val="00892430"/>
    <w:rsid w:val="00893B34"/>
    <w:rsid w:val="008950A8"/>
    <w:rsid w:val="008974ED"/>
    <w:rsid w:val="008A1907"/>
    <w:rsid w:val="008A334A"/>
    <w:rsid w:val="008A58BA"/>
    <w:rsid w:val="008A63BE"/>
    <w:rsid w:val="008A68C1"/>
    <w:rsid w:val="008A6D83"/>
    <w:rsid w:val="008A6E95"/>
    <w:rsid w:val="008A7415"/>
    <w:rsid w:val="008B18C9"/>
    <w:rsid w:val="008B20EC"/>
    <w:rsid w:val="008B3348"/>
    <w:rsid w:val="008B7FE1"/>
    <w:rsid w:val="008C08C8"/>
    <w:rsid w:val="008C33CB"/>
    <w:rsid w:val="008C5369"/>
    <w:rsid w:val="008D0539"/>
    <w:rsid w:val="008D7365"/>
    <w:rsid w:val="008E095B"/>
    <w:rsid w:val="008E1C1D"/>
    <w:rsid w:val="008E6216"/>
    <w:rsid w:val="008E7D31"/>
    <w:rsid w:val="008F1C45"/>
    <w:rsid w:val="008F4C70"/>
    <w:rsid w:val="008F6E15"/>
    <w:rsid w:val="008F76BC"/>
    <w:rsid w:val="00900698"/>
    <w:rsid w:val="009041E1"/>
    <w:rsid w:val="009046E4"/>
    <w:rsid w:val="0090699D"/>
    <w:rsid w:val="00913B6F"/>
    <w:rsid w:val="00914276"/>
    <w:rsid w:val="009163CA"/>
    <w:rsid w:val="009201C5"/>
    <w:rsid w:val="00922E3E"/>
    <w:rsid w:val="00923A6A"/>
    <w:rsid w:val="00923F55"/>
    <w:rsid w:val="00926D74"/>
    <w:rsid w:val="009271AF"/>
    <w:rsid w:val="0092758C"/>
    <w:rsid w:val="00940EAE"/>
    <w:rsid w:val="00942A74"/>
    <w:rsid w:val="009431C0"/>
    <w:rsid w:val="00943ADB"/>
    <w:rsid w:val="009464E7"/>
    <w:rsid w:val="0094696E"/>
    <w:rsid w:val="00950ABB"/>
    <w:rsid w:val="0095307F"/>
    <w:rsid w:val="00954BBD"/>
    <w:rsid w:val="00955D41"/>
    <w:rsid w:val="0095694F"/>
    <w:rsid w:val="009579B3"/>
    <w:rsid w:val="00964297"/>
    <w:rsid w:val="00974194"/>
    <w:rsid w:val="0098015B"/>
    <w:rsid w:val="00985C62"/>
    <w:rsid w:val="009945C6"/>
    <w:rsid w:val="009A3E55"/>
    <w:rsid w:val="009B18EF"/>
    <w:rsid w:val="009B619A"/>
    <w:rsid w:val="009B6FE2"/>
    <w:rsid w:val="009C0D9F"/>
    <w:rsid w:val="009C1F13"/>
    <w:rsid w:val="009C204E"/>
    <w:rsid w:val="009C2477"/>
    <w:rsid w:val="009C2EF7"/>
    <w:rsid w:val="009C4379"/>
    <w:rsid w:val="009C4542"/>
    <w:rsid w:val="009C50FA"/>
    <w:rsid w:val="009C608A"/>
    <w:rsid w:val="009C62B8"/>
    <w:rsid w:val="009C719F"/>
    <w:rsid w:val="009C7485"/>
    <w:rsid w:val="009D0472"/>
    <w:rsid w:val="009D0596"/>
    <w:rsid w:val="009D0F2E"/>
    <w:rsid w:val="009D2E04"/>
    <w:rsid w:val="009D7ABD"/>
    <w:rsid w:val="009E1056"/>
    <w:rsid w:val="009E39D9"/>
    <w:rsid w:val="009E4B90"/>
    <w:rsid w:val="009E765B"/>
    <w:rsid w:val="009F0A1D"/>
    <w:rsid w:val="009F1F13"/>
    <w:rsid w:val="009F25D6"/>
    <w:rsid w:val="009F28C1"/>
    <w:rsid w:val="009F3307"/>
    <w:rsid w:val="009F4B92"/>
    <w:rsid w:val="00A01C9D"/>
    <w:rsid w:val="00A031E0"/>
    <w:rsid w:val="00A03E9E"/>
    <w:rsid w:val="00A05908"/>
    <w:rsid w:val="00A06522"/>
    <w:rsid w:val="00A1181C"/>
    <w:rsid w:val="00A14F38"/>
    <w:rsid w:val="00A20C47"/>
    <w:rsid w:val="00A20EC2"/>
    <w:rsid w:val="00A20FA9"/>
    <w:rsid w:val="00A252AB"/>
    <w:rsid w:val="00A2657E"/>
    <w:rsid w:val="00A301B7"/>
    <w:rsid w:val="00A31D3D"/>
    <w:rsid w:val="00A32CAB"/>
    <w:rsid w:val="00A3356A"/>
    <w:rsid w:val="00A34816"/>
    <w:rsid w:val="00A37BCE"/>
    <w:rsid w:val="00A40EB0"/>
    <w:rsid w:val="00A54721"/>
    <w:rsid w:val="00A55167"/>
    <w:rsid w:val="00A5552C"/>
    <w:rsid w:val="00A565FB"/>
    <w:rsid w:val="00A63BF2"/>
    <w:rsid w:val="00A649FF"/>
    <w:rsid w:val="00A71F1D"/>
    <w:rsid w:val="00A725F7"/>
    <w:rsid w:val="00A733D5"/>
    <w:rsid w:val="00A75A09"/>
    <w:rsid w:val="00A75EF4"/>
    <w:rsid w:val="00A76A5A"/>
    <w:rsid w:val="00A80484"/>
    <w:rsid w:val="00A81F68"/>
    <w:rsid w:val="00A90503"/>
    <w:rsid w:val="00A94BD0"/>
    <w:rsid w:val="00A9606E"/>
    <w:rsid w:val="00AA1632"/>
    <w:rsid w:val="00AA41AB"/>
    <w:rsid w:val="00AA5C5C"/>
    <w:rsid w:val="00AA6B49"/>
    <w:rsid w:val="00AA7984"/>
    <w:rsid w:val="00AB0E18"/>
    <w:rsid w:val="00AB2D51"/>
    <w:rsid w:val="00AB3485"/>
    <w:rsid w:val="00AB4072"/>
    <w:rsid w:val="00AB4AB7"/>
    <w:rsid w:val="00AC0448"/>
    <w:rsid w:val="00AC1571"/>
    <w:rsid w:val="00AC4F5D"/>
    <w:rsid w:val="00AC503C"/>
    <w:rsid w:val="00AC6C68"/>
    <w:rsid w:val="00AC6F56"/>
    <w:rsid w:val="00AD0818"/>
    <w:rsid w:val="00AD0F1A"/>
    <w:rsid w:val="00AD11D4"/>
    <w:rsid w:val="00AD1366"/>
    <w:rsid w:val="00AD3441"/>
    <w:rsid w:val="00AD3D3C"/>
    <w:rsid w:val="00AD554A"/>
    <w:rsid w:val="00AD6FBC"/>
    <w:rsid w:val="00AD7830"/>
    <w:rsid w:val="00AE3206"/>
    <w:rsid w:val="00AE4EF8"/>
    <w:rsid w:val="00AE5CD7"/>
    <w:rsid w:val="00AE6668"/>
    <w:rsid w:val="00AE6BFC"/>
    <w:rsid w:val="00AF13EA"/>
    <w:rsid w:val="00AF2865"/>
    <w:rsid w:val="00AF3601"/>
    <w:rsid w:val="00AF4870"/>
    <w:rsid w:val="00AF4EA6"/>
    <w:rsid w:val="00AF6B18"/>
    <w:rsid w:val="00AF72CC"/>
    <w:rsid w:val="00B00D94"/>
    <w:rsid w:val="00B01579"/>
    <w:rsid w:val="00B031CD"/>
    <w:rsid w:val="00B03D86"/>
    <w:rsid w:val="00B04B57"/>
    <w:rsid w:val="00B063D0"/>
    <w:rsid w:val="00B06762"/>
    <w:rsid w:val="00B07823"/>
    <w:rsid w:val="00B101AD"/>
    <w:rsid w:val="00B11D86"/>
    <w:rsid w:val="00B20B60"/>
    <w:rsid w:val="00B20BC4"/>
    <w:rsid w:val="00B22AFF"/>
    <w:rsid w:val="00B2329F"/>
    <w:rsid w:val="00B25B07"/>
    <w:rsid w:val="00B270C2"/>
    <w:rsid w:val="00B30DD8"/>
    <w:rsid w:val="00B311F4"/>
    <w:rsid w:val="00B3176F"/>
    <w:rsid w:val="00B34B02"/>
    <w:rsid w:val="00B44DE7"/>
    <w:rsid w:val="00B46790"/>
    <w:rsid w:val="00B515EE"/>
    <w:rsid w:val="00B531F5"/>
    <w:rsid w:val="00B62717"/>
    <w:rsid w:val="00B62C4F"/>
    <w:rsid w:val="00B6390E"/>
    <w:rsid w:val="00B63B36"/>
    <w:rsid w:val="00B6467D"/>
    <w:rsid w:val="00B6483B"/>
    <w:rsid w:val="00B64ABD"/>
    <w:rsid w:val="00B66893"/>
    <w:rsid w:val="00B671AB"/>
    <w:rsid w:val="00B7163D"/>
    <w:rsid w:val="00B73E10"/>
    <w:rsid w:val="00B75BA9"/>
    <w:rsid w:val="00B76456"/>
    <w:rsid w:val="00B86A7B"/>
    <w:rsid w:val="00B870C6"/>
    <w:rsid w:val="00B9679C"/>
    <w:rsid w:val="00BA4D08"/>
    <w:rsid w:val="00BA7E85"/>
    <w:rsid w:val="00BB0474"/>
    <w:rsid w:val="00BB3537"/>
    <w:rsid w:val="00BB4024"/>
    <w:rsid w:val="00BB4F9D"/>
    <w:rsid w:val="00BB58FB"/>
    <w:rsid w:val="00BB659E"/>
    <w:rsid w:val="00BC0EBB"/>
    <w:rsid w:val="00BC26E5"/>
    <w:rsid w:val="00BC65B9"/>
    <w:rsid w:val="00BC7657"/>
    <w:rsid w:val="00BD1825"/>
    <w:rsid w:val="00BD2847"/>
    <w:rsid w:val="00BD4C8E"/>
    <w:rsid w:val="00BD5B33"/>
    <w:rsid w:val="00BD5CD3"/>
    <w:rsid w:val="00BD5ED6"/>
    <w:rsid w:val="00BE1D8A"/>
    <w:rsid w:val="00BE26E2"/>
    <w:rsid w:val="00BE7262"/>
    <w:rsid w:val="00BF10F7"/>
    <w:rsid w:val="00BF23F2"/>
    <w:rsid w:val="00BF327D"/>
    <w:rsid w:val="00BF497A"/>
    <w:rsid w:val="00C0235C"/>
    <w:rsid w:val="00C03CB5"/>
    <w:rsid w:val="00C0517A"/>
    <w:rsid w:val="00C065C7"/>
    <w:rsid w:val="00C071EF"/>
    <w:rsid w:val="00C07417"/>
    <w:rsid w:val="00C10DE7"/>
    <w:rsid w:val="00C11F57"/>
    <w:rsid w:val="00C13D03"/>
    <w:rsid w:val="00C156D8"/>
    <w:rsid w:val="00C158A0"/>
    <w:rsid w:val="00C17F61"/>
    <w:rsid w:val="00C23784"/>
    <w:rsid w:val="00C25F10"/>
    <w:rsid w:val="00C307EF"/>
    <w:rsid w:val="00C319CF"/>
    <w:rsid w:val="00C31CAF"/>
    <w:rsid w:val="00C31CF8"/>
    <w:rsid w:val="00C34893"/>
    <w:rsid w:val="00C35515"/>
    <w:rsid w:val="00C36840"/>
    <w:rsid w:val="00C4062D"/>
    <w:rsid w:val="00C41C13"/>
    <w:rsid w:val="00C43926"/>
    <w:rsid w:val="00C474CB"/>
    <w:rsid w:val="00C50294"/>
    <w:rsid w:val="00C5107B"/>
    <w:rsid w:val="00C56F03"/>
    <w:rsid w:val="00C6004C"/>
    <w:rsid w:val="00C65F0B"/>
    <w:rsid w:val="00C6666A"/>
    <w:rsid w:val="00C668AA"/>
    <w:rsid w:val="00C71058"/>
    <w:rsid w:val="00C71C1E"/>
    <w:rsid w:val="00C72502"/>
    <w:rsid w:val="00C7313B"/>
    <w:rsid w:val="00C7349D"/>
    <w:rsid w:val="00C74BB6"/>
    <w:rsid w:val="00C74C84"/>
    <w:rsid w:val="00C77F50"/>
    <w:rsid w:val="00C81BE1"/>
    <w:rsid w:val="00C824DD"/>
    <w:rsid w:val="00C86997"/>
    <w:rsid w:val="00C92622"/>
    <w:rsid w:val="00C979C6"/>
    <w:rsid w:val="00C97EFF"/>
    <w:rsid w:val="00CA0C22"/>
    <w:rsid w:val="00CA26D7"/>
    <w:rsid w:val="00CA3060"/>
    <w:rsid w:val="00CA36B1"/>
    <w:rsid w:val="00CA5C32"/>
    <w:rsid w:val="00CA6BBC"/>
    <w:rsid w:val="00CA7EF5"/>
    <w:rsid w:val="00CB0C13"/>
    <w:rsid w:val="00CB2F7C"/>
    <w:rsid w:val="00CB337B"/>
    <w:rsid w:val="00CB528F"/>
    <w:rsid w:val="00CB7568"/>
    <w:rsid w:val="00CC1278"/>
    <w:rsid w:val="00CC1980"/>
    <w:rsid w:val="00CC1C39"/>
    <w:rsid w:val="00CC4F5B"/>
    <w:rsid w:val="00CC552A"/>
    <w:rsid w:val="00CD003B"/>
    <w:rsid w:val="00CD2785"/>
    <w:rsid w:val="00CD5043"/>
    <w:rsid w:val="00CD778D"/>
    <w:rsid w:val="00CE0397"/>
    <w:rsid w:val="00CE529C"/>
    <w:rsid w:val="00CE52F6"/>
    <w:rsid w:val="00CE5F9E"/>
    <w:rsid w:val="00CE6450"/>
    <w:rsid w:val="00CF2E2C"/>
    <w:rsid w:val="00CF632F"/>
    <w:rsid w:val="00D00BF7"/>
    <w:rsid w:val="00D02060"/>
    <w:rsid w:val="00D070E1"/>
    <w:rsid w:val="00D13AF2"/>
    <w:rsid w:val="00D13F95"/>
    <w:rsid w:val="00D14571"/>
    <w:rsid w:val="00D17426"/>
    <w:rsid w:val="00D209FF"/>
    <w:rsid w:val="00D22B9E"/>
    <w:rsid w:val="00D23D7B"/>
    <w:rsid w:val="00D24E60"/>
    <w:rsid w:val="00D320AD"/>
    <w:rsid w:val="00D32EDA"/>
    <w:rsid w:val="00D37775"/>
    <w:rsid w:val="00D41A28"/>
    <w:rsid w:val="00D43D15"/>
    <w:rsid w:val="00D44409"/>
    <w:rsid w:val="00D46556"/>
    <w:rsid w:val="00D50B94"/>
    <w:rsid w:val="00D50C0C"/>
    <w:rsid w:val="00D5124D"/>
    <w:rsid w:val="00D52841"/>
    <w:rsid w:val="00D562DD"/>
    <w:rsid w:val="00D608FA"/>
    <w:rsid w:val="00D611C6"/>
    <w:rsid w:val="00D61579"/>
    <w:rsid w:val="00D63356"/>
    <w:rsid w:val="00D664D5"/>
    <w:rsid w:val="00D66730"/>
    <w:rsid w:val="00D675B4"/>
    <w:rsid w:val="00D67ED4"/>
    <w:rsid w:val="00D70798"/>
    <w:rsid w:val="00D70B2E"/>
    <w:rsid w:val="00D75842"/>
    <w:rsid w:val="00D820DF"/>
    <w:rsid w:val="00D83ACB"/>
    <w:rsid w:val="00D85238"/>
    <w:rsid w:val="00D904C8"/>
    <w:rsid w:val="00D91EF3"/>
    <w:rsid w:val="00D97167"/>
    <w:rsid w:val="00DA0539"/>
    <w:rsid w:val="00DB183E"/>
    <w:rsid w:val="00DB5553"/>
    <w:rsid w:val="00DC1193"/>
    <w:rsid w:val="00DC1421"/>
    <w:rsid w:val="00DC2634"/>
    <w:rsid w:val="00DC2A8D"/>
    <w:rsid w:val="00DC3E8B"/>
    <w:rsid w:val="00DC4839"/>
    <w:rsid w:val="00DD0200"/>
    <w:rsid w:val="00DD2270"/>
    <w:rsid w:val="00DD48F1"/>
    <w:rsid w:val="00DD7816"/>
    <w:rsid w:val="00DE2611"/>
    <w:rsid w:val="00DE4FB2"/>
    <w:rsid w:val="00DE7860"/>
    <w:rsid w:val="00DF0388"/>
    <w:rsid w:val="00DF520C"/>
    <w:rsid w:val="00DF6E6B"/>
    <w:rsid w:val="00E0099F"/>
    <w:rsid w:val="00E04CD7"/>
    <w:rsid w:val="00E06520"/>
    <w:rsid w:val="00E06FF2"/>
    <w:rsid w:val="00E10278"/>
    <w:rsid w:val="00E102A7"/>
    <w:rsid w:val="00E11B6E"/>
    <w:rsid w:val="00E13FBF"/>
    <w:rsid w:val="00E145AB"/>
    <w:rsid w:val="00E155AE"/>
    <w:rsid w:val="00E176DD"/>
    <w:rsid w:val="00E179EC"/>
    <w:rsid w:val="00E22EA7"/>
    <w:rsid w:val="00E22EFA"/>
    <w:rsid w:val="00E2364D"/>
    <w:rsid w:val="00E314C9"/>
    <w:rsid w:val="00E32A0D"/>
    <w:rsid w:val="00E32FF2"/>
    <w:rsid w:val="00E334E6"/>
    <w:rsid w:val="00E350E4"/>
    <w:rsid w:val="00E379EF"/>
    <w:rsid w:val="00E40CD9"/>
    <w:rsid w:val="00E425F5"/>
    <w:rsid w:val="00E42FB2"/>
    <w:rsid w:val="00E47F77"/>
    <w:rsid w:val="00E50224"/>
    <w:rsid w:val="00E544A1"/>
    <w:rsid w:val="00E54C8D"/>
    <w:rsid w:val="00E569A4"/>
    <w:rsid w:val="00E57094"/>
    <w:rsid w:val="00E60B30"/>
    <w:rsid w:val="00E622CE"/>
    <w:rsid w:val="00E723DC"/>
    <w:rsid w:val="00E73316"/>
    <w:rsid w:val="00E73AB9"/>
    <w:rsid w:val="00E74422"/>
    <w:rsid w:val="00E7593A"/>
    <w:rsid w:val="00E76ABE"/>
    <w:rsid w:val="00E80B6D"/>
    <w:rsid w:val="00E8173E"/>
    <w:rsid w:val="00E81DD9"/>
    <w:rsid w:val="00E824B8"/>
    <w:rsid w:val="00E82E14"/>
    <w:rsid w:val="00E84E47"/>
    <w:rsid w:val="00E879D5"/>
    <w:rsid w:val="00E87E40"/>
    <w:rsid w:val="00E92ABC"/>
    <w:rsid w:val="00E947E5"/>
    <w:rsid w:val="00E967BF"/>
    <w:rsid w:val="00E97781"/>
    <w:rsid w:val="00EA3F78"/>
    <w:rsid w:val="00EA4213"/>
    <w:rsid w:val="00EA514F"/>
    <w:rsid w:val="00EA61C3"/>
    <w:rsid w:val="00EA6850"/>
    <w:rsid w:val="00EA7693"/>
    <w:rsid w:val="00EB1803"/>
    <w:rsid w:val="00EB3149"/>
    <w:rsid w:val="00EB335B"/>
    <w:rsid w:val="00EB3BC9"/>
    <w:rsid w:val="00EB74FF"/>
    <w:rsid w:val="00EB7D13"/>
    <w:rsid w:val="00EC08D3"/>
    <w:rsid w:val="00EC1476"/>
    <w:rsid w:val="00EC1CC3"/>
    <w:rsid w:val="00EC3ABA"/>
    <w:rsid w:val="00EC43AC"/>
    <w:rsid w:val="00EC564C"/>
    <w:rsid w:val="00EC6F85"/>
    <w:rsid w:val="00EC70AF"/>
    <w:rsid w:val="00ED0A8A"/>
    <w:rsid w:val="00ED6F3D"/>
    <w:rsid w:val="00EE0137"/>
    <w:rsid w:val="00EE2369"/>
    <w:rsid w:val="00EE4898"/>
    <w:rsid w:val="00EF1D74"/>
    <w:rsid w:val="00EF48A2"/>
    <w:rsid w:val="00EF4E1F"/>
    <w:rsid w:val="00EF7079"/>
    <w:rsid w:val="00EF7376"/>
    <w:rsid w:val="00F00F4D"/>
    <w:rsid w:val="00F01B95"/>
    <w:rsid w:val="00F01FCE"/>
    <w:rsid w:val="00F03607"/>
    <w:rsid w:val="00F040F1"/>
    <w:rsid w:val="00F0668F"/>
    <w:rsid w:val="00F10958"/>
    <w:rsid w:val="00F20DE0"/>
    <w:rsid w:val="00F20FCF"/>
    <w:rsid w:val="00F21CD3"/>
    <w:rsid w:val="00F225A9"/>
    <w:rsid w:val="00F23935"/>
    <w:rsid w:val="00F30274"/>
    <w:rsid w:val="00F3083F"/>
    <w:rsid w:val="00F30EDB"/>
    <w:rsid w:val="00F33809"/>
    <w:rsid w:val="00F33BB0"/>
    <w:rsid w:val="00F35049"/>
    <w:rsid w:val="00F37002"/>
    <w:rsid w:val="00F40D8D"/>
    <w:rsid w:val="00F41208"/>
    <w:rsid w:val="00F4372C"/>
    <w:rsid w:val="00F527BD"/>
    <w:rsid w:val="00F559FB"/>
    <w:rsid w:val="00F60AE6"/>
    <w:rsid w:val="00F643DE"/>
    <w:rsid w:val="00F662BE"/>
    <w:rsid w:val="00F71E5D"/>
    <w:rsid w:val="00F76229"/>
    <w:rsid w:val="00F7631E"/>
    <w:rsid w:val="00F824DB"/>
    <w:rsid w:val="00F83FA7"/>
    <w:rsid w:val="00F8628A"/>
    <w:rsid w:val="00F931F6"/>
    <w:rsid w:val="00F945F7"/>
    <w:rsid w:val="00F96B3F"/>
    <w:rsid w:val="00F97AAE"/>
    <w:rsid w:val="00FA15CA"/>
    <w:rsid w:val="00FA2400"/>
    <w:rsid w:val="00FA288F"/>
    <w:rsid w:val="00FA7832"/>
    <w:rsid w:val="00FB0880"/>
    <w:rsid w:val="00FB1636"/>
    <w:rsid w:val="00FC5D73"/>
    <w:rsid w:val="00FC6A17"/>
    <w:rsid w:val="00FC78E7"/>
    <w:rsid w:val="00FD0F03"/>
    <w:rsid w:val="00FD39AE"/>
    <w:rsid w:val="00FD4693"/>
    <w:rsid w:val="00FE1C86"/>
    <w:rsid w:val="00FE30DB"/>
    <w:rsid w:val="00FE5884"/>
    <w:rsid w:val="00FE7AA7"/>
    <w:rsid w:val="00FF0A38"/>
    <w:rsid w:val="00FF3341"/>
    <w:rsid w:val="00FF47E0"/>
    <w:rsid w:val="00FF4F35"/>
    <w:rsid w:val="00FF5140"/>
    <w:rsid w:val="00FF51C8"/>
    <w:rsid w:val="00FF6D42"/>
    <w:rsid w:val="661639D8"/>
    <w:rsid w:val="749B3D46"/>
    <w:rsid w:val="771144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4D3F08"/>
  <w15:docId w15:val="{DCD94E64-B9BF-41E3-AABF-231A793DA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imes New Roman" w:hAnsi="Times New Roman"/>
      <w:kern w:val="2"/>
      <w:sz w:val="21"/>
      <w:szCs w:val="24"/>
    </w:rPr>
  </w:style>
  <w:style w:type="paragraph" w:styleId="1">
    <w:name w:val="heading 1"/>
    <w:basedOn w:val="a"/>
    <w:next w:val="a"/>
    <w:link w:val="10"/>
    <w:uiPriority w:val="99"/>
    <w:qFormat/>
    <w:pPr>
      <w:keepNext/>
      <w:keepLines/>
      <w:spacing w:before="340" w:after="330" w:line="360" w:lineRule="auto"/>
      <w:jc w:val="left"/>
      <w:outlineLvl w:val="0"/>
    </w:pPr>
    <w:rPr>
      <w:rFonts w:ascii="黑体" w:eastAsia="黑体" w:hAnsi="黑体"/>
      <w:bCs/>
      <w:kern w:val="44"/>
      <w:sz w:val="44"/>
      <w:szCs w:val="44"/>
    </w:rPr>
  </w:style>
  <w:style w:type="paragraph" w:styleId="2">
    <w:name w:val="heading 2"/>
    <w:basedOn w:val="a"/>
    <w:next w:val="a"/>
    <w:link w:val="20"/>
    <w:uiPriority w:val="99"/>
    <w:qFormat/>
    <w:pPr>
      <w:keepNext/>
      <w:keepLines/>
      <w:spacing w:before="260" w:after="260" w:line="360" w:lineRule="auto"/>
      <w:jc w:val="left"/>
      <w:outlineLvl w:val="1"/>
    </w:pPr>
    <w:rPr>
      <w:rFonts w:ascii="黑体" w:eastAsia="黑体" w:hAnsi="黑体"/>
      <w:bCs/>
      <w:sz w:val="32"/>
      <w:szCs w:val="32"/>
    </w:rPr>
  </w:style>
  <w:style w:type="paragraph" w:styleId="3">
    <w:name w:val="heading 3"/>
    <w:basedOn w:val="a"/>
    <w:next w:val="a"/>
    <w:link w:val="30"/>
    <w:uiPriority w:val="99"/>
    <w:qFormat/>
    <w:pPr>
      <w:keepNext/>
      <w:keepLines/>
      <w:spacing w:before="260" w:after="260" w:line="360" w:lineRule="auto"/>
      <w:jc w:val="left"/>
      <w:outlineLvl w:val="2"/>
    </w:pPr>
    <w:rPr>
      <w:rFonts w:ascii="黑体" w:eastAsia="黑体" w:hAnsi="黑体"/>
      <w:bCs/>
      <w:sz w:val="32"/>
      <w:szCs w:val="32"/>
    </w:rPr>
  </w:style>
  <w:style w:type="paragraph" w:styleId="4">
    <w:name w:val="heading 4"/>
    <w:basedOn w:val="a"/>
    <w:next w:val="a"/>
    <w:link w:val="40"/>
    <w:uiPriority w:val="99"/>
    <w:qFormat/>
    <w:pPr>
      <w:keepNext/>
      <w:keepLines/>
      <w:spacing w:before="280" w:after="290" w:line="360" w:lineRule="auto"/>
      <w:jc w:val="left"/>
      <w:outlineLvl w:val="3"/>
    </w:pPr>
    <w:rPr>
      <w:rFonts w:ascii="黑体" w:eastAsia="黑体" w:hAnsi="黑体"/>
      <w:bCs/>
      <w:sz w:val="28"/>
      <w:szCs w:val="28"/>
    </w:rPr>
  </w:style>
  <w:style w:type="paragraph" w:styleId="5">
    <w:name w:val="heading 5"/>
    <w:basedOn w:val="a"/>
    <w:next w:val="a"/>
    <w:link w:val="50"/>
    <w:uiPriority w:val="99"/>
    <w:qFormat/>
    <w:pPr>
      <w:keepNext/>
      <w:keepLines/>
      <w:spacing w:before="280" w:after="290" w:line="360" w:lineRule="auto"/>
      <w:jc w:val="left"/>
      <w:outlineLvl w:val="4"/>
    </w:pPr>
    <w:rPr>
      <w:rFonts w:ascii="黑体" w:eastAsia="黑体" w:hAnsi="黑体"/>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sz w:val="18"/>
      <w:szCs w:val="18"/>
    </w:rPr>
  </w:style>
  <w:style w:type="paragraph" w:styleId="a5">
    <w:name w:val="footer"/>
    <w:basedOn w:val="a"/>
    <w:link w:val="a6"/>
    <w:uiPriority w:val="99"/>
    <w:unhideWhenUsed/>
    <w:pPr>
      <w:tabs>
        <w:tab w:val="center" w:pos="4153"/>
        <w:tab w:val="right" w:pos="8306"/>
      </w:tabs>
      <w:snapToGrid w:val="0"/>
      <w:jc w:val="left"/>
    </w:pPr>
    <w:rPr>
      <w:rFonts w:ascii="宋体" w:hAnsi="宋体"/>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rFonts w:ascii="宋体" w:hAnsi="宋体"/>
      <w:sz w:val="18"/>
      <w:szCs w:val="18"/>
    </w:rPr>
  </w:style>
  <w:style w:type="character" w:styleId="a9">
    <w:name w:val="Hyperlink"/>
    <w:basedOn w:val="a0"/>
    <w:uiPriority w:val="99"/>
    <w:semiHidden/>
    <w:unhideWhenUsed/>
    <w:rPr>
      <w:color w:val="333333"/>
      <w:u w:val="none"/>
    </w:rPr>
  </w:style>
  <w:style w:type="character" w:customStyle="1" w:styleId="10">
    <w:name w:val="标题 1 字符"/>
    <w:basedOn w:val="a0"/>
    <w:link w:val="1"/>
    <w:uiPriority w:val="99"/>
    <w:qFormat/>
    <w:rPr>
      <w:rFonts w:ascii="黑体" w:eastAsia="黑体" w:hAnsi="黑体" w:cs="Times New Roman"/>
      <w:bCs/>
      <w:kern w:val="44"/>
      <w:sz w:val="44"/>
      <w:szCs w:val="44"/>
    </w:rPr>
  </w:style>
  <w:style w:type="character" w:customStyle="1" w:styleId="20">
    <w:name w:val="标题 2 字符"/>
    <w:basedOn w:val="a0"/>
    <w:link w:val="2"/>
    <w:uiPriority w:val="99"/>
    <w:rPr>
      <w:rFonts w:ascii="黑体" w:eastAsia="黑体" w:hAnsi="黑体" w:cs="Times New Roman"/>
      <w:bCs/>
      <w:sz w:val="32"/>
      <w:szCs w:val="32"/>
    </w:rPr>
  </w:style>
  <w:style w:type="character" w:customStyle="1" w:styleId="30">
    <w:name w:val="标题 3 字符"/>
    <w:basedOn w:val="a0"/>
    <w:link w:val="3"/>
    <w:uiPriority w:val="99"/>
    <w:qFormat/>
    <w:rPr>
      <w:rFonts w:ascii="黑体" w:eastAsia="黑体" w:hAnsi="黑体" w:cs="Times New Roman"/>
      <w:bCs/>
      <w:sz w:val="32"/>
      <w:szCs w:val="32"/>
    </w:rPr>
  </w:style>
  <w:style w:type="character" w:customStyle="1" w:styleId="40">
    <w:name w:val="标题 4 字符"/>
    <w:basedOn w:val="a0"/>
    <w:link w:val="4"/>
    <w:uiPriority w:val="99"/>
    <w:rPr>
      <w:rFonts w:ascii="黑体" w:eastAsia="黑体" w:hAnsi="黑体" w:cs="Times New Roman"/>
      <w:bCs/>
      <w:sz w:val="28"/>
      <w:szCs w:val="28"/>
    </w:rPr>
  </w:style>
  <w:style w:type="character" w:customStyle="1" w:styleId="50">
    <w:name w:val="标题 5 字符"/>
    <w:basedOn w:val="a0"/>
    <w:link w:val="5"/>
    <w:uiPriority w:val="99"/>
    <w:qFormat/>
    <w:rPr>
      <w:rFonts w:ascii="黑体" w:eastAsia="黑体" w:hAnsi="黑体" w:cs="Times New Roman"/>
      <w:bCs/>
      <w:sz w:val="28"/>
      <w:szCs w:val="28"/>
    </w:rPr>
  </w:style>
  <w:style w:type="character" w:customStyle="1" w:styleId="a8">
    <w:name w:val="页眉 字符"/>
    <w:basedOn w:val="a0"/>
    <w:link w:val="a7"/>
    <w:uiPriority w:val="99"/>
    <w:rPr>
      <w:rFonts w:ascii="宋体" w:hAnsi="宋体"/>
      <w:sz w:val="18"/>
      <w:szCs w:val="18"/>
    </w:rPr>
  </w:style>
  <w:style w:type="character" w:customStyle="1" w:styleId="a6">
    <w:name w:val="页脚 字符"/>
    <w:basedOn w:val="a0"/>
    <w:link w:val="a5"/>
    <w:uiPriority w:val="99"/>
    <w:rPr>
      <w:rFonts w:ascii="宋体" w:hAnsi="宋体"/>
      <w:sz w:val="18"/>
      <w:szCs w:val="18"/>
    </w:rPr>
  </w:style>
  <w:style w:type="paragraph" w:styleId="aa">
    <w:name w:val="List Paragraph"/>
    <w:basedOn w:val="a"/>
    <w:uiPriority w:val="34"/>
    <w:qFormat/>
    <w:pPr>
      <w:ind w:firstLineChars="200" w:firstLine="420"/>
    </w:pPr>
  </w:style>
  <w:style w:type="character" w:customStyle="1" w:styleId="a4">
    <w:name w:val="批注框文本 字符"/>
    <w:basedOn w:val="a0"/>
    <w:link w:val="a3"/>
    <w:uiPriority w:val="99"/>
    <w:semiHidden/>
    <w:rPr>
      <w:rFonts w:ascii="Times New Roman" w:hAnsi="Times New Roman"/>
      <w:sz w:val="18"/>
      <w:szCs w:val="18"/>
    </w:rPr>
  </w:style>
  <w:style w:type="paragraph" w:customStyle="1" w:styleId="7">
    <w:name w:val="7一创摩根正文"/>
    <w:basedOn w:val="a"/>
    <w:link w:val="7Char"/>
    <w:qFormat/>
    <w:pPr>
      <w:widowControl/>
      <w:spacing w:before="120" w:line="360" w:lineRule="auto"/>
      <w:ind w:firstLineChars="200" w:firstLine="200"/>
    </w:pPr>
    <w:rPr>
      <w:rFonts w:ascii="Arial" w:hAnsi="黑体" w:cs="Arial"/>
      <w:kern w:val="0"/>
      <w:sz w:val="24"/>
      <w:szCs w:val="22"/>
    </w:rPr>
  </w:style>
  <w:style w:type="character" w:customStyle="1" w:styleId="7Char">
    <w:name w:val="7一创摩根正文 Char"/>
    <w:link w:val="7"/>
    <w:qFormat/>
    <w:rPr>
      <w:rFonts w:ascii="Arial" w:hAnsi="黑体" w:cs="Arial"/>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EEFFEC-EF5D-40FE-A731-4BE87ADBD0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262</Words>
  <Characters>1498</Characters>
  <Application>Microsoft Office Word</Application>
  <DocSecurity>0</DocSecurity>
  <Lines>12</Lines>
  <Paragraphs>3</Paragraphs>
  <ScaleCrop>false</ScaleCrop>
  <Company>sy</Company>
  <LinksUpToDate>false</LinksUpToDate>
  <CharactersWithSpaces>1757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杜冰</dc:creator>
  <cp:lastModifiedBy>xiang xu</cp:lastModifiedBy>
  <cp:revision>5</cp:revision>
  <cp:lastPrinted>2020-06-19T09:09:00Z</cp:lastPrinted>
  <dcterms:created xsi:type="dcterms:W3CDTF">2026-09-29T09:31:00Z</dcterms:created>
  <dcterms:modified xsi:type="dcterms:W3CDTF">2026-09-30T06:34:00Z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D3B45F84A0C8474FA5D57373182285DB_12</vt:lpwstr>
  </property>
</Properties>
</file>