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58A4608C"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00AB02CE" w:rsidRPr="006B5A25">
        <w:rPr>
          <w:rFonts w:eastAsiaTheme="minorEastAsia" w:hint="eastAsia"/>
          <w:b/>
          <w:iCs/>
          <w:color w:val="000000" w:themeColor="text1"/>
          <w:sz w:val="24"/>
          <w:szCs w:val="24"/>
        </w:rPr>
        <w:t>20</w:t>
      </w:r>
      <w:r w:rsidR="00AB02CE" w:rsidRPr="006B5A25">
        <w:rPr>
          <w:rFonts w:eastAsiaTheme="minorEastAsia"/>
          <w:b/>
          <w:iCs/>
          <w:color w:val="000000" w:themeColor="text1"/>
          <w:sz w:val="24"/>
          <w:szCs w:val="24"/>
        </w:rPr>
        <w:t>2</w:t>
      </w:r>
      <w:r w:rsidR="005B6502">
        <w:rPr>
          <w:rFonts w:eastAsiaTheme="minorEastAsia"/>
          <w:b/>
          <w:iCs/>
          <w:color w:val="000000" w:themeColor="text1"/>
          <w:sz w:val="24"/>
          <w:szCs w:val="24"/>
        </w:rPr>
        <w:t>4</w:t>
      </w:r>
      <w:r w:rsidR="00AB02CE" w:rsidRPr="006B5A25">
        <w:rPr>
          <w:rFonts w:eastAsiaTheme="minorEastAsia" w:hint="eastAsia"/>
          <w:b/>
          <w:iCs/>
          <w:color w:val="000000" w:themeColor="text1"/>
          <w:sz w:val="24"/>
          <w:szCs w:val="24"/>
        </w:rPr>
        <w:t>年</w:t>
      </w:r>
      <w:r w:rsidR="009820C1">
        <w:rPr>
          <w:rFonts w:eastAsiaTheme="minorEastAsia"/>
          <w:b/>
          <w:iCs/>
          <w:color w:val="000000" w:themeColor="text1"/>
          <w:sz w:val="24"/>
          <w:szCs w:val="24"/>
        </w:rPr>
        <w:t>7</w:t>
      </w:r>
      <w:r w:rsidRPr="006B5A25">
        <w:rPr>
          <w:rFonts w:eastAsiaTheme="minorEastAsia" w:hint="eastAsia"/>
          <w:b/>
          <w:iCs/>
          <w:color w:val="000000" w:themeColor="text1"/>
          <w:sz w:val="24"/>
          <w:szCs w:val="24"/>
        </w:rPr>
        <w:t>月</w:t>
      </w:r>
      <w:r w:rsidR="00C072DA">
        <w:rPr>
          <w:rFonts w:eastAsiaTheme="minorEastAsia"/>
          <w:b/>
          <w:iCs/>
          <w:color w:val="000000" w:themeColor="text1"/>
          <w:sz w:val="24"/>
          <w:szCs w:val="24"/>
        </w:rPr>
        <w:t>15</w:t>
      </w:r>
      <w:r w:rsidR="00EF4231">
        <w:rPr>
          <w:rFonts w:eastAsiaTheme="minorEastAsia"/>
          <w:b/>
          <w:iCs/>
          <w:color w:val="000000" w:themeColor="text1"/>
          <w:sz w:val="24"/>
          <w:szCs w:val="24"/>
        </w:rPr>
        <w:t>日</w:t>
      </w:r>
      <w:r w:rsidR="00E764E9">
        <w:rPr>
          <w:rFonts w:eastAsiaTheme="minorEastAsia"/>
          <w:b/>
          <w:iCs/>
          <w:color w:val="000000" w:themeColor="text1"/>
          <w:sz w:val="24"/>
          <w:szCs w:val="24"/>
        </w:rPr>
        <w:t>、</w:t>
      </w:r>
      <w:r w:rsidR="00E764E9">
        <w:rPr>
          <w:rFonts w:eastAsiaTheme="minorEastAsia" w:hint="eastAsia"/>
          <w:b/>
          <w:iCs/>
          <w:color w:val="000000" w:themeColor="text1"/>
          <w:sz w:val="24"/>
          <w:szCs w:val="24"/>
        </w:rPr>
        <w:t>2</w:t>
      </w:r>
      <w:r w:rsidR="00E764E9">
        <w:rPr>
          <w:rFonts w:eastAsiaTheme="minorEastAsia"/>
          <w:b/>
          <w:iCs/>
          <w:color w:val="000000" w:themeColor="text1"/>
          <w:sz w:val="24"/>
          <w:szCs w:val="24"/>
        </w:rPr>
        <w:t>02</w:t>
      </w:r>
      <w:r w:rsidR="00B82DFE">
        <w:rPr>
          <w:rFonts w:eastAsiaTheme="minorEastAsia"/>
          <w:b/>
          <w:iCs/>
          <w:color w:val="000000" w:themeColor="text1"/>
          <w:sz w:val="24"/>
          <w:szCs w:val="24"/>
        </w:rPr>
        <w:t>4</w:t>
      </w:r>
      <w:r w:rsidR="00E764E9">
        <w:rPr>
          <w:rFonts w:eastAsiaTheme="minorEastAsia"/>
          <w:b/>
          <w:iCs/>
          <w:color w:val="000000" w:themeColor="text1"/>
          <w:sz w:val="24"/>
          <w:szCs w:val="24"/>
        </w:rPr>
        <w:t>年</w:t>
      </w:r>
      <w:r w:rsidR="009820C1">
        <w:rPr>
          <w:rFonts w:eastAsiaTheme="minorEastAsia"/>
          <w:b/>
          <w:iCs/>
          <w:color w:val="000000" w:themeColor="text1"/>
          <w:sz w:val="24"/>
          <w:szCs w:val="24"/>
        </w:rPr>
        <w:t>7</w:t>
      </w:r>
      <w:r w:rsidR="00E764E9">
        <w:rPr>
          <w:rFonts w:eastAsiaTheme="minorEastAsia" w:hint="eastAsia"/>
          <w:b/>
          <w:iCs/>
          <w:color w:val="000000" w:themeColor="text1"/>
          <w:sz w:val="24"/>
          <w:szCs w:val="24"/>
        </w:rPr>
        <w:t>月</w:t>
      </w:r>
      <w:r w:rsidR="00E764E9">
        <w:rPr>
          <w:rFonts w:eastAsiaTheme="minorEastAsia" w:hint="eastAsia"/>
          <w:b/>
          <w:iCs/>
          <w:color w:val="000000" w:themeColor="text1"/>
          <w:sz w:val="24"/>
          <w:szCs w:val="24"/>
        </w:rPr>
        <w:t>1</w:t>
      </w:r>
      <w:r w:rsidR="009820C1">
        <w:rPr>
          <w:rFonts w:eastAsiaTheme="minorEastAsia"/>
          <w:b/>
          <w:iCs/>
          <w:color w:val="000000" w:themeColor="text1"/>
          <w:sz w:val="24"/>
          <w:szCs w:val="24"/>
        </w:rPr>
        <w:t>6</w:t>
      </w:r>
      <w:r w:rsidR="00E764E9">
        <w:rPr>
          <w:rFonts w:eastAsiaTheme="minor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650B695B" w:rsidR="0017387D" w:rsidRPr="006B5A25" w:rsidRDefault="00CE0A58">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79A131D2"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90502A"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01D5A2F3" w:rsidR="0017387D" w:rsidRPr="006B5A25" w:rsidRDefault="00CE0A58">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07EF64A8" w:rsidR="0017387D" w:rsidRPr="006B5A25" w:rsidRDefault="00800813">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0EECDED5" w14:textId="03883B3D" w:rsidR="007D7FBA" w:rsidRDefault="007D7FBA" w:rsidP="007D7FBA">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Pr="006B5A25">
              <w:rPr>
                <w:rFonts w:eastAsiaTheme="minorEastAsia"/>
                <w:b/>
                <w:iCs/>
                <w:color w:val="000000" w:themeColor="text1"/>
                <w:sz w:val="24"/>
                <w:szCs w:val="24"/>
              </w:rPr>
              <w:t>2</w:t>
            </w:r>
            <w:r w:rsidR="005B6502">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9820C1">
              <w:rPr>
                <w:rFonts w:eastAsiaTheme="minorEastAsia"/>
                <w:b/>
                <w:iCs/>
                <w:color w:val="000000" w:themeColor="text1"/>
                <w:sz w:val="24"/>
                <w:szCs w:val="24"/>
              </w:rPr>
              <w:t>7</w:t>
            </w:r>
            <w:r w:rsidRPr="006B5A25">
              <w:rPr>
                <w:rFonts w:eastAsiaTheme="minorEastAsia" w:hint="eastAsia"/>
                <w:b/>
                <w:iCs/>
                <w:color w:val="000000" w:themeColor="text1"/>
                <w:sz w:val="24"/>
                <w:szCs w:val="24"/>
              </w:rPr>
              <w:t>月</w:t>
            </w:r>
            <w:r w:rsidR="009820C1">
              <w:rPr>
                <w:rFonts w:eastAsiaTheme="minorEastAsia"/>
                <w:b/>
                <w:iCs/>
                <w:color w:val="000000" w:themeColor="text1"/>
                <w:sz w:val="24"/>
                <w:szCs w:val="24"/>
              </w:rPr>
              <w:t>15</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sidR="00CE0A58">
              <w:rPr>
                <w:rFonts w:eastAsiaTheme="minorEastAsia"/>
                <w:b/>
                <w:iCs/>
                <w:color w:val="000000" w:themeColor="text1"/>
                <w:sz w:val="24"/>
                <w:szCs w:val="24"/>
              </w:rPr>
              <w:t>1</w:t>
            </w:r>
            <w:r w:rsidR="009820C1">
              <w:rPr>
                <w:rFonts w:eastAsiaTheme="minorEastAsia"/>
                <w:b/>
                <w:iCs/>
                <w:color w:val="000000" w:themeColor="text1"/>
                <w:sz w:val="24"/>
                <w:szCs w:val="24"/>
              </w:rPr>
              <w:t>3</w:t>
            </w:r>
            <w:r w:rsidR="00800813">
              <w:rPr>
                <w:rFonts w:eastAsiaTheme="minorEastAsia" w:hint="eastAsia"/>
                <w:b/>
                <w:iCs/>
                <w:color w:val="000000" w:themeColor="text1"/>
                <w:sz w:val="24"/>
                <w:szCs w:val="24"/>
              </w:rPr>
              <w:t>:</w:t>
            </w:r>
            <w:r w:rsidR="009820C1">
              <w:rPr>
                <w:rFonts w:eastAsiaTheme="minorEastAsia"/>
                <w:b/>
                <w:iCs/>
                <w:color w:val="000000" w:themeColor="text1"/>
                <w:sz w:val="24"/>
                <w:szCs w:val="24"/>
              </w:rPr>
              <w:t>3</w:t>
            </w:r>
            <w:r>
              <w:rPr>
                <w:rFonts w:eastAsiaTheme="minorEastAsia"/>
                <w:b/>
                <w:iCs/>
                <w:color w:val="000000" w:themeColor="text1"/>
                <w:sz w:val="24"/>
                <w:szCs w:val="24"/>
              </w:rPr>
              <w:t>0-1</w:t>
            </w:r>
            <w:r w:rsidR="009820C1">
              <w:rPr>
                <w:rFonts w:eastAsiaTheme="minorEastAsia"/>
                <w:b/>
                <w:iCs/>
                <w:color w:val="000000" w:themeColor="text1"/>
                <w:sz w:val="24"/>
                <w:szCs w:val="24"/>
              </w:rPr>
              <w:t>5</w:t>
            </w:r>
            <w:r>
              <w:rPr>
                <w:rFonts w:eastAsiaTheme="minorEastAsia"/>
                <w:b/>
                <w:iCs/>
                <w:color w:val="000000" w:themeColor="text1"/>
                <w:sz w:val="24"/>
                <w:szCs w:val="24"/>
              </w:rPr>
              <w:t>:</w:t>
            </w:r>
            <w:r w:rsidR="00E764E9">
              <w:rPr>
                <w:rFonts w:eastAsiaTheme="minorEastAsia"/>
                <w:b/>
                <w:iCs/>
                <w:color w:val="000000" w:themeColor="text1"/>
                <w:sz w:val="24"/>
                <w:szCs w:val="24"/>
              </w:rPr>
              <w:t>0</w:t>
            </w:r>
            <w:r>
              <w:rPr>
                <w:rFonts w:eastAsiaTheme="minorEastAsia"/>
                <w:b/>
                <w:iCs/>
                <w:color w:val="000000" w:themeColor="text1"/>
                <w:sz w:val="24"/>
                <w:szCs w:val="24"/>
              </w:rPr>
              <w:t>0</w:t>
            </w:r>
            <w:r>
              <w:rPr>
                <w:rFonts w:eastAsiaTheme="minorEastAsia" w:hint="eastAsia"/>
                <w:b/>
                <w:iCs/>
                <w:color w:val="000000" w:themeColor="text1"/>
                <w:sz w:val="24"/>
                <w:szCs w:val="24"/>
              </w:rPr>
              <w:t>（</w:t>
            </w:r>
            <w:r w:rsidR="00CE0A58">
              <w:rPr>
                <w:rFonts w:eastAsiaTheme="minorEastAsia" w:hint="eastAsia"/>
                <w:b/>
                <w:iCs/>
                <w:color w:val="000000" w:themeColor="text1"/>
                <w:sz w:val="24"/>
                <w:szCs w:val="24"/>
              </w:rPr>
              <w:t>特定对象现场参观</w:t>
            </w: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r>
              <w:rPr>
                <w:rFonts w:eastAsiaTheme="minorEastAsia" w:hint="eastAsia"/>
                <w:bCs/>
                <w:iCs/>
                <w:color w:val="000000" w:themeColor="text1"/>
                <w:sz w:val="24"/>
                <w:szCs w:val="24"/>
              </w:rPr>
              <w:t xml:space="preserve"> </w:t>
            </w:r>
          </w:p>
          <w:p w14:paraId="765DDABF" w14:textId="5F3219D3" w:rsidR="009820C1" w:rsidRDefault="009820C1" w:rsidP="00E764E9">
            <w:pPr>
              <w:spacing w:line="360" w:lineRule="auto"/>
              <w:rPr>
                <w:rFonts w:eastAsiaTheme="minorEastAsia"/>
                <w:bCs/>
                <w:iCs/>
                <w:color w:val="000000" w:themeColor="text1"/>
                <w:sz w:val="24"/>
                <w:szCs w:val="24"/>
              </w:rPr>
            </w:pPr>
            <w:r>
              <w:rPr>
                <w:rFonts w:eastAsiaTheme="minorEastAsia"/>
                <w:bCs/>
                <w:iCs/>
                <w:color w:val="000000" w:themeColor="text1"/>
                <w:sz w:val="24"/>
                <w:szCs w:val="24"/>
              </w:rPr>
              <w:t>中信建投、首钢基金</w:t>
            </w:r>
          </w:p>
          <w:p w14:paraId="7C7D8820" w14:textId="182E6B65" w:rsidR="00E764E9" w:rsidRDefault="00E764E9" w:rsidP="00E764E9">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Pr="006B5A25">
              <w:rPr>
                <w:rFonts w:eastAsiaTheme="minorEastAsia"/>
                <w:b/>
                <w:iCs/>
                <w:color w:val="000000" w:themeColor="text1"/>
                <w:sz w:val="24"/>
                <w:szCs w:val="24"/>
              </w:rPr>
              <w:t>2</w:t>
            </w:r>
            <w:r>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9820C1">
              <w:rPr>
                <w:rFonts w:eastAsiaTheme="minorEastAsia"/>
                <w:b/>
                <w:iCs/>
                <w:color w:val="000000" w:themeColor="text1"/>
                <w:sz w:val="24"/>
                <w:szCs w:val="24"/>
              </w:rPr>
              <w:t>7</w:t>
            </w:r>
            <w:r w:rsidRPr="006B5A25">
              <w:rPr>
                <w:rFonts w:eastAsiaTheme="minorEastAsia" w:hint="eastAsia"/>
                <w:b/>
                <w:iCs/>
                <w:color w:val="000000" w:themeColor="text1"/>
                <w:sz w:val="24"/>
                <w:szCs w:val="24"/>
              </w:rPr>
              <w:t>月</w:t>
            </w:r>
            <w:r w:rsidR="009820C1">
              <w:rPr>
                <w:rFonts w:eastAsiaTheme="minorEastAsia"/>
                <w:b/>
                <w:iCs/>
                <w:color w:val="000000" w:themeColor="text1"/>
                <w:sz w:val="24"/>
                <w:szCs w:val="24"/>
              </w:rPr>
              <w:t>16</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sidR="009820C1">
              <w:rPr>
                <w:rFonts w:eastAsiaTheme="minorEastAsia"/>
                <w:b/>
                <w:iCs/>
                <w:color w:val="000000" w:themeColor="text1"/>
                <w:sz w:val="24"/>
                <w:szCs w:val="24"/>
              </w:rPr>
              <w:t>1</w:t>
            </w:r>
            <w:r w:rsidR="007E246D">
              <w:rPr>
                <w:rFonts w:eastAsiaTheme="minorEastAsia"/>
                <w:b/>
                <w:iCs/>
                <w:color w:val="000000" w:themeColor="text1"/>
                <w:sz w:val="24"/>
                <w:szCs w:val="24"/>
              </w:rPr>
              <w:t>4</w:t>
            </w:r>
            <w:r>
              <w:rPr>
                <w:rFonts w:eastAsiaTheme="minorEastAsia" w:hint="eastAsia"/>
                <w:b/>
                <w:iCs/>
                <w:color w:val="000000" w:themeColor="text1"/>
                <w:sz w:val="24"/>
                <w:szCs w:val="24"/>
              </w:rPr>
              <w:t>:</w:t>
            </w:r>
            <w:r w:rsidR="007E246D">
              <w:rPr>
                <w:rFonts w:eastAsiaTheme="minorEastAsia"/>
                <w:b/>
                <w:iCs/>
                <w:color w:val="000000" w:themeColor="text1"/>
                <w:sz w:val="24"/>
                <w:szCs w:val="24"/>
              </w:rPr>
              <w:t>0</w:t>
            </w:r>
            <w:r w:rsidR="009820C1">
              <w:rPr>
                <w:rFonts w:eastAsiaTheme="minorEastAsia"/>
                <w:b/>
                <w:iCs/>
                <w:color w:val="000000" w:themeColor="text1"/>
                <w:sz w:val="24"/>
                <w:szCs w:val="24"/>
              </w:rPr>
              <w:t>0-1</w:t>
            </w:r>
            <w:r w:rsidR="007E246D">
              <w:rPr>
                <w:rFonts w:eastAsiaTheme="minorEastAsia"/>
                <w:b/>
                <w:iCs/>
                <w:color w:val="000000" w:themeColor="text1"/>
                <w:sz w:val="24"/>
                <w:szCs w:val="24"/>
              </w:rPr>
              <w:t>5</w:t>
            </w:r>
            <w:r w:rsidR="009820C1">
              <w:rPr>
                <w:rFonts w:eastAsiaTheme="minorEastAsia"/>
                <w:b/>
                <w:iCs/>
                <w:color w:val="000000" w:themeColor="text1"/>
                <w:sz w:val="24"/>
                <w:szCs w:val="24"/>
              </w:rPr>
              <w:t>:0</w:t>
            </w:r>
            <w:r>
              <w:rPr>
                <w:rFonts w:eastAsiaTheme="minorEastAsia"/>
                <w:b/>
                <w:iCs/>
                <w:color w:val="000000" w:themeColor="text1"/>
                <w:sz w:val="24"/>
                <w:szCs w:val="24"/>
              </w:rPr>
              <w:t>0</w:t>
            </w:r>
            <w:r>
              <w:rPr>
                <w:rFonts w:eastAsiaTheme="minorEastAsia" w:hint="eastAsia"/>
                <w:b/>
                <w:iCs/>
                <w:color w:val="000000" w:themeColor="text1"/>
                <w:sz w:val="24"/>
                <w:szCs w:val="24"/>
              </w:rPr>
              <w:t>（特定对象现场参观</w:t>
            </w: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r>
              <w:rPr>
                <w:rFonts w:eastAsiaTheme="minorEastAsia" w:hint="eastAsia"/>
                <w:bCs/>
                <w:iCs/>
                <w:color w:val="000000" w:themeColor="text1"/>
                <w:sz w:val="24"/>
                <w:szCs w:val="24"/>
              </w:rPr>
              <w:t xml:space="preserve"> </w:t>
            </w:r>
          </w:p>
          <w:p w14:paraId="1AFAD59B" w14:textId="73DA11DF" w:rsidR="00473BC3" w:rsidRPr="00CE4B47" w:rsidRDefault="009820C1" w:rsidP="00E764E9">
            <w:pPr>
              <w:spacing w:line="360" w:lineRule="auto"/>
              <w:rPr>
                <w:rFonts w:eastAsiaTheme="minorEastAsia"/>
                <w:bCs/>
                <w:iCs/>
                <w:color w:val="000000" w:themeColor="text1"/>
                <w:sz w:val="24"/>
                <w:szCs w:val="24"/>
              </w:rPr>
            </w:pPr>
            <w:r>
              <w:rPr>
                <w:rFonts w:eastAsiaTheme="minorEastAsia"/>
                <w:bCs/>
                <w:iCs/>
                <w:color w:val="000000" w:themeColor="text1"/>
                <w:sz w:val="24"/>
                <w:szCs w:val="24"/>
              </w:rPr>
              <w:t>工银瑞信</w:t>
            </w:r>
          </w:p>
        </w:tc>
      </w:tr>
      <w:tr w:rsidR="006B5A25" w:rsidRPr="006B5A25" w14:paraId="30AE99B1" w14:textId="77777777" w:rsidTr="00E56BB9">
        <w:tc>
          <w:tcPr>
            <w:tcW w:w="1980" w:type="dxa"/>
            <w:vAlign w:val="center"/>
          </w:tcPr>
          <w:p w14:paraId="1644BEEF" w14:textId="2690C723"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33DC7D12" w:rsidR="0017387D" w:rsidRPr="006B5A25" w:rsidRDefault="00FE0DFC" w:rsidP="005B6502">
            <w:pPr>
              <w:spacing w:line="360" w:lineRule="auto"/>
              <w:rPr>
                <w:rFonts w:eastAsiaTheme="minorEastAsia"/>
                <w:bCs/>
                <w:iCs/>
                <w:color w:val="000000" w:themeColor="text1"/>
                <w:sz w:val="24"/>
                <w:szCs w:val="24"/>
              </w:rPr>
            </w:pPr>
            <w:r>
              <w:rPr>
                <w:rFonts w:eastAsiaTheme="minorEastAsia"/>
                <w:bCs/>
                <w:iCs/>
                <w:color w:val="000000" w:themeColor="text1"/>
                <w:sz w:val="24"/>
                <w:szCs w:val="24"/>
              </w:rPr>
              <w:t>202</w:t>
            </w:r>
            <w:r w:rsidR="005B6502">
              <w:rPr>
                <w:rFonts w:eastAsiaTheme="minorEastAsia"/>
                <w:bCs/>
                <w:iCs/>
                <w:color w:val="000000" w:themeColor="text1"/>
                <w:sz w:val="24"/>
                <w:szCs w:val="24"/>
              </w:rPr>
              <w:t>4</w:t>
            </w:r>
            <w:r>
              <w:rPr>
                <w:rFonts w:eastAsiaTheme="minorEastAsia"/>
                <w:bCs/>
                <w:iCs/>
                <w:color w:val="000000" w:themeColor="text1"/>
                <w:sz w:val="24"/>
                <w:szCs w:val="24"/>
              </w:rPr>
              <w:t>年</w:t>
            </w:r>
            <w:r w:rsidR="009820C1">
              <w:rPr>
                <w:rFonts w:eastAsiaTheme="minorEastAsia"/>
                <w:bCs/>
                <w:iCs/>
                <w:color w:val="000000" w:themeColor="text1"/>
                <w:sz w:val="24"/>
                <w:szCs w:val="24"/>
              </w:rPr>
              <w:t>7</w:t>
            </w:r>
            <w:r>
              <w:rPr>
                <w:rFonts w:eastAsiaTheme="minorEastAsia" w:hint="eastAsia"/>
                <w:bCs/>
                <w:iCs/>
                <w:color w:val="000000" w:themeColor="text1"/>
                <w:sz w:val="24"/>
                <w:szCs w:val="24"/>
              </w:rPr>
              <w:t>月</w:t>
            </w:r>
            <w:r w:rsidR="009820C1">
              <w:rPr>
                <w:rFonts w:eastAsiaTheme="minorEastAsia"/>
                <w:bCs/>
                <w:iCs/>
                <w:color w:val="000000" w:themeColor="text1"/>
                <w:sz w:val="24"/>
                <w:szCs w:val="24"/>
              </w:rPr>
              <w:t>15</w:t>
            </w:r>
            <w:r>
              <w:rPr>
                <w:rFonts w:eastAsiaTheme="minorEastAsia"/>
                <w:bCs/>
                <w:iCs/>
                <w:color w:val="000000" w:themeColor="text1"/>
                <w:sz w:val="24"/>
                <w:szCs w:val="24"/>
              </w:rPr>
              <w:t>日</w:t>
            </w:r>
            <w:r w:rsidR="00E764E9">
              <w:rPr>
                <w:rFonts w:eastAsiaTheme="minorEastAsia"/>
                <w:bCs/>
                <w:iCs/>
                <w:color w:val="000000" w:themeColor="text1"/>
                <w:sz w:val="24"/>
                <w:szCs w:val="24"/>
              </w:rPr>
              <w:t>、</w:t>
            </w:r>
            <w:r w:rsidR="00E764E9">
              <w:rPr>
                <w:rFonts w:eastAsiaTheme="minorEastAsia" w:hint="eastAsia"/>
                <w:bCs/>
                <w:iCs/>
                <w:color w:val="000000" w:themeColor="text1"/>
                <w:sz w:val="24"/>
                <w:szCs w:val="24"/>
              </w:rPr>
              <w:t>2</w:t>
            </w:r>
            <w:r w:rsidR="00E764E9">
              <w:rPr>
                <w:rFonts w:eastAsiaTheme="minorEastAsia"/>
                <w:bCs/>
                <w:iCs/>
                <w:color w:val="000000" w:themeColor="text1"/>
                <w:sz w:val="24"/>
                <w:szCs w:val="24"/>
              </w:rPr>
              <w:t>024</w:t>
            </w:r>
            <w:r w:rsidR="00E764E9">
              <w:rPr>
                <w:rFonts w:eastAsiaTheme="minorEastAsia"/>
                <w:bCs/>
                <w:iCs/>
                <w:color w:val="000000" w:themeColor="text1"/>
                <w:sz w:val="24"/>
                <w:szCs w:val="24"/>
              </w:rPr>
              <w:t>年</w:t>
            </w:r>
            <w:r w:rsidR="009820C1">
              <w:rPr>
                <w:rFonts w:eastAsiaTheme="minorEastAsia"/>
                <w:bCs/>
                <w:iCs/>
                <w:color w:val="000000" w:themeColor="text1"/>
                <w:sz w:val="24"/>
                <w:szCs w:val="24"/>
              </w:rPr>
              <w:t>7</w:t>
            </w:r>
            <w:r w:rsidR="00E764E9">
              <w:rPr>
                <w:rFonts w:eastAsiaTheme="minorEastAsia" w:hint="eastAsia"/>
                <w:bCs/>
                <w:iCs/>
                <w:color w:val="000000" w:themeColor="text1"/>
                <w:sz w:val="24"/>
                <w:szCs w:val="24"/>
              </w:rPr>
              <w:t>月</w:t>
            </w:r>
            <w:r w:rsidR="00E764E9">
              <w:rPr>
                <w:rFonts w:eastAsiaTheme="minorEastAsia" w:hint="eastAsia"/>
                <w:bCs/>
                <w:iCs/>
                <w:color w:val="000000" w:themeColor="text1"/>
                <w:sz w:val="24"/>
                <w:szCs w:val="24"/>
              </w:rPr>
              <w:t>1</w:t>
            </w:r>
            <w:r w:rsidR="009820C1">
              <w:rPr>
                <w:rFonts w:eastAsiaTheme="minorEastAsia"/>
                <w:bCs/>
                <w:iCs/>
                <w:color w:val="000000" w:themeColor="text1"/>
                <w:sz w:val="24"/>
                <w:szCs w:val="24"/>
              </w:rPr>
              <w:t>6</w:t>
            </w:r>
            <w:r w:rsidR="00E764E9">
              <w:rPr>
                <w:rFonts w:eastAsiaTheme="minorEastAsia"/>
                <w:bCs/>
                <w:iCs/>
                <w:color w:val="000000" w:themeColor="text1"/>
                <w:sz w:val="24"/>
                <w:szCs w:val="24"/>
              </w:rPr>
              <w:t>日</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1F9C66E6" w:rsidR="0017387D" w:rsidRPr="006B5A25" w:rsidRDefault="00D30E91" w:rsidP="00800813">
            <w:pPr>
              <w:spacing w:line="360" w:lineRule="auto"/>
              <w:rPr>
                <w:rFonts w:eastAsiaTheme="minorEastAsia"/>
                <w:bCs/>
                <w:iCs/>
                <w:color w:val="000000" w:themeColor="text1"/>
                <w:sz w:val="24"/>
                <w:szCs w:val="24"/>
              </w:rPr>
            </w:pPr>
            <w:r>
              <w:rPr>
                <w:rFonts w:eastAsiaTheme="minorEastAsia"/>
                <w:bCs/>
                <w:iCs/>
                <w:color w:val="000000" w:themeColor="text1"/>
                <w:sz w:val="24"/>
                <w:szCs w:val="24"/>
              </w:rPr>
              <w:t>现场调研</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28E3F804" w14:textId="67F64A81" w:rsidR="00900FB9" w:rsidRPr="00367718" w:rsidRDefault="00FA49CB" w:rsidP="00900FB9">
            <w:pPr>
              <w:spacing w:line="360" w:lineRule="auto"/>
              <w:rPr>
                <w:rFonts w:eastAsiaTheme="minorEastAsia"/>
                <w:iCs/>
                <w:color w:val="000000" w:themeColor="text1"/>
                <w:sz w:val="24"/>
                <w:szCs w:val="24"/>
              </w:rPr>
            </w:pPr>
            <w:r w:rsidRPr="00FA49CB">
              <w:rPr>
                <w:rFonts w:eastAsiaTheme="minorEastAsia" w:hint="eastAsia"/>
                <w:b/>
                <w:iCs/>
                <w:color w:val="000000" w:themeColor="text1"/>
                <w:sz w:val="24"/>
                <w:szCs w:val="24"/>
              </w:rPr>
              <w:t>202</w:t>
            </w:r>
            <w:r w:rsidR="005B6502">
              <w:rPr>
                <w:rFonts w:eastAsiaTheme="minorEastAsia"/>
                <w:b/>
                <w:iCs/>
                <w:color w:val="000000" w:themeColor="text1"/>
                <w:sz w:val="24"/>
                <w:szCs w:val="24"/>
              </w:rPr>
              <w:t>4</w:t>
            </w:r>
            <w:r w:rsidRPr="00FA49CB">
              <w:rPr>
                <w:rFonts w:eastAsiaTheme="minorEastAsia" w:hint="eastAsia"/>
                <w:b/>
                <w:iCs/>
                <w:color w:val="000000" w:themeColor="text1"/>
                <w:sz w:val="24"/>
                <w:szCs w:val="24"/>
              </w:rPr>
              <w:t>年</w:t>
            </w:r>
            <w:r w:rsidR="009820C1">
              <w:rPr>
                <w:rFonts w:eastAsiaTheme="minorEastAsia"/>
                <w:b/>
                <w:iCs/>
                <w:color w:val="000000" w:themeColor="text1"/>
                <w:sz w:val="24"/>
                <w:szCs w:val="24"/>
              </w:rPr>
              <w:t>7</w:t>
            </w:r>
            <w:r w:rsidRPr="00FA49CB">
              <w:rPr>
                <w:rFonts w:eastAsiaTheme="minorEastAsia" w:hint="eastAsia"/>
                <w:b/>
                <w:iCs/>
                <w:color w:val="000000" w:themeColor="text1"/>
                <w:sz w:val="24"/>
                <w:szCs w:val="24"/>
              </w:rPr>
              <w:t>月</w:t>
            </w:r>
            <w:r w:rsidR="009820C1">
              <w:rPr>
                <w:rFonts w:eastAsiaTheme="minorEastAsia"/>
                <w:b/>
                <w:iCs/>
                <w:color w:val="000000" w:themeColor="text1"/>
                <w:sz w:val="24"/>
                <w:szCs w:val="24"/>
              </w:rPr>
              <w:t>15</w:t>
            </w:r>
            <w:r w:rsidRPr="00FA49CB">
              <w:rPr>
                <w:rFonts w:eastAsiaTheme="minorEastAsia" w:hint="eastAsia"/>
                <w:b/>
                <w:iCs/>
                <w:color w:val="000000" w:themeColor="text1"/>
                <w:sz w:val="24"/>
                <w:szCs w:val="24"/>
              </w:rPr>
              <w:t>日</w:t>
            </w:r>
            <w:r w:rsidRPr="00FA49CB">
              <w:rPr>
                <w:rFonts w:eastAsiaTheme="minorEastAsia" w:hint="eastAsia"/>
                <w:b/>
                <w:iCs/>
                <w:color w:val="000000" w:themeColor="text1"/>
                <w:sz w:val="24"/>
                <w:szCs w:val="24"/>
              </w:rPr>
              <w:t xml:space="preserve"> </w:t>
            </w:r>
            <w:r w:rsidR="009820C1" w:rsidRPr="009820C1">
              <w:rPr>
                <w:rFonts w:eastAsiaTheme="minorEastAsia"/>
                <w:b/>
                <w:iCs/>
                <w:color w:val="000000" w:themeColor="text1"/>
                <w:sz w:val="24"/>
                <w:szCs w:val="24"/>
              </w:rPr>
              <w:t>13:30-15:00</w:t>
            </w:r>
            <w:r w:rsidRPr="00FA49CB">
              <w:rPr>
                <w:rFonts w:eastAsiaTheme="minorEastAsia" w:hint="eastAsia"/>
                <w:b/>
                <w:iCs/>
                <w:color w:val="000000" w:themeColor="text1"/>
                <w:sz w:val="24"/>
                <w:szCs w:val="24"/>
              </w:rPr>
              <w:t>（</w:t>
            </w:r>
            <w:r w:rsidR="00E475E4">
              <w:rPr>
                <w:rFonts w:eastAsiaTheme="minorEastAsia" w:hint="eastAsia"/>
                <w:b/>
                <w:iCs/>
                <w:color w:val="000000" w:themeColor="text1"/>
                <w:sz w:val="24"/>
                <w:szCs w:val="24"/>
              </w:rPr>
              <w:t>特定对象现场参观</w:t>
            </w:r>
            <w:r w:rsidRPr="00FA49CB">
              <w:rPr>
                <w:rFonts w:eastAsiaTheme="minorEastAsia" w:hint="eastAsia"/>
                <w:b/>
                <w:iCs/>
                <w:color w:val="000000" w:themeColor="text1"/>
                <w:sz w:val="24"/>
                <w:szCs w:val="24"/>
              </w:rPr>
              <w:t>）</w:t>
            </w:r>
            <w:r w:rsidR="0017387D" w:rsidRPr="006B5A25">
              <w:rPr>
                <w:rFonts w:eastAsiaTheme="minorEastAsia" w:hint="eastAsia"/>
                <w:b/>
                <w:iCs/>
                <w:color w:val="000000" w:themeColor="text1"/>
                <w:sz w:val="24"/>
                <w:szCs w:val="24"/>
              </w:rPr>
              <w:t>:</w:t>
            </w:r>
          </w:p>
          <w:p w14:paraId="4F88FADF" w14:textId="77777777" w:rsidR="00FD6898" w:rsidRDefault="00F91453" w:rsidP="00F91453">
            <w:pPr>
              <w:spacing w:line="360" w:lineRule="auto"/>
              <w:rPr>
                <w:rFonts w:eastAsiaTheme="minorEastAsia"/>
                <w:bCs/>
                <w:iCs/>
                <w:color w:val="000000" w:themeColor="text1"/>
                <w:sz w:val="24"/>
                <w:szCs w:val="24"/>
              </w:rPr>
            </w:pPr>
            <w:r>
              <w:rPr>
                <w:rFonts w:eastAsiaTheme="minorEastAsia"/>
                <w:bCs/>
                <w:iCs/>
                <w:color w:val="000000" w:themeColor="text1"/>
                <w:sz w:val="24"/>
                <w:szCs w:val="24"/>
              </w:rPr>
              <w:t>董事会秘书：耿世伟</w:t>
            </w:r>
          </w:p>
          <w:p w14:paraId="64152C63" w14:textId="77777777" w:rsidR="00FE114F" w:rsidRDefault="00413592" w:rsidP="00FE114F">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证券事务代表：朱蕾</w:t>
            </w:r>
          </w:p>
          <w:p w14:paraId="26C99FDA" w14:textId="53234CEB" w:rsidR="00E764E9" w:rsidRDefault="00E764E9" w:rsidP="00E764E9">
            <w:pPr>
              <w:spacing w:line="360" w:lineRule="auto"/>
              <w:rPr>
                <w:rFonts w:eastAsiaTheme="minorEastAsia"/>
                <w:bCs/>
                <w:iCs/>
                <w:color w:val="000000" w:themeColor="text1"/>
                <w:sz w:val="24"/>
                <w:szCs w:val="24"/>
              </w:rPr>
            </w:pPr>
            <w:r w:rsidRPr="00FA49CB">
              <w:rPr>
                <w:rFonts w:eastAsiaTheme="minorEastAsia" w:hint="eastAsia"/>
                <w:b/>
                <w:iCs/>
                <w:color w:val="000000" w:themeColor="text1"/>
                <w:sz w:val="24"/>
                <w:szCs w:val="24"/>
              </w:rPr>
              <w:t>202</w:t>
            </w:r>
            <w:r>
              <w:rPr>
                <w:rFonts w:eastAsiaTheme="minorEastAsia"/>
                <w:b/>
                <w:iCs/>
                <w:color w:val="000000" w:themeColor="text1"/>
                <w:sz w:val="24"/>
                <w:szCs w:val="24"/>
              </w:rPr>
              <w:t>4</w:t>
            </w:r>
            <w:r w:rsidRPr="00FA49CB">
              <w:rPr>
                <w:rFonts w:eastAsiaTheme="minorEastAsia" w:hint="eastAsia"/>
                <w:b/>
                <w:iCs/>
                <w:color w:val="000000" w:themeColor="text1"/>
                <w:sz w:val="24"/>
                <w:szCs w:val="24"/>
              </w:rPr>
              <w:t>年</w:t>
            </w:r>
            <w:r w:rsidR="009820C1">
              <w:rPr>
                <w:rFonts w:eastAsiaTheme="minorEastAsia"/>
                <w:b/>
                <w:iCs/>
                <w:color w:val="000000" w:themeColor="text1"/>
                <w:sz w:val="24"/>
                <w:szCs w:val="24"/>
              </w:rPr>
              <w:t>7</w:t>
            </w:r>
            <w:r w:rsidRPr="00FA49CB">
              <w:rPr>
                <w:rFonts w:eastAsiaTheme="minorEastAsia" w:hint="eastAsia"/>
                <w:b/>
                <w:iCs/>
                <w:color w:val="000000" w:themeColor="text1"/>
                <w:sz w:val="24"/>
                <w:szCs w:val="24"/>
              </w:rPr>
              <w:t>月</w:t>
            </w:r>
            <w:r w:rsidR="009820C1">
              <w:rPr>
                <w:rFonts w:eastAsiaTheme="minorEastAsia"/>
                <w:b/>
                <w:iCs/>
                <w:color w:val="000000" w:themeColor="text1"/>
                <w:sz w:val="24"/>
                <w:szCs w:val="24"/>
              </w:rPr>
              <w:t>16</w:t>
            </w:r>
            <w:r w:rsidRPr="00FA49CB">
              <w:rPr>
                <w:rFonts w:eastAsiaTheme="minorEastAsia" w:hint="eastAsia"/>
                <w:b/>
                <w:iCs/>
                <w:color w:val="000000" w:themeColor="text1"/>
                <w:sz w:val="24"/>
                <w:szCs w:val="24"/>
              </w:rPr>
              <w:t>日</w:t>
            </w:r>
            <w:r w:rsidRPr="00FA49CB">
              <w:rPr>
                <w:rFonts w:eastAsiaTheme="minorEastAsia" w:hint="eastAsia"/>
                <w:b/>
                <w:iCs/>
                <w:color w:val="000000" w:themeColor="text1"/>
                <w:sz w:val="24"/>
                <w:szCs w:val="24"/>
              </w:rPr>
              <w:t xml:space="preserve"> </w:t>
            </w:r>
            <w:r w:rsidR="009820C1">
              <w:rPr>
                <w:rFonts w:eastAsiaTheme="minorEastAsia"/>
                <w:b/>
                <w:iCs/>
                <w:color w:val="000000" w:themeColor="text1"/>
                <w:sz w:val="24"/>
                <w:szCs w:val="24"/>
              </w:rPr>
              <w:t>1</w:t>
            </w:r>
            <w:r w:rsidR="00EE549F">
              <w:rPr>
                <w:rFonts w:eastAsiaTheme="minorEastAsia"/>
                <w:b/>
                <w:iCs/>
                <w:color w:val="000000" w:themeColor="text1"/>
                <w:sz w:val="24"/>
                <w:szCs w:val="24"/>
              </w:rPr>
              <w:t>4</w:t>
            </w:r>
            <w:r w:rsidR="009820C1">
              <w:rPr>
                <w:rFonts w:eastAsiaTheme="minorEastAsia" w:hint="eastAsia"/>
                <w:b/>
                <w:iCs/>
                <w:color w:val="000000" w:themeColor="text1"/>
                <w:sz w:val="24"/>
                <w:szCs w:val="24"/>
              </w:rPr>
              <w:t>:</w:t>
            </w:r>
            <w:r w:rsidR="00777026">
              <w:rPr>
                <w:rFonts w:eastAsiaTheme="minorEastAsia"/>
                <w:b/>
                <w:iCs/>
                <w:color w:val="000000" w:themeColor="text1"/>
                <w:sz w:val="24"/>
                <w:szCs w:val="24"/>
              </w:rPr>
              <w:t>00</w:t>
            </w:r>
            <w:r w:rsidR="009820C1">
              <w:rPr>
                <w:rFonts w:eastAsiaTheme="minorEastAsia"/>
                <w:b/>
                <w:iCs/>
                <w:color w:val="000000" w:themeColor="text1"/>
                <w:sz w:val="24"/>
                <w:szCs w:val="24"/>
              </w:rPr>
              <w:t>-1</w:t>
            </w:r>
            <w:r w:rsidR="00777026">
              <w:rPr>
                <w:rFonts w:eastAsiaTheme="minorEastAsia"/>
                <w:b/>
                <w:iCs/>
                <w:color w:val="000000" w:themeColor="text1"/>
                <w:sz w:val="24"/>
                <w:szCs w:val="24"/>
              </w:rPr>
              <w:t>5</w:t>
            </w:r>
            <w:r w:rsidR="009820C1">
              <w:rPr>
                <w:rFonts w:eastAsiaTheme="minorEastAsia"/>
                <w:b/>
                <w:iCs/>
                <w:color w:val="000000" w:themeColor="text1"/>
                <w:sz w:val="24"/>
                <w:szCs w:val="24"/>
              </w:rPr>
              <w:t>:00</w:t>
            </w:r>
            <w:r w:rsidRPr="00FA49CB">
              <w:rPr>
                <w:rFonts w:eastAsiaTheme="minorEastAsia" w:hint="eastAsia"/>
                <w:b/>
                <w:iCs/>
                <w:color w:val="000000" w:themeColor="text1"/>
                <w:sz w:val="24"/>
                <w:szCs w:val="24"/>
              </w:rPr>
              <w:t>（</w:t>
            </w:r>
            <w:r>
              <w:rPr>
                <w:rFonts w:eastAsiaTheme="minorEastAsia" w:hint="eastAsia"/>
                <w:b/>
                <w:iCs/>
                <w:color w:val="000000" w:themeColor="text1"/>
                <w:sz w:val="24"/>
                <w:szCs w:val="24"/>
              </w:rPr>
              <w:t>特定对象现场参观</w:t>
            </w:r>
            <w:r w:rsidRPr="00FA49CB">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450FD7CA" w14:textId="293D7304" w:rsidR="00E764E9" w:rsidRPr="00E764E9" w:rsidRDefault="00E764E9" w:rsidP="00FE114F">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证券事务代表：朱蕾</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07228BE0" w14:textId="0586087F" w:rsidR="0017387D" w:rsidRPr="006B5A25" w:rsidRDefault="0017387D" w:rsidP="003F7D67">
            <w:pPr>
              <w:numPr>
                <w:ilvl w:val="0"/>
                <w:numId w:val="1"/>
              </w:numPr>
              <w:spacing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公司</w:t>
            </w:r>
            <w:r w:rsidR="000367AD">
              <w:rPr>
                <w:rFonts w:eastAsiaTheme="minorEastAsia" w:hint="eastAsia"/>
                <w:b/>
                <w:bCs/>
                <w:color w:val="000000" w:themeColor="text1"/>
                <w:kern w:val="0"/>
                <w:sz w:val="24"/>
                <w:szCs w:val="24"/>
              </w:rPr>
              <w:t>介绍环节</w:t>
            </w:r>
          </w:p>
          <w:p w14:paraId="3C2924A2" w14:textId="77777777" w:rsidR="00A80FC9" w:rsidRDefault="00A80FC9" w:rsidP="003F7D67">
            <w:pPr>
              <w:spacing w:line="360" w:lineRule="auto"/>
              <w:ind w:firstLineChars="200" w:firstLine="480"/>
              <w:rPr>
                <w:bCs/>
                <w:kern w:val="0"/>
                <w:sz w:val="24"/>
                <w:szCs w:val="24"/>
              </w:rPr>
            </w:pPr>
            <w:r w:rsidRPr="00A80FC9">
              <w:rPr>
                <w:rFonts w:hint="eastAsia"/>
                <w:bCs/>
                <w:kern w:val="0"/>
                <w:sz w:val="24"/>
                <w:szCs w:val="24"/>
              </w:rPr>
              <w:t>成都先导药物开发股份有限公司（</w:t>
            </w:r>
            <w:r>
              <w:rPr>
                <w:rFonts w:hint="eastAsia"/>
                <w:bCs/>
                <w:kern w:val="0"/>
                <w:sz w:val="24"/>
                <w:szCs w:val="24"/>
              </w:rPr>
              <w:t>以下简称“</w:t>
            </w:r>
            <w:r w:rsidRPr="00A80FC9">
              <w:rPr>
                <w:rFonts w:hint="eastAsia"/>
                <w:bCs/>
                <w:kern w:val="0"/>
                <w:sz w:val="24"/>
                <w:szCs w:val="24"/>
              </w:rPr>
              <w:t>成都先导</w:t>
            </w:r>
            <w:r>
              <w:rPr>
                <w:rFonts w:hint="eastAsia"/>
                <w:bCs/>
                <w:kern w:val="0"/>
                <w:sz w:val="24"/>
                <w:szCs w:val="24"/>
              </w:rPr>
              <w:t>”或“公司”</w:t>
            </w:r>
            <w:r w:rsidRPr="00A80FC9">
              <w:rPr>
                <w:rFonts w:hint="eastAsia"/>
                <w:bCs/>
                <w:kern w:val="0"/>
                <w:sz w:val="24"/>
                <w:szCs w:val="24"/>
              </w:rPr>
              <w:t>）致力于打造全球一流的创新型生物医药企业，贡献于更好的人类生命健康。</w:t>
            </w:r>
          </w:p>
          <w:p w14:paraId="6228D4EB" w14:textId="57A34537" w:rsidR="00A80FC9" w:rsidRDefault="00AD24C1" w:rsidP="003F7D67">
            <w:pPr>
              <w:spacing w:line="360" w:lineRule="auto"/>
              <w:ind w:firstLineChars="200" w:firstLine="480"/>
              <w:rPr>
                <w:bCs/>
                <w:kern w:val="0"/>
                <w:sz w:val="24"/>
                <w:szCs w:val="24"/>
              </w:rPr>
            </w:pPr>
            <w:r w:rsidRPr="00AD24C1">
              <w:rPr>
                <w:bCs/>
                <w:kern w:val="0"/>
                <w:sz w:val="24"/>
                <w:szCs w:val="24"/>
              </w:rPr>
              <w:t>公司聚焦小分子及核酸新药的发现与优化，依托</w:t>
            </w:r>
            <w:r w:rsidRPr="00AD24C1">
              <w:rPr>
                <w:bCs/>
                <w:kern w:val="0"/>
                <w:sz w:val="24"/>
                <w:szCs w:val="24"/>
              </w:rPr>
              <w:t>DNA</w:t>
            </w:r>
            <w:r w:rsidRPr="00AD24C1">
              <w:rPr>
                <w:bCs/>
                <w:kern w:val="0"/>
                <w:sz w:val="24"/>
                <w:szCs w:val="24"/>
              </w:rPr>
              <w:t>编码化合物库技术（包括</w:t>
            </w:r>
            <w:r w:rsidRPr="00AD24C1">
              <w:rPr>
                <w:bCs/>
                <w:kern w:val="0"/>
                <w:sz w:val="24"/>
                <w:szCs w:val="24"/>
              </w:rPr>
              <w:t>DEL</w:t>
            </w:r>
            <w:r w:rsidRPr="00AD24C1">
              <w:rPr>
                <w:bCs/>
                <w:kern w:val="0"/>
                <w:sz w:val="24"/>
                <w:szCs w:val="24"/>
              </w:rPr>
              <w:t>库的设计、合成和筛选及拓展应用）、基于分子片段和三维结构信息的药物设计技术</w:t>
            </w:r>
            <w:r w:rsidRPr="00AD24C1">
              <w:rPr>
                <w:bCs/>
                <w:kern w:val="0"/>
                <w:sz w:val="24"/>
                <w:szCs w:val="24"/>
              </w:rPr>
              <w:lastRenderedPageBreak/>
              <w:t>（</w:t>
            </w:r>
            <w:r w:rsidRPr="00AD24C1">
              <w:rPr>
                <w:bCs/>
                <w:kern w:val="0"/>
                <w:sz w:val="24"/>
                <w:szCs w:val="24"/>
              </w:rPr>
              <w:t>FBDD/SBDD</w:t>
            </w:r>
            <w:r w:rsidRPr="00AD24C1">
              <w:rPr>
                <w:bCs/>
                <w:kern w:val="0"/>
                <w:sz w:val="24"/>
                <w:szCs w:val="24"/>
              </w:rPr>
              <w:t>）、寡聚核酸新药研发平台相关技术（</w:t>
            </w:r>
            <w:r w:rsidRPr="00AD24C1">
              <w:rPr>
                <w:bCs/>
                <w:kern w:val="0"/>
                <w:sz w:val="24"/>
                <w:szCs w:val="24"/>
              </w:rPr>
              <w:t>STO</w:t>
            </w:r>
            <w:r w:rsidRPr="00AD24C1">
              <w:rPr>
                <w:bCs/>
                <w:kern w:val="0"/>
                <w:sz w:val="24"/>
                <w:szCs w:val="24"/>
              </w:rPr>
              <w:t>）、靶向蛋白降解平台相关技术（</w:t>
            </w:r>
            <w:r w:rsidRPr="00AD24C1">
              <w:rPr>
                <w:bCs/>
                <w:kern w:val="0"/>
                <w:sz w:val="24"/>
                <w:szCs w:val="24"/>
              </w:rPr>
              <w:t>TPD</w:t>
            </w:r>
            <w:r w:rsidRPr="00AD24C1">
              <w:rPr>
                <w:bCs/>
                <w:kern w:val="0"/>
                <w:sz w:val="24"/>
                <w:szCs w:val="24"/>
              </w:rPr>
              <w:t>）等四个核心技术平台及公司其他关键新药研发能力（药化、计算科学、生物评价、药学研究等），打造国际领先的新药发现与优化研发体系，通过新药研发服务、不同阶段在研项目转让以及远期的药物上市等多元化的商业模式，为医药工业输出不同阶段的新分子实体，以期最终为全球未满足的临床需求提供创新药治疗方案</w:t>
            </w:r>
            <w:r>
              <w:rPr>
                <w:bCs/>
                <w:kern w:val="0"/>
                <w:sz w:val="24"/>
                <w:szCs w:val="24"/>
              </w:rPr>
              <w:t>。</w:t>
            </w:r>
          </w:p>
          <w:p w14:paraId="71EC1FFB" w14:textId="05AC16CB" w:rsidR="00A80FC9" w:rsidRDefault="00AD24C1" w:rsidP="003F7D67">
            <w:pPr>
              <w:spacing w:line="360" w:lineRule="auto"/>
              <w:ind w:firstLineChars="200" w:firstLine="480"/>
              <w:rPr>
                <w:bCs/>
                <w:kern w:val="0"/>
                <w:sz w:val="24"/>
                <w:szCs w:val="24"/>
              </w:rPr>
            </w:pPr>
            <w:r w:rsidRPr="00AD24C1">
              <w:rPr>
                <w:bCs/>
                <w:kern w:val="0"/>
                <w:sz w:val="24"/>
                <w:szCs w:val="24"/>
              </w:rPr>
              <w:t>成都先导自创立以来始终致力于核心技术</w:t>
            </w:r>
            <w:r w:rsidRPr="00AD24C1">
              <w:rPr>
                <w:bCs/>
                <w:kern w:val="0"/>
                <w:sz w:val="24"/>
                <w:szCs w:val="24"/>
              </w:rPr>
              <w:t>——DNA</w:t>
            </w:r>
            <w:r w:rsidRPr="00AD24C1">
              <w:rPr>
                <w:bCs/>
                <w:kern w:val="0"/>
                <w:sz w:val="24"/>
                <w:szCs w:val="24"/>
              </w:rPr>
              <w:t>编码化合物库（</w:t>
            </w:r>
            <w:r w:rsidRPr="00AD24C1">
              <w:rPr>
                <w:bCs/>
                <w:kern w:val="0"/>
                <w:sz w:val="24"/>
                <w:szCs w:val="24"/>
              </w:rPr>
              <w:t>DEL</w:t>
            </w:r>
            <w:r w:rsidRPr="00AD24C1">
              <w:rPr>
                <w:bCs/>
                <w:kern w:val="0"/>
                <w:sz w:val="24"/>
                <w:szCs w:val="24"/>
              </w:rPr>
              <w:t>）技术的开发、应用和升级，是</w:t>
            </w:r>
            <w:r w:rsidRPr="00AD24C1">
              <w:rPr>
                <w:bCs/>
                <w:kern w:val="0"/>
                <w:sz w:val="24"/>
                <w:szCs w:val="24"/>
              </w:rPr>
              <w:t>DEL</w:t>
            </w:r>
            <w:r w:rsidRPr="00AD24C1">
              <w:rPr>
                <w:bCs/>
                <w:kern w:val="0"/>
                <w:sz w:val="24"/>
                <w:szCs w:val="24"/>
              </w:rPr>
              <w:t>技术领域的领先者之一，截至</w:t>
            </w:r>
            <w:r w:rsidR="00C57572">
              <w:rPr>
                <w:bCs/>
                <w:kern w:val="0"/>
                <w:sz w:val="24"/>
                <w:szCs w:val="24"/>
              </w:rPr>
              <w:t>目前</w:t>
            </w:r>
            <w:r w:rsidRPr="00AD24C1">
              <w:rPr>
                <w:bCs/>
                <w:kern w:val="0"/>
                <w:sz w:val="24"/>
                <w:szCs w:val="24"/>
              </w:rPr>
              <w:t>，公司</w:t>
            </w:r>
            <w:r w:rsidRPr="00AD24C1">
              <w:rPr>
                <w:rFonts w:hint="eastAsia"/>
                <w:bCs/>
                <w:kern w:val="0"/>
                <w:sz w:val="24"/>
                <w:szCs w:val="24"/>
              </w:rPr>
              <w:t>的</w:t>
            </w:r>
            <w:r w:rsidRPr="00AD24C1">
              <w:rPr>
                <w:rFonts w:hint="eastAsia"/>
                <w:bCs/>
                <w:kern w:val="0"/>
                <w:sz w:val="24"/>
                <w:szCs w:val="24"/>
              </w:rPr>
              <w:t>DEL</w:t>
            </w:r>
            <w:r w:rsidRPr="00AD24C1">
              <w:rPr>
                <w:rFonts w:hint="eastAsia"/>
                <w:bCs/>
                <w:kern w:val="0"/>
                <w:sz w:val="24"/>
                <w:szCs w:val="24"/>
              </w:rPr>
              <w:t>库分子数量已超过</w:t>
            </w:r>
            <w:r w:rsidRPr="00AD24C1">
              <w:rPr>
                <w:rFonts w:hint="eastAsia"/>
                <w:bCs/>
                <w:kern w:val="0"/>
                <w:sz w:val="24"/>
                <w:szCs w:val="24"/>
              </w:rPr>
              <w:t>1.2</w:t>
            </w:r>
            <w:r w:rsidRPr="00AD24C1">
              <w:rPr>
                <w:rFonts w:hint="eastAsia"/>
                <w:bCs/>
                <w:kern w:val="0"/>
                <w:sz w:val="24"/>
                <w:szCs w:val="24"/>
              </w:rPr>
              <w:t>万亿；通过系统化的库分子设计，增加合成分子骨架的种类超过</w:t>
            </w:r>
            <w:r w:rsidRPr="00AD24C1">
              <w:rPr>
                <w:rFonts w:hint="eastAsia"/>
                <w:bCs/>
                <w:kern w:val="0"/>
                <w:sz w:val="24"/>
                <w:szCs w:val="24"/>
              </w:rPr>
              <w:t>6,000</w:t>
            </w:r>
            <w:r w:rsidRPr="00AD24C1">
              <w:rPr>
                <w:rFonts w:hint="eastAsia"/>
                <w:bCs/>
                <w:kern w:val="0"/>
                <w:sz w:val="24"/>
                <w:szCs w:val="24"/>
              </w:rPr>
              <w:t>种，基本涵盖了所有当前已获批上市的小分子药物的核心骨架以及临床在研小分子项目的大多数优势骨架，合成砌块接近</w:t>
            </w:r>
            <w:r w:rsidRPr="00AD24C1">
              <w:rPr>
                <w:rFonts w:hint="eastAsia"/>
                <w:bCs/>
                <w:kern w:val="0"/>
                <w:sz w:val="24"/>
                <w:szCs w:val="24"/>
              </w:rPr>
              <w:t>40,000</w:t>
            </w:r>
            <w:r w:rsidRPr="00AD24C1">
              <w:rPr>
                <w:rFonts w:hint="eastAsia"/>
                <w:bCs/>
                <w:kern w:val="0"/>
                <w:sz w:val="24"/>
                <w:szCs w:val="24"/>
              </w:rPr>
              <w:t>种。成都先导拥有</w:t>
            </w:r>
            <w:r w:rsidR="0055331A">
              <w:rPr>
                <w:rFonts w:hint="eastAsia"/>
                <w:bCs/>
                <w:kern w:val="0"/>
                <w:sz w:val="24"/>
                <w:szCs w:val="24"/>
              </w:rPr>
              <w:t>多个</w:t>
            </w:r>
            <w:r w:rsidRPr="00AD24C1">
              <w:rPr>
                <w:rFonts w:hint="eastAsia"/>
                <w:bCs/>
                <w:kern w:val="0"/>
                <w:sz w:val="24"/>
                <w:szCs w:val="24"/>
              </w:rPr>
              <w:t>内部新药项目处于临床及临床前不同阶段。</w:t>
            </w:r>
          </w:p>
          <w:p w14:paraId="24A26DBF" w14:textId="1758711A" w:rsidR="00BF30D4" w:rsidRPr="00BF30D4" w:rsidRDefault="00A80FC9" w:rsidP="003F7D67">
            <w:pPr>
              <w:spacing w:line="360" w:lineRule="auto"/>
              <w:ind w:firstLineChars="200" w:firstLine="480"/>
              <w:rPr>
                <w:bCs/>
                <w:kern w:val="0"/>
                <w:sz w:val="24"/>
                <w:szCs w:val="24"/>
              </w:rPr>
            </w:pPr>
            <w:r w:rsidRPr="00A80FC9">
              <w:rPr>
                <w:rFonts w:hint="eastAsia"/>
                <w:bCs/>
                <w:kern w:val="0"/>
                <w:sz w:val="24"/>
                <w:szCs w:val="24"/>
              </w:rPr>
              <w:t>成都先导成立于</w:t>
            </w:r>
            <w:r w:rsidRPr="00A80FC9">
              <w:rPr>
                <w:rFonts w:hint="eastAsia"/>
                <w:bCs/>
                <w:kern w:val="0"/>
                <w:sz w:val="24"/>
                <w:szCs w:val="24"/>
              </w:rPr>
              <w:t>2012</w:t>
            </w:r>
            <w:r w:rsidRPr="00A80FC9">
              <w:rPr>
                <w:rFonts w:hint="eastAsia"/>
                <w:bCs/>
                <w:kern w:val="0"/>
                <w:sz w:val="24"/>
                <w:szCs w:val="24"/>
              </w:rPr>
              <w:t>年，总部位于中国成都，在英国剑桥、美国休斯顿设有子公司。公司业务遍布北美、欧洲、亚洲、非洲及大洋洲等，现已与多家国际著名制药公司、生物技术公司、化学公司、基金会以及科研机构建立合作。</w:t>
            </w:r>
          </w:p>
          <w:p w14:paraId="33EBCDCA" w14:textId="5651BC65" w:rsidR="00385CEE" w:rsidRPr="00643A1F" w:rsidRDefault="0017387D" w:rsidP="00B500AE">
            <w:pPr>
              <w:numPr>
                <w:ilvl w:val="0"/>
                <w:numId w:val="1"/>
              </w:numPr>
              <w:spacing w:line="360" w:lineRule="auto"/>
              <w:ind w:left="315" w:firstLineChars="200"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问答环节</w:t>
            </w:r>
            <w:bookmarkStart w:id="0" w:name="SkuB-1648029264848"/>
            <w:bookmarkStart w:id="1" w:name="zcO6-1648028067029"/>
            <w:bookmarkStart w:id="2" w:name="sytv-1648021589307"/>
            <w:bookmarkStart w:id="3" w:name="Jzd6-1648029314852"/>
            <w:bookmarkStart w:id="4" w:name="c2HW-1648029304361"/>
            <w:bookmarkStart w:id="5" w:name="H1wV-1648021690090"/>
            <w:bookmarkStart w:id="6" w:name="bhL2-1648021690490"/>
            <w:bookmarkStart w:id="7" w:name="vAjN-1648022776374"/>
            <w:bookmarkStart w:id="8" w:name="vGwf-1648029394926"/>
            <w:bookmarkStart w:id="9" w:name="2pPP-1648029377937"/>
            <w:bookmarkStart w:id="10" w:name="D0Cn-1648021772811"/>
            <w:bookmarkStart w:id="11" w:name="Qapm-1648029542942"/>
            <w:bookmarkStart w:id="12" w:name="tNYm-1648029400339"/>
            <w:bookmarkStart w:id="13" w:name="89vi-1648021889475"/>
            <w:bookmarkEnd w:id="0"/>
            <w:bookmarkEnd w:id="1"/>
            <w:bookmarkEnd w:id="2"/>
            <w:bookmarkEnd w:id="3"/>
            <w:bookmarkEnd w:id="4"/>
            <w:bookmarkEnd w:id="5"/>
            <w:bookmarkEnd w:id="6"/>
            <w:bookmarkEnd w:id="7"/>
            <w:bookmarkEnd w:id="8"/>
            <w:bookmarkEnd w:id="9"/>
            <w:bookmarkEnd w:id="10"/>
            <w:bookmarkEnd w:id="11"/>
            <w:bookmarkEnd w:id="12"/>
            <w:bookmarkEnd w:id="13"/>
          </w:p>
          <w:p w14:paraId="5E33B243" w14:textId="50227FA2" w:rsidR="005B19C2" w:rsidRPr="007E04F8" w:rsidRDefault="005B19C2" w:rsidP="007E04F8">
            <w:pPr>
              <w:pStyle w:val="005"/>
              <w:spacing w:before="156" w:line="360" w:lineRule="auto"/>
              <w:ind w:firstLine="482"/>
              <w:rPr>
                <w:rFonts w:eastAsiaTheme="minorEastAsia"/>
                <w:b/>
                <w:bCs/>
                <w:color w:val="000000" w:themeColor="text1"/>
                <w:kern w:val="0"/>
                <w:sz w:val="24"/>
                <w:szCs w:val="24"/>
              </w:rPr>
            </w:pPr>
            <w:r w:rsidRPr="00355E64">
              <w:rPr>
                <w:rFonts w:eastAsiaTheme="minorEastAsia" w:hint="eastAsia"/>
                <w:b/>
                <w:bCs/>
                <w:color w:val="000000" w:themeColor="text1"/>
                <w:kern w:val="0"/>
                <w:sz w:val="24"/>
                <w:szCs w:val="24"/>
              </w:rPr>
              <w:t>问题</w:t>
            </w:r>
            <w:r w:rsidR="00273B38">
              <w:rPr>
                <w:rFonts w:eastAsiaTheme="minorEastAsia"/>
                <w:b/>
                <w:bCs/>
                <w:color w:val="000000" w:themeColor="text1"/>
                <w:kern w:val="0"/>
                <w:sz w:val="24"/>
                <w:szCs w:val="24"/>
              </w:rPr>
              <w:t>1</w:t>
            </w:r>
            <w:r w:rsidRPr="00355E64">
              <w:rPr>
                <w:rFonts w:eastAsiaTheme="minorEastAsia" w:hint="eastAsia"/>
                <w:b/>
                <w:bCs/>
                <w:color w:val="000000" w:themeColor="text1"/>
                <w:kern w:val="0"/>
                <w:sz w:val="24"/>
                <w:szCs w:val="24"/>
              </w:rPr>
              <w:t>：</w:t>
            </w:r>
            <w:r w:rsidR="007B0836" w:rsidRPr="00355E64">
              <w:rPr>
                <w:rFonts w:eastAsiaTheme="minorEastAsia" w:hint="eastAsia"/>
                <w:b/>
                <w:bCs/>
                <w:color w:val="000000" w:themeColor="text1"/>
                <w:kern w:val="0"/>
                <w:sz w:val="24"/>
                <w:szCs w:val="24"/>
              </w:rPr>
              <w:t>在哪些业务上可以不接受单个靶点筛选之后排他的限制？</w:t>
            </w:r>
          </w:p>
          <w:p w14:paraId="47227C9B" w14:textId="66B45443" w:rsidR="00371415" w:rsidRPr="00AF5FAF" w:rsidRDefault="005B19C2" w:rsidP="00E92CD7">
            <w:pPr>
              <w:spacing w:line="360" w:lineRule="auto"/>
              <w:ind w:leftChars="150" w:left="315"/>
              <w:rPr>
                <w:rFonts w:eastAsiaTheme="minorEastAsia"/>
                <w:bCs/>
                <w:kern w:val="0"/>
                <w:sz w:val="24"/>
                <w:szCs w:val="24"/>
              </w:rPr>
            </w:pPr>
            <w:r w:rsidRPr="00355E64">
              <w:rPr>
                <w:rFonts w:eastAsiaTheme="minorEastAsia" w:cs="宋体" w:hint="eastAsia"/>
                <w:sz w:val="24"/>
                <w:szCs w:val="32"/>
              </w:rPr>
              <w:t>回答</w:t>
            </w:r>
            <w:r w:rsidR="0043618D">
              <w:rPr>
                <w:rFonts w:eastAsiaTheme="minorEastAsia" w:cs="宋体" w:hint="eastAsia"/>
                <w:sz w:val="24"/>
                <w:szCs w:val="32"/>
              </w:rPr>
              <w:t>：</w:t>
            </w:r>
            <w:r w:rsidR="00C062E3" w:rsidRPr="00355E64">
              <w:rPr>
                <w:rFonts w:eastAsiaTheme="minorEastAsia" w:cs="宋体" w:hint="eastAsia"/>
                <w:sz w:val="24"/>
                <w:szCs w:val="32"/>
              </w:rPr>
              <w:t>这是一个通用原则。靶点若有多个亚型，且功能迥异，那么排他可以仅针对某一个亚型；某些靶点并不是针对特定疾病，如</w:t>
            </w:r>
            <w:r w:rsidR="00C062E3" w:rsidRPr="00355E64">
              <w:rPr>
                <w:rFonts w:eastAsiaTheme="minorEastAsia" w:cs="宋体"/>
                <w:sz w:val="24"/>
                <w:szCs w:val="32"/>
              </w:rPr>
              <w:t>E3ligase</w:t>
            </w:r>
            <w:r w:rsidR="00C062E3" w:rsidRPr="00355E64">
              <w:rPr>
                <w:rFonts w:eastAsiaTheme="minorEastAsia" w:cs="宋体" w:hint="eastAsia"/>
                <w:sz w:val="24"/>
                <w:szCs w:val="32"/>
              </w:rPr>
              <w:t>这种通用机制也不会排他；如果同一个靶点使用不同手段（小分子、</w:t>
            </w:r>
            <w:r w:rsidR="00C062E3">
              <w:rPr>
                <w:rFonts w:eastAsiaTheme="minorEastAsia" w:cs="宋体"/>
                <w:sz w:val="24"/>
                <w:szCs w:val="32"/>
              </w:rPr>
              <w:t>PROTAC</w:t>
            </w:r>
            <w:r w:rsidR="00C062E3" w:rsidRPr="00355E64">
              <w:rPr>
                <w:rFonts w:eastAsiaTheme="minorEastAsia" w:cs="宋体" w:hint="eastAsia"/>
                <w:sz w:val="24"/>
                <w:szCs w:val="32"/>
              </w:rPr>
              <w:t>或小核酸）也不会排他。</w:t>
            </w:r>
          </w:p>
          <w:p w14:paraId="119D1671" w14:textId="7359F83E" w:rsidR="00C062E3" w:rsidRPr="007E04F8" w:rsidRDefault="00C062E3" w:rsidP="00C062E3">
            <w:pPr>
              <w:pStyle w:val="005"/>
              <w:spacing w:before="156" w:line="360" w:lineRule="auto"/>
              <w:ind w:firstLine="482"/>
              <w:rPr>
                <w:rFonts w:eastAsiaTheme="minorEastAsia"/>
                <w:b/>
                <w:bCs/>
                <w:color w:val="000000" w:themeColor="text1"/>
                <w:kern w:val="0"/>
                <w:sz w:val="24"/>
                <w:szCs w:val="24"/>
              </w:rPr>
            </w:pPr>
            <w:r w:rsidRPr="00355E64">
              <w:rPr>
                <w:rFonts w:eastAsiaTheme="minorEastAsia" w:hint="eastAsia"/>
                <w:b/>
                <w:bCs/>
                <w:color w:val="000000" w:themeColor="text1"/>
                <w:kern w:val="0"/>
                <w:sz w:val="24"/>
                <w:szCs w:val="24"/>
              </w:rPr>
              <w:t>问题</w:t>
            </w:r>
            <w:r w:rsidR="00273B38">
              <w:rPr>
                <w:rFonts w:eastAsiaTheme="minorEastAsia"/>
                <w:b/>
                <w:bCs/>
                <w:color w:val="000000" w:themeColor="text1"/>
                <w:kern w:val="0"/>
                <w:sz w:val="24"/>
                <w:szCs w:val="24"/>
              </w:rPr>
              <w:t>2</w:t>
            </w:r>
            <w:r w:rsidRPr="00355E64">
              <w:rPr>
                <w:rFonts w:eastAsiaTheme="minorEastAsia" w:hint="eastAsia"/>
                <w:b/>
                <w:bCs/>
                <w:color w:val="000000" w:themeColor="text1"/>
                <w:kern w:val="0"/>
                <w:sz w:val="24"/>
                <w:szCs w:val="24"/>
              </w:rPr>
              <w:t>：</w:t>
            </w:r>
            <w:r>
              <w:rPr>
                <w:rFonts w:eastAsiaTheme="minorEastAsia" w:hint="eastAsia"/>
                <w:b/>
                <w:bCs/>
                <w:color w:val="000000" w:themeColor="text1"/>
                <w:kern w:val="0"/>
                <w:sz w:val="24"/>
                <w:szCs w:val="24"/>
              </w:rPr>
              <w:t>公司跟</w:t>
            </w:r>
            <w:r>
              <w:rPr>
                <w:rFonts w:eastAsiaTheme="minorEastAsia"/>
                <w:b/>
                <w:bCs/>
                <w:color w:val="000000" w:themeColor="text1"/>
                <w:kern w:val="0"/>
                <w:sz w:val="24"/>
                <w:szCs w:val="24"/>
              </w:rPr>
              <w:t>BioAge</w:t>
            </w:r>
            <w:r w:rsidR="00B06942">
              <w:rPr>
                <w:rFonts w:eastAsiaTheme="minorEastAsia"/>
                <w:b/>
                <w:bCs/>
                <w:color w:val="000000" w:themeColor="text1"/>
                <w:kern w:val="0"/>
                <w:sz w:val="24"/>
                <w:szCs w:val="24"/>
              </w:rPr>
              <w:t>联合</w:t>
            </w:r>
            <w:r>
              <w:rPr>
                <w:rFonts w:eastAsiaTheme="minorEastAsia"/>
                <w:b/>
                <w:bCs/>
                <w:color w:val="000000" w:themeColor="text1"/>
                <w:kern w:val="0"/>
                <w:sz w:val="24"/>
                <w:szCs w:val="24"/>
              </w:rPr>
              <w:t>发表了一篇文章，能具体</w:t>
            </w:r>
            <w:r>
              <w:rPr>
                <w:rFonts w:eastAsiaTheme="minorEastAsia"/>
                <w:b/>
                <w:bCs/>
                <w:color w:val="000000" w:themeColor="text1"/>
                <w:kern w:val="0"/>
                <w:sz w:val="24"/>
                <w:szCs w:val="24"/>
              </w:rPr>
              <w:lastRenderedPageBreak/>
              <w:t>谈谈是什么</w:t>
            </w:r>
            <w:r w:rsidR="00B06942">
              <w:rPr>
                <w:rFonts w:eastAsiaTheme="minorEastAsia"/>
                <w:b/>
                <w:bCs/>
                <w:color w:val="000000" w:themeColor="text1"/>
                <w:kern w:val="0"/>
                <w:sz w:val="24"/>
                <w:szCs w:val="24"/>
              </w:rPr>
              <w:t>合作吗？</w:t>
            </w:r>
          </w:p>
          <w:p w14:paraId="5ADB5864" w14:textId="0FCE6C2D" w:rsidR="00B06942" w:rsidRDefault="00C062E3" w:rsidP="009C797F">
            <w:pPr>
              <w:pStyle w:val="005"/>
              <w:spacing w:before="156" w:line="360" w:lineRule="auto"/>
              <w:ind w:leftChars="95" w:left="199" w:firstLineChars="0" w:firstLine="0"/>
              <w:rPr>
                <w:rFonts w:eastAsiaTheme="minorEastAsia" w:cs="宋体"/>
                <w:color w:val="000000" w:themeColor="text1"/>
                <w:sz w:val="24"/>
                <w:szCs w:val="32"/>
              </w:rPr>
            </w:pPr>
            <w:r w:rsidRPr="009C797F">
              <w:rPr>
                <w:rFonts w:eastAsiaTheme="minorEastAsia" w:cs="宋体" w:hint="eastAsia"/>
                <w:color w:val="000000" w:themeColor="text1"/>
                <w:sz w:val="24"/>
                <w:szCs w:val="32"/>
              </w:rPr>
              <w:t>回答：</w:t>
            </w:r>
            <w:r w:rsidR="00B06942">
              <w:rPr>
                <w:rFonts w:eastAsiaTheme="minorEastAsia" w:cs="宋体" w:hint="eastAsia"/>
                <w:color w:val="000000" w:themeColor="text1"/>
                <w:sz w:val="24"/>
                <w:szCs w:val="32"/>
              </w:rPr>
              <w:t>2</w:t>
            </w:r>
            <w:r w:rsidR="00B06942" w:rsidRPr="009C797F">
              <w:rPr>
                <w:rFonts w:eastAsiaTheme="minorEastAsia" w:cs="宋体"/>
                <w:color w:val="000000" w:themeColor="text1"/>
                <w:sz w:val="24"/>
                <w:szCs w:val="32"/>
              </w:rPr>
              <w:t>024</w:t>
            </w:r>
            <w:r w:rsidR="00B06942" w:rsidRPr="009C797F">
              <w:rPr>
                <w:rFonts w:eastAsiaTheme="minorEastAsia" w:cs="宋体" w:hint="eastAsia"/>
                <w:color w:val="000000" w:themeColor="text1"/>
                <w:sz w:val="24"/>
                <w:szCs w:val="32"/>
              </w:rPr>
              <w:t>年</w:t>
            </w:r>
            <w:r w:rsidR="00B06942" w:rsidRPr="009C797F">
              <w:rPr>
                <w:rFonts w:eastAsiaTheme="minorEastAsia" w:cs="宋体"/>
                <w:color w:val="000000" w:themeColor="text1"/>
                <w:sz w:val="24"/>
                <w:szCs w:val="32"/>
              </w:rPr>
              <w:t>2</w:t>
            </w:r>
            <w:r w:rsidR="00B06942" w:rsidRPr="009C797F">
              <w:rPr>
                <w:rFonts w:eastAsiaTheme="minorEastAsia" w:cs="宋体" w:hint="eastAsia"/>
                <w:color w:val="000000" w:themeColor="text1"/>
                <w:sz w:val="24"/>
                <w:szCs w:val="32"/>
              </w:rPr>
              <w:t>月，</w:t>
            </w:r>
            <w:r w:rsidR="00B06942" w:rsidRPr="009C797F">
              <w:rPr>
                <w:rFonts w:eastAsiaTheme="minorEastAsia" w:cs="宋体"/>
                <w:color w:val="000000" w:themeColor="text1"/>
                <w:sz w:val="24"/>
                <w:szCs w:val="32"/>
              </w:rPr>
              <w:t>BioAge</w:t>
            </w:r>
            <w:r w:rsidR="00B06942" w:rsidRPr="009C797F">
              <w:rPr>
                <w:rFonts w:eastAsiaTheme="minorEastAsia" w:cs="宋体" w:hint="eastAsia"/>
                <w:color w:val="000000" w:themeColor="text1"/>
                <w:sz w:val="24"/>
                <w:szCs w:val="32"/>
              </w:rPr>
              <w:t>和成都先导联合在线发表了题为《</w:t>
            </w:r>
            <w:r w:rsidR="00B06942" w:rsidRPr="009C797F">
              <w:rPr>
                <w:rFonts w:eastAsiaTheme="minorEastAsia" w:cs="宋体"/>
                <w:color w:val="000000" w:themeColor="text1"/>
                <w:sz w:val="24"/>
                <w:szCs w:val="32"/>
              </w:rPr>
              <w:t>The discovery of novel and potent indazole NLRP3 inhibitors enabled by DNA-encoded library screening</w:t>
            </w:r>
            <w:r w:rsidR="00B06942" w:rsidRPr="009C797F">
              <w:rPr>
                <w:rFonts w:eastAsiaTheme="minorEastAsia" w:cs="宋体" w:hint="eastAsia"/>
                <w:color w:val="000000" w:themeColor="text1"/>
                <w:sz w:val="24"/>
                <w:szCs w:val="32"/>
              </w:rPr>
              <w:t>》</w:t>
            </w:r>
            <w:r w:rsidR="00C100ED">
              <w:rPr>
                <w:rFonts w:eastAsiaTheme="minorEastAsia" w:cs="宋体" w:hint="eastAsia"/>
                <w:color w:val="000000" w:themeColor="text1"/>
                <w:sz w:val="24"/>
                <w:szCs w:val="32"/>
              </w:rPr>
              <w:t>（《</w:t>
            </w:r>
            <w:r w:rsidR="00C100ED" w:rsidRPr="00C100ED">
              <w:rPr>
                <w:rFonts w:eastAsiaTheme="minorEastAsia" w:cs="宋体" w:hint="eastAsia"/>
                <w:color w:val="000000" w:themeColor="text1"/>
                <w:sz w:val="24"/>
                <w:szCs w:val="32"/>
              </w:rPr>
              <w:t>使用</w:t>
            </w:r>
            <w:r w:rsidR="00C100ED" w:rsidRPr="00C100ED">
              <w:rPr>
                <w:rFonts w:eastAsiaTheme="minorEastAsia" w:cs="宋体" w:hint="eastAsia"/>
                <w:color w:val="000000" w:themeColor="text1"/>
                <w:sz w:val="24"/>
                <w:szCs w:val="32"/>
              </w:rPr>
              <w:t>DEL</w:t>
            </w:r>
            <w:r w:rsidR="00C100ED" w:rsidRPr="00C100ED">
              <w:rPr>
                <w:rFonts w:eastAsiaTheme="minorEastAsia" w:cs="宋体" w:hint="eastAsia"/>
                <w:color w:val="000000" w:themeColor="text1"/>
                <w:sz w:val="24"/>
                <w:szCs w:val="32"/>
              </w:rPr>
              <w:t>技术来发现重要靶点</w:t>
            </w:r>
            <w:r w:rsidR="00C100ED" w:rsidRPr="00C100ED">
              <w:rPr>
                <w:rFonts w:eastAsiaTheme="minorEastAsia" w:cs="宋体" w:hint="eastAsia"/>
                <w:color w:val="000000" w:themeColor="text1"/>
                <w:sz w:val="24"/>
                <w:szCs w:val="32"/>
              </w:rPr>
              <w:t>NLRP3</w:t>
            </w:r>
            <w:r w:rsidR="00C100ED" w:rsidRPr="00C100ED">
              <w:rPr>
                <w:rFonts w:eastAsiaTheme="minorEastAsia" w:cs="宋体" w:hint="eastAsia"/>
                <w:color w:val="000000" w:themeColor="text1"/>
                <w:sz w:val="24"/>
                <w:szCs w:val="32"/>
              </w:rPr>
              <w:t>的新颖、高效、电中性小分子抑制剂</w:t>
            </w:r>
            <w:r w:rsidR="00C100ED">
              <w:rPr>
                <w:rFonts w:eastAsiaTheme="minorEastAsia" w:cs="宋体" w:hint="eastAsia"/>
                <w:color w:val="000000" w:themeColor="text1"/>
                <w:sz w:val="24"/>
                <w:szCs w:val="32"/>
              </w:rPr>
              <w:t>》）</w:t>
            </w:r>
            <w:r w:rsidR="00B06942" w:rsidRPr="009C797F">
              <w:rPr>
                <w:rFonts w:eastAsiaTheme="minorEastAsia" w:cs="宋体" w:hint="eastAsia"/>
                <w:color w:val="000000" w:themeColor="text1"/>
                <w:sz w:val="24"/>
                <w:szCs w:val="32"/>
              </w:rPr>
              <w:t>的文章</w:t>
            </w:r>
            <w:r w:rsidR="00C100ED">
              <w:rPr>
                <w:rFonts w:eastAsiaTheme="minorEastAsia" w:cs="宋体" w:hint="eastAsia"/>
                <w:color w:val="000000" w:themeColor="text1"/>
                <w:sz w:val="24"/>
                <w:szCs w:val="32"/>
              </w:rPr>
              <w:t>，</w:t>
            </w:r>
            <w:r w:rsidR="00B06942">
              <w:rPr>
                <w:rFonts w:eastAsiaTheme="minorEastAsia" w:cs="宋体" w:hint="eastAsia"/>
                <w:color w:val="000000" w:themeColor="text1"/>
                <w:sz w:val="24"/>
                <w:szCs w:val="32"/>
              </w:rPr>
              <w:t>该研究</w:t>
            </w:r>
            <w:r w:rsidR="00B06942" w:rsidRPr="009C797F">
              <w:rPr>
                <w:rFonts w:eastAsiaTheme="minorEastAsia" w:cs="宋体" w:hint="eastAsia"/>
                <w:color w:val="000000" w:themeColor="text1"/>
                <w:sz w:val="24"/>
                <w:szCs w:val="32"/>
              </w:rPr>
              <w:t>是</w:t>
            </w:r>
            <w:r w:rsidR="009C797F">
              <w:rPr>
                <w:rFonts w:eastAsiaTheme="minorEastAsia" w:cs="宋体" w:hint="eastAsia"/>
                <w:color w:val="000000" w:themeColor="text1"/>
                <w:sz w:val="24"/>
                <w:szCs w:val="32"/>
              </w:rPr>
              <w:t>几年前</w:t>
            </w:r>
            <w:r w:rsidR="00B06942" w:rsidRPr="00B06942">
              <w:rPr>
                <w:rFonts w:eastAsiaTheme="minorEastAsia" w:cs="宋体" w:hint="eastAsia"/>
                <w:color w:val="000000" w:themeColor="text1"/>
                <w:sz w:val="24"/>
                <w:szCs w:val="32"/>
              </w:rPr>
              <w:t>BioAge</w:t>
            </w:r>
            <w:r w:rsidR="00B06942" w:rsidRPr="00B06942">
              <w:rPr>
                <w:rFonts w:eastAsiaTheme="minorEastAsia" w:cs="宋体" w:hint="eastAsia"/>
                <w:color w:val="000000" w:themeColor="text1"/>
                <w:sz w:val="24"/>
                <w:szCs w:val="32"/>
              </w:rPr>
              <w:t>使用成都先导的</w:t>
            </w:r>
            <w:r w:rsidR="00B06942" w:rsidRPr="00B06942">
              <w:rPr>
                <w:rFonts w:eastAsiaTheme="minorEastAsia" w:cs="宋体" w:hint="eastAsia"/>
                <w:color w:val="000000" w:themeColor="text1"/>
                <w:sz w:val="24"/>
                <w:szCs w:val="32"/>
              </w:rPr>
              <w:t>DNA</w:t>
            </w:r>
            <w:r w:rsidR="00B06942" w:rsidRPr="00B06942">
              <w:rPr>
                <w:rFonts w:eastAsiaTheme="minorEastAsia" w:cs="宋体" w:hint="eastAsia"/>
                <w:color w:val="000000" w:themeColor="text1"/>
                <w:sz w:val="24"/>
                <w:szCs w:val="32"/>
              </w:rPr>
              <w:t>编码化合物库技术（</w:t>
            </w:r>
            <w:r w:rsidR="00B06942" w:rsidRPr="00B06942">
              <w:rPr>
                <w:rFonts w:eastAsiaTheme="minorEastAsia" w:cs="宋体" w:hint="eastAsia"/>
                <w:color w:val="000000" w:themeColor="text1"/>
                <w:sz w:val="24"/>
                <w:szCs w:val="32"/>
              </w:rPr>
              <w:t>DEL</w:t>
            </w:r>
            <w:r w:rsidR="00B06942" w:rsidRPr="00B06942">
              <w:rPr>
                <w:rFonts w:eastAsiaTheme="minorEastAsia" w:cs="宋体" w:hint="eastAsia"/>
                <w:color w:val="000000" w:themeColor="text1"/>
                <w:sz w:val="24"/>
                <w:szCs w:val="32"/>
              </w:rPr>
              <w:t>），发现了一系列新颖高效的</w:t>
            </w:r>
            <w:r w:rsidR="00B06942" w:rsidRPr="00B06942">
              <w:rPr>
                <w:rFonts w:eastAsiaTheme="minorEastAsia" w:cs="宋体" w:hint="eastAsia"/>
                <w:color w:val="000000" w:themeColor="text1"/>
                <w:sz w:val="24"/>
                <w:szCs w:val="32"/>
              </w:rPr>
              <w:t>NLRP3</w:t>
            </w:r>
            <w:r w:rsidR="00B06942" w:rsidRPr="00B06942">
              <w:rPr>
                <w:rFonts w:eastAsiaTheme="minorEastAsia" w:cs="宋体" w:hint="eastAsia"/>
                <w:color w:val="000000" w:themeColor="text1"/>
                <w:sz w:val="24"/>
                <w:szCs w:val="32"/>
              </w:rPr>
              <w:t>抑制剂，其中先导化合物</w:t>
            </w:r>
            <w:r w:rsidR="00B06942" w:rsidRPr="00B06942">
              <w:rPr>
                <w:rFonts w:eastAsiaTheme="minorEastAsia" w:cs="宋体" w:hint="eastAsia"/>
                <w:color w:val="000000" w:themeColor="text1"/>
                <w:sz w:val="24"/>
                <w:szCs w:val="32"/>
              </w:rPr>
              <w:t>BAL-0028</w:t>
            </w:r>
            <w:r w:rsidR="00B06942">
              <w:rPr>
                <w:rFonts w:eastAsiaTheme="minorEastAsia" w:cs="宋体" w:hint="eastAsia"/>
                <w:color w:val="000000" w:themeColor="text1"/>
                <w:sz w:val="24"/>
                <w:szCs w:val="32"/>
              </w:rPr>
              <w:t>（化合物</w:t>
            </w:r>
            <w:r w:rsidR="00B06942">
              <w:rPr>
                <w:rFonts w:eastAsiaTheme="minorEastAsia" w:cs="宋体" w:hint="eastAsia"/>
                <w:color w:val="000000" w:themeColor="text1"/>
                <w:sz w:val="24"/>
                <w:szCs w:val="32"/>
              </w:rPr>
              <w:t>3</w:t>
            </w:r>
            <w:r w:rsidR="00B06942">
              <w:rPr>
                <w:rFonts w:eastAsiaTheme="minorEastAsia" w:cs="宋体" w:hint="eastAsia"/>
                <w:color w:val="000000" w:themeColor="text1"/>
                <w:sz w:val="24"/>
                <w:szCs w:val="32"/>
              </w:rPr>
              <w:t>）</w:t>
            </w:r>
            <w:r w:rsidR="00B06942" w:rsidRPr="00B06942">
              <w:rPr>
                <w:rFonts w:eastAsiaTheme="minorEastAsia" w:cs="宋体" w:hint="eastAsia"/>
                <w:color w:val="000000" w:themeColor="text1"/>
                <w:sz w:val="24"/>
                <w:szCs w:val="32"/>
              </w:rPr>
              <w:t>在结构和活性上与已知抑制剂有显著差异。</w:t>
            </w:r>
          </w:p>
          <w:p w14:paraId="56CBFFC2" w14:textId="730F4981" w:rsidR="00B06942" w:rsidRDefault="00B06942" w:rsidP="005873C0">
            <w:pPr>
              <w:pStyle w:val="005"/>
              <w:spacing w:before="156" w:line="360" w:lineRule="auto"/>
              <w:ind w:leftChars="95" w:left="199" w:firstLine="480"/>
              <w:rPr>
                <w:rFonts w:eastAsiaTheme="minorEastAsia" w:cs="宋体"/>
                <w:color w:val="000000" w:themeColor="text1"/>
                <w:sz w:val="24"/>
                <w:szCs w:val="32"/>
              </w:rPr>
            </w:pPr>
            <w:r w:rsidRPr="00B06942">
              <w:rPr>
                <w:rFonts w:eastAsiaTheme="minorEastAsia" w:cs="宋体" w:hint="eastAsia"/>
                <w:color w:val="000000" w:themeColor="text1"/>
                <w:sz w:val="24"/>
                <w:szCs w:val="32"/>
              </w:rPr>
              <w:t>NLRP3</w:t>
            </w:r>
            <w:r w:rsidRPr="00B06942">
              <w:rPr>
                <w:rFonts w:eastAsiaTheme="minorEastAsia" w:cs="宋体" w:hint="eastAsia"/>
                <w:color w:val="000000" w:themeColor="text1"/>
                <w:sz w:val="24"/>
                <w:szCs w:val="32"/>
              </w:rPr>
              <w:t>是一种细胞内传感蛋白，其异常活化与多种疾病有关，如阿尔茨海默症、帕金森病等。该研究</w:t>
            </w:r>
            <w:r w:rsidR="009C797F">
              <w:rPr>
                <w:rFonts w:eastAsiaTheme="minorEastAsia" w:cs="宋体" w:hint="eastAsia"/>
                <w:color w:val="000000" w:themeColor="text1"/>
                <w:sz w:val="24"/>
                <w:szCs w:val="32"/>
              </w:rPr>
              <w:t>可能</w:t>
            </w:r>
            <w:r w:rsidRPr="00B06942">
              <w:rPr>
                <w:rFonts w:eastAsiaTheme="minorEastAsia" w:cs="宋体" w:hint="eastAsia"/>
                <w:color w:val="000000" w:themeColor="text1"/>
                <w:sz w:val="24"/>
                <w:szCs w:val="32"/>
              </w:rPr>
              <w:t>为治疗这些疾病提供新的治疗方法，并有望减少相关的临床不良反应。该研究旨在发现具有新颖化学结构、良好优化潜力和</w:t>
            </w:r>
            <w:r w:rsidRPr="00B06942">
              <w:rPr>
                <w:rFonts w:eastAsiaTheme="minorEastAsia" w:cs="宋体" w:hint="eastAsia"/>
                <w:color w:val="000000" w:themeColor="text1"/>
                <w:sz w:val="24"/>
                <w:szCs w:val="32"/>
              </w:rPr>
              <w:t>CNS</w:t>
            </w:r>
            <w:r w:rsidRPr="00B06942">
              <w:rPr>
                <w:rFonts w:eastAsiaTheme="minorEastAsia" w:cs="宋体" w:hint="eastAsia"/>
                <w:color w:val="000000" w:themeColor="text1"/>
                <w:sz w:val="24"/>
                <w:szCs w:val="32"/>
              </w:rPr>
              <w:t>渗透性的</w:t>
            </w:r>
            <w:r w:rsidRPr="00B06942">
              <w:rPr>
                <w:rFonts w:eastAsiaTheme="minorEastAsia" w:cs="宋体" w:hint="eastAsia"/>
                <w:color w:val="000000" w:themeColor="text1"/>
                <w:sz w:val="24"/>
                <w:szCs w:val="32"/>
              </w:rPr>
              <w:t>NLRP3</w:t>
            </w:r>
            <w:r w:rsidRPr="00B06942">
              <w:rPr>
                <w:rFonts w:eastAsiaTheme="minorEastAsia" w:cs="宋体" w:hint="eastAsia"/>
                <w:color w:val="000000" w:themeColor="text1"/>
                <w:sz w:val="24"/>
                <w:szCs w:val="32"/>
              </w:rPr>
              <w:t>抑制剂，用于治疗神经性疾病。在此基础上，还希望</w:t>
            </w:r>
            <w:r w:rsidRPr="00B06942">
              <w:rPr>
                <w:rFonts w:eastAsiaTheme="minorEastAsia" w:cs="宋体" w:hint="eastAsia"/>
                <w:color w:val="000000" w:themeColor="text1"/>
                <w:sz w:val="24"/>
                <w:szCs w:val="32"/>
              </w:rPr>
              <w:t>NLRP3</w:t>
            </w:r>
            <w:r w:rsidRPr="00B06942">
              <w:rPr>
                <w:rFonts w:eastAsiaTheme="minorEastAsia" w:cs="宋体" w:hint="eastAsia"/>
                <w:color w:val="000000" w:themeColor="text1"/>
                <w:sz w:val="24"/>
                <w:szCs w:val="32"/>
              </w:rPr>
              <w:t>小分子化合物为可逆抑制剂，并具有独特的作用机制和理化特性。</w:t>
            </w:r>
          </w:p>
          <w:p w14:paraId="30F69E7D" w14:textId="77777777" w:rsidR="00C100ED" w:rsidRDefault="00B06942" w:rsidP="00C100ED">
            <w:pPr>
              <w:pStyle w:val="005"/>
              <w:spacing w:before="156" w:line="360" w:lineRule="auto"/>
              <w:ind w:leftChars="95" w:left="199" w:firstLine="480"/>
              <w:rPr>
                <w:rFonts w:eastAsiaTheme="minorEastAsia" w:cs="宋体"/>
                <w:color w:val="000000" w:themeColor="text1"/>
                <w:sz w:val="24"/>
                <w:szCs w:val="32"/>
              </w:rPr>
            </w:pPr>
            <w:r w:rsidRPr="00B06942">
              <w:rPr>
                <w:rFonts w:eastAsiaTheme="minorEastAsia" w:cs="宋体" w:hint="eastAsia"/>
                <w:color w:val="000000" w:themeColor="text1"/>
                <w:sz w:val="24"/>
                <w:szCs w:val="32"/>
              </w:rPr>
              <w:t>根据</w:t>
            </w:r>
            <w:r w:rsidRPr="00B06942">
              <w:rPr>
                <w:rFonts w:eastAsiaTheme="minorEastAsia" w:cs="宋体" w:hint="eastAsia"/>
                <w:color w:val="000000" w:themeColor="text1"/>
                <w:sz w:val="24"/>
                <w:szCs w:val="32"/>
              </w:rPr>
              <w:t>BioAge</w:t>
            </w:r>
            <w:r w:rsidRPr="00B06942">
              <w:rPr>
                <w:rFonts w:eastAsiaTheme="minorEastAsia" w:cs="宋体" w:hint="eastAsia"/>
                <w:color w:val="000000" w:themeColor="text1"/>
                <w:sz w:val="24"/>
                <w:szCs w:val="32"/>
              </w:rPr>
              <w:t>的官网信息，目前</w:t>
            </w:r>
            <w:r w:rsidRPr="00B06942">
              <w:rPr>
                <w:rFonts w:eastAsiaTheme="minorEastAsia" w:cs="宋体" w:hint="eastAsia"/>
                <w:color w:val="000000" w:themeColor="text1"/>
                <w:sz w:val="24"/>
                <w:szCs w:val="32"/>
              </w:rPr>
              <w:t>NLRP3</w:t>
            </w:r>
            <w:r w:rsidRPr="00B06942">
              <w:rPr>
                <w:rFonts w:eastAsiaTheme="minorEastAsia" w:cs="宋体" w:hint="eastAsia"/>
                <w:color w:val="000000" w:themeColor="text1"/>
                <w:sz w:val="24"/>
                <w:szCs w:val="32"/>
              </w:rPr>
              <w:t>抑制剂项目处于</w:t>
            </w:r>
            <w:r w:rsidRPr="00B06942">
              <w:rPr>
                <w:rFonts w:eastAsiaTheme="minorEastAsia" w:cs="宋体" w:hint="eastAsia"/>
                <w:color w:val="000000" w:themeColor="text1"/>
                <w:sz w:val="24"/>
                <w:szCs w:val="32"/>
              </w:rPr>
              <w:t>IND Enabling</w:t>
            </w:r>
            <w:r w:rsidR="00EE3C77">
              <w:rPr>
                <w:rFonts w:eastAsiaTheme="minorEastAsia" w:cs="宋体" w:hint="eastAsia"/>
                <w:color w:val="000000" w:themeColor="text1"/>
                <w:sz w:val="24"/>
                <w:szCs w:val="32"/>
              </w:rPr>
              <w:t>（临床试验申请）</w:t>
            </w:r>
            <w:r w:rsidRPr="00B06942">
              <w:rPr>
                <w:rFonts w:eastAsiaTheme="minorEastAsia" w:cs="宋体" w:hint="eastAsia"/>
                <w:color w:val="000000" w:themeColor="text1"/>
                <w:sz w:val="24"/>
                <w:szCs w:val="32"/>
              </w:rPr>
              <w:t>阶段</w:t>
            </w:r>
            <w:r>
              <w:rPr>
                <w:rFonts w:eastAsiaTheme="minorEastAsia" w:cs="宋体" w:hint="eastAsia"/>
                <w:color w:val="000000" w:themeColor="text1"/>
                <w:sz w:val="24"/>
                <w:szCs w:val="32"/>
              </w:rPr>
              <w:t>。</w:t>
            </w:r>
          </w:p>
          <w:p w14:paraId="5D9546B3" w14:textId="77777777" w:rsidR="00EE3C77" w:rsidRDefault="00EE3C77" w:rsidP="00EE3C77">
            <w:pPr>
              <w:pStyle w:val="005"/>
              <w:spacing w:before="156" w:line="360" w:lineRule="auto"/>
              <w:ind w:leftChars="95" w:left="199" w:firstLine="480"/>
              <w:rPr>
                <w:rFonts w:eastAsiaTheme="minorEastAsia" w:cs="宋体"/>
                <w:color w:val="000000" w:themeColor="text1"/>
                <w:sz w:val="24"/>
                <w:szCs w:val="32"/>
              </w:rPr>
            </w:pPr>
            <w:r w:rsidRPr="00EE3C77">
              <w:rPr>
                <w:rFonts w:eastAsiaTheme="minorEastAsia" w:cs="宋体" w:hint="eastAsia"/>
                <w:color w:val="000000" w:themeColor="text1"/>
                <w:sz w:val="24"/>
                <w:szCs w:val="32"/>
              </w:rPr>
              <w:t>根据学术期刊《</w:t>
            </w:r>
            <w:r>
              <w:rPr>
                <w:rFonts w:eastAsiaTheme="minorEastAsia" w:cs="宋体" w:hint="eastAsia"/>
                <w:color w:val="000000" w:themeColor="text1"/>
                <w:sz w:val="24"/>
                <w:szCs w:val="32"/>
              </w:rPr>
              <w:t xml:space="preserve">ACS </w:t>
            </w:r>
            <w:r w:rsidRPr="00EE3C77">
              <w:rPr>
                <w:rFonts w:eastAsiaTheme="minorEastAsia" w:cs="宋体" w:hint="eastAsia"/>
                <w:color w:val="000000" w:themeColor="text1"/>
                <w:sz w:val="24"/>
                <w:szCs w:val="32"/>
              </w:rPr>
              <w:t>Medicinal Chemistry Letters</w:t>
            </w:r>
            <w:r w:rsidRPr="00EE3C77">
              <w:rPr>
                <w:rFonts w:eastAsiaTheme="minorEastAsia" w:cs="宋体" w:hint="eastAsia"/>
                <w:color w:val="000000" w:themeColor="text1"/>
                <w:sz w:val="24"/>
                <w:szCs w:val="32"/>
              </w:rPr>
              <w:t>》（</w:t>
            </w:r>
            <w:r w:rsidRPr="00EE3C77">
              <w:rPr>
                <w:rFonts w:eastAsiaTheme="minorEastAsia" w:cs="宋体" w:hint="eastAsia"/>
                <w:color w:val="000000" w:themeColor="text1"/>
                <w:sz w:val="24"/>
                <w:szCs w:val="32"/>
              </w:rPr>
              <w:t>Todd J. Wills and Alan H. Lipkus, ACS Med. Chem. Lett. 2020, 11, 11,2114</w:t>
            </w:r>
            <w:r w:rsidRPr="00EE3C77">
              <w:rPr>
                <w:rFonts w:eastAsiaTheme="minorEastAsia" w:cs="宋体" w:hint="eastAsia"/>
                <w:color w:val="000000" w:themeColor="text1"/>
                <w:sz w:val="24"/>
                <w:szCs w:val="32"/>
              </w:rPr>
              <w:t>–</w:t>
            </w:r>
            <w:r w:rsidRPr="00EE3C77">
              <w:rPr>
                <w:rFonts w:eastAsiaTheme="minorEastAsia" w:cs="宋体" w:hint="eastAsia"/>
                <w:color w:val="000000" w:themeColor="text1"/>
                <w:sz w:val="24"/>
                <w:szCs w:val="32"/>
              </w:rPr>
              <w:t>2119</w:t>
            </w:r>
            <w:r w:rsidRPr="00EE3C77">
              <w:rPr>
                <w:rFonts w:eastAsiaTheme="minorEastAsia" w:cs="宋体" w:hint="eastAsia"/>
                <w:color w:val="000000" w:themeColor="text1"/>
                <w:sz w:val="24"/>
                <w:szCs w:val="32"/>
              </w:rPr>
              <w:t>）杂志对分子结构新颖度评估矩阵的定义标准，</w:t>
            </w:r>
            <w:r>
              <w:rPr>
                <w:rFonts w:eastAsiaTheme="minorEastAsia" w:cs="宋体" w:hint="eastAsia"/>
                <w:color w:val="000000" w:themeColor="text1"/>
                <w:sz w:val="24"/>
                <w:szCs w:val="32"/>
              </w:rPr>
              <w:t>截至目前，成都先导累计转让的超</w:t>
            </w:r>
            <w:r>
              <w:rPr>
                <w:rFonts w:eastAsiaTheme="minorEastAsia" w:cs="宋体" w:hint="eastAsia"/>
                <w:color w:val="000000" w:themeColor="text1"/>
                <w:sz w:val="24"/>
                <w:szCs w:val="32"/>
              </w:rPr>
              <w:t>8</w:t>
            </w:r>
            <w:r>
              <w:rPr>
                <w:rFonts w:eastAsiaTheme="minorEastAsia" w:cs="宋体"/>
                <w:color w:val="000000" w:themeColor="text1"/>
                <w:sz w:val="24"/>
                <w:szCs w:val="32"/>
              </w:rPr>
              <w:t>00</w:t>
            </w:r>
            <w:r>
              <w:rPr>
                <w:rFonts w:eastAsiaTheme="minorEastAsia" w:cs="宋体"/>
                <w:color w:val="000000" w:themeColor="text1"/>
                <w:sz w:val="24"/>
                <w:szCs w:val="32"/>
              </w:rPr>
              <w:t>个</w:t>
            </w:r>
            <w:r>
              <w:rPr>
                <w:rFonts w:eastAsiaTheme="minorEastAsia" w:cs="宋体" w:hint="eastAsia"/>
                <w:color w:val="000000" w:themeColor="text1"/>
                <w:sz w:val="24"/>
                <w:szCs w:val="32"/>
              </w:rPr>
              <w:t>化合物（＞</w:t>
            </w:r>
            <w:r>
              <w:rPr>
                <w:rFonts w:eastAsiaTheme="minorEastAsia" w:cs="宋体" w:hint="eastAsia"/>
                <w:color w:val="000000" w:themeColor="text1"/>
                <w:sz w:val="24"/>
                <w:szCs w:val="32"/>
              </w:rPr>
              <w:t>8</w:t>
            </w:r>
            <w:r>
              <w:rPr>
                <w:rFonts w:eastAsiaTheme="minorEastAsia" w:cs="宋体"/>
                <w:color w:val="000000" w:themeColor="text1"/>
                <w:sz w:val="24"/>
                <w:szCs w:val="32"/>
              </w:rPr>
              <w:t>0</w:t>
            </w:r>
            <w:r>
              <w:rPr>
                <w:rFonts w:eastAsiaTheme="minorEastAsia" w:cs="宋体"/>
                <w:color w:val="000000" w:themeColor="text1"/>
                <w:sz w:val="24"/>
                <w:szCs w:val="32"/>
              </w:rPr>
              <w:t>个</w:t>
            </w:r>
            <w:r>
              <w:rPr>
                <w:rFonts w:eastAsiaTheme="minorEastAsia" w:cs="宋体" w:hint="eastAsia"/>
                <w:color w:val="000000" w:themeColor="text1"/>
                <w:sz w:val="24"/>
                <w:szCs w:val="32"/>
              </w:rPr>
              <w:t>I</w:t>
            </w:r>
            <w:r>
              <w:rPr>
                <w:rFonts w:eastAsiaTheme="minorEastAsia" w:cs="宋体"/>
                <w:color w:val="000000" w:themeColor="text1"/>
                <w:sz w:val="24"/>
                <w:szCs w:val="32"/>
              </w:rPr>
              <w:t>P</w:t>
            </w:r>
            <w:r>
              <w:rPr>
                <w:rFonts w:eastAsiaTheme="minorEastAsia" w:cs="宋体"/>
                <w:color w:val="000000" w:themeColor="text1"/>
                <w:sz w:val="24"/>
                <w:szCs w:val="32"/>
              </w:rPr>
              <w:t>系列）</w:t>
            </w:r>
            <w:r w:rsidRPr="00EE3C77">
              <w:rPr>
                <w:rFonts w:eastAsiaTheme="minorEastAsia" w:cs="宋体" w:hint="eastAsia"/>
                <w:color w:val="000000" w:themeColor="text1"/>
                <w:sz w:val="24"/>
                <w:szCs w:val="32"/>
              </w:rPr>
              <w:t>与</w:t>
            </w:r>
            <w:r w:rsidRPr="00EE3C77">
              <w:rPr>
                <w:rFonts w:eastAsiaTheme="minorEastAsia" w:cs="宋体" w:hint="eastAsia"/>
                <w:color w:val="000000" w:themeColor="text1"/>
                <w:sz w:val="24"/>
                <w:szCs w:val="32"/>
              </w:rPr>
              <w:t>FDA</w:t>
            </w:r>
            <w:r w:rsidRPr="00EE3C77">
              <w:rPr>
                <w:rFonts w:eastAsiaTheme="minorEastAsia" w:cs="宋体" w:hint="eastAsia"/>
                <w:color w:val="000000" w:themeColor="text1"/>
                <w:sz w:val="24"/>
                <w:szCs w:val="32"/>
              </w:rPr>
              <w:t>自</w:t>
            </w:r>
            <w:r w:rsidRPr="00EE3C77">
              <w:rPr>
                <w:rFonts w:eastAsiaTheme="minorEastAsia" w:cs="宋体" w:hint="eastAsia"/>
                <w:color w:val="000000" w:themeColor="text1"/>
                <w:sz w:val="24"/>
                <w:szCs w:val="32"/>
              </w:rPr>
              <w:t>1940</w:t>
            </w:r>
            <w:r w:rsidRPr="00EE3C77">
              <w:rPr>
                <w:rFonts w:eastAsiaTheme="minorEastAsia" w:cs="宋体" w:hint="eastAsia"/>
                <w:color w:val="000000" w:themeColor="text1"/>
                <w:sz w:val="24"/>
                <w:szCs w:val="32"/>
              </w:rPr>
              <w:t>年到</w:t>
            </w:r>
            <w:r w:rsidRPr="00EE3C77">
              <w:rPr>
                <w:rFonts w:eastAsiaTheme="minorEastAsia" w:cs="宋体" w:hint="eastAsia"/>
                <w:color w:val="000000" w:themeColor="text1"/>
                <w:sz w:val="24"/>
                <w:szCs w:val="32"/>
              </w:rPr>
              <w:t>2023</w:t>
            </w:r>
            <w:r w:rsidRPr="00EE3C77">
              <w:rPr>
                <w:rFonts w:eastAsiaTheme="minorEastAsia" w:cs="宋体" w:hint="eastAsia"/>
                <w:color w:val="000000" w:themeColor="text1"/>
                <w:sz w:val="24"/>
                <w:szCs w:val="32"/>
              </w:rPr>
              <w:t>年间批准的</w:t>
            </w:r>
            <w:r w:rsidRPr="00EE3C77">
              <w:rPr>
                <w:rFonts w:eastAsiaTheme="minorEastAsia" w:cs="宋体" w:hint="eastAsia"/>
                <w:color w:val="000000" w:themeColor="text1"/>
                <w:sz w:val="24"/>
                <w:szCs w:val="32"/>
              </w:rPr>
              <w:t>1205</w:t>
            </w:r>
            <w:r w:rsidRPr="00EE3C77">
              <w:rPr>
                <w:rFonts w:eastAsiaTheme="minorEastAsia" w:cs="宋体" w:hint="eastAsia"/>
                <w:color w:val="000000" w:themeColor="text1"/>
                <w:sz w:val="24"/>
                <w:szCs w:val="32"/>
              </w:rPr>
              <w:t>个药物分子进行比较，</w:t>
            </w:r>
            <w:r w:rsidRPr="00EE3C77">
              <w:rPr>
                <w:rFonts w:eastAsiaTheme="minorEastAsia" w:cs="宋体" w:hint="eastAsia"/>
                <w:color w:val="000000" w:themeColor="text1"/>
                <w:sz w:val="24"/>
                <w:szCs w:val="32"/>
              </w:rPr>
              <w:t>86%</w:t>
            </w:r>
            <w:r w:rsidRPr="00EE3C77">
              <w:rPr>
                <w:rFonts w:eastAsiaTheme="minorEastAsia" w:cs="宋体" w:hint="eastAsia"/>
                <w:color w:val="000000" w:themeColor="text1"/>
                <w:sz w:val="24"/>
                <w:szCs w:val="32"/>
              </w:rPr>
              <w:t>的分子属于分子先锋</w:t>
            </w:r>
            <w:r w:rsidR="009C797F">
              <w:rPr>
                <w:rFonts w:eastAsiaTheme="minorEastAsia" w:cs="宋体" w:hint="eastAsia"/>
                <w:color w:val="000000" w:themeColor="text1"/>
                <w:sz w:val="24"/>
                <w:szCs w:val="32"/>
              </w:rPr>
              <w:t>（开拓性分子）</w:t>
            </w:r>
            <w:r w:rsidRPr="00EE3C77">
              <w:rPr>
                <w:rFonts w:eastAsiaTheme="minorEastAsia" w:cs="宋体" w:hint="eastAsia"/>
                <w:color w:val="000000" w:themeColor="text1"/>
                <w:sz w:val="24"/>
                <w:szCs w:val="32"/>
              </w:rPr>
              <w:t>，即为新颖的化合物拓扑结构，同时也拥有新颖的化合物母核</w:t>
            </w:r>
            <w:r>
              <w:rPr>
                <w:rFonts w:eastAsiaTheme="minorEastAsia" w:cs="宋体" w:hint="eastAsia"/>
                <w:color w:val="000000" w:themeColor="text1"/>
                <w:sz w:val="24"/>
                <w:szCs w:val="32"/>
              </w:rPr>
              <w:t>，</w:t>
            </w:r>
            <w:r w:rsidRPr="00EE3C77">
              <w:rPr>
                <w:rFonts w:eastAsiaTheme="minorEastAsia" w:cs="宋体" w:hint="eastAsia"/>
                <w:color w:val="000000" w:themeColor="text1"/>
                <w:sz w:val="24"/>
                <w:szCs w:val="32"/>
              </w:rPr>
              <w:t>为创新小分子药物研发提供了具有高价值可申请专利的化合物系列</w:t>
            </w:r>
            <w:r>
              <w:rPr>
                <w:rFonts w:eastAsiaTheme="minorEastAsia" w:cs="宋体" w:hint="eastAsia"/>
                <w:color w:val="000000" w:themeColor="text1"/>
                <w:sz w:val="24"/>
                <w:szCs w:val="32"/>
              </w:rPr>
              <w:t>。</w:t>
            </w:r>
          </w:p>
          <w:p w14:paraId="3B0480B3" w14:textId="19D88524" w:rsidR="00D913D4" w:rsidRDefault="00D913D4" w:rsidP="00D913D4">
            <w:pPr>
              <w:pStyle w:val="005"/>
              <w:spacing w:before="156" w:line="360" w:lineRule="auto"/>
              <w:ind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lastRenderedPageBreak/>
              <w:t>问题</w:t>
            </w:r>
            <w:r>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Pr="0012105F">
              <w:rPr>
                <w:rFonts w:eastAsiaTheme="minorEastAsia" w:hint="eastAsia"/>
                <w:b/>
                <w:bCs/>
                <w:color w:val="000000" w:themeColor="text1"/>
                <w:kern w:val="0"/>
                <w:sz w:val="24"/>
                <w:szCs w:val="24"/>
              </w:rPr>
              <w:t>英国子公司的毛利率只有</w:t>
            </w:r>
            <w:r w:rsidRPr="0012105F">
              <w:rPr>
                <w:rFonts w:eastAsiaTheme="minorEastAsia" w:hint="eastAsia"/>
                <w:b/>
                <w:bCs/>
                <w:color w:val="000000" w:themeColor="text1"/>
                <w:kern w:val="0"/>
                <w:sz w:val="24"/>
                <w:szCs w:val="24"/>
              </w:rPr>
              <w:t>20%</w:t>
            </w:r>
            <w:r w:rsidRPr="0012105F">
              <w:rPr>
                <w:rFonts w:eastAsiaTheme="minorEastAsia" w:hint="eastAsia"/>
                <w:b/>
                <w:bCs/>
                <w:color w:val="000000" w:themeColor="text1"/>
                <w:kern w:val="0"/>
                <w:sz w:val="24"/>
                <w:szCs w:val="24"/>
              </w:rPr>
              <w:t>左右，不及其它几项业务，请问公司有什么措施和计划吗？</w:t>
            </w:r>
            <w:r>
              <w:rPr>
                <w:rFonts w:eastAsiaTheme="minorEastAsia" w:cs="宋体"/>
                <w:color w:val="000000" w:themeColor="text1"/>
                <w:sz w:val="24"/>
                <w:szCs w:val="32"/>
              </w:rPr>
              <w:t xml:space="preserve"> </w:t>
            </w:r>
          </w:p>
          <w:p w14:paraId="53ACA3DD" w14:textId="36CA2A8B" w:rsidR="00D913D4" w:rsidRDefault="00D913D4" w:rsidP="00853DB3">
            <w:pPr>
              <w:pStyle w:val="005"/>
              <w:spacing w:before="156" w:line="360" w:lineRule="auto"/>
              <w:ind w:leftChars="100" w:left="210" w:firstLineChars="100" w:firstLine="240"/>
              <w:rPr>
                <w:rFonts w:eastAsiaTheme="minorEastAsia"/>
                <w:b/>
                <w:bCs/>
                <w:color w:val="000000" w:themeColor="text1"/>
                <w:kern w:val="0"/>
                <w:sz w:val="24"/>
                <w:szCs w:val="24"/>
              </w:rPr>
            </w:pPr>
            <w:r w:rsidRPr="006B5A25">
              <w:rPr>
                <w:rFonts w:eastAsiaTheme="minorEastAsia" w:cs="宋体" w:hint="eastAsia"/>
                <w:color w:val="000000" w:themeColor="text1"/>
                <w:sz w:val="24"/>
                <w:szCs w:val="32"/>
              </w:rPr>
              <w:t>回答：</w:t>
            </w:r>
            <w:r w:rsidRPr="0012105F">
              <w:rPr>
                <w:rFonts w:eastAsiaTheme="minorEastAsia" w:cs="宋体" w:hint="eastAsia"/>
                <w:color w:val="000000" w:themeColor="text1"/>
                <w:sz w:val="24"/>
                <w:szCs w:val="32"/>
              </w:rPr>
              <w:t>Vernalis (R&amp;D) Limited</w:t>
            </w:r>
            <w:r w:rsidRPr="0012105F">
              <w:rPr>
                <w:rFonts w:eastAsiaTheme="minorEastAsia" w:cs="宋体" w:hint="eastAsia"/>
                <w:color w:val="000000" w:themeColor="text1"/>
                <w:sz w:val="24"/>
                <w:szCs w:val="32"/>
              </w:rPr>
              <w:t>团队在</w:t>
            </w:r>
            <w:r w:rsidRPr="0012105F">
              <w:rPr>
                <w:rFonts w:eastAsiaTheme="minorEastAsia" w:cs="宋体" w:hint="eastAsia"/>
                <w:color w:val="000000" w:themeColor="text1"/>
                <w:sz w:val="24"/>
                <w:szCs w:val="32"/>
              </w:rPr>
              <w:t>FBDD/SBDD</w:t>
            </w:r>
            <w:r w:rsidRPr="0012105F">
              <w:rPr>
                <w:rFonts w:eastAsiaTheme="minorEastAsia" w:cs="宋体" w:hint="eastAsia"/>
                <w:color w:val="000000" w:themeColor="text1"/>
                <w:sz w:val="24"/>
                <w:szCs w:val="32"/>
              </w:rPr>
              <w:t>领</w:t>
            </w:r>
            <w:bookmarkStart w:id="14" w:name="_GoBack"/>
            <w:bookmarkEnd w:id="14"/>
            <w:r w:rsidRPr="0012105F">
              <w:rPr>
                <w:rFonts w:eastAsiaTheme="minorEastAsia" w:cs="宋体" w:hint="eastAsia"/>
                <w:color w:val="000000" w:themeColor="text1"/>
                <w:sz w:val="24"/>
                <w:szCs w:val="32"/>
              </w:rPr>
              <w:t>域深耕近</w:t>
            </w:r>
            <w:r w:rsidRPr="0012105F">
              <w:rPr>
                <w:rFonts w:eastAsiaTheme="minorEastAsia" w:cs="宋体" w:hint="eastAsia"/>
                <w:color w:val="000000" w:themeColor="text1"/>
                <w:sz w:val="24"/>
                <w:szCs w:val="32"/>
              </w:rPr>
              <w:t>20</w:t>
            </w:r>
            <w:r w:rsidRPr="0012105F">
              <w:rPr>
                <w:rFonts w:eastAsiaTheme="minorEastAsia" w:cs="宋体" w:hint="eastAsia"/>
                <w:color w:val="000000" w:themeColor="text1"/>
                <w:sz w:val="24"/>
                <w:szCs w:val="32"/>
              </w:rPr>
              <w:t>年，在药物研发项目上与其他生物制药技术公司及学术合作伙伴达成了许多深度合作，其主要商业合同计价模式是基于</w:t>
            </w:r>
            <w:r w:rsidRPr="0012105F">
              <w:rPr>
                <w:rFonts w:eastAsiaTheme="minorEastAsia" w:cs="宋体" w:hint="eastAsia"/>
                <w:color w:val="000000" w:themeColor="text1"/>
                <w:sz w:val="24"/>
                <w:szCs w:val="32"/>
              </w:rPr>
              <w:t>FTE</w:t>
            </w:r>
            <w:r w:rsidRPr="0012105F">
              <w:rPr>
                <w:rFonts w:eastAsiaTheme="minorEastAsia" w:cs="宋体" w:hint="eastAsia"/>
                <w:color w:val="000000" w:themeColor="text1"/>
                <w:sz w:val="24"/>
                <w:szCs w:val="32"/>
              </w:rPr>
              <w:t>（全时当量服务）的前期收费加上基于项目进展取得阶段性成果后的后期里程碑收入（</w:t>
            </w:r>
            <w:r w:rsidRPr="0012105F">
              <w:rPr>
                <w:rFonts w:eastAsiaTheme="minorEastAsia" w:cs="宋体" w:hint="eastAsia"/>
                <w:color w:val="000000" w:themeColor="text1"/>
                <w:sz w:val="24"/>
                <w:szCs w:val="32"/>
              </w:rPr>
              <w:t>milestone</w:t>
            </w:r>
            <w:r w:rsidRPr="0012105F">
              <w:rPr>
                <w:rFonts w:eastAsiaTheme="minorEastAsia" w:cs="宋体" w:hint="eastAsia"/>
                <w:color w:val="000000" w:themeColor="text1"/>
                <w:sz w:val="24"/>
                <w:szCs w:val="32"/>
              </w:rPr>
              <w:t>）。</w:t>
            </w:r>
            <w:r w:rsidRPr="0012105F">
              <w:rPr>
                <w:rFonts w:eastAsiaTheme="minorEastAsia" w:cs="宋体" w:hint="eastAsia"/>
                <w:color w:val="000000" w:themeColor="text1"/>
                <w:sz w:val="24"/>
                <w:szCs w:val="32"/>
              </w:rPr>
              <w:t xml:space="preserve">Vernalis </w:t>
            </w:r>
            <w:r w:rsidRPr="0012105F">
              <w:rPr>
                <w:rFonts w:eastAsiaTheme="minorEastAsia" w:cs="宋体" w:hint="eastAsia"/>
                <w:color w:val="000000" w:themeColor="text1"/>
                <w:sz w:val="24"/>
                <w:szCs w:val="32"/>
              </w:rPr>
              <w:t>作为</w:t>
            </w:r>
            <w:r w:rsidRPr="0012105F">
              <w:rPr>
                <w:rFonts w:eastAsiaTheme="minorEastAsia" w:cs="宋体" w:hint="eastAsia"/>
                <w:color w:val="000000" w:themeColor="text1"/>
                <w:sz w:val="24"/>
                <w:szCs w:val="32"/>
              </w:rPr>
              <w:t xml:space="preserve"> FBDD/SBDD </w:t>
            </w:r>
            <w:r w:rsidRPr="0012105F">
              <w:rPr>
                <w:rFonts w:eastAsiaTheme="minorEastAsia" w:cs="宋体" w:hint="eastAsia"/>
                <w:color w:val="000000" w:themeColor="text1"/>
                <w:sz w:val="24"/>
                <w:szCs w:val="32"/>
              </w:rPr>
              <w:t>技术的国际领先者，研发团队多为资深科研人员，其</w:t>
            </w:r>
            <w:r w:rsidRPr="0012105F">
              <w:rPr>
                <w:rFonts w:eastAsiaTheme="minorEastAsia" w:cs="宋体" w:hint="eastAsia"/>
                <w:color w:val="000000" w:themeColor="text1"/>
                <w:sz w:val="24"/>
                <w:szCs w:val="32"/>
              </w:rPr>
              <w:t>FTE</w:t>
            </w:r>
            <w:r w:rsidRPr="0012105F">
              <w:rPr>
                <w:rFonts w:eastAsiaTheme="minorEastAsia" w:cs="宋体" w:hint="eastAsia"/>
                <w:color w:val="000000" w:themeColor="text1"/>
                <w:sz w:val="24"/>
                <w:szCs w:val="32"/>
              </w:rPr>
              <w:t>的计价基数以及对应的成本都高于国内的业务板块，与欧洲市场的同行业的平均毛利水平基本一致。公司目前正积极推进双方团队的研发协同和商业协作，促进国内研发团队与</w:t>
            </w:r>
            <w:r w:rsidRPr="0012105F">
              <w:rPr>
                <w:rFonts w:eastAsiaTheme="minorEastAsia" w:cs="宋体" w:hint="eastAsia"/>
                <w:color w:val="000000" w:themeColor="text1"/>
                <w:sz w:val="24"/>
                <w:szCs w:val="32"/>
              </w:rPr>
              <w:t>Vernalis</w:t>
            </w:r>
            <w:r w:rsidRPr="0012105F">
              <w:rPr>
                <w:rFonts w:eastAsiaTheme="minorEastAsia" w:cs="宋体" w:hint="eastAsia"/>
                <w:color w:val="000000" w:themeColor="text1"/>
                <w:sz w:val="24"/>
                <w:szCs w:val="32"/>
              </w:rPr>
              <w:t>进行双向赋能，提升商业项目的后续成功率以及执行效率，以期达到增加里程碑收入，从而提升该板块的毛利水平。此外，公司亦积极加强商务拓展及推出多样化服务，进一步提升</w:t>
            </w:r>
            <w:r w:rsidRPr="0012105F">
              <w:rPr>
                <w:rFonts w:eastAsiaTheme="minorEastAsia" w:cs="宋体" w:hint="eastAsia"/>
                <w:color w:val="000000" w:themeColor="text1"/>
                <w:sz w:val="24"/>
                <w:szCs w:val="32"/>
              </w:rPr>
              <w:t>Vernalis</w:t>
            </w:r>
            <w:r w:rsidRPr="0012105F">
              <w:rPr>
                <w:rFonts w:eastAsiaTheme="minorEastAsia" w:cs="宋体" w:hint="eastAsia"/>
                <w:color w:val="000000" w:themeColor="text1"/>
                <w:sz w:val="24"/>
                <w:szCs w:val="32"/>
              </w:rPr>
              <w:t>的研发产出效率，以期达到提高</w:t>
            </w:r>
            <w:r w:rsidRPr="0012105F">
              <w:rPr>
                <w:rFonts w:eastAsiaTheme="minorEastAsia" w:cs="宋体" w:hint="eastAsia"/>
                <w:color w:val="000000" w:themeColor="text1"/>
                <w:sz w:val="24"/>
                <w:szCs w:val="32"/>
              </w:rPr>
              <w:t>Vernalis</w:t>
            </w:r>
            <w:r w:rsidRPr="0012105F">
              <w:rPr>
                <w:rFonts w:eastAsiaTheme="minorEastAsia" w:cs="宋体" w:hint="eastAsia"/>
                <w:color w:val="000000" w:themeColor="text1"/>
                <w:sz w:val="24"/>
                <w:szCs w:val="32"/>
              </w:rPr>
              <w:t>的整体毛利率。</w:t>
            </w:r>
          </w:p>
          <w:p w14:paraId="030F5296" w14:textId="2F6CADD5" w:rsidR="00273B38" w:rsidRPr="006B5A25" w:rsidRDefault="00273B38" w:rsidP="00273B38">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D913D4">
              <w:rPr>
                <w:rFonts w:eastAsiaTheme="minorEastAsia"/>
                <w:b/>
                <w:bCs/>
                <w:color w:val="000000" w:themeColor="text1"/>
                <w:kern w:val="0"/>
                <w:sz w:val="24"/>
                <w:szCs w:val="24"/>
              </w:rPr>
              <w:t>4</w:t>
            </w:r>
            <w:r w:rsidRPr="006B5A25">
              <w:rPr>
                <w:rFonts w:eastAsiaTheme="minorEastAsia" w:hint="eastAsia"/>
                <w:b/>
                <w:bCs/>
                <w:color w:val="000000" w:themeColor="text1"/>
                <w:kern w:val="0"/>
                <w:sz w:val="24"/>
                <w:szCs w:val="24"/>
              </w:rPr>
              <w:t>：</w:t>
            </w:r>
            <w:r>
              <w:rPr>
                <w:rFonts w:eastAsiaTheme="minorEastAsia"/>
                <w:b/>
                <w:bCs/>
                <w:color w:val="000000" w:themeColor="text1"/>
                <w:kern w:val="0"/>
                <w:sz w:val="24"/>
                <w:szCs w:val="24"/>
              </w:rPr>
              <w:t>子公司</w:t>
            </w:r>
            <w:r>
              <w:rPr>
                <w:rFonts w:eastAsiaTheme="minorEastAsia" w:hint="eastAsia"/>
                <w:b/>
                <w:bCs/>
                <w:color w:val="000000" w:themeColor="text1"/>
                <w:kern w:val="0"/>
                <w:sz w:val="24"/>
                <w:szCs w:val="24"/>
              </w:rPr>
              <w:t>Vernalis</w:t>
            </w:r>
            <w:r w:rsidR="00D913D4">
              <w:rPr>
                <w:rFonts w:eastAsiaTheme="minorEastAsia" w:hint="eastAsia"/>
                <w:b/>
                <w:bCs/>
                <w:color w:val="000000" w:themeColor="text1"/>
                <w:kern w:val="0"/>
                <w:sz w:val="24"/>
                <w:szCs w:val="24"/>
              </w:rPr>
              <w:t>今年业务恢复</w:t>
            </w:r>
            <w:r>
              <w:rPr>
                <w:rFonts w:eastAsiaTheme="minorEastAsia" w:hint="eastAsia"/>
                <w:b/>
                <w:bCs/>
                <w:color w:val="000000" w:themeColor="text1"/>
                <w:kern w:val="0"/>
                <w:sz w:val="24"/>
                <w:szCs w:val="24"/>
              </w:rPr>
              <w:t>的情况？有哪些协同？</w:t>
            </w:r>
          </w:p>
          <w:p w14:paraId="0054D757" w14:textId="170F435D" w:rsidR="00273B38" w:rsidRDefault="00273B38" w:rsidP="00273B38">
            <w:pPr>
              <w:pStyle w:val="a9"/>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Pr="00D67F61">
              <w:rPr>
                <w:rFonts w:eastAsiaTheme="minorEastAsia" w:cs="宋体" w:hint="eastAsia"/>
                <w:color w:val="000000" w:themeColor="text1"/>
                <w:sz w:val="24"/>
                <w:szCs w:val="32"/>
              </w:rPr>
              <w:t>Vernalis</w:t>
            </w:r>
            <w:r w:rsidRPr="00D67F61">
              <w:rPr>
                <w:rFonts w:eastAsiaTheme="minorEastAsia" w:cs="宋体" w:hint="eastAsia"/>
                <w:color w:val="000000" w:themeColor="text1"/>
                <w:sz w:val="24"/>
                <w:szCs w:val="32"/>
              </w:rPr>
              <w:t>作为</w:t>
            </w:r>
            <w:r w:rsidRPr="00D67F61">
              <w:rPr>
                <w:rFonts w:eastAsiaTheme="minorEastAsia" w:cs="宋体" w:hint="eastAsia"/>
                <w:color w:val="000000" w:themeColor="text1"/>
                <w:sz w:val="24"/>
                <w:szCs w:val="32"/>
              </w:rPr>
              <w:t>FBDD/SBDD</w:t>
            </w:r>
            <w:r w:rsidRPr="00D67F61">
              <w:rPr>
                <w:rFonts w:eastAsiaTheme="minorEastAsia" w:cs="宋体" w:hint="eastAsia"/>
                <w:color w:val="000000" w:themeColor="text1"/>
                <w:sz w:val="24"/>
                <w:szCs w:val="32"/>
              </w:rPr>
              <w:t>技术领域的国际领先者，有着深厚的专长和技术积淀，是公司药物发现与优化技术版图的重要一块</w:t>
            </w:r>
            <w:r w:rsidRPr="00D67F61">
              <w:rPr>
                <w:rFonts w:eastAsiaTheme="minorEastAsia" w:cs="宋体"/>
                <w:color w:val="000000" w:themeColor="text1"/>
                <w:sz w:val="24"/>
                <w:szCs w:val="32"/>
              </w:rPr>
              <w:t>，</w:t>
            </w:r>
            <w:r w:rsidRPr="00D67F61">
              <w:rPr>
                <w:rFonts w:eastAsiaTheme="minorEastAsia" w:cs="宋体"/>
                <w:color w:val="000000" w:themeColor="text1"/>
                <w:sz w:val="24"/>
                <w:szCs w:val="32"/>
              </w:rPr>
              <w:t>2024</w:t>
            </w:r>
            <w:r w:rsidRPr="00D67F61">
              <w:rPr>
                <w:rFonts w:eastAsiaTheme="minorEastAsia" w:cs="宋体" w:hint="eastAsia"/>
                <w:color w:val="000000" w:themeColor="text1"/>
                <w:sz w:val="24"/>
                <w:szCs w:val="32"/>
              </w:rPr>
              <w:t>年一季度，</w:t>
            </w:r>
            <w:r w:rsidRPr="00D67F61">
              <w:rPr>
                <w:rFonts w:eastAsiaTheme="minorEastAsia" w:cs="宋体"/>
                <w:color w:val="000000" w:themeColor="text1"/>
                <w:sz w:val="24"/>
                <w:szCs w:val="32"/>
              </w:rPr>
              <w:t>Vernalis</w:t>
            </w:r>
            <w:r w:rsidRPr="00D67F61">
              <w:rPr>
                <w:rFonts w:eastAsiaTheme="minorEastAsia" w:cs="宋体" w:hint="eastAsia"/>
                <w:color w:val="000000" w:themeColor="text1"/>
                <w:sz w:val="24"/>
                <w:szCs w:val="32"/>
              </w:rPr>
              <w:t>获得项目里程碑收入，带动</w:t>
            </w:r>
            <w:r w:rsidRPr="00D67F61">
              <w:rPr>
                <w:rFonts w:eastAsiaTheme="minorEastAsia" w:cs="宋体"/>
                <w:color w:val="000000" w:themeColor="text1"/>
                <w:sz w:val="24"/>
                <w:szCs w:val="32"/>
              </w:rPr>
              <w:t>FBDD/SBDD</w:t>
            </w:r>
            <w:r w:rsidRPr="00D67F61">
              <w:rPr>
                <w:rFonts w:eastAsiaTheme="minorEastAsia" w:cs="宋体" w:hint="eastAsia"/>
                <w:color w:val="000000" w:themeColor="text1"/>
                <w:sz w:val="24"/>
                <w:szCs w:val="32"/>
              </w:rPr>
              <w:t>平台收入同比增加</w:t>
            </w:r>
            <w:r w:rsidRPr="00D67F61">
              <w:rPr>
                <w:rFonts w:eastAsiaTheme="minorEastAsia" w:cs="宋体"/>
                <w:color w:val="000000" w:themeColor="text1"/>
                <w:sz w:val="24"/>
                <w:szCs w:val="32"/>
              </w:rPr>
              <w:t>79.36%</w:t>
            </w:r>
            <w:r>
              <w:rPr>
                <w:rFonts w:eastAsiaTheme="minorEastAsia" w:cs="宋体" w:hint="eastAsia"/>
                <w:color w:val="000000" w:themeColor="text1"/>
                <w:sz w:val="24"/>
                <w:szCs w:val="32"/>
              </w:rPr>
              <w:t>。</w:t>
            </w:r>
          </w:p>
          <w:p w14:paraId="123D0169" w14:textId="33D70A98" w:rsidR="00273B38" w:rsidRDefault="00F559E3" w:rsidP="00273B38">
            <w:pPr>
              <w:pStyle w:val="a9"/>
              <w:spacing w:line="360" w:lineRule="auto"/>
              <w:ind w:left="360" w:firstLine="480"/>
              <w:rPr>
                <w:rFonts w:eastAsiaTheme="minorEastAsia" w:cs="宋体"/>
                <w:color w:val="000000" w:themeColor="text1"/>
                <w:sz w:val="24"/>
                <w:szCs w:val="32"/>
              </w:rPr>
            </w:pPr>
            <w:r>
              <w:rPr>
                <w:rFonts w:eastAsiaTheme="minorEastAsia" w:cs="宋体" w:hint="eastAsia"/>
                <w:color w:val="000000" w:themeColor="text1"/>
                <w:sz w:val="24"/>
                <w:szCs w:val="32"/>
              </w:rPr>
              <w:t>目前</w:t>
            </w:r>
            <w:r w:rsidR="00273B38" w:rsidRPr="00D67F61">
              <w:rPr>
                <w:rFonts w:eastAsiaTheme="minorEastAsia" w:cs="宋体"/>
                <w:color w:val="000000" w:themeColor="text1"/>
                <w:sz w:val="24"/>
                <w:szCs w:val="32"/>
              </w:rPr>
              <w:t>，</w:t>
            </w:r>
            <w:r w:rsidR="00273B38" w:rsidRPr="00D67F61">
              <w:rPr>
                <w:rFonts w:eastAsiaTheme="minorEastAsia" w:cs="宋体" w:hint="eastAsia"/>
                <w:color w:val="000000" w:themeColor="text1"/>
                <w:sz w:val="24"/>
                <w:szCs w:val="32"/>
              </w:rPr>
              <w:t>成都先导与</w:t>
            </w:r>
            <w:r w:rsidR="00273B38" w:rsidRPr="00D67F61">
              <w:rPr>
                <w:rFonts w:eastAsiaTheme="minorEastAsia" w:cs="宋体" w:hint="eastAsia"/>
                <w:color w:val="000000" w:themeColor="text1"/>
                <w:sz w:val="24"/>
                <w:szCs w:val="32"/>
              </w:rPr>
              <w:t>Vernalis</w:t>
            </w:r>
            <w:r w:rsidR="00273B38" w:rsidRPr="00D67F61">
              <w:rPr>
                <w:rFonts w:eastAsiaTheme="minorEastAsia" w:cs="宋体" w:hint="eastAsia"/>
                <w:color w:val="000000" w:themeColor="text1"/>
                <w:sz w:val="24"/>
                <w:szCs w:val="32"/>
              </w:rPr>
              <w:t>团队继续就将</w:t>
            </w:r>
            <w:r w:rsidR="00273B38" w:rsidRPr="00D67F61">
              <w:rPr>
                <w:rFonts w:eastAsiaTheme="minorEastAsia" w:cs="宋体" w:hint="eastAsia"/>
                <w:color w:val="000000" w:themeColor="text1"/>
                <w:sz w:val="24"/>
                <w:szCs w:val="32"/>
              </w:rPr>
              <w:t>DEL</w:t>
            </w:r>
            <w:r w:rsidR="00273B38" w:rsidRPr="00D67F61">
              <w:rPr>
                <w:rFonts w:eastAsiaTheme="minorEastAsia" w:cs="宋体" w:hint="eastAsia"/>
                <w:color w:val="000000" w:themeColor="text1"/>
                <w:sz w:val="24"/>
                <w:szCs w:val="32"/>
              </w:rPr>
              <w:t>技术应用到</w:t>
            </w:r>
            <w:r w:rsidR="00273B38" w:rsidRPr="00D67F61">
              <w:rPr>
                <w:rFonts w:eastAsiaTheme="minorEastAsia" w:cs="宋体" w:hint="eastAsia"/>
                <w:color w:val="000000" w:themeColor="text1"/>
                <w:sz w:val="24"/>
                <w:szCs w:val="32"/>
              </w:rPr>
              <w:t>Vernalis</w:t>
            </w:r>
            <w:r w:rsidR="00273B38" w:rsidRPr="00D67F61">
              <w:rPr>
                <w:rFonts w:eastAsiaTheme="minorEastAsia" w:cs="宋体" w:hint="eastAsia"/>
                <w:color w:val="000000" w:themeColor="text1"/>
                <w:sz w:val="24"/>
                <w:szCs w:val="32"/>
              </w:rPr>
              <w:t>的</w:t>
            </w:r>
            <w:r w:rsidR="00273B38" w:rsidRPr="00D67F61">
              <w:rPr>
                <w:rFonts w:eastAsiaTheme="minorEastAsia" w:cs="宋体" w:hint="eastAsia"/>
                <w:color w:val="000000" w:themeColor="text1"/>
                <w:sz w:val="24"/>
                <w:szCs w:val="32"/>
              </w:rPr>
              <w:t>FBDD</w:t>
            </w:r>
            <w:r w:rsidR="00273B38" w:rsidRPr="00D67F61">
              <w:rPr>
                <w:rFonts w:eastAsiaTheme="minorEastAsia" w:cs="宋体" w:hint="eastAsia"/>
                <w:color w:val="000000" w:themeColor="text1"/>
                <w:sz w:val="24"/>
                <w:szCs w:val="32"/>
              </w:rPr>
              <w:t>技术平台，用于探索发现</w:t>
            </w:r>
            <w:r w:rsidR="00273B38" w:rsidRPr="00D67F61">
              <w:rPr>
                <w:rFonts w:eastAsiaTheme="minorEastAsia" w:cs="宋体" w:hint="eastAsia"/>
                <w:color w:val="000000" w:themeColor="text1"/>
                <w:sz w:val="24"/>
                <w:szCs w:val="32"/>
              </w:rPr>
              <w:t>DEL</w:t>
            </w:r>
            <w:r w:rsidR="00273B38" w:rsidRPr="00D67F61">
              <w:rPr>
                <w:rFonts w:eastAsiaTheme="minorEastAsia" w:cs="宋体" w:hint="eastAsia"/>
                <w:color w:val="000000" w:themeColor="text1"/>
                <w:sz w:val="24"/>
                <w:szCs w:val="32"/>
              </w:rPr>
              <w:t>结合分子片段结构的新颖技术，具备</w:t>
            </w:r>
            <w:r w:rsidR="00273B38" w:rsidRPr="00D67F61">
              <w:rPr>
                <w:rFonts w:eastAsiaTheme="minorEastAsia" w:cs="宋体" w:hint="eastAsia"/>
                <w:color w:val="000000" w:themeColor="text1"/>
                <w:sz w:val="24"/>
                <w:szCs w:val="32"/>
              </w:rPr>
              <w:t>DEL</w:t>
            </w:r>
            <w:r w:rsidR="00273B38" w:rsidRPr="00D67F61">
              <w:rPr>
                <w:rFonts w:eastAsiaTheme="minorEastAsia" w:cs="宋体" w:hint="eastAsia"/>
                <w:color w:val="000000" w:themeColor="text1"/>
                <w:sz w:val="24"/>
                <w:szCs w:val="32"/>
              </w:rPr>
              <w:t>技术的敏感性和分子片段特性。</w:t>
            </w:r>
            <w:r w:rsidR="00273B38" w:rsidRPr="001447B4">
              <w:rPr>
                <w:rFonts w:eastAsiaTheme="minorEastAsia" w:cs="宋体"/>
                <w:color w:val="000000" w:themeColor="text1"/>
                <w:sz w:val="24"/>
                <w:szCs w:val="32"/>
              </w:rPr>
              <w:t>FBDD/SBDD</w:t>
            </w:r>
            <w:r w:rsidR="00273B38" w:rsidRPr="001447B4">
              <w:rPr>
                <w:rFonts w:eastAsiaTheme="minorEastAsia" w:cs="宋体" w:hint="eastAsia"/>
                <w:color w:val="000000" w:themeColor="text1"/>
                <w:sz w:val="24"/>
                <w:szCs w:val="32"/>
              </w:rPr>
              <w:t>平台通过</w:t>
            </w:r>
            <w:r w:rsidR="00273B38" w:rsidRPr="001447B4">
              <w:rPr>
                <w:rFonts w:eastAsiaTheme="minorEastAsia" w:cs="宋体"/>
                <w:color w:val="000000" w:themeColor="text1"/>
                <w:sz w:val="24"/>
                <w:szCs w:val="32"/>
              </w:rPr>
              <w:t>DEL</w:t>
            </w:r>
            <w:r w:rsidR="00273B38" w:rsidRPr="001447B4">
              <w:rPr>
                <w:rFonts w:eastAsiaTheme="minorEastAsia" w:cs="宋体" w:hint="eastAsia"/>
                <w:color w:val="000000" w:themeColor="text1"/>
                <w:sz w:val="24"/>
                <w:szCs w:val="32"/>
              </w:rPr>
              <w:t>技术扩</w:t>
            </w:r>
            <w:r w:rsidR="00273B38" w:rsidRPr="001447B4">
              <w:rPr>
                <w:rFonts w:eastAsiaTheme="minorEastAsia" w:cs="宋体" w:hint="eastAsia"/>
                <w:color w:val="000000" w:themeColor="text1"/>
                <w:sz w:val="24"/>
                <w:szCs w:val="32"/>
              </w:rPr>
              <w:lastRenderedPageBreak/>
              <w:t>展</w:t>
            </w:r>
            <w:r w:rsidR="00273B38" w:rsidRPr="001447B4">
              <w:rPr>
                <w:rFonts w:eastAsiaTheme="minorEastAsia" w:cs="宋体"/>
                <w:color w:val="000000" w:themeColor="text1"/>
                <w:sz w:val="24"/>
                <w:szCs w:val="32"/>
              </w:rPr>
              <w:t>Vernalis</w:t>
            </w:r>
            <w:r w:rsidR="00273B38" w:rsidRPr="001447B4">
              <w:rPr>
                <w:rFonts w:eastAsiaTheme="minorEastAsia" w:cs="宋体" w:hint="eastAsia"/>
                <w:color w:val="000000" w:themeColor="text1"/>
                <w:sz w:val="24"/>
                <w:szCs w:val="32"/>
              </w:rPr>
              <w:t>自有可供筛选的“分子模块库”，分子片段总数已超过</w:t>
            </w:r>
            <w:r w:rsidR="00273B38" w:rsidRPr="001447B4">
              <w:rPr>
                <w:rFonts w:eastAsiaTheme="minorEastAsia" w:cs="宋体"/>
                <w:color w:val="000000" w:themeColor="text1"/>
                <w:sz w:val="24"/>
                <w:szCs w:val="32"/>
              </w:rPr>
              <w:t>4</w:t>
            </w:r>
            <w:r w:rsidR="00273B38" w:rsidRPr="001447B4">
              <w:rPr>
                <w:rFonts w:eastAsiaTheme="minorEastAsia" w:cs="宋体" w:hint="eastAsia"/>
                <w:color w:val="000000" w:themeColor="text1"/>
                <w:sz w:val="24"/>
                <w:szCs w:val="32"/>
              </w:rPr>
              <w:t>万种，可高效快速地针对不同靶点进行片段的发现。同时，利用多样化的</w:t>
            </w:r>
            <w:r w:rsidR="00273B38" w:rsidRPr="001447B4">
              <w:rPr>
                <w:rFonts w:eastAsiaTheme="minorEastAsia" w:cs="宋体"/>
                <w:color w:val="000000" w:themeColor="text1"/>
                <w:sz w:val="24"/>
                <w:szCs w:val="32"/>
              </w:rPr>
              <w:t>DEL</w:t>
            </w:r>
            <w:r w:rsidR="00273B38" w:rsidRPr="001447B4">
              <w:rPr>
                <w:rFonts w:eastAsiaTheme="minorEastAsia" w:cs="宋体" w:hint="eastAsia"/>
                <w:color w:val="000000" w:themeColor="text1"/>
                <w:sz w:val="24"/>
                <w:szCs w:val="32"/>
              </w:rPr>
              <w:t>中间体优化分子片段，可在</w:t>
            </w:r>
            <w:r w:rsidR="00273B38" w:rsidRPr="001447B4">
              <w:rPr>
                <w:rFonts w:eastAsiaTheme="minorEastAsia" w:cs="宋体"/>
                <w:color w:val="000000" w:themeColor="text1"/>
                <w:sz w:val="24"/>
                <w:szCs w:val="32"/>
              </w:rPr>
              <w:t>1</w:t>
            </w:r>
            <w:r w:rsidR="00273B38" w:rsidRPr="001447B4">
              <w:rPr>
                <w:rFonts w:eastAsiaTheme="minorEastAsia" w:cs="宋体" w:hint="eastAsia"/>
                <w:color w:val="000000" w:themeColor="text1"/>
                <w:sz w:val="24"/>
                <w:szCs w:val="32"/>
              </w:rPr>
              <w:t>个月内将毫摩尔（</w:t>
            </w:r>
            <w:r w:rsidR="00273B38" w:rsidRPr="001447B4">
              <w:rPr>
                <w:rFonts w:eastAsiaTheme="minorEastAsia" w:cs="宋体"/>
                <w:color w:val="000000" w:themeColor="text1"/>
                <w:sz w:val="24"/>
                <w:szCs w:val="32"/>
              </w:rPr>
              <w:t>mM</w:t>
            </w:r>
            <w:r w:rsidR="00273B38" w:rsidRPr="001447B4">
              <w:rPr>
                <w:rFonts w:eastAsiaTheme="minorEastAsia" w:cs="宋体" w:hint="eastAsia"/>
                <w:color w:val="000000" w:themeColor="text1"/>
                <w:sz w:val="24"/>
                <w:szCs w:val="32"/>
              </w:rPr>
              <w:t>）级别的分子片段优化为纳摩尔（</w:t>
            </w:r>
            <w:r w:rsidR="00273B38" w:rsidRPr="001447B4">
              <w:rPr>
                <w:rFonts w:eastAsiaTheme="minorEastAsia" w:cs="宋体"/>
                <w:color w:val="000000" w:themeColor="text1"/>
                <w:sz w:val="24"/>
                <w:szCs w:val="32"/>
              </w:rPr>
              <w:t>nM</w:t>
            </w:r>
            <w:r w:rsidR="00273B38" w:rsidRPr="001447B4">
              <w:rPr>
                <w:rFonts w:eastAsiaTheme="minorEastAsia" w:cs="宋体" w:hint="eastAsia"/>
                <w:color w:val="000000" w:themeColor="text1"/>
                <w:sz w:val="24"/>
                <w:szCs w:val="32"/>
              </w:rPr>
              <w:t>）级别的苗头化合物，大大缩短传统的分子片段优化过程。</w:t>
            </w:r>
          </w:p>
          <w:p w14:paraId="0BC8BCDC" w14:textId="601D0A26" w:rsidR="00C072DA" w:rsidRPr="000A22A6" w:rsidRDefault="00C072DA" w:rsidP="00C072DA">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D913D4">
              <w:rPr>
                <w:rFonts w:eastAsiaTheme="minorEastAsia"/>
                <w:b/>
                <w:bCs/>
                <w:color w:val="000000" w:themeColor="text1"/>
                <w:kern w:val="0"/>
                <w:sz w:val="24"/>
                <w:szCs w:val="24"/>
              </w:rPr>
              <w:t>5</w:t>
            </w:r>
            <w:r w:rsidRPr="006B5A25">
              <w:rPr>
                <w:rFonts w:eastAsiaTheme="minorEastAsia" w:hint="eastAsia"/>
                <w:b/>
                <w:bCs/>
                <w:color w:val="000000" w:themeColor="text1"/>
                <w:kern w:val="0"/>
                <w:sz w:val="24"/>
                <w:szCs w:val="24"/>
              </w:rPr>
              <w:t>：</w:t>
            </w:r>
            <w:r>
              <w:rPr>
                <w:rFonts w:eastAsiaTheme="minorEastAsia" w:hint="eastAsia"/>
                <w:b/>
                <w:bCs/>
                <w:color w:val="000000" w:themeColor="text1"/>
                <w:kern w:val="0"/>
                <w:sz w:val="24"/>
                <w:szCs w:val="24"/>
              </w:rPr>
              <w:t>公司正在建设</w:t>
            </w:r>
            <w:r>
              <w:rPr>
                <w:rFonts w:eastAsiaTheme="minorEastAsia" w:hint="eastAsia"/>
                <w:b/>
                <w:bCs/>
                <w:color w:val="000000" w:themeColor="text1"/>
                <w:kern w:val="0"/>
                <w:sz w:val="24"/>
                <w:szCs w:val="24"/>
              </w:rPr>
              <w:t>D</w:t>
            </w:r>
            <w:r>
              <w:rPr>
                <w:rFonts w:eastAsiaTheme="minorEastAsia"/>
                <w:b/>
                <w:bCs/>
                <w:color w:val="000000" w:themeColor="text1"/>
                <w:kern w:val="0"/>
                <w:sz w:val="24"/>
                <w:szCs w:val="24"/>
              </w:rPr>
              <w:t>EL+AI+</w:t>
            </w:r>
            <w:r>
              <w:rPr>
                <w:rFonts w:eastAsiaTheme="minorEastAsia"/>
                <w:b/>
                <w:bCs/>
                <w:color w:val="000000" w:themeColor="text1"/>
                <w:kern w:val="0"/>
                <w:sz w:val="24"/>
                <w:szCs w:val="24"/>
              </w:rPr>
              <w:t>高通量</w:t>
            </w:r>
            <w:r w:rsidRPr="002859C9">
              <w:rPr>
                <w:rFonts w:eastAsiaTheme="minorEastAsia" w:hint="eastAsia"/>
                <w:b/>
                <w:bCs/>
                <w:color w:val="000000" w:themeColor="text1"/>
                <w:kern w:val="0"/>
                <w:sz w:val="24"/>
                <w:szCs w:val="24"/>
              </w:rPr>
              <w:t>DMTA</w:t>
            </w:r>
            <w:r w:rsidR="007F057E">
              <w:rPr>
                <w:rFonts w:eastAsiaTheme="minorEastAsia" w:hint="eastAsia"/>
                <w:b/>
                <w:bCs/>
                <w:color w:val="000000" w:themeColor="text1"/>
                <w:kern w:val="0"/>
                <w:sz w:val="24"/>
                <w:szCs w:val="24"/>
              </w:rPr>
              <w:t>分子优化</w:t>
            </w:r>
            <w:r>
              <w:rPr>
                <w:rFonts w:eastAsiaTheme="minorEastAsia" w:hint="eastAsia"/>
                <w:b/>
                <w:bCs/>
                <w:color w:val="000000" w:themeColor="text1"/>
                <w:kern w:val="0"/>
                <w:sz w:val="24"/>
                <w:szCs w:val="24"/>
              </w:rPr>
              <w:t>方面的能力</w:t>
            </w:r>
            <w:r w:rsidR="007F057E">
              <w:rPr>
                <w:rFonts w:eastAsiaTheme="minorEastAsia" w:hint="eastAsia"/>
                <w:b/>
                <w:bCs/>
                <w:color w:val="000000" w:themeColor="text1"/>
                <w:kern w:val="0"/>
                <w:sz w:val="24"/>
                <w:szCs w:val="24"/>
              </w:rPr>
              <w:t>平台</w:t>
            </w:r>
            <w:r>
              <w:rPr>
                <w:rFonts w:eastAsiaTheme="minorEastAsia" w:hint="eastAsia"/>
                <w:b/>
                <w:bCs/>
                <w:color w:val="000000" w:themeColor="text1"/>
                <w:kern w:val="0"/>
                <w:sz w:val="24"/>
                <w:szCs w:val="24"/>
              </w:rPr>
              <w:t>，</w:t>
            </w:r>
            <w:r w:rsidR="007F057E" w:rsidRPr="002859C9">
              <w:rPr>
                <w:rFonts w:eastAsiaTheme="minorEastAsia" w:hint="eastAsia"/>
                <w:b/>
                <w:bCs/>
                <w:color w:val="000000" w:themeColor="text1"/>
                <w:kern w:val="0"/>
                <w:sz w:val="24"/>
                <w:szCs w:val="24"/>
              </w:rPr>
              <w:t>与其他采用传统的化合物优化方法的企业，以及采集互联网和文献数据训练的</w:t>
            </w:r>
            <w:r w:rsidR="007F057E" w:rsidRPr="002859C9">
              <w:rPr>
                <w:rFonts w:eastAsiaTheme="minorEastAsia" w:hint="eastAsia"/>
                <w:b/>
                <w:bCs/>
                <w:color w:val="000000" w:themeColor="text1"/>
                <w:kern w:val="0"/>
                <w:sz w:val="24"/>
                <w:szCs w:val="24"/>
              </w:rPr>
              <w:t>AI</w:t>
            </w:r>
            <w:r w:rsidR="007F057E">
              <w:rPr>
                <w:rFonts w:eastAsiaTheme="minorEastAsia" w:hint="eastAsia"/>
                <w:b/>
                <w:bCs/>
                <w:color w:val="000000" w:themeColor="text1"/>
                <w:kern w:val="0"/>
                <w:sz w:val="24"/>
                <w:szCs w:val="24"/>
              </w:rPr>
              <w:t>相比在数据上有什么核心差异和优势呢</w:t>
            </w:r>
            <w:r>
              <w:rPr>
                <w:rFonts w:eastAsiaTheme="minorEastAsia" w:hint="eastAsia"/>
                <w:b/>
                <w:bCs/>
                <w:color w:val="000000" w:themeColor="text1"/>
                <w:kern w:val="0"/>
                <w:sz w:val="24"/>
                <w:szCs w:val="24"/>
              </w:rPr>
              <w:t>？</w:t>
            </w:r>
          </w:p>
          <w:p w14:paraId="2CAE8451" w14:textId="551B3C67" w:rsidR="00AA7C0F" w:rsidRDefault="00C072DA" w:rsidP="00C072DA">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Pr="00E85B93">
              <w:rPr>
                <w:rFonts w:eastAsiaTheme="minorEastAsia" w:hint="eastAsia"/>
                <w:bCs/>
                <w:kern w:val="0"/>
                <w:sz w:val="24"/>
                <w:szCs w:val="24"/>
              </w:rPr>
              <w:t>在早期药物发现中，通过迭代式的“设计</w:t>
            </w:r>
            <w:r w:rsidRPr="00E85B93">
              <w:rPr>
                <w:rFonts w:eastAsiaTheme="minorEastAsia" w:hint="eastAsia"/>
                <w:bCs/>
                <w:kern w:val="0"/>
                <w:sz w:val="24"/>
                <w:szCs w:val="24"/>
              </w:rPr>
              <w:t>-</w:t>
            </w:r>
            <w:r w:rsidRPr="00E85B93">
              <w:rPr>
                <w:rFonts w:eastAsiaTheme="minorEastAsia" w:hint="eastAsia"/>
                <w:bCs/>
                <w:kern w:val="0"/>
                <w:sz w:val="24"/>
                <w:szCs w:val="24"/>
              </w:rPr>
              <w:t>合成</w:t>
            </w:r>
            <w:r w:rsidRPr="00E85B93">
              <w:rPr>
                <w:rFonts w:eastAsiaTheme="minorEastAsia" w:hint="eastAsia"/>
                <w:bCs/>
                <w:kern w:val="0"/>
                <w:sz w:val="24"/>
                <w:szCs w:val="24"/>
              </w:rPr>
              <w:t>-</w:t>
            </w:r>
            <w:r w:rsidRPr="00E85B93">
              <w:rPr>
                <w:rFonts w:eastAsiaTheme="minorEastAsia" w:hint="eastAsia"/>
                <w:bCs/>
                <w:kern w:val="0"/>
                <w:sz w:val="24"/>
                <w:szCs w:val="24"/>
              </w:rPr>
              <w:t>测试</w:t>
            </w:r>
            <w:r w:rsidRPr="00E85B93">
              <w:rPr>
                <w:rFonts w:eastAsiaTheme="minorEastAsia" w:hint="eastAsia"/>
                <w:bCs/>
                <w:kern w:val="0"/>
                <w:sz w:val="24"/>
                <w:szCs w:val="24"/>
              </w:rPr>
              <w:t>-</w:t>
            </w:r>
            <w:r w:rsidRPr="00E85B93">
              <w:rPr>
                <w:rFonts w:eastAsiaTheme="minorEastAsia" w:hint="eastAsia"/>
                <w:bCs/>
                <w:kern w:val="0"/>
                <w:sz w:val="24"/>
                <w:szCs w:val="24"/>
              </w:rPr>
              <w:t>分析”（</w:t>
            </w:r>
            <w:r w:rsidRPr="00E85B93">
              <w:rPr>
                <w:rFonts w:eastAsiaTheme="minorEastAsia" w:hint="eastAsia"/>
                <w:bCs/>
                <w:kern w:val="0"/>
                <w:sz w:val="24"/>
                <w:szCs w:val="24"/>
              </w:rPr>
              <w:t>DMTA</w:t>
            </w:r>
            <w:r w:rsidRPr="00E85B93">
              <w:rPr>
                <w:rFonts w:eastAsiaTheme="minorEastAsia" w:hint="eastAsia"/>
                <w:bCs/>
                <w:kern w:val="0"/>
                <w:sz w:val="24"/>
                <w:szCs w:val="24"/>
              </w:rPr>
              <w:t>）循环模式来优化分子结构及其各种生物活性以及成药性属性是产生临床前候选化合物的核心。这一循环的推动力量源自于化合物的合成过程产生的数据。传统的</w:t>
            </w:r>
            <w:r w:rsidRPr="00E85B93">
              <w:rPr>
                <w:rFonts w:eastAsiaTheme="minorEastAsia" w:hint="eastAsia"/>
                <w:bCs/>
                <w:kern w:val="0"/>
                <w:sz w:val="24"/>
                <w:szCs w:val="24"/>
              </w:rPr>
              <w:t>DMTA</w:t>
            </w:r>
            <w:r w:rsidRPr="00E85B93">
              <w:rPr>
                <w:rFonts w:eastAsiaTheme="minorEastAsia" w:hint="eastAsia"/>
                <w:bCs/>
                <w:kern w:val="0"/>
                <w:sz w:val="24"/>
                <w:szCs w:val="24"/>
              </w:rPr>
              <w:t>循环通常需要通过人工协调，将化合物的制备工作分配给包括合成、分析、分离、表征和生物评价等高度专业化实验室。然而，这种方式受传统药物化学效率的限制，给多化合物批次性的同步整体数据驱动的药物优化带来了一定困难。因此，提供更多、更快、更高质量、更加及时的数据解决方案成为优化药物发现技术的关键，从而加速对临床前候选分子的评估过程。</w:t>
            </w:r>
          </w:p>
          <w:p w14:paraId="1726B233" w14:textId="77777777" w:rsidR="007F057E" w:rsidRDefault="00C072DA" w:rsidP="00A77F25">
            <w:pPr>
              <w:spacing w:line="360" w:lineRule="auto"/>
              <w:ind w:leftChars="200" w:left="420" w:firstLineChars="200" w:firstLine="480"/>
              <w:rPr>
                <w:rFonts w:eastAsiaTheme="minorEastAsia"/>
                <w:bCs/>
                <w:kern w:val="0"/>
                <w:sz w:val="24"/>
                <w:szCs w:val="24"/>
              </w:rPr>
            </w:pPr>
            <w:r>
              <w:rPr>
                <w:rFonts w:eastAsiaTheme="minorEastAsia" w:cs="宋体" w:hint="eastAsia"/>
                <w:color w:val="000000" w:themeColor="text1"/>
                <w:sz w:val="24"/>
                <w:szCs w:val="32"/>
              </w:rPr>
              <w:t>成都先导</w:t>
            </w:r>
            <w:r w:rsidRPr="001447B4">
              <w:rPr>
                <w:rFonts w:eastAsiaTheme="minorEastAsia" w:cs="宋体" w:hint="eastAsia"/>
                <w:color w:val="000000" w:themeColor="text1"/>
                <w:sz w:val="24"/>
                <w:szCs w:val="32"/>
              </w:rPr>
              <w:t>一直持续关注并不断探索</w:t>
            </w:r>
            <w:r w:rsidRPr="001447B4">
              <w:rPr>
                <w:rFonts w:eastAsiaTheme="minorEastAsia" w:cs="宋体"/>
                <w:color w:val="000000" w:themeColor="text1"/>
                <w:sz w:val="24"/>
                <w:szCs w:val="32"/>
              </w:rPr>
              <w:t>AI</w:t>
            </w:r>
            <w:r w:rsidRPr="001447B4">
              <w:rPr>
                <w:rFonts w:eastAsiaTheme="minorEastAsia" w:cs="宋体" w:hint="eastAsia"/>
                <w:color w:val="000000" w:themeColor="text1"/>
                <w:sz w:val="24"/>
                <w:szCs w:val="32"/>
              </w:rPr>
              <w:t>在创新药物发现</w:t>
            </w:r>
            <w:r>
              <w:rPr>
                <w:rFonts w:eastAsiaTheme="minorEastAsia" w:cs="宋体" w:hint="eastAsia"/>
                <w:color w:val="000000" w:themeColor="text1"/>
                <w:sz w:val="24"/>
                <w:szCs w:val="32"/>
              </w:rPr>
              <w:t>及</w:t>
            </w:r>
            <w:r w:rsidRPr="001447B4">
              <w:rPr>
                <w:rFonts w:eastAsiaTheme="minorEastAsia" w:cs="宋体" w:hint="eastAsia"/>
                <w:color w:val="000000" w:themeColor="text1"/>
                <w:sz w:val="24"/>
                <w:szCs w:val="32"/>
              </w:rPr>
              <w:t>优化上的应用。</w:t>
            </w:r>
            <w:r>
              <w:rPr>
                <w:rFonts w:eastAsiaTheme="minorEastAsia" w:cs="宋体" w:hint="eastAsia"/>
                <w:color w:val="000000" w:themeColor="text1"/>
                <w:sz w:val="24"/>
                <w:szCs w:val="32"/>
              </w:rPr>
              <w:t>公司</w:t>
            </w:r>
            <w:r w:rsidRPr="00E85B93">
              <w:rPr>
                <w:rFonts w:eastAsiaTheme="minorEastAsia" w:hint="eastAsia"/>
                <w:bCs/>
                <w:kern w:val="0"/>
                <w:sz w:val="24"/>
                <w:szCs w:val="24"/>
              </w:rPr>
              <w:t>自主设计并搭建了一个全方位的化合物</w:t>
            </w:r>
            <w:r>
              <w:rPr>
                <w:rFonts w:eastAsiaTheme="minorEastAsia" w:hint="eastAsia"/>
                <w:bCs/>
                <w:kern w:val="0"/>
                <w:sz w:val="24"/>
                <w:szCs w:val="24"/>
              </w:rPr>
              <w:t>优化</w:t>
            </w:r>
            <w:r w:rsidRPr="00E85B93">
              <w:rPr>
                <w:rFonts w:eastAsiaTheme="minorEastAsia" w:hint="eastAsia"/>
                <w:bCs/>
                <w:kern w:val="0"/>
                <w:sz w:val="24"/>
                <w:szCs w:val="24"/>
              </w:rPr>
              <w:t>平台，该平台整合利用自动化平行合成、自动化分析与高通量纯化、自动化高通量制板等行业前沿技术，同时结合</w:t>
            </w:r>
            <w:r w:rsidRPr="00E85B93">
              <w:rPr>
                <w:rFonts w:eastAsiaTheme="minorEastAsia" w:hint="eastAsia"/>
                <w:bCs/>
                <w:kern w:val="0"/>
                <w:sz w:val="24"/>
                <w:szCs w:val="24"/>
              </w:rPr>
              <w:t>AI/ML</w:t>
            </w:r>
            <w:r w:rsidRPr="00E85B93">
              <w:rPr>
                <w:rFonts w:eastAsiaTheme="minorEastAsia" w:hint="eastAsia"/>
                <w:bCs/>
                <w:kern w:val="0"/>
                <w:sz w:val="24"/>
                <w:szCs w:val="24"/>
              </w:rPr>
              <w:t>数据驱动的合成路线规划，以迭代式的“设计</w:t>
            </w:r>
            <w:r w:rsidRPr="00E85B93">
              <w:rPr>
                <w:rFonts w:eastAsiaTheme="minorEastAsia" w:hint="eastAsia"/>
                <w:bCs/>
                <w:kern w:val="0"/>
                <w:sz w:val="24"/>
                <w:szCs w:val="24"/>
              </w:rPr>
              <w:t>-</w:t>
            </w:r>
            <w:r w:rsidRPr="00E85B93">
              <w:rPr>
                <w:rFonts w:eastAsiaTheme="minorEastAsia" w:hint="eastAsia"/>
                <w:bCs/>
                <w:kern w:val="0"/>
                <w:sz w:val="24"/>
                <w:szCs w:val="24"/>
              </w:rPr>
              <w:t>合成</w:t>
            </w:r>
            <w:r w:rsidRPr="00E85B93">
              <w:rPr>
                <w:rFonts w:eastAsiaTheme="minorEastAsia" w:hint="eastAsia"/>
                <w:bCs/>
                <w:kern w:val="0"/>
                <w:sz w:val="24"/>
                <w:szCs w:val="24"/>
              </w:rPr>
              <w:t>-</w:t>
            </w:r>
            <w:r w:rsidRPr="00E85B93">
              <w:rPr>
                <w:rFonts w:eastAsiaTheme="minorEastAsia" w:hint="eastAsia"/>
                <w:bCs/>
                <w:kern w:val="0"/>
                <w:sz w:val="24"/>
                <w:szCs w:val="24"/>
              </w:rPr>
              <w:t>测试</w:t>
            </w:r>
            <w:r w:rsidRPr="00E85B93">
              <w:rPr>
                <w:rFonts w:eastAsiaTheme="minorEastAsia" w:hint="eastAsia"/>
                <w:bCs/>
                <w:kern w:val="0"/>
                <w:sz w:val="24"/>
                <w:szCs w:val="24"/>
              </w:rPr>
              <w:t>-</w:t>
            </w:r>
            <w:r w:rsidRPr="00E85B93">
              <w:rPr>
                <w:rFonts w:eastAsiaTheme="minorEastAsia" w:hint="eastAsia"/>
                <w:bCs/>
                <w:kern w:val="0"/>
                <w:sz w:val="24"/>
                <w:szCs w:val="24"/>
              </w:rPr>
              <w:t>分析”（</w:t>
            </w:r>
            <w:r w:rsidRPr="00E85B93">
              <w:rPr>
                <w:rFonts w:eastAsiaTheme="minorEastAsia" w:hint="eastAsia"/>
                <w:bCs/>
                <w:kern w:val="0"/>
                <w:sz w:val="24"/>
                <w:szCs w:val="24"/>
              </w:rPr>
              <w:t>DMTA</w:t>
            </w:r>
            <w:r w:rsidRPr="00E85B93">
              <w:rPr>
                <w:rFonts w:eastAsiaTheme="minorEastAsia" w:hint="eastAsia"/>
                <w:bCs/>
                <w:kern w:val="0"/>
                <w:sz w:val="24"/>
                <w:szCs w:val="24"/>
              </w:rPr>
              <w:t>）循环模式加速临床前候选药物发现及优化过程。</w:t>
            </w:r>
          </w:p>
          <w:p w14:paraId="73B52720" w14:textId="77777777" w:rsidR="00D913D4" w:rsidRDefault="007F057E" w:rsidP="00A77F25">
            <w:pPr>
              <w:spacing w:line="360" w:lineRule="auto"/>
              <w:ind w:leftChars="150" w:left="315" w:firstLineChars="200" w:firstLine="480"/>
              <w:rPr>
                <w:rFonts w:eastAsiaTheme="minorEastAsia"/>
                <w:bCs/>
                <w:kern w:val="0"/>
                <w:sz w:val="24"/>
                <w:szCs w:val="24"/>
              </w:rPr>
            </w:pPr>
            <w:r w:rsidRPr="002859C9">
              <w:rPr>
                <w:rFonts w:eastAsiaTheme="minorEastAsia"/>
                <w:bCs/>
                <w:kern w:val="0"/>
                <w:sz w:val="24"/>
                <w:szCs w:val="24"/>
              </w:rPr>
              <w:lastRenderedPageBreak/>
              <w:t>成都先导的</w:t>
            </w:r>
            <w:r w:rsidRPr="002859C9">
              <w:rPr>
                <w:rFonts w:eastAsiaTheme="minorEastAsia"/>
                <w:bCs/>
                <w:kern w:val="0"/>
                <w:sz w:val="24"/>
                <w:szCs w:val="24"/>
              </w:rPr>
              <w:t>DEL+AI+</w:t>
            </w:r>
            <w:r w:rsidRPr="002859C9">
              <w:rPr>
                <w:rFonts w:eastAsiaTheme="minorEastAsia"/>
                <w:bCs/>
                <w:kern w:val="0"/>
                <w:sz w:val="24"/>
                <w:szCs w:val="24"/>
              </w:rPr>
              <w:t>高通量</w:t>
            </w:r>
            <w:r w:rsidRPr="002859C9">
              <w:rPr>
                <w:rFonts w:eastAsiaTheme="minorEastAsia"/>
                <w:bCs/>
                <w:kern w:val="0"/>
                <w:sz w:val="24"/>
                <w:szCs w:val="24"/>
              </w:rPr>
              <w:t>DMTA</w:t>
            </w:r>
            <w:r w:rsidRPr="002859C9">
              <w:rPr>
                <w:rFonts w:eastAsiaTheme="minorEastAsia"/>
                <w:bCs/>
                <w:kern w:val="0"/>
                <w:sz w:val="24"/>
                <w:szCs w:val="24"/>
              </w:rPr>
              <w:t>平台</w:t>
            </w:r>
            <w:r>
              <w:rPr>
                <w:rFonts w:eastAsiaTheme="minorEastAsia"/>
                <w:bCs/>
                <w:kern w:val="0"/>
                <w:sz w:val="24"/>
                <w:szCs w:val="24"/>
              </w:rPr>
              <w:t>的</w:t>
            </w:r>
            <w:r w:rsidRPr="002859C9">
              <w:rPr>
                <w:rFonts w:eastAsiaTheme="minorEastAsia"/>
                <w:bCs/>
                <w:kern w:val="0"/>
                <w:sz w:val="24"/>
                <w:szCs w:val="24"/>
              </w:rPr>
              <w:t>特点在于：应用了</w:t>
            </w:r>
            <w:r w:rsidRPr="002859C9">
              <w:rPr>
                <w:rFonts w:eastAsiaTheme="minorEastAsia"/>
                <w:bCs/>
                <w:kern w:val="0"/>
                <w:sz w:val="24"/>
                <w:szCs w:val="24"/>
              </w:rPr>
              <w:t>DEL</w:t>
            </w:r>
            <w:r w:rsidRPr="002859C9">
              <w:rPr>
                <w:rFonts w:eastAsiaTheme="minorEastAsia"/>
                <w:bCs/>
                <w:kern w:val="0"/>
                <w:sz w:val="24"/>
                <w:szCs w:val="24"/>
              </w:rPr>
              <w:t>在新分子构建和发现上的优势，大量的难成药靶点发现了全新结构的活性分子，目前已有超</w:t>
            </w:r>
            <w:r w:rsidRPr="002859C9">
              <w:rPr>
                <w:rFonts w:eastAsiaTheme="minorEastAsia"/>
                <w:bCs/>
                <w:kern w:val="0"/>
                <w:sz w:val="24"/>
                <w:szCs w:val="24"/>
              </w:rPr>
              <w:t>53</w:t>
            </w:r>
            <w:r w:rsidRPr="002859C9">
              <w:rPr>
                <w:rFonts w:eastAsiaTheme="minorEastAsia"/>
                <w:bCs/>
                <w:kern w:val="0"/>
                <w:sz w:val="24"/>
                <w:szCs w:val="24"/>
              </w:rPr>
              <w:t>类靶点类型、数百个</w:t>
            </w:r>
            <w:r w:rsidRPr="002859C9">
              <w:rPr>
                <w:rFonts w:eastAsiaTheme="minorEastAsia"/>
                <w:bCs/>
                <w:kern w:val="0"/>
                <w:sz w:val="24"/>
                <w:szCs w:val="24"/>
              </w:rPr>
              <w:t>DEL</w:t>
            </w:r>
            <w:r w:rsidRPr="002859C9">
              <w:rPr>
                <w:rFonts w:eastAsiaTheme="minorEastAsia"/>
                <w:bCs/>
                <w:kern w:val="0"/>
                <w:sz w:val="24"/>
                <w:szCs w:val="24"/>
              </w:rPr>
              <w:t>筛选项目的真实实验数据（这些数据在公域无法获得），这些数据：</w:t>
            </w:r>
            <w:r w:rsidRPr="002859C9">
              <w:rPr>
                <w:rFonts w:eastAsiaTheme="minorEastAsia"/>
                <w:bCs/>
                <w:kern w:val="0"/>
                <w:sz w:val="24"/>
                <w:szCs w:val="24"/>
              </w:rPr>
              <w:t>1</w:t>
            </w:r>
            <w:r w:rsidRPr="002859C9">
              <w:rPr>
                <w:rFonts w:eastAsiaTheme="minorEastAsia"/>
                <w:bCs/>
                <w:kern w:val="0"/>
                <w:sz w:val="24"/>
                <w:szCs w:val="24"/>
              </w:rPr>
              <w:t>）均为在标准流程下产生的高质量实验数据；</w:t>
            </w:r>
            <w:r w:rsidRPr="002859C9">
              <w:rPr>
                <w:rFonts w:eastAsiaTheme="minorEastAsia"/>
                <w:bCs/>
                <w:kern w:val="0"/>
                <w:sz w:val="24"/>
                <w:szCs w:val="24"/>
              </w:rPr>
              <w:t>2</w:t>
            </w:r>
            <w:r w:rsidRPr="002859C9">
              <w:rPr>
                <w:rFonts w:eastAsiaTheme="minorEastAsia"/>
                <w:bCs/>
                <w:kern w:val="0"/>
                <w:sz w:val="24"/>
                <w:szCs w:val="24"/>
              </w:rPr>
              <w:t>）实验数据不依赖于蛋白质的三维结构；</w:t>
            </w:r>
            <w:r w:rsidRPr="002859C9">
              <w:rPr>
                <w:rFonts w:eastAsiaTheme="minorEastAsia"/>
                <w:bCs/>
                <w:kern w:val="0"/>
                <w:sz w:val="24"/>
                <w:szCs w:val="24"/>
              </w:rPr>
              <w:t>3</w:t>
            </w:r>
            <w:r w:rsidRPr="002859C9">
              <w:rPr>
                <w:rFonts w:eastAsiaTheme="minorEastAsia"/>
                <w:bCs/>
                <w:kern w:val="0"/>
                <w:sz w:val="24"/>
                <w:szCs w:val="24"/>
              </w:rPr>
              <w:t>）筛选靶点均为药物行业在研靶点，并且多样性丰富。</w:t>
            </w:r>
            <w:r>
              <w:rPr>
                <w:rFonts w:eastAsiaTheme="minorEastAsia" w:hint="eastAsia"/>
                <w:bCs/>
                <w:kern w:val="0"/>
                <w:sz w:val="24"/>
                <w:szCs w:val="24"/>
              </w:rPr>
              <w:t>因此，</w:t>
            </w:r>
            <w:r w:rsidRPr="00E85B93">
              <w:rPr>
                <w:rFonts w:eastAsiaTheme="minorEastAsia" w:hint="eastAsia"/>
                <w:bCs/>
                <w:kern w:val="0"/>
                <w:sz w:val="24"/>
                <w:szCs w:val="24"/>
              </w:rPr>
              <w:t>公司将多年积累的</w:t>
            </w:r>
            <w:r w:rsidRPr="00E85B93">
              <w:rPr>
                <w:rFonts w:eastAsiaTheme="minorEastAsia" w:hint="eastAsia"/>
                <w:bCs/>
                <w:kern w:val="0"/>
                <w:sz w:val="24"/>
                <w:szCs w:val="24"/>
              </w:rPr>
              <w:t>DEL</w:t>
            </w:r>
            <w:r w:rsidRPr="00E85B93">
              <w:rPr>
                <w:rFonts w:eastAsiaTheme="minorEastAsia" w:hint="eastAsia"/>
                <w:bCs/>
                <w:kern w:val="0"/>
                <w:sz w:val="24"/>
                <w:szCs w:val="24"/>
              </w:rPr>
              <w:t>筛选海量数据用于机器学习（</w:t>
            </w:r>
            <w:r w:rsidRPr="00E85B93">
              <w:rPr>
                <w:rFonts w:eastAsiaTheme="minorEastAsia" w:hint="eastAsia"/>
                <w:bCs/>
                <w:kern w:val="0"/>
                <w:sz w:val="24"/>
                <w:szCs w:val="24"/>
              </w:rPr>
              <w:t>ML</w:t>
            </w:r>
            <w:r w:rsidRPr="00E85B93">
              <w:rPr>
                <w:rFonts w:eastAsiaTheme="minorEastAsia" w:hint="eastAsia"/>
                <w:bCs/>
                <w:kern w:val="0"/>
                <w:sz w:val="24"/>
                <w:szCs w:val="24"/>
              </w:rPr>
              <w:t>）、</w:t>
            </w:r>
            <w:r w:rsidRPr="00E85B93">
              <w:rPr>
                <w:rFonts w:eastAsiaTheme="minorEastAsia" w:hint="eastAsia"/>
                <w:bCs/>
                <w:kern w:val="0"/>
                <w:sz w:val="24"/>
                <w:szCs w:val="24"/>
              </w:rPr>
              <w:t>AI</w:t>
            </w:r>
            <w:r w:rsidRPr="00E85B93">
              <w:rPr>
                <w:rFonts w:eastAsiaTheme="minorEastAsia" w:hint="eastAsia"/>
                <w:bCs/>
                <w:kern w:val="0"/>
                <w:sz w:val="24"/>
                <w:szCs w:val="24"/>
              </w:rPr>
              <w:t>大模型的训练和迭代，可以更加有效地在非</w:t>
            </w:r>
            <w:r w:rsidRPr="00E85B93">
              <w:rPr>
                <w:rFonts w:eastAsiaTheme="minorEastAsia" w:hint="eastAsia"/>
                <w:bCs/>
                <w:kern w:val="0"/>
                <w:sz w:val="24"/>
                <w:szCs w:val="24"/>
              </w:rPr>
              <w:t>DEL</w:t>
            </w:r>
            <w:r w:rsidRPr="00E85B93">
              <w:rPr>
                <w:rFonts w:eastAsiaTheme="minorEastAsia" w:hint="eastAsia"/>
                <w:bCs/>
                <w:kern w:val="0"/>
                <w:sz w:val="24"/>
                <w:szCs w:val="24"/>
              </w:rPr>
              <w:t>空间预测化合物活性、成药性等，进一步扩大可探索的化合物空间以及加快化合物的优化过程</w:t>
            </w:r>
            <w:r>
              <w:rPr>
                <w:rFonts w:eastAsiaTheme="minorEastAsia"/>
                <w:bCs/>
                <w:kern w:val="0"/>
                <w:sz w:val="24"/>
                <w:szCs w:val="24"/>
              </w:rPr>
              <w:t>。</w:t>
            </w:r>
            <w:r w:rsidRPr="002859C9">
              <w:rPr>
                <w:rFonts w:eastAsiaTheme="minorEastAsia"/>
                <w:bCs/>
                <w:kern w:val="0"/>
                <w:sz w:val="24"/>
                <w:szCs w:val="24"/>
              </w:rPr>
              <w:t>DEL</w:t>
            </w:r>
            <w:r w:rsidRPr="002859C9">
              <w:rPr>
                <w:rFonts w:eastAsiaTheme="minorEastAsia"/>
                <w:bCs/>
                <w:kern w:val="0"/>
                <w:sz w:val="24"/>
                <w:szCs w:val="24"/>
              </w:rPr>
              <w:t>技术产生的高质量的真实实验数据，为</w:t>
            </w:r>
            <w:r w:rsidRPr="002859C9">
              <w:rPr>
                <w:rFonts w:eastAsiaTheme="minorEastAsia"/>
                <w:bCs/>
                <w:kern w:val="0"/>
                <w:sz w:val="24"/>
                <w:szCs w:val="24"/>
              </w:rPr>
              <w:t>AI</w:t>
            </w:r>
            <w:r w:rsidRPr="002859C9">
              <w:rPr>
                <w:rFonts w:eastAsiaTheme="minorEastAsia"/>
                <w:bCs/>
                <w:kern w:val="0"/>
                <w:sz w:val="24"/>
                <w:szCs w:val="24"/>
              </w:rPr>
              <w:t>训练提供了可靠且独特的数据资源，再加上高通量的</w:t>
            </w:r>
            <w:r w:rsidRPr="002859C9">
              <w:rPr>
                <w:rFonts w:eastAsiaTheme="minorEastAsia"/>
                <w:bCs/>
                <w:kern w:val="0"/>
                <w:sz w:val="24"/>
                <w:szCs w:val="24"/>
              </w:rPr>
              <w:t>DMTA</w:t>
            </w:r>
            <w:r w:rsidRPr="002859C9">
              <w:rPr>
                <w:rFonts w:eastAsiaTheme="minorEastAsia"/>
                <w:bCs/>
                <w:kern w:val="0"/>
                <w:sz w:val="24"/>
                <w:szCs w:val="24"/>
              </w:rPr>
              <w:t>平台快速高效的运转，干湿实验室的结合，可以让</w:t>
            </w:r>
            <w:r w:rsidRPr="002859C9">
              <w:rPr>
                <w:rFonts w:eastAsiaTheme="minorEastAsia"/>
                <w:bCs/>
                <w:kern w:val="0"/>
                <w:sz w:val="24"/>
                <w:szCs w:val="24"/>
              </w:rPr>
              <w:t>AI</w:t>
            </w:r>
            <w:r w:rsidRPr="002859C9">
              <w:rPr>
                <w:rFonts w:eastAsiaTheme="minorEastAsia"/>
                <w:bCs/>
                <w:kern w:val="0"/>
                <w:sz w:val="24"/>
                <w:szCs w:val="24"/>
              </w:rPr>
              <w:t>的结果快速验证以及产生新的数据促进</w:t>
            </w:r>
            <w:r w:rsidRPr="002859C9">
              <w:rPr>
                <w:rFonts w:eastAsiaTheme="minorEastAsia"/>
                <w:bCs/>
                <w:kern w:val="0"/>
                <w:sz w:val="24"/>
                <w:szCs w:val="24"/>
              </w:rPr>
              <w:t>AI</w:t>
            </w:r>
            <w:r w:rsidRPr="002859C9">
              <w:rPr>
                <w:rFonts w:eastAsiaTheme="minorEastAsia"/>
                <w:bCs/>
                <w:kern w:val="0"/>
                <w:sz w:val="24"/>
                <w:szCs w:val="24"/>
              </w:rPr>
              <w:t>的升级。因而能形成从靶点开始，到苗头化合物产生，再到先导化合物优化至临床前候选物这一链条的完整的数据流，以期能够为众多难成药靶点提供创新、快速、高效且可靠的临床前候选物解决方案。</w:t>
            </w:r>
          </w:p>
          <w:p w14:paraId="53EAB15E" w14:textId="51D5CD97" w:rsidR="00273B38" w:rsidRPr="00C072DA" w:rsidRDefault="00273B38" w:rsidP="00A77F25">
            <w:pPr>
              <w:spacing w:line="360" w:lineRule="auto"/>
              <w:ind w:leftChars="150" w:left="315"/>
              <w:rPr>
                <w:rFonts w:eastAsiaTheme="minorEastAsia" w:cs="宋体"/>
                <w:color w:val="000000" w:themeColor="text1"/>
                <w:sz w:val="24"/>
                <w:szCs w:val="32"/>
              </w:rPr>
            </w:pPr>
          </w:p>
        </w:tc>
      </w:tr>
      <w:tr w:rsidR="00E93F62" w:rsidRPr="006B5A25" w14:paraId="0B3C8545" w14:textId="77777777" w:rsidTr="00E56BB9">
        <w:tc>
          <w:tcPr>
            <w:tcW w:w="1980" w:type="dxa"/>
            <w:vAlign w:val="center"/>
          </w:tcPr>
          <w:p w14:paraId="70024852" w14:textId="4E6BD90C" w:rsidR="00E93F62" w:rsidRPr="006B5A25" w:rsidRDefault="00E93F62" w:rsidP="00E93F62">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229D651B" w14:textId="1A72870A" w:rsidR="00E93F62" w:rsidRPr="006B5A25" w:rsidRDefault="00E93F62" w:rsidP="00E93F62">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否</w:t>
            </w:r>
          </w:p>
        </w:tc>
      </w:tr>
      <w:tr w:rsidR="00E93F62" w:rsidRPr="006B5A25" w14:paraId="48DD6729" w14:textId="77777777" w:rsidTr="00E56BB9">
        <w:tc>
          <w:tcPr>
            <w:tcW w:w="1980" w:type="dxa"/>
            <w:vAlign w:val="center"/>
          </w:tcPr>
          <w:p w14:paraId="29A9D01F"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E93F62" w:rsidRPr="006B5A25" w14:paraId="6EF5D6B0" w14:textId="77777777" w:rsidTr="00E56BB9">
        <w:tc>
          <w:tcPr>
            <w:tcW w:w="1980" w:type="dxa"/>
            <w:vAlign w:val="center"/>
          </w:tcPr>
          <w:p w14:paraId="70CB5E0B"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5C5B9819"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0221C7">
              <w:rPr>
                <w:rFonts w:eastAsiaTheme="minorEastAsia"/>
                <w:bCs/>
                <w:iCs/>
                <w:color w:val="000000" w:themeColor="text1"/>
                <w:sz w:val="24"/>
                <w:szCs w:val="24"/>
              </w:rPr>
              <w:t>4</w:t>
            </w:r>
            <w:r w:rsidRPr="006B5A25">
              <w:rPr>
                <w:rFonts w:eastAsiaTheme="minorEastAsia" w:hint="eastAsia"/>
                <w:bCs/>
                <w:iCs/>
                <w:color w:val="000000" w:themeColor="text1"/>
                <w:sz w:val="24"/>
                <w:szCs w:val="24"/>
              </w:rPr>
              <w:t>年</w:t>
            </w:r>
            <w:r w:rsidR="00273B38">
              <w:rPr>
                <w:rFonts w:eastAsiaTheme="minorEastAsia"/>
                <w:bCs/>
                <w:iCs/>
                <w:color w:val="000000" w:themeColor="text1"/>
                <w:sz w:val="24"/>
                <w:szCs w:val="24"/>
              </w:rPr>
              <w:t>7</w:t>
            </w:r>
            <w:r w:rsidRPr="006B5A25">
              <w:rPr>
                <w:rFonts w:eastAsiaTheme="minorEastAsia" w:hint="eastAsia"/>
                <w:bCs/>
                <w:iCs/>
                <w:color w:val="000000" w:themeColor="text1"/>
                <w:sz w:val="24"/>
                <w:szCs w:val="24"/>
              </w:rPr>
              <w:t>月</w:t>
            </w:r>
            <w:r w:rsidR="00273B38">
              <w:rPr>
                <w:rFonts w:eastAsiaTheme="minorEastAsia"/>
                <w:bCs/>
                <w:iCs/>
                <w:color w:val="000000" w:themeColor="text1"/>
                <w:sz w:val="24"/>
                <w:szCs w:val="24"/>
              </w:rPr>
              <w:t>15</w:t>
            </w:r>
            <w:r w:rsidRPr="006B5A25">
              <w:rPr>
                <w:rFonts w:eastAsiaTheme="minorEastAsia" w:hint="eastAsia"/>
                <w:bCs/>
                <w:iCs/>
                <w:color w:val="000000" w:themeColor="text1"/>
                <w:sz w:val="24"/>
                <w:szCs w:val="24"/>
              </w:rPr>
              <w:t>日</w:t>
            </w:r>
            <w:r w:rsidR="00291BD6">
              <w:rPr>
                <w:rFonts w:eastAsiaTheme="minorEastAsia" w:hint="eastAsia"/>
                <w:bCs/>
                <w:iCs/>
                <w:color w:val="000000" w:themeColor="text1"/>
                <w:sz w:val="24"/>
                <w:szCs w:val="24"/>
              </w:rPr>
              <w:t>、</w:t>
            </w:r>
            <w:r w:rsidR="00291BD6">
              <w:rPr>
                <w:rFonts w:eastAsiaTheme="minorEastAsia" w:hint="eastAsia"/>
                <w:bCs/>
                <w:iCs/>
                <w:color w:val="000000" w:themeColor="text1"/>
                <w:sz w:val="24"/>
                <w:szCs w:val="24"/>
              </w:rPr>
              <w:t>2</w:t>
            </w:r>
            <w:r w:rsidR="00291BD6">
              <w:rPr>
                <w:rFonts w:eastAsiaTheme="minorEastAsia"/>
                <w:bCs/>
                <w:iCs/>
                <w:color w:val="000000" w:themeColor="text1"/>
                <w:sz w:val="24"/>
                <w:szCs w:val="24"/>
              </w:rPr>
              <w:t>024</w:t>
            </w:r>
            <w:r w:rsidR="00291BD6">
              <w:rPr>
                <w:rFonts w:eastAsiaTheme="minorEastAsia"/>
                <w:bCs/>
                <w:iCs/>
                <w:color w:val="000000" w:themeColor="text1"/>
                <w:sz w:val="24"/>
                <w:szCs w:val="24"/>
              </w:rPr>
              <w:t>年</w:t>
            </w:r>
            <w:r w:rsidR="00273B38">
              <w:rPr>
                <w:rFonts w:eastAsiaTheme="minorEastAsia"/>
                <w:bCs/>
                <w:iCs/>
                <w:color w:val="000000" w:themeColor="text1"/>
                <w:sz w:val="24"/>
                <w:szCs w:val="24"/>
              </w:rPr>
              <w:t>7</w:t>
            </w:r>
            <w:r w:rsidR="00291BD6">
              <w:rPr>
                <w:rFonts w:eastAsiaTheme="minorEastAsia" w:hint="eastAsia"/>
                <w:bCs/>
                <w:iCs/>
                <w:color w:val="000000" w:themeColor="text1"/>
                <w:sz w:val="24"/>
                <w:szCs w:val="24"/>
              </w:rPr>
              <w:t>月</w:t>
            </w:r>
            <w:r w:rsidR="00291BD6">
              <w:rPr>
                <w:rFonts w:eastAsiaTheme="minorEastAsia" w:hint="eastAsia"/>
                <w:bCs/>
                <w:iCs/>
                <w:color w:val="000000" w:themeColor="text1"/>
                <w:sz w:val="24"/>
                <w:szCs w:val="24"/>
              </w:rPr>
              <w:t>1</w:t>
            </w:r>
            <w:r w:rsidR="00273B38">
              <w:rPr>
                <w:rFonts w:eastAsiaTheme="minorEastAsia"/>
                <w:bCs/>
                <w:iCs/>
                <w:color w:val="000000" w:themeColor="text1"/>
                <w:sz w:val="24"/>
                <w:szCs w:val="24"/>
              </w:rPr>
              <w:t>6</w:t>
            </w:r>
            <w:r w:rsidR="00291BD6">
              <w:rPr>
                <w:rFonts w:eastAsiaTheme="minorEastAsia"/>
                <w:bCs/>
                <w:iCs/>
                <w:color w:val="000000" w:themeColor="text1"/>
                <w:sz w:val="24"/>
                <w:szCs w:val="24"/>
              </w:rPr>
              <w:t>日</w:t>
            </w:r>
          </w:p>
        </w:tc>
      </w:tr>
    </w:tbl>
    <w:p w14:paraId="683A0C61" w14:textId="77777777" w:rsidR="0017387D" w:rsidRPr="006B5A25" w:rsidRDefault="0017387D" w:rsidP="008271EF">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A0667" w14:textId="77777777" w:rsidR="005A2241" w:rsidRDefault="005A2241" w:rsidP="00B36AF8">
      <w:r>
        <w:separator/>
      </w:r>
    </w:p>
  </w:endnote>
  <w:endnote w:type="continuationSeparator" w:id="0">
    <w:p w14:paraId="2D469458" w14:textId="77777777" w:rsidR="005A2241" w:rsidRDefault="005A2241"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60685" w14:textId="77777777" w:rsidR="005A2241" w:rsidRDefault="005A2241" w:rsidP="00B36AF8">
      <w:r>
        <w:separator/>
      </w:r>
    </w:p>
  </w:footnote>
  <w:footnote w:type="continuationSeparator" w:id="0">
    <w:p w14:paraId="2BD707ED" w14:textId="77777777" w:rsidR="005A2241" w:rsidRDefault="005A2241" w:rsidP="00B36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D121C1D"/>
    <w:multiLevelType w:val="hybridMultilevel"/>
    <w:tmpl w:val="429CAD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83F20B2"/>
    <w:multiLevelType w:val="hybridMultilevel"/>
    <w:tmpl w:val="74647EC6"/>
    <w:lvl w:ilvl="0" w:tplc="19CAB8F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F05BC7"/>
    <w:multiLevelType w:val="hybridMultilevel"/>
    <w:tmpl w:val="CC94F2E0"/>
    <w:lvl w:ilvl="0" w:tplc="17546D4E">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3" w15:restartNumberingAfterBreak="0">
    <w:nsid w:val="3B6D758A"/>
    <w:multiLevelType w:val="hybridMultilevel"/>
    <w:tmpl w:val="FD789106"/>
    <w:lvl w:ilvl="0" w:tplc="3C6C5EE6">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0D00FB"/>
    <w:multiLevelType w:val="hybridMultilevel"/>
    <w:tmpl w:val="3192FBB2"/>
    <w:lvl w:ilvl="0" w:tplc="2A1E412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EE9778D"/>
    <w:multiLevelType w:val="hybridMultilevel"/>
    <w:tmpl w:val="4D24DC8E"/>
    <w:lvl w:ilvl="0" w:tplc="4BDCCC4E">
      <w:start w:val="1"/>
      <w:numFmt w:val="japaneseCounting"/>
      <w:lvlText w:val="第%1，"/>
      <w:lvlJc w:val="left"/>
      <w:pPr>
        <w:ind w:left="1071" w:hanging="756"/>
      </w:pPr>
      <w:rPr>
        <w:rFonts w:ascii="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7"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30B1F7E"/>
    <w:multiLevelType w:val="singleLevel"/>
    <w:tmpl w:val="630B1F7E"/>
    <w:lvl w:ilvl="0">
      <w:start w:val="6"/>
      <w:numFmt w:val="decimal"/>
      <w:suff w:val="space"/>
      <w:lvlText w:val="%1."/>
      <w:lvlJc w:val="left"/>
    </w:lvl>
  </w:abstractNum>
  <w:abstractNum w:abstractNumId="20" w15:restartNumberingAfterBreak="0">
    <w:nsid w:val="65215E2F"/>
    <w:multiLevelType w:val="hybridMultilevel"/>
    <w:tmpl w:val="9222A376"/>
    <w:lvl w:ilvl="0" w:tplc="5AA87B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3"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5"/>
  </w:num>
  <w:num w:numId="4">
    <w:abstractNumId w:val="17"/>
  </w:num>
  <w:num w:numId="5">
    <w:abstractNumId w:val="7"/>
  </w:num>
  <w:num w:numId="6">
    <w:abstractNumId w:val="4"/>
  </w:num>
  <w:num w:numId="7">
    <w:abstractNumId w:val="5"/>
  </w:num>
  <w:num w:numId="8">
    <w:abstractNumId w:val="24"/>
  </w:num>
  <w:num w:numId="9">
    <w:abstractNumId w:val="21"/>
  </w:num>
  <w:num w:numId="10">
    <w:abstractNumId w:val="2"/>
  </w:num>
  <w:num w:numId="11">
    <w:abstractNumId w:val="22"/>
  </w:num>
  <w:num w:numId="12">
    <w:abstractNumId w:val="8"/>
  </w:num>
  <w:num w:numId="13">
    <w:abstractNumId w:val="10"/>
  </w:num>
  <w:num w:numId="14">
    <w:abstractNumId w:val="18"/>
  </w:num>
  <w:num w:numId="15">
    <w:abstractNumId w:val="9"/>
  </w:num>
  <w:num w:numId="16">
    <w:abstractNumId w:val="23"/>
  </w:num>
  <w:num w:numId="17">
    <w:abstractNumId w:val="14"/>
  </w:num>
  <w:num w:numId="18">
    <w:abstractNumId w:val="11"/>
  </w:num>
  <w:num w:numId="19">
    <w:abstractNumId w:val="12"/>
  </w:num>
  <w:num w:numId="20">
    <w:abstractNumId w:val="15"/>
  </w:num>
  <w:num w:numId="21">
    <w:abstractNumId w:val="13"/>
  </w:num>
  <w:num w:numId="22">
    <w:abstractNumId w:val="20"/>
  </w:num>
  <w:num w:numId="23">
    <w:abstractNumId w:val="6"/>
  </w:num>
  <w:num w:numId="24">
    <w:abstractNumId w:val="3"/>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0000243E"/>
    <w:rsid w:val="00003CE8"/>
    <w:rsid w:val="00006085"/>
    <w:rsid w:val="00007241"/>
    <w:rsid w:val="0000734D"/>
    <w:rsid w:val="00010521"/>
    <w:rsid w:val="0002125E"/>
    <w:rsid w:val="000221C7"/>
    <w:rsid w:val="00024373"/>
    <w:rsid w:val="00027FC9"/>
    <w:rsid w:val="00033766"/>
    <w:rsid w:val="00035C8C"/>
    <w:rsid w:val="00035EE0"/>
    <w:rsid w:val="000367AD"/>
    <w:rsid w:val="0003726F"/>
    <w:rsid w:val="00042183"/>
    <w:rsid w:val="00044051"/>
    <w:rsid w:val="00046005"/>
    <w:rsid w:val="00047BD7"/>
    <w:rsid w:val="00050419"/>
    <w:rsid w:val="0005255C"/>
    <w:rsid w:val="00052C34"/>
    <w:rsid w:val="00053977"/>
    <w:rsid w:val="00060F7B"/>
    <w:rsid w:val="00061D2E"/>
    <w:rsid w:val="00066EBD"/>
    <w:rsid w:val="0006715B"/>
    <w:rsid w:val="00067238"/>
    <w:rsid w:val="00070959"/>
    <w:rsid w:val="00071E84"/>
    <w:rsid w:val="000747C2"/>
    <w:rsid w:val="0007633F"/>
    <w:rsid w:val="000763C9"/>
    <w:rsid w:val="00080365"/>
    <w:rsid w:val="0008145D"/>
    <w:rsid w:val="000857DF"/>
    <w:rsid w:val="0008687E"/>
    <w:rsid w:val="00090BAB"/>
    <w:rsid w:val="00090C77"/>
    <w:rsid w:val="00093DB4"/>
    <w:rsid w:val="000A18A2"/>
    <w:rsid w:val="000A22A6"/>
    <w:rsid w:val="000A2E37"/>
    <w:rsid w:val="000A2F23"/>
    <w:rsid w:val="000A2FD3"/>
    <w:rsid w:val="000A7147"/>
    <w:rsid w:val="000B3B80"/>
    <w:rsid w:val="000B6827"/>
    <w:rsid w:val="000B7856"/>
    <w:rsid w:val="000C2C5D"/>
    <w:rsid w:val="000C4AD7"/>
    <w:rsid w:val="000D0705"/>
    <w:rsid w:val="000D31F1"/>
    <w:rsid w:val="000D599E"/>
    <w:rsid w:val="000E3229"/>
    <w:rsid w:val="000E3C48"/>
    <w:rsid w:val="000F1D6D"/>
    <w:rsid w:val="000F23C2"/>
    <w:rsid w:val="000F53D0"/>
    <w:rsid w:val="000F56ED"/>
    <w:rsid w:val="000F58DB"/>
    <w:rsid w:val="0010065C"/>
    <w:rsid w:val="00102588"/>
    <w:rsid w:val="00103C6C"/>
    <w:rsid w:val="001176DB"/>
    <w:rsid w:val="0012019F"/>
    <w:rsid w:val="00124652"/>
    <w:rsid w:val="00125E9F"/>
    <w:rsid w:val="001333EA"/>
    <w:rsid w:val="001366C1"/>
    <w:rsid w:val="001377DE"/>
    <w:rsid w:val="00142193"/>
    <w:rsid w:val="00142C41"/>
    <w:rsid w:val="00144452"/>
    <w:rsid w:val="00152E53"/>
    <w:rsid w:val="00154CDD"/>
    <w:rsid w:val="0016035E"/>
    <w:rsid w:val="001624C6"/>
    <w:rsid w:val="00162C1E"/>
    <w:rsid w:val="00162FA5"/>
    <w:rsid w:val="0017387D"/>
    <w:rsid w:val="00176AB7"/>
    <w:rsid w:val="001863AA"/>
    <w:rsid w:val="001924B6"/>
    <w:rsid w:val="00194E51"/>
    <w:rsid w:val="001A2286"/>
    <w:rsid w:val="001A463D"/>
    <w:rsid w:val="001A6CCC"/>
    <w:rsid w:val="001A7399"/>
    <w:rsid w:val="001A7EC6"/>
    <w:rsid w:val="001B6618"/>
    <w:rsid w:val="001B66E1"/>
    <w:rsid w:val="001C16E0"/>
    <w:rsid w:val="001C5112"/>
    <w:rsid w:val="001C70F1"/>
    <w:rsid w:val="001C7913"/>
    <w:rsid w:val="001D2F95"/>
    <w:rsid w:val="001D3E0C"/>
    <w:rsid w:val="001E278C"/>
    <w:rsid w:val="001E36F6"/>
    <w:rsid w:val="001E3B09"/>
    <w:rsid w:val="001E67BF"/>
    <w:rsid w:val="001F142C"/>
    <w:rsid w:val="001F34C3"/>
    <w:rsid w:val="0020133F"/>
    <w:rsid w:val="00204982"/>
    <w:rsid w:val="002073D9"/>
    <w:rsid w:val="00217405"/>
    <w:rsid w:val="002235C6"/>
    <w:rsid w:val="00226800"/>
    <w:rsid w:val="00233006"/>
    <w:rsid w:val="002404A6"/>
    <w:rsid w:val="00241F30"/>
    <w:rsid w:val="00242901"/>
    <w:rsid w:val="00244D92"/>
    <w:rsid w:val="00250A0B"/>
    <w:rsid w:val="002535BD"/>
    <w:rsid w:val="00257028"/>
    <w:rsid w:val="00263ADF"/>
    <w:rsid w:val="00266056"/>
    <w:rsid w:val="002736E4"/>
    <w:rsid w:val="00273B38"/>
    <w:rsid w:val="00273D20"/>
    <w:rsid w:val="002744A5"/>
    <w:rsid w:val="0027493A"/>
    <w:rsid w:val="00282CCA"/>
    <w:rsid w:val="002850D5"/>
    <w:rsid w:val="00287821"/>
    <w:rsid w:val="00287D83"/>
    <w:rsid w:val="00291397"/>
    <w:rsid w:val="00291BD6"/>
    <w:rsid w:val="002929E6"/>
    <w:rsid w:val="00292A76"/>
    <w:rsid w:val="00292F7B"/>
    <w:rsid w:val="00293EFD"/>
    <w:rsid w:val="002A04C9"/>
    <w:rsid w:val="002A7155"/>
    <w:rsid w:val="002A7BB8"/>
    <w:rsid w:val="002A7D82"/>
    <w:rsid w:val="002B3AA2"/>
    <w:rsid w:val="002B5335"/>
    <w:rsid w:val="002B6905"/>
    <w:rsid w:val="002B6F4E"/>
    <w:rsid w:val="002C0045"/>
    <w:rsid w:val="002C0BE5"/>
    <w:rsid w:val="002C0E77"/>
    <w:rsid w:val="002C190E"/>
    <w:rsid w:val="002C1DAE"/>
    <w:rsid w:val="002C5F76"/>
    <w:rsid w:val="002C619F"/>
    <w:rsid w:val="002D0FB3"/>
    <w:rsid w:val="002D20A9"/>
    <w:rsid w:val="002D538A"/>
    <w:rsid w:val="002E2F82"/>
    <w:rsid w:val="002F08CC"/>
    <w:rsid w:val="002F3D00"/>
    <w:rsid w:val="003113F1"/>
    <w:rsid w:val="00317634"/>
    <w:rsid w:val="003200A9"/>
    <w:rsid w:val="00323CBE"/>
    <w:rsid w:val="00326FE8"/>
    <w:rsid w:val="003311B4"/>
    <w:rsid w:val="0033171E"/>
    <w:rsid w:val="00353DB7"/>
    <w:rsid w:val="00355160"/>
    <w:rsid w:val="00355C7B"/>
    <w:rsid w:val="00355E64"/>
    <w:rsid w:val="00356229"/>
    <w:rsid w:val="0035676C"/>
    <w:rsid w:val="00360725"/>
    <w:rsid w:val="003609CC"/>
    <w:rsid w:val="00360D56"/>
    <w:rsid w:val="00367718"/>
    <w:rsid w:val="00371415"/>
    <w:rsid w:val="00372D5A"/>
    <w:rsid w:val="00373CB6"/>
    <w:rsid w:val="00374351"/>
    <w:rsid w:val="00376030"/>
    <w:rsid w:val="00376638"/>
    <w:rsid w:val="00377B75"/>
    <w:rsid w:val="00377BB2"/>
    <w:rsid w:val="00381BEF"/>
    <w:rsid w:val="003846BF"/>
    <w:rsid w:val="00385CEE"/>
    <w:rsid w:val="00385F3B"/>
    <w:rsid w:val="00394E76"/>
    <w:rsid w:val="003953E9"/>
    <w:rsid w:val="00397F26"/>
    <w:rsid w:val="00397F35"/>
    <w:rsid w:val="003A532C"/>
    <w:rsid w:val="003A5EEF"/>
    <w:rsid w:val="003A7B47"/>
    <w:rsid w:val="003B00D9"/>
    <w:rsid w:val="003B1190"/>
    <w:rsid w:val="003B4833"/>
    <w:rsid w:val="003B517B"/>
    <w:rsid w:val="003B6F1D"/>
    <w:rsid w:val="003C4A3D"/>
    <w:rsid w:val="003C6869"/>
    <w:rsid w:val="003D3DDA"/>
    <w:rsid w:val="003D42E7"/>
    <w:rsid w:val="003E00E7"/>
    <w:rsid w:val="003F242D"/>
    <w:rsid w:val="003F6AF1"/>
    <w:rsid w:val="003F7D67"/>
    <w:rsid w:val="00401B29"/>
    <w:rsid w:val="00402F5E"/>
    <w:rsid w:val="0040302B"/>
    <w:rsid w:val="004041DC"/>
    <w:rsid w:val="00405516"/>
    <w:rsid w:val="00405966"/>
    <w:rsid w:val="00413592"/>
    <w:rsid w:val="004145C0"/>
    <w:rsid w:val="00415DE3"/>
    <w:rsid w:val="00420303"/>
    <w:rsid w:val="00422336"/>
    <w:rsid w:val="00423436"/>
    <w:rsid w:val="00427D68"/>
    <w:rsid w:val="0043039D"/>
    <w:rsid w:val="00431026"/>
    <w:rsid w:val="00433387"/>
    <w:rsid w:val="00433F5F"/>
    <w:rsid w:val="00435197"/>
    <w:rsid w:val="0043618D"/>
    <w:rsid w:val="0043770D"/>
    <w:rsid w:val="00437F65"/>
    <w:rsid w:val="0044166C"/>
    <w:rsid w:val="00442F6D"/>
    <w:rsid w:val="004443FD"/>
    <w:rsid w:val="00444BDC"/>
    <w:rsid w:val="004475D2"/>
    <w:rsid w:val="00452E4F"/>
    <w:rsid w:val="0045649E"/>
    <w:rsid w:val="00457311"/>
    <w:rsid w:val="00466F72"/>
    <w:rsid w:val="00467ABC"/>
    <w:rsid w:val="004721B9"/>
    <w:rsid w:val="00473BC3"/>
    <w:rsid w:val="00475840"/>
    <w:rsid w:val="00475900"/>
    <w:rsid w:val="00475976"/>
    <w:rsid w:val="004823C8"/>
    <w:rsid w:val="00485110"/>
    <w:rsid w:val="0049285E"/>
    <w:rsid w:val="004932A2"/>
    <w:rsid w:val="0049457E"/>
    <w:rsid w:val="00496218"/>
    <w:rsid w:val="00497C91"/>
    <w:rsid w:val="00497CC4"/>
    <w:rsid w:val="004A00E0"/>
    <w:rsid w:val="004A162F"/>
    <w:rsid w:val="004A5C44"/>
    <w:rsid w:val="004A789A"/>
    <w:rsid w:val="004A7F26"/>
    <w:rsid w:val="004B10FE"/>
    <w:rsid w:val="004C3364"/>
    <w:rsid w:val="004C49A6"/>
    <w:rsid w:val="004C4D1A"/>
    <w:rsid w:val="004D1A8F"/>
    <w:rsid w:val="004D28FF"/>
    <w:rsid w:val="004D3D88"/>
    <w:rsid w:val="004D496D"/>
    <w:rsid w:val="004D5352"/>
    <w:rsid w:val="004E06F4"/>
    <w:rsid w:val="004E2A23"/>
    <w:rsid w:val="004E319B"/>
    <w:rsid w:val="004E3933"/>
    <w:rsid w:val="004E40EF"/>
    <w:rsid w:val="004E5BEA"/>
    <w:rsid w:val="004F0801"/>
    <w:rsid w:val="004F1A2A"/>
    <w:rsid w:val="004F7631"/>
    <w:rsid w:val="00500C89"/>
    <w:rsid w:val="005016B0"/>
    <w:rsid w:val="00502FEC"/>
    <w:rsid w:val="0050352F"/>
    <w:rsid w:val="00504A0F"/>
    <w:rsid w:val="0051470D"/>
    <w:rsid w:val="00515D49"/>
    <w:rsid w:val="00517B6E"/>
    <w:rsid w:val="00520AE5"/>
    <w:rsid w:val="00534E7B"/>
    <w:rsid w:val="00535A82"/>
    <w:rsid w:val="005415BB"/>
    <w:rsid w:val="00541F81"/>
    <w:rsid w:val="00544A9B"/>
    <w:rsid w:val="0054649D"/>
    <w:rsid w:val="00551604"/>
    <w:rsid w:val="0055331A"/>
    <w:rsid w:val="00561404"/>
    <w:rsid w:val="00563993"/>
    <w:rsid w:val="005639D1"/>
    <w:rsid w:val="00563FF7"/>
    <w:rsid w:val="00565F20"/>
    <w:rsid w:val="005705FA"/>
    <w:rsid w:val="00572AAE"/>
    <w:rsid w:val="00574A77"/>
    <w:rsid w:val="005751AB"/>
    <w:rsid w:val="005774AC"/>
    <w:rsid w:val="0058131F"/>
    <w:rsid w:val="0058205B"/>
    <w:rsid w:val="00582DF9"/>
    <w:rsid w:val="00584429"/>
    <w:rsid w:val="00586561"/>
    <w:rsid w:val="005873C0"/>
    <w:rsid w:val="005923D6"/>
    <w:rsid w:val="005938A5"/>
    <w:rsid w:val="0059772E"/>
    <w:rsid w:val="005A2241"/>
    <w:rsid w:val="005A3DD6"/>
    <w:rsid w:val="005A5CEB"/>
    <w:rsid w:val="005B19C2"/>
    <w:rsid w:val="005B43C2"/>
    <w:rsid w:val="005B5D8E"/>
    <w:rsid w:val="005B6502"/>
    <w:rsid w:val="005C097A"/>
    <w:rsid w:val="005C0A5E"/>
    <w:rsid w:val="005C76A2"/>
    <w:rsid w:val="005D2F7E"/>
    <w:rsid w:val="005D6CFC"/>
    <w:rsid w:val="005E529E"/>
    <w:rsid w:val="005E6D4E"/>
    <w:rsid w:val="005E701E"/>
    <w:rsid w:val="005E75F1"/>
    <w:rsid w:val="005F208A"/>
    <w:rsid w:val="005F2133"/>
    <w:rsid w:val="005F24F7"/>
    <w:rsid w:val="005F3E1A"/>
    <w:rsid w:val="005F4735"/>
    <w:rsid w:val="005F4CAA"/>
    <w:rsid w:val="005F52C6"/>
    <w:rsid w:val="00603F48"/>
    <w:rsid w:val="00605C22"/>
    <w:rsid w:val="00614462"/>
    <w:rsid w:val="006155B1"/>
    <w:rsid w:val="00617A27"/>
    <w:rsid w:val="00620E02"/>
    <w:rsid w:val="00621B00"/>
    <w:rsid w:val="00624BAC"/>
    <w:rsid w:val="00625D5C"/>
    <w:rsid w:val="00627246"/>
    <w:rsid w:val="0063033B"/>
    <w:rsid w:val="00634C6C"/>
    <w:rsid w:val="00636599"/>
    <w:rsid w:val="00636D58"/>
    <w:rsid w:val="00640B30"/>
    <w:rsid w:val="00641DEC"/>
    <w:rsid w:val="00643A1F"/>
    <w:rsid w:val="00645861"/>
    <w:rsid w:val="006470DB"/>
    <w:rsid w:val="0064718C"/>
    <w:rsid w:val="0064735D"/>
    <w:rsid w:val="00650CEF"/>
    <w:rsid w:val="006518A4"/>
    <w:rsid w:val="00655A5E"/>
    <w:rsid w:val="00656BCD"/>
    <w:rsid w:val="006574FC"/>
    <w:rsid w:val="00663A13"/>
    <w:rsid w:val="00667A17"/>
    <w:rsid w:val="00672137"/>
    <w:rsid w:val="00672623"/>
    <w:rsid w:val="006739F2"/>
    <w:rsid w:val="0067489A"/>
    <w:rsid w:val="006767FD"/>
    <w:rsid w:val="0068299B"/>
    <w:rsid w:val="0068563A"/>
    <w:rsid w:val="00685F94"/>
    <w:rsid w:val="00686268"/>
    <w:rsid w:val="00692FF2"/>
    <w:rsid w:val="006A3F8F"/>
    <w:rsid w:val="006A7A22"/>
    <w:rsid w:val="006B18B9"/>
    <w:rsid w:val="006B32FA"/>
    <w:rsid w:val="006B5A25"/>
    <w:rsid w:val="006C1742"/>
    <w:rsid w:val="006C2791"/>
    <w:rsid w:val="006C34B7"/>
    <w:rsid w:val="006C413A"/>
    <w:rsid w:val="006C466E"/>
    <w:rsid w:val="006C69D3"/>
    <w:rsid w:val="006C6A3E"/>
    <w:rsid w:val="006D04B0"/>
    <w:rsid w:val="006D4BED"/>
    <w:rsid w:val="006D5014"/>
    <w:rsid w:val="006D519A"/>
    <w:rsid w:val="006D6DA0"/>
    <w:rsid w:val="006D744A"/>
    <w:rsid w:val="006D755A"/>
    <w:rsid w:val="006E41BB"/>
    <w:rsid w:val="006E4CC7"/>
    <w:rsid w:val="006E4D25"/>
    <w:rsid w:val="006F29F9"/>
    <w:rsid w:val="006F30C7"/>
    <w:rsid w:val="006F5553"/>
    <w:rsid w:val="006F7BD8"/>
    <w:rsid w:val="007004BA"/>
    <w:rsid w:val="00700CC4"/>
    <w:rsid w:val="00702649"/>
    <w:rsid w:val="00707314"/>
    <w:rsid w:val="00714EAD"/>
    <w:rsid w:val="00714F27"/>
    <w:rsid w:val="00716F1C"/>
    <w:rsid w:val="0072007E"/>
    <w:rsid w:val="00724475"/>
    <w:rsid w:val="007244AD"/>
    <w:rsid w:val="00725BA7"/>
    <w:rsid w:val="00731D49"/>
    <w:rsid w:val="007375CE"/>
    <w:rsid w:val="007453DB"/>
    <w:rsid w:val="00747F64"/>
    <w:rsid w:val="007545B0"/>
    <w:rsid w:val="007555C1"/>
    <w:rsid w:val="00755A6C"/>
    <w:rsid w:val="00755EF5"/>
    <w:rsid w:val="00760183"/>
    <w:rsid w:val="00765098"/>
    <w:rsid w:val="00766CEF"/>
    <w:rsid w:val="00777026"/>
    <w:rsid w:val="0078148C"/>
    <w:rsid w:val="00785AA8"/>
    <w:rsid w:val="00787788"/>
    <w:rsid w:val="007965F2"/>
    <w:rsid w:val="0079768E"/>
    <w:rsid w:val="00797FA0"/>
    <w:rsid w:val="007A517A"/>
    <w:rsid w:val="007A5A54"/>
    <w:rsid w:val="007A72B4"/>
    <w:rsid w:val="007B0836"/>
    <w:rsid w:val="007B1957"/>
    <w:rsid w:val="007B1BDF"/>
    <w:rsid w:val="007B4CFA"/>
    <w:rsid w:val="007C249C"/>
    <w:rsid w:val="007C33B8"/>
    <w:rsid w:val="007C4A6D"/>
    <w:rsid w:val="007C5864"/>
    <w:rsid w:val="007C5C76"/>
    <w:rsid w:val="007C7841"/>
    <w:rsid w:val="007D37C5"/>
    <w:rsid w:val="007D4393"/>
    <w:rsid w:val="007D5BDD"/>
    <w:rsid w:val="007D6653"/>
    <w:rsid w:val="007D6909"/>
    <w:rsid w:val="007D78DD"/>
    <w:rsid w:val="007D7FBA"/>
    <w:rsid w:val="007E04F8"/>
    <w:rsid w:val="007E1052"/>
    <w:rsid w:val="007E246D"/>
    <w:rsid w:val="007E2871"/>
    <w:rsid w:val="007E4867"/>
    <w:rsid w:val="007E56DB"/>
    <w:rsid w:val="007E6323"/>
    <w:rsid w:val="007F057E"/>
    <w:rsid w:val="007F09A8"/>
    <w:rsid w:val="007F5629"/>
    <w:rsid w:val="007F6412"/>
    <w:rsid w:val="007F708B"/>
    <w:rsid w:val="00800813"/>
    <w:rsid w:val="00801847"/>
    <w:rsid w:val="00802D84"/>
    <w:rsid w:val="008118C5"/>
    <w:rsid w:val="00811CD6"/>
    <w:rsid w:val="00814FA3"/>
    <w:rsid w:val="00815AA9"/>
    <w:rsid w:val="00820326"/>
    <w:rsid w:val="00821A59"/>
    <w:rsid w:val="008271EF"/>
    <w:rsid w:val="00833B6E"/>
    <w:rsid w:val="00840B38"/>
    <w:rsid w:val="00840D71"/>
    <w:rsid w:val="0084275E"/>
    <w:rsid w:val="00842E63"/>
    <w:rsid w:val="0084640A"/>
    <w:rsid w:val="00853310"/>
    <w:rsid w:val="00853DB3"/>
    <w:rsid w:val="00855310"/>
    <w:rsid w:val="00855BB3"/>
    <w:rsid w:val="00856CFB"/>
    <w:rsid w:val="00857B1C"/>
    <w:rsid w:val="008610FC"/>
    <w:rsid w:val="008640F7"/>
    <w:rsid w:val="0086544B"/>
    <w:rsid w:val="008655A8"/>
    <w:rsid w:val="00865F26"/>
    <w:rsid w:val="00866C1C"/>
    <w:rsid w:val="008704EE"/>
    <w:rsid w:val="0087130F"/>
    <w:rsid w:val="00874BE8"/>
    <w:rsid w:val="00874FF7"/>
    <w:rsid w:val="0087531C"/>
    <w:rsid w:val="00876C39"/>
    <w:rsid w:val="00880F89"/>
    <w:rsid w:val="008814ED"/>
    <w:rsid w:val="008A0993"/>
    <w:rsid w:val="008A7B48"/>
    <w:rsid w:val="008B066C"/>
    <w:rsid w:val="008B2691"/>
    <w:rsid w:val="008B3303"/>
    <w:rsid w:val="008C2810"/>
    <w:rsid w:val="008C7686"/>
    <w:rsid w:val="008D130C"/>
    <w:rsid w:val="008E1EFA"/>
    <w:rsid w:val="008E212D"/>
    <w:rsid w:val="008E3489"/>
    <w:rsid w:val="008E3A43"/>
    <w:rsid w:val="008E5F47"/>
    <w:rsid w:val="008F1034"/>
    <w:rsid w:val="008F1765"/>
    <w:rsid w:val="008F38E1"/>
    <w:rsid w:val="00900FB9"/>
    <w:rsid w:val="0090112C"/>
    <w:rsid w:val="0090196D"/>
    <w:rsid w:val="009025B0"/>
    <w:rsid w:val="00903251"/>
    <w:rsid w:val="00903602"/>
    <w:rsid w:val="00903EF7"/>
    <w:rsid w:val="0090502A"/>
    <w:rsid w:val="00905994"/>
    <w:rsid w:val="00911232"/>
    <w:rsid w:val="00913F0A"/>
    <w:rsid w:val="00913FEA"/>
    <w:rsid w:val="009142DF"/>
    <w:rsid w:val="0091455E"/>
    <w:rsid w:val="00921903"/>
    <w:rsid w:val="00921A37"/>
    <w:rsid w:val="009254E9"/>
    <w:rsid w:val="0092751B"/>
    <w:rsid w:val="009314BA"/>
    <w:rsid w:val="00934D10"/>
    <w:rsid w:val="0094056F"/>
    <w:rsid w:val="009458DA"/>
    <w:rsid w:val="00950032"/>
    <w:rsid w:val="009558D8"/>
    <w:rsid w:val="00963094"/>
    <w:rsid w:val="00965966"/>
    <w:rsid w:val="00965D08"/>
    <w:rsid w:val="00974206"/>
    <w:rsid w:val="009742CF"/>
    <w:rsid w:val="0097551D"/>
    <w:rsid w:val="00975F52"/>
    <w:rsid w:val="00981E0E"/>
    <w:rsid w:val="009820C1"/>
    <w:rsid w:val="00982BC9"/>
    <w:rsid w:val="0099022E"/>
    <w:rsid w:val="0099167D"/>
    <w:rsid w:val="0099513D"/>
    <w:rsid w:val="009970A9"/>
    <w:rsid w:val="00997B6F"/>
    <w:rsid w:val="009A1A4B"/>
    <w:rsid w:val="009B227E"/>
    <w:rsid w:val="009C0237"/>
    <w:rsid w:val="009C0783"/>
    <w:rsid w:val="009C0FEA"/>
    <w:rsid w:val="009C1AC9"/>
    <w:rsid w:val="009C1FE5"/>
    <w:rsid w:val="009C262D"/>
    <w:rsid w:val="009C52D8"/>
    <w:rsid w:val="009C797F"/>
    <w:rsid w:val="009D0FBE"/>
    <w:rsid w:val="009D3B6D"/>
    <w:rsid w:val="009D3C76"/>
    <w:rsid w:val="009E1E75"/>
    <w:rsid w:val="009E417B"/>
    <w:rsid w:val="009E45D4"/>
    <w:rsid w:val="009E5E7A"/>
    <w:rsid w:val="009E7084"/>
    <w:rsid w:val="009F05D2"/>
    <w:rsid w:val="009F1635"/>
    <w:rsid w:val="009F1AAE"/>
    <w:rsid w:val="009F272A"/>
    <w:rsid w:val="009F3230"/>
    <w:rsid w:val="009F39F9"/>
    <w:rsid w:val="009F408B"/>
    <w:rsid w:val="00A00E13"/>
    <w:rsid w:val="00A01507"/>
    <w:rsid w:val="00A01D7C"/>
    <w:rsid w:val="00A0328E"/>
    <w:rsid w:val="00A0404D"/>
    <w:rsid w:val="00A154E6"/>
    <w:rsid w:val="00A17247"/>
    <w:rsid w:val="00A218B3"/>
    <w:rsid w:val="00A27A38"/>
    <w:rsid w:val="00A3135D"/>
    <w:rsid w:val="00A3170D"/>
    <w:rsid w:val="00A356E5"/>
    <w:rsid w:val="00A40C66"/>
    <w:rsid w:val="00A4162D"/>
    <w:rsid w:val="00A43FDE"/>
    <w:rsid w:val="00A44E91"/>
    <w:rsid w:val="00A462DA"/>
    <w:rsid w:val="00A55496"/>
    <w:rsid w:val="00A559AA"/>
    <w:rsid w:val="00A60781"/>
    <w:rsid w:val="00A637BE"/>
    <w:rsid w:val="00A71C35"/>
    <w:rsid w:val="00A74C37"/>
    <w:rsid w:val="00A77F25"/>
    <w:rsid w:val="00A77FF9"/>
    <w:rsid w:val="00A80FC9"/>
    <w:rsid w:val="00A815A8"/>
    <w:rsid w:val="00A831C1"/>
    <w:rsid w:val="00A843E8"/>
    <w:rsid w:val="00A85C0F"/>
    <w:rsid w:val="00A86D4F"/>
    <w:rsid w:val="00A901B2"/>
    <w:rsid w:val="00A97B49"/>
    <w:rsid w:val="00AA7C0F"/>
    <w:rsid w:val="00AB02CE"/>
    <w:rsid w:val="00AB5F75"/>
    <w:rsid w:val="00AC2726"/>
    <w:rsid w:val="00AD24C1"/>
    <w:rsid w:val="00AD2CF4"/>
    <w:rsid w:val="00AD5ABF"/>
    <w:rsid w:val="00AD6BC8"/>
    <w:rsid w:val="00AE141C"/>
    <w:rsid w:val="00AE1912"/>
    <w:rsid w:val="00AE312D"/>
    <w:rsid w:val="00AE4D63"/>
    <w:rsid w:val="00AE5976"/>
    <w:rsid w:val="00AE751D"/>
    <w:rsid w:val="00AF4996"/>
    <w:rsid w:val="00AF5FAF"/>
    <w:rsid w:val="00B021E4"/>
    <w:rsid w:val="00B06942"/>
    <w:rsid w:val="00B11C21"/>
    <w:rsid w:val="00B13EDC"/>
    <w:rsid w:val="00B174B0"/>
    <w:rsid w:val="00B2162D"/>
    <w:rsid w:val="00B2259C"/>
    <w:rsid w:val="00B23FB8"/>
    <w:rsid w:val="00B24242"/>
    <w:rsid w:val="00B249B5"/>
    <w:rsid w:val="00B25975"/>
    <w:rsid w:val="00B264FA"/>
    <w:rsid w:val="00B26CDF"/>
    <w:rsid w:val="00B273E0"/>
    <w:rsid w:val="00B31FBA"/>
    <w:rsid w:val="00B33F3B"/>
    <w:rsid w:val="00B33F76"/>
    <w:rsid w:val="00B34C7F"/>
    <w:rsid w:val="00B36AF8"/>
    <w:rsid w:val="00B424B3"/>
    <w:rsid w:val="00B500AE"/>
    <w:rsid w:val="00B51D86"/>
    <w:rsid w:val="00B51E69"/>
    <w:rsid w:val="00B52056"/>
    <w:rsid w:val="00B5507B"/>
    <w:rsid w:val="00B5635D"/>
    <w:rsid w:val="00B5710A"/>
    <w:rsid w:val="00B6349A"/>
    <w:rsid w:val="00B64BC1"/>
    <w:rsid w:val="00B6583C"/>
    <w:rsid w:val="00B66080"/>
    <w:rsid w:val="00B712BE"/>
    <w:rsid w:val="00B717FB"/>
    <w:rsid w:val="00B72F1F"/>
    <w:rsid w:val="00B76913"/>
    <w:rsid w:val="00B76A67"/>
    <w:rsid w:val="00B808E1"/>
    <w:rsid w:val="00B8267C"/>
    <w:rsid w:val="00B82DFE"/>
    <w:rsid w:val="00B8365C"/>
    <w:rsid w:val="00B83E1D"/>
    <w:rsid w:val="00B86BE5"/>
    <w:rsid w:val="00B87C6C"/>
    <w:rsid w:val="00B9156F"/>
    <w:rsid w:val="00B92AD4"/>
    <w:rsid w:val="00B955FA"/>
    <w:rsid w:val="00B95B8F"/>
    <w:rsid w:val="00BA0E4D"/>
    <w:rsid w:val="00BA2BF3"/>
    <w:rsid w:val="00BA5367"/>
    <w:rsid w:val="00BA676D"/>
    <w:rsid w:val="00BB1264"/>
    <w:rsid w:val="00BB1369"/>
    <w:rsid w:val="00BB15AB"/>
    <w:rsid w:val="00BB30EF"/>
    <w:rsid w:val="00BB41A4"/>
    <w:rsid w:val="00BB6AEE"/>
    <w:rsid w:val="00BC15ED"/>
    <w:rsid w:val="00BC1DBC"/>
    <w:rsid w:val="00BC272E"/>
    <w:rsid w:val="00BC4050"/>
    <w:rsid w:val="00BC502D"/>
    <w:rsid w:val="00BC75B6"/>
    <w:rsid w:val="00BC7C3D"/>
    <w:rsid w:val="00BD705C"/>
    <w:rsid w:val="00BE1A12"/>
    <w:rsid w:val="00BE3858"/>
    <w:rsid w:val="00BE4EB5"/>
    <w:rsid w:val="00BE6D95"/>
    <w:rsid w:val="00BE766D"/>
    <w:rsid w:val="00BF02D8"/>
    <w:rsid w:val="00BF30D4"/>
    <w:rsid w:val="00BF5794"/>
    <w:rsid w:val="00BF6644"/>
    <w:rsid w:val="00BF759E"/>
    <w:rsid w:val="00C004F7"/>
    <w:rsid w:val="00C00D1C"/>
    <w:rsid w:val="00C03124"/>
    <w:rsid w:val="00C062E3"/>
    <w:rsid w:val="00C072DA"/>
    <w:rsid w:val="00C100ED"/>
    <w:rsid w:val="00C12754"/>
    <w:rsid w:val="00C151B7"/>
    <w:rsid w:val="00C205A0"/>
    <w:rsid w:val="00C33795"/>
    <w:rsid w:val="00C34509"/>
    <w:rsid w:val="00C3731C"/>
    <w:rsid w:val="00C42C63"/>
    <w:rsid w:val="00C42F8D"/>
    <w:rsid w:val="00C437A8"/>
    <w:rsid w:val="00C44912"/>
    <w:rsid w:val="00C458BE"/>
    <w:rsid w:val="00C46183"/>
    <w:rsid w:val="00C512A8"/>
    <w:rsid w:val="00C54A1A"/>
    <w:rsid w:val="00C55568"/>
    <w:rsid w:val="00C5596C"/>
    <w:rsid w:val="00C561DA"/>
    <w:rsid w:val="00C56739"/>
    <w:rsid w:val="00C57346"/>
    <w:rsid w:val="00C57572"/>
    <w:rsid w:val="00C60563"/>
    <w:rsid w:val="00C64E40"/>
    <w:rsid w:val="00C6694A"/>
    <w:rsid w:val="00C72B8C"/>
    <w:rsid w:val="00C758A8"/>
    <w:rsid w:val="00C849EB"/>
    <w:rsid w:val="00C84A78"/>
    <w:rsid w:val="00C85917"/>
    <w:rsid w:val="00C8596C"/>
    <w:rsid w:val="00C8750B"/>
    <w:rsid w:val="00C93801"/>
    <w:rsid w:val="00C97FE3"/>
    <w:rsid w:val="00CA0A57"/>
    <w:rsid w:val="00CA3942"/>
    <w:rsid w:val="00CA5527"/>
    <w:rsid w:val="00CA5C89"/>
    <w:rsid w:val="00CA6128"/>
    <w:rsid w:val="00CB0EE8"/>
    <w:rsid w:val="00CB3EA3"/>
    <w:rsid w:val="00CB47F8"/>
    <w:rsid w:val="00CB4AA2"/>
    <w:rsid w:val="00CB6B91"/>
    <w:rsid w:val="00CB73EC"/>
    <w:rsid w:val="00CD1DBD"/>
    <w:rsid w:val="00CD2B8D"/>
    <w:rsid w:val="00CD3AA4"/>
    <w:rsid w:val="00CE0A58"/>
    <w:rsid w:val="00CE0E18"/>
    <w:rsid w:val="00CE1069"/>
    <w:rsid w:val="00CE32F9"/>
    <w:rsid w:val="00CE42B4"/>
    <w:rsid w:val="00CE4B47"/>
    <w:rsid w:val="00CF58EB"/>
    <w:rsid w:val="00D00550"/>
    <w:rsid w:val="00D02B46"/>
    <w:rsid w:val="00D05B3D"/>
    <w:rsid w:val="00D05FE0"/>
    <w:rsid w:val="00D100BF"/>
    <w:rsid w:val="00D1060D"/>
    <w:rsid w:val="00D106E7"/>
    <w:rsid w:val="00D14BC0"/>
    <w:rsid w:val="00D21354"/>
    <w:rsid w:val="00D22FE8"/>
    <w:rsid w:val="00D25BC2"/>
    <w:rsid w:val="00D272B9"/>
    <w:rsid w:val="00D27BC0"/>
    <w:rsid w:val="00D30A44"/>
    <w:rsid w:val="00D30E91"/>
    <w:rsid w:val="00D34F8C"/>
    <w:rsid w:val="00D359B1"/>
    <w:rsid w:val="00D37239"/>
    <w:rsid w:val="00D45367"/>
    <w:rsid w:val="00D4558C"/>
    <w:rsid w:val="00D4655E"/>
    <w:rsid w:val="00D47263"/>
    <w:rsid w:val="00D56CC8"/>
    <w:rsid w:val="00D57076"/>
    <w:rsid w:val="00D600CA"/>
    <w:rsid w:val="00D62858"/>
    <w:rsid w:val="00D70EE4"/>
    <w:rsid w:val="00D8529F"/>
    <w:rsid w:val="00D87D8E"/>
    <w:rsid w:val="00D913D4"/>
    <w:rsid w:val="00D942A8"/>
    <w:rsid w:val="00D94486"/>
    <w:rsid w:val="00D94BBA"/>
    <w:rsid w:val="00D95381"/>
    <w:rsid w:val="00DA3643"/>
    <w:rsid w:val="00DA6F3D"/>
    <w:rsid w:val="00DA7A84"/>
    <w:rsid w:val="00DB1A0F"/>
    <w:rsid w:val="00DB4E6B"/>
    <w:rsid w:val="00DB6465"/>
    <w:rsid w:val="00DB719B"/>
    <w:rsid w:val="00DC04B6"/>
    <w:rsid w:val="00DC3C4E"/>
    <w:rsid w:val="00DC4ACA"/>
    <w:rsid w:val="00DC6E91"/>
    <w:rsid w:val="00DC733B"/>
    <w:rsid w:val="00DD1D0C"/>
    <w:rsid w:val="00DD3BA0"/>
    <w:rsid w:val="00DE23D2"/>
    <w:rsid w:val="00DE3DDD"/>
    <w:rsid w:val="00DE4799"/>
    <w:rsid w:val="00DF5F9D"/>
    <w:rsid w:val="00E043F6"/>
    <w:rsid w:val="00E07DC1"/>
    <w:rsid w:val="00E11798"/>
    <w:rsid w:val="00E139E9"/>
    <w:rsid w:val="00E14BF4"/>
    <w:rsid w:val="00E152AC"/>
    <w:rsid w:val="00E21CCD"/>
    <w:rsid w:val="00E21FE6"/>
    <w:rsid w:val="00E30904"/>
    <w:rsid w:val="00E33FEC"/>
    <w:rsid w:val="00E35954"/>
    <w:rsid w:val="00E42BE8"/>
    <w:rsid w:val="00E475E4"/>
    <w:rsid w:val="00E52770"/>
    <w:rsid w:val="00E55C27"/>
    <w:rsid w:val="00E5608E"/>
    <w:rsid w:val="00E56BB9"/>
    <w:rsid w:val="00E6520A"/>
    <w:rsid w:val="00E67BED"/>
    <w:rsid w:val="00E75387"/>
    <w:rsid w:val="00E764E9"/>
    <w:rsid w:val="00E825EB"/>
    <w:rsid w:val="00E87C79"/>
    <w:rsid w:val="00E92CD7"/>
    <w:rsid w:val="00E932E0"/>
    <w:rsid w:val="00E93F62"/>
    <w:rsid w:val="00E95DC1"/>
    <w:rsid w:val="00E970F1"/>
    <w:rsid w:val="00EA2693"/>
    <w:rsid w:val="00EA42F5"/>
    <w:rsid w:val="00EA5C01"/>
    <w:rsid w:val="00EB105A"/>
    <w:rsid w:val="00EB1DFC"/>
    <w:rsid w:val="00EB4F05"/>
    <w:rsid w:val="00EC67F0"/>
    <w:rsid w:val="00EC727C"/>
    <w:rsid w:val="00ED076E"/>
    <w:rsid w:val="00ED19EF"/>
    <w:rsid w:val="00ED7520"/>
    <w:rsid w:val="00EE2877"/>
    <w:rsid w:val="00EE3ABE"/>
    <w:rsid w:val="00EE3C77"/>
    <w:rsid w:val="00EE5358"/>
    <w:rsid w:val="00EE549F"/>
    <w:rsid w:val="00EE7FFA"/>
    <w:rsid w:val="00EF187B"/>
    <w:rsid w:val="00EF4231"/>
    <w:rsid w:val="00EF7823"/>
    <w:rsid w:val="00EF78B3"/>
    <w:rsid w:val="00F049CB"/>
    <w:rsid w:val="00F10A98"/>
    <w:rsid w:val="00F40461"/>
    <w:rsid w:val="00F41CD0"/>
    <w:rsid w:val="00F424BA"/>
    <w:rsid w:val="00F44118"/>
    <w:rsid w:val="00F46A25"/>
    <w:rsid w:val="00F50BF6"/>
    <w:rsid w:val="00F54586"/>
    <w:rsid w:val="00F559E3"/>
    <w:rsid w:val="00F63885"/>
    <w:rsid w:val="00F7330C"/>
    <w:rsid w:val="00F77D64"/>
    <w:rsid w:val="00F827D2"/>
    <w:rsid w:val="00F82F1E"/>
    <w:rsid w:val="00F83678"/>
    <w:rsid w:val="00F84217"/>
    <w:rsid w:val="00F869B8"/>
    <w:rsid w:val="00F90975"/>
    <w:rsid w:val="00F91453"/>
    <w:rsid w:val="00FA152A"/>
    <w:rsid w:val="00FA28ED"/>
    <w:rsid w:val="00FA3571"/>
    <w:rsid w:val="00FA49CB"/>
    <w:rsid w:val="00FA6514"/>
    <w:rsid w:val="00FB0FA2"/>
    <w:rsid w:val="00FB3F5D"/>
    <w:rsid w:val="00FB47AA"/>
    <w:rsid w:val="00FB7DAF"/>
    <w:rsid w:val="00FC0BFF"/>
    <w:rsid w:val="00FC0C88"/>
    <w:rsid w:val="00FC5D46"/>
    <w:rsid w:val="00FC6AC2"/>
    <w:rsid w:val="00FC7FDC"/>
    <w:rsid w:val="00FD0C98"/>
    <w:rsid w:val="00FD19D0"/>
    <w:rsid w:val="00FD476C"/>
    <w:rsid w:val="00FD6728"/>
    <w:rsid w:val="00FD6898"/>
    <w:rsid w:val="00FE0D63"/>
    <w:rsid w:val="00FE0DFC"/>
    <w:rsid w:val="00FE114F"/>
    <w:rsid w:val="00FE3437"/>
    <w:rsid w:val="00FE521A"/>
    <w:rsid w:val="00FF1066"/>
    <w:rsid w:val="00FF25F7"/>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0C1"/>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rFonts w:ascii="Times New Roman" w:hAnsi="Times New Roman"/>
      <w:kern w:val="2"/>
      <w:sz w:val="18"/>
      <w:szCs w:val="18"/>
    </w:rPr>
  </w:style>
  <w:style w:type="character" w:customStyle="1" w:styleId="Char0">
    <w:name w:val="页眉 Char"/>
    <w:link w:val="a4"/>
    <w:uiPriority w:val="99"/>
    <w:rPr>
      <w:sz w:val="18"/>
      <w:szCs w:val="18"/>
    </w:rPr>
  </w:style>
  <w:style w:type="character" w:styleId="a5">
    <w:name w:val="annotation reference"/>
    <w:uiPriority w:val="99"/>
    <w:unhideWhenUsed/>
    <w:rPr>
      <w:sz w:val="21"/>
      <w:szCs w:val="21"/>
    </w:rPr>
  </w:style>
  <w:style w:type="character" w:customStyle="1" w:styleId="Char1">
    <w:name w:val="批注主题 Char"/>
    <w:link w:val="a6"/>
    <w:uiPriority w:val="99"/>
    <w:semiHidden/>
    <w:rPr>
      <w:rFonts w:ascii="Times New Roman" w:hAnsi="Times New Roman"/>
      <w:b/>
      <w:bCs/>
      <w:kern w:val="2"/>
      <w:sz w:val="21"/>
    </w:rPr>
  </w:style>
  <w:style w:type="character" w:customStyle="1" w:styleId="2Char">
    <w:name w:val="标题 2 Char"/>
    <w:link w:val="2"/>
    <w:uiPriority w:val="9"/>
    <w:rPr>
      <w:rFonts w:ascii="Cambria" w:eastAsia="宋体" w:hAnsi="Cambria" w:cs="Times New Roman"/>
      <w:b/>
      <w:bCs/>
      <w:sz w:val="32"/>
      <w:szCs w:val="32"/>
    </w:rPr>
  </w:style>
  <w:style w:type="character" w:customStyle="1" w:styleId="Char2">
    <w:name w:val="页脚 Char"/>
    <w:link w:val="a7"/>
    <w:uiPriority w:val="99"/>
    <w:rPr>
      <w:sz w:val="18"/>
      <w:szCs w:val="18"/>
    </w:rPr>
  </w:style>
  <w:style w:type="character" w:customStyle="1" w:styleId="Char3">
    <w:name w:val="批注文字 Char"/>
    <w:link w:val="a8"/>
    <w:uiPriority w:val="99"/>
    <w:semiHidden/>
    <w:rPr>
      <w:rFonts w:ascii="Times New Roman" w:hAnsi="Times New Roman"/>
      <w:kern w:val="2"/>
      <w:sz w:val="21"/>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3">
    <w:name w:val="Balloon Text"/>
    <w:basedOn w:val="a"/>
    <w:link w:val="Char"/>
    <w:uiPriority w:val="99"/>
    <w:unhideWhenUsed/>
    <w:rPr>
      <w:sz w:val="18"/>
      <w:szCs w:val="18"/>
    </w:rPr>
  </w:style>
  <w:style w:type="paragraph" w:styleId="a8">
    <w:name w:val="annotation text"/>
    <w:basedOn w:val="a"/>
    <w:link w:val="Char3"/>
    <w:uiPriority w:val="99"/>
    <w:unhideWhenUsed/>
    <w:pPr>
      <w:jc w:val="left"/>
    </w:pPr>
  </w:style>
  <w:style w:type="paragraph" w:styleId="a6">
    <w:name w:val="annotation subject"/>
    <w:basedOn w:val="a8"/>
    <w:next w:val="a8"/>
    <w:link w:val="Char1"/>
    <w:uiPriority w:val="99"/>
    <w:unhideWhenUsed/>
    <w:rPr>
      <w:b/>
      <w:bCs/>
    </w:rPr>
  </w:style>
  <w:style w:type="paragraph" w:customStyle="1" w:styleId="005">
    <w:name w:val="005正文"/>
    <w:basedOn w:val="a"/>
    <w:pPr>
      <w:spacing w:beforeLines="50"/>
      <w:ind w:firstLineChars="200" w:firstLine="200"/>
    </w:pPr>
    <w:rPr>
      <w:szCs w:val="22"/>
    </w:rPr>
  </w:style>
  <w:style w:type="paragraph" w:styleId="a9">
    <w:name w:val="List Paragraph"/>
    <w:basedOn w:val="a"/>
    <w:uiPriority w:val="34"/>
    <w:qFormat/>
    <w:rsid w:val="00D106E7"/>
    <w:pPr>
      <w:ind w:firstLineChars="200" w:firstLine="420"/>
    </w:pPr>
  </w:style>
  <w:style w:type="paragraph" w:styleId="aa">
    <w:name w:val="Body Text"/>
    <w:aliases w:val="正文文字"/>
    <w:basedOn w:val="a"/>
    <w:link w:val="Char4"/>
    <w:unhideWhenUsed/>
    <w:rsid w:val="00D106E7"/>
    <w:pPr>
      <w:widowControl/>
      <w:spacing w:after="120"/>
      <w:jc w:val="left"/>
    </w:pPr>
    <w:rPr>
      <w:rFonts w:ascii="宋体" w:hAnsi="宋体" w:cs="宋体"/>
      <w:kern w:val="0"/>
      <w:sz w:val="24"/>
      <w:szCs w:val="24"/>
    </w:rPr>
  </w:style>
  <w:style w:type="character" w:customStyle="1" w:styleId="Char4">
    <w:name w:val="正文文本 Char"/>
    <w:aliases w:val="正文文字 Char"/>
    <w:basedOn w:val="a0"/>
    <w:link w:val="aa"/>
    <w:rsid w:val="00D106E7"/>
    <w:rPr>
      <w:rFonts w:ascii="宋体" w:hAnsi="宋体" w:cs="宋体"/>
      <w:sz w:val="24"/>
      <w:szCs w:val="24"/>
    </w:rPr>
  </w:style>
  <w:style w:type="paragraph" w:styleId="ab">
    <w:name w:val="Normal (Web)"/>
    <w:basedOn w:val="a"/>
    <w:uiPriority w:val="99"/>
    <w:semiHidden/>
    <w:unhideWhenUsed/>
    <w:rsid w:val="00B95B8F"/>
    <w:rPr>
      <w:sz w:val="24"/>
      <w:szCs w:val="24"/>
    </w:rPr>
  </w:style>
  <w:style w:type="paragraph" w:styleId="ac">
    <w:name w:val="Revision"/>
    <w:hidden/>
    <w:uiPriority w:val="99"/>
    <w:unhideWhenUsed/>
    <w:rsid w:val="002736E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3973">
      <w:bodyDiv w:val="1"/>
      <w:marLeft w:val="0"/>
      <w:marRight w:val="0"/>
      <w:marTop w:val="0"/>
      <w:marBottom w:val="0"/>
      <w:divBdr>
        <w:top w:val="none" w:sz="0" w:space="0" w:color="auto"/>
        <w:left w:val="none" w:sz="0" w:space="0" w:color="auto"/>
        <w:bottom w:val="none" w:sz="0" w:space="0" w:color="auto"/>
        <w:right w:val="none" w:sz="0" w:space="0" w:color="auto"/>
      </w:divBdr>
      <w:divsChild>
        <w:div w:id="1534729029">
          <w:marLeft w:val="0"/>
          <w:marRight w:val="0"/>
          <w:marTop w:val="75"/>
          <w:marBottom w:val="75"/>
          <w:divBdr>
            <w:top w:val="none" w:sz="0" w:space="0" w:color="auto"/>
            <w:left w:val="none" w:sz="0" w:space="0" w:color="auto"/>
            <w:bottom w:val="single" w:sz="12" w:space="0" w:color="8D8D8D"/>
            <w:right w:val="none" w:sz="0" w:space="0" w:color="auto"/>
          </w:divBdr>
          <w:divsChild>
            <w:div w:id="20946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271">
      <w:bodyDiv w:val="1"/>
      <w:marLeft w:val="0"/>
      <w:marRight w:val="0"/>
      <w:marTop w:val="0"/>
      <w:marBottom w:val="0"/>
      <w:divBdr>
        <w:top w:val="none" w:sz="0" w:space="0" w:color="auto"/>
        <w:left w:val="none" w:sz="0" w:space="0" w:color="auto"/>
        <w:bottom w:val="none" w:sz="0" w:space="0" w:color="auto"/>
        <w:right w:val="none" w:sz="0" w:space="0" w:color="auto"/>
      </w:divBdr>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866983839">
      <w:bodyDiv w:val="1"/>
      <w:marLeft w:val="0"/>
      <w:marRight w:val="0"/>
      <w:marTop w:val="0"/>
      <w:marBottom w:val="0"/>
      <w:divBdr>
        <w:top w:val="none" w:sz="0" w:space="0" w:color="auto"/>
        <w:left w:val="none" w:sz="0" w:space="0" w:color="auto"/>
        <w:bottom w:val="none" w:sz="0" w:space="0" w:color="auto"/>
        <w:right w:val="none" w:sz="0" w:space="0" w:color="auto"/>
      </w:divBdr>
      <w:divsChild>
        <w:div w:id="1446577146">
          <w:marLeft w:val="0"/>
          <w:marRight w:val="0"/>
          <w:marTop w:val="75"/>
          <w:marBottom w:val="75"/>
          <w:divBdr>
            <w:top w:val="none" w:sz="0" w:space="0" w:color="auto"/>
            <w:left w:val="none" w:sz="0" w:space="0" w:color="auto"/>
            <w:bottom w:val="single" w:sz="12" w:space="0" w:color="8D8D8D"/>
            <w:right w:val="none" w:sz="0" w:space="0" w:color="auto"/>
          </w:divBdr>
          <w:divsChild>
            <w:div w:id="15764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2046">
      <w:bodyDiv w:val="1"/>
      <w:marLeft w:val="0"/>
      <w:marRight w:val="0"/>
      <w:marTop w:val="0"/>
      <w:marBottom w:val="0"/>
      <w:divBdr>
        <w:top w:val="none" w:sz="0" w:space="0" w:color="auto"/>
        <w:left w:val="none" w:sz="0" w:space="0" w:color="auto"/>
        <w:bottom w:val="none" w:sz="0" w:space="0" w:color="auto"/>
        <w:right w:val="none" w:sz="0" w:space="0" w:color="auto"/>
      </w:divBdr>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853302670">
      <w:bodyDiv w:val="1"/>
      <w:marLeft w:val="0"/>
      <w:marRight w:val="0"/>
      <w:marTop w:val="0"/>
      <w:marBottom w:val="0"/>
      <w:divBdr>
        <w:top w:val="none" w:sz="0" w:space="0" w:color="auto"/>
        <w:left w:val="none" w:sz="0" w:space="0" w:color="auto"/>
        <w:bottom w:val="none" w:sz="0" w:space="0" w:color="auto"/>
        <w:right w:val="none" w:sz="0" w:space="0" w:color="auto"/>
      </w:divBdr>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39381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5119C-BA58-48FF-A90C-9F329874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6</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53</cp:revision>
  <cp:lastPrinted>2023-10-30T04:55:00Z</cp:lastPrinted>
  <dcterms:created xsi:type="dcterms:W3CDTF">2024-01-11T03:02:00Z</dcterms:created>
  <dcterms:modified xsi:type="dcterms:W3CDTF">2024-07-16T07:49:00Z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