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right"/>
        <w:rPr>
          <w:rFonts w:eastAsia="宋体"/>
        </w:rPr>
      </w:pPr>
      <w:r>
        <w:rPr>
          <w:rFonts w:hint="eastAsia"/>
        </w:rPr>
        <w:t>证券代码：688627</w:t>
      </w:r>
      <w:r>
        <w:t xml:space="preserve"> </w:t>
      </w:r>
      <w:r>
        <w:rPr>
          <w:rFonts w:hint="eastAsia"/>
        </w:rPr>
        <w:t xml:space="preserve">                                    证券简称：精智达            </w:t>
      </w:r>
      <w:r>
        <w:t xml:space="preserve">        </w:t>
      </w:r>
      <w:r>
        <w:rPr>
          <w:rFonts w:hint="eastAsia"/>
        </w:rPr>
        <w:t xml:space="preserve">    </w:t>
      </w:r>
    </w:p>
    <w:p>
      <w:pPr>
        <w:spacing w:line="420" w:lineRule="exact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42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深圳精智达技术股份有限公司</w:t>
      </w:r>
    </w:p>
    <w:p>
      <w:pPr>
        <w:spacing w:line="42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投资者关系活动记录表</w:t>
      </w:r>
    </w:p>
    <w:p>
      <w:pPr>
        <w:spacing w:line="420" w:lineRule="exact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7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5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sym w:font="Wingdings 2" w:char="0052"/>
            </w:r>
            <w:r>
              <w:rPr>
                <w:rFonts w:hint="eastAsia" w:ascii="宋体" w:hAnsi="宋体" w:eastAsia="宋体"/>
              </w:rPr>
              <w:t xml:space="preserve"> 特定对象调研        □ 分析师会议</w:t>
            </w:r>
          </w:p>
          <w:p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 媒体采访           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 xml:space="preserve"> 业绩说明会</w:t>
            </w:r>
          </w:p>
          <w:p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 新闻发布会         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 xml:space="preserve"> 路演活动</w:t>
            </w:r>
          </w:p>
          <w:p>
            <w:pPr>
              <w:tabs>
                <w:tab w:val="center" w:pos="3152"/>
              </w:tabs>
              <w:spacing w:line="42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 xml:space="preserve"> 现场调研           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 xml:space="preserve"> 电话会议</w:t>
            </w:r>
          </w:p>
          <w:p>
            <w:pPr>
              <w:spacing w:line="420" w:lineRule="exact"/>
            </w:pPr>
            <w:r>
              <w:rPr>
                <w:rFonts w:hint="eastAsia" w:ascii="宋体" w:hAnsi="宋体" w:eastAsia="宋体"/>
              </w:rPr>
              <w:t>□ 其他</w:t>
            </w:r>
            <w:r>
              <w:t>（请文字说明其他活动内容）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建信理财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平安基金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信达澳银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华泰保险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财通资管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长安基金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方正富邦</w:t>
            </w:r>
            <w:r>
              <w:rPr>
                <w:rFonts w:hint="eastAsia"/>
                <w:lang w:eastAsia="zh-CN"/>
              </w:rPr>
              <w:t>、瑞银资管、</w:t>
            </w:r>
            <w:r>
              <w:rPr>
                <w:rFonts w:hint="eastAsia"/>
                <w:lang w:val="en-US" w:eastAsia="zh-CN"/>
              </w:rPr>
              <w:t>中信建投、</w:t>
            </w:r>
            <w:r>
              <w:rPr>
                <w:rFonts w:hint="eastAsia"/>
              </w:rPr>
              <w:t>博普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时间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2024年7月1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</w:rPr>
              <w:t>7月1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公司会议室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董事、财务副总监：崔小兵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bidi="ar"/>
              </w:rPr>
              <w:t>董事会秘书：彭娟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公司整体业务发展处于良性轨道。未来三年显示及半导体业务均处于不错的发展态势，公司将聚焦该两大领域的产品研发投入，持续推动技术创新。</w:t>
            </w:r>
          </w:p>
          <w:p>
            <w:pPr>
              <w:spacing w:line="360" w:lineRule="auto"/>
              <w:ind w:firstLine="480" w:firstLineChars="200"/>
              <w:outlineLvl w:val="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显示业务部分，</w:t>
            </w:r>
            <w:r>
              <w:rPr>
                <w:rFonts w:hint="eastAsia" w:eastAsia="宋体"/>
              </w:rPr>
              <w:t>上半年国内主要厂商均发布了8.6代线推进计划，公司正在积极对接客户需求。</w:t>
            </w:r>
            <w:r>
              <w:rPr>
                <w:rFonts w:hint="eastAsia" w:ascii="宋体" w:hAnsi="宋体" w:eastAsia="宋体"/>
              </w:rPr>
              <w:t>公司将继续秉持扩大市场占有率、提高产品竞争力的策略，保持显示业务稳健增长态势。</w:t>
            </w: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outlineLvl w:val="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半导体业务受益于存储行业上升周期、行业技术升级、国产替代等因素，公司产品正处于关键的技术攻关阶段，公司将进一步加大研发投入，尽快推进产品的验证进度，实现国产替代的突破。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本次活动不涉及应当披露重大信息。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2024年7月1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</w:rPr>
              <w:t>7月1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spacing w:line="460" w:lineRule="exact"/>
      </w:pPr>
      <w:r>
        <w:rPr>
          <w:rFonts w:hint="eastAsia" w:ascii="宋体" w:hAnsi="宋体" w:eastAsia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809C6"/>
    <w:rsid w:val="00116D03"/>
    <w:rsid w:val="00243CAB"/>
    <w:rsid w:val="0039546B"/>
    <w:rsid w:val="003A55FD"/>
    <w:rsid w:val="003A7E0C"/>
    <w:rsid w:val="003D42F8"/>
    <w:rsid w:val="004D0354"/>
    <w:rsid w:val="004E210C"/>
    <w:rsid w:val="004E3CEB"/>
    <w:rsid w:val="004F4433"/>
    <w:rsid w:val="0056464D"/>
    <w:rsid w:val="006C3759"/>
    <w:rsid w:val="007563BB"/>
    <w:rsid w:val="007D17BE"/>
    <w:rsid w:val="009A3F50"/>
    <w:rsid w:val="00A21C42"/>
    <w:rsid w:val="00AD6F00"/>
    <w:rsid w:val="00AD7BCC"/>
    <w:rsid w:val="00B22F5F"/>
    <w:rsid w:val="00B61A3F"/>
    <w:rsid w:val="00BD2B44"/>
    <w:rsid w:val="00BF132D"/>
    <w:rsid w:val="00C04C42"/>
    <w:rsid w:val="00CA0A4C"/>
    <w:rsid w:val="00E04124"/>
    <w:rsid w:val="00EA42A2"/>
    <w:rsid w:val="00FC68A5"/>
    <w:rsid w:val="03015719"/>
    <w:rsid w:val="04B9539C"/>
    <w:rsid w:val="07F76FDC"/>
    <w:rsid w:val="0883674A"/>
    <w:rsid w:val="0892083F"/>
    <w:rsid w:val="0BBE064B"/>
    <w:rsid w:val="0D053EEB"/>
    <w:rsid w:val="0D3E31C7"/>
    <w:rsid w:val="0E5055E0"/>
    <w:rsid w:val="0E8F62FB"/>
    <w:rsid w:val="0FB86718"/>
    <w:rsid w:val="10246863"/>
    <w:rsid w:val="10346D7C"/>
    <w:rsid w:val="118714DF"/>
    <w:rsid w:val="13525B1D"/>
    <w:rsid w:val="13940AFE"/>
    <w:rsid w:val="151B6448"/>
    <w:rsid w:val="15A73A04"/>
    <w:rsid w:val="17926790"/>
    <w:rsid w:val="187C6F87"/>
    <w:rsid w:val="19630A84"/>
    <w:rsid w:val="19AB71E7"/>
    <w:rsid w:val="1AC704E3"/>
    <w:rsid w:val="1CF7548B"/>
    <w:rsid w:val="1D3C5874"/>
    <w:rsid w:val="1FEC5FF4"/>
    <w:rsid w:val="202C40EB"/>
    <w:rsid w:val="22C75BE0"/>
    <w:rsid w:val="2422439F"/>
    <w:rsid w:val="2426450B"/>
    <w:rsid w:val="24E3748B"/>
    <w:rsid w:val="25766125"/>
    <w:rsid w:val="26834513"/>
    <w:rsid w:val="27BD6C9C"/>
    <w:rsid w:val="28071479"/>
    <w:rsid w:val="2ABE3D6C"/>
    <w:rsid w:val="2B836D64"/>
    <w:rsid w:val="2C177723"/>
    <w:rsid w:val="2C5230F1"/>
    <w:rsid w:val="2E5167EE"/>
    <w:rsid w:val="2E6E7857"/>
    <w:rsid w:val="2FC455D7"/>
    <w:rsid w:val="319A0963"/>
    <w:rsid w:val="321626E0"/>
    <w:rsid w:val="32F3657D"/>
    <w:rsid w:val="34951FE2"/>
    <w:rsid w:val="355C77BE"/>
    <w:rsid w:val="35D46B3A"/>
    <w:rsid w:val="35F07D9F"/>
    <w:rsid w:val="37050429"/>
    <w:rsid w:val="37667C65"/>
    <w:rsid w:val="378974B0"/>
    <w:rsid w:val="3A595C16"/>
    <w:rsid w:val="3B3E000B"/>
    <w:rsid w:val="3C2974B3"/>
    <w:rsid w:val="412C1E99"/>
    <w:rsid w:val="43D7658C"/>
    <w:rsid w:val="444C3D3F"/>
    <w:rsid w:val="45FE72BB"/>
    <w:rsid w:val="47A02844"/>
    <w:rsid w:val="47D92AF8"/>
    <w:rsid w:val="48912668"/>
    <w:rsid w:val="4A7E276D"/>
    <w:rsid w:val="4AE118F5"/>
    <w:rsid w:val="4DAB41CC"/>
    <w:rsid w:val="4DF23BA9"/>
    <w:rsid w:val="4EEE25C2"/>
    <w:rsid w:val="4F1D6A04"/>
    <w:rsid w:val="5546203F"/>
    <w:rsid w:val="57F67E9D"/>
    <w:rsid w:val="5A3A490E"/>
    <w:rsid w:val="5CB62246"/>
    <w:rsid w:val="5D02548B"/>
    <w:rsid w:val="5EAF096B"/>
    <w:rsid w:val="5F993E84"/>
    <w:rsid w:val="6249141B"/>
    <w:rsid w:val="6288306E"/>
    <w:rsid w:val="62992202"/>
    <w:rsid w:val="63CC4DC5"/>
    <w:rsid w:val="68693FA1"/>
    <w:rsid w:val="6BEE37AA"/>
    <w:rsid w:val="6E1B015A"/>
    <w:rsid w:val="6E6C2863"/>
    <w:rsid w:val="6F993A2D"/>
    <w:rsid w:val="718C3C42"/>
    <w:rsid w:val="727F4C6A"/>
    <w:rsid w:val="73B07597"/>
    <w:rsid w:val="76EF2683"/>
    <w:rsid w:val="783C3AEF"/>
    <w:rsid w:val="7D0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005正文"/>
    <w:basedOn w:val="1"/>
    <w:autoRedefine/>
    <w:qFormat/>
    <w:uiPriority w:val="0"/>
    <w:pPr>
      <w:spacing w:before="50" w:beforeLines="50" w:line="360" w:lineRule="auto"/>
      <w:ind w:firstLine="200" w:firstLineChars="200"/>
    </w:pPr>
  </w:style>
  <w:style w:type="character" w:customStyle="1" w:styleId="13">
    <w:name w:val="页眉 字符"/>
    <w:basedOn w:val="8"/>
    <w:link w:val="5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5">
    <w:name w:val="批注框文本 字符"/>
    <w:basedOn w:val="8"/>
    <w:link w:val="3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6">
    <w:name w:val="批注文字 字符"/>
    <w:basedOn w:val="8"/>
    <w:link w:val="2"/>
    <w:autoRedefine/>
    <w:qFormat/>
    <w:uiPriority w:val="0"/>
    <w:rPr>
      <w:rFonts w:eastAsiaTheme="minorEastAsia"/>
      <w:kern w:val="2"/>
      <w:sz w:val="24"/>
      <w:szCs w:val="24"/>
    </w:rPr>
  </w:style>
  <w:style w:type="character" w:customStyle="1" w:styleId="17">
    <w:name w:val="批注主题 字符"/>
    <w:basedOn w:val="16"/>
    <w:link w:val="6"/>
    <w:autoRedefine/>
    <w:qFormat/>
    <w:uiPriority w:val="0"/>
    <w:rPr>
      <w:rFonts w:eastAsiaTheme="minorEastAsia"/>
      <w:b/>
      <w:bCs/>
      <w:kern w:val="2"/>
      <w:sz w:val="24"/>
      <w:szCs w:val="24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572</Characters>
  <Lines>5</Lines>
  <Paragraphs>1</Paragraphs>
  <TotalTime>2</TotalTime>
  <ScaleCrop>false</ScaleCrop>
  <LinksUpToDate>false</LinksUpToDate>
  <CharactersWithSpaces>686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2024-07-12T09:04:00Z</dcterms:created>
  <dc:creator>Thinkpad</dc:creator>
  <cp:lastModifiedBy>Lyn</cp:lastModifiedBy>
  <dcterms:modified xsi:type="dcterms:W3CDTF">2024-07-18T06:20:40Z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6BC76B4619EB4B3585073614DFCC9C32_12</vt:lpwstr>
  </property>
</Properties>
</file>