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证券</w:t>
      </w:r>
      <w:r>
        <w:rPr>
          <w:rFonts w:ascii="宋体" w:hAnsi="宋体"/>
          <w:bCs/>
          <w:sz w:val="24"/>
        </w:rPr>
        <w:t>代码：</w:t>
      </w:r>
      <w:r>
        <w:rPr>
          <w:rFonts w:hint="eastAsia" w:ascii="宋体" w:hAnsi="宋体"/>
          <w:bCs/>
          <w:sz w:val="24"/>
        </w:rPr>
        <w:t>688517</w:t>
      </w:r>
      <w:r>
        <w:rPr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/>
          <w:bCs/>
          <w:sz w:val="24"/>
        </w:rPr>
        <w:t>证券</w:t>
      </w:r>
      <w:r>
        <w:rPr>
          <w:rFonts w:hint="eastAsia" w:ascii="宋体" w:hAnsi="宋体"/>
          <w:bCs/>
          <w:sz w:val="24"/>
        </w:rPr>
        <w:t>简称：金冠电气</w:t>
      </w:r>
      <w:r>
        <w:rPr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编号：202</w:t>
      </w:r>
      <w:r>
        <w:rPr>
          <w:rFonts w:hint="eastAsia" w:ascii="宋体" w:hAnsi="宋体"/>
          <w:bCs/>
          <w:sz w:val="24"/>
          <w:lang w:val="en-US" w:eastAsia="zh-CN"/>
        </w:rPr>
        <w:t>4</w:t>
      </w:r>
      <w:r>
        <w:rPr>
          <w:rFonts w:hint="eastAsia" w:ascii="宋体" w:hAnsi="宋体"/>
          <w:bCs/>
          <w:sz w:val="24"/>
        </w:rPr>
        <w:t>-0</w:t>
      </w:r>
      <w:r>
        <w:rPr>
          <w:rFonts w:hint="eastAsia" w:ascii="宋体" w:hAnsi="宋体"/>
          <w:bCs/>
          <w:sz w:val="24"/>
          <w:lang w:val="en-US" w:eastAsia="zh-CN"/>
        </w:rPr>
        <w:t>09</w:t>
      </w:r>
    </w:p>
    <w:p>
      <w:pPr>
        <w:rPr>
          <w:rFonts w:hint="default" w:ascii="宋体" w:hAnsi="宋体" w:eastAsia="宋体"/>
          <w:bCs/>
          <w:sz w:val="24"/>
          <w:lang w:val="en-US" w:eastAsia="zh-CN"/>
        </w:rPr>
      </w:pPr>
    </w:p>
    <w:p>
      <w:pPr>
        <w:rPr>
          <w:rFonts w:ascii="宋体" w:hAnsi="宋体"/>
          <w:bCs/>
          <w:sz w:val="24"/>
        </w:rPr>
      </w:pPr>
    </w:p>
    <w:p>
      <w:pPr>
        <w:autoSpaceDE w:val="0"/>
        <w:autoSpaceDN w:val="0"/>
        <w:adjustRightInd w:val="0"/>
        <w:spacing w:before="312" w:before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金冠电气股份有限公司</w:t>
      </w:r>
    </w:p>
    <w:p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hint="eastAsia" w:ascii="黑体" w:eastAsia="黑体" w:cs="黑体"/>
          <w:color w:val="000000"/>
          <w:kern w:val="0"/>
          <w:sz w:val="32"/>
          <w:szCs w:val="28"/>
        </w:rPr>
        <w:t>投资者关系活动记录汇总表</w:t>
      </w:r>
      <w:bookmarkStart w:id="0" w:name="_GoBack"/>
      <w:bookmarkEnd w:id="0"/>
    </w:p>
    <w:tbl>
      <w:tblPr>
        <w:tblStyle w:val="9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Segoe UI Symbol" w:hAnsi="Segoe UI Symbol" w:cs="宋体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特定对象调研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□分析师会议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□媒体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采访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□业绩说明会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□新闻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发布会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□路演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活动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Segoe UI Symbol" w:hAnsi="Segoe UI Symbol" w:cs="宋体"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现场参观 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 xml:space="preserve"> □一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对一沟通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其他（电话</w:t>
            </w:r>
            <w:r>
              <w:rPr>
                <w:rFonts w:ascii="宋体" w:hAnsi="Calibri" w:cs="宋体"/>
                <w:color w:val="000000"/>
                <w:kern w:val="0"/>
                <w:sz w:val="24"/>
              </w:rPr>
              <w:t>会议</w:t>
            </w: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32"/>
                <w:lang w:val="en-US" w:eastAsia="zh-CN"/>
              </w:rPr>
              <w:t>中金电新 曾韬、曲昊源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default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024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72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Calibri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Calibri" w:cs="宋体"/>
                <w:color w:val="000000"/>
                <w:kern w:val="0"/>
                <w:sz w:val="24"/>
                <w:lang w:val="en-US" w:eastAsia="zh-CN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1" w:type="dxa"/>
            <w:vAlign w:val="center"/>
          </w:tcPr>
          <w:p>
            <w:pPr>
              <w:autoSpaceDE/>
              <w:autoSpaceDN/>
              <w:adjustRightInd/>
              <w:spacing w:line="560" w:lineRule="exact"/>
              <w:ind w:firstLine="0" w:firstLineChars="0"/>
              <w:jc w:val="left"/>
              <w:rPr>
                <w:rFonts w:hint="eastAsia" w:ascii="宋体" w:hAnsi="宋体" w:cs="宋体"/>
                <w:b/>
                <w:kern w:val="2"/>
                <w:sz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</w:rPr>
              <w:t>公司接待人员姓名</w:t>
            </w:r>
          </w:p>
        </w:tc>
        <w:tc>
          <w:tcPr>
            <w:tcW w:w="7722" w:type="dxa"/>
            <w:vAlign w:val="center"/>
          </w:tcPr>
          <w:p>
            <w:pPr>
              <w:spacing w:line="560" w:lineRule="exact"/>
              <w:ind w:firstLine="0" w:firstLineChars="0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</w:rPr>
              <w:t>贾娜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kern w:val="2"/>
                <w:sz w:val="24"/>
                <w:lang w:val="en-US" w:eastAsia="zh-CN"/>
              </w:rPr>
              <w:t>刘艳娜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1" w:type="dxa"/>
            <w:vAlign w:val="center"/>
          </w:tcPr>
          <w:p>
            <w:pPr>
              <w:autoSpaceDE/>
              <w:autoSpaceDN/>
              <w:adjustRightInd/>
              <w:spacing w:line="56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kern w:val="2"/>
                <w:sz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</w:rPr>
              <w:t>投资者关系活动主要内容介绍</w:t>
            </w:r>
          </w:p>
        </w:tc>
        <w:tc>
          <w:tcPr>
            <w:tcW w:w="7722" w:type="dxa"/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/>
                <w:sz w:val="24"/>
              </w:rPr>
              <w:t>公司半年度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业绩及预增的原因是什么</w:t>
            </w:r>
            <w:r>
              <w:rPr>
                <w:rFonts w:hint="eastAsia" w:ascii="宋体" w:hAnsi="宋体" w:cs="宋体"/>
                <w:b/>
                <w:sz w:val="24"/>
              </w:rPr>
              <w:t>？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公司预计2024年半年度实现归属于母公司所有者的净利润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Cs/>
                <w:sz w:val="24"/>
              </w:rPr>
              <w:t>5,000 万元至5,200 万元，同比增长52.07%至58.15%。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公司半年度预计净利润同比增长的主要原因系</w:t>
            </w:r>
            <w:r>
              <w:rPr>
                <w:rFonts w:hint="eastAsia" w:ascii="宋体" w:hAnsi="宋体" w:cs="宋体"/>
                <w:bCs/>
                <w:sz w:val="24"/>
              </w:rPr>
              <w:t>产品收入结构变化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</w:rPr>
              <w:t>2023年公司避雷器中标4.8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亿元，其中常规避雷器中标3.0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亿元，特高压避雷器中标1.78亿元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sz w:val="24"/>
              </w:rPr>
              <w:t>避雷器产品重点项目陆续履约交付。同时，公司强化精益管理，持续降本增效，归属于母公司所有者的净利润同比增幅较大。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bCs w:val="0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b/>
                <w:sz w:val="24"/>
              </w:rPr>
              <w:t>请简单介绍公司参与特高压工程情况？2024年特高压工程建设情况如何？下半年公司特高压避雷器是否会继续保持增长？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截至2023</w:t>
            </w:r>
            <w:r>
              <w:rPr>
                <w:rFonts w:hint="eastAsia" w:ascii="宋体" w:hAnsi="宋体" w:cs="宋体"/>
                <w:sz w:val="24"/>
              </w:rPr>
              <w:t>年底，国家电网在国内已建成35条特高压工程，公司参与28条线路。其中，已建成14条直流特高压工程，公司参与10条；已建成21条交流特高压工程，公司参与18条。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特高压项目投资金额将达900亿元以上，同比增长60%。根据公开信息，国家电网在2024年下半年预计会发布多批特高压项目的招标，规划建设阿坝－成都东、大同－天津南、陕西－河南、甘肃－浙江等特高压工程。公司将积极参与特高压的招投标项目，持续推动业绩增长。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宋体"/>
                <w:b/>
                <w:sz w:val="24"/>
              </w:rPr>
              <w:t>公司配网产品的中标情况如何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lang w:val="en-US" w:eastAsia="zh-CN"/>
              </w:rPr>
              <w:t>？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0" w:firstLineChars="200"/>
              <w:jc w:val="left"/>
              <w:rPr>
                <w:rFonts w:hint="default" w:ascii="宋体" w:hAnsi="宋体" w:cs="宋体"/>
                <w:bCs/>
                <w:sz w:val="24"/>
              </w:rPr>
            </w:pPr>
            <w:r>
              <w:rPr>
                <w:rFonts w:hint="default" w:ascii="宋体" w:hAnsi="宋体" w:cs="宋体"/>
                <w:bCs/>
                <w:sz w:val="24"/>
              </w:rPr>
              <w:t>公司配网产品包括一二次融合柱上断路器、一二次融合环网箱、环保气体环网柜、配电箱、开关柜、充气柜等，持续在安徽、浙江、甘肃、冀北、河北、江苏、河南等省份取得中标。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lang w:val="en-US" w:eastAsia="zh-CN"/>
              </w:rPr>
              <w:t>4、请问公司在分红派息方面，长期有什么规划</w:t>
            </w:r>
            <w:r>
              <w:rPr>
                <w:rFonts w:hint="eastAsia" w:ascii="宋体" w:hAnsi="宋体" w:cs="宋体"/>
                <w:b/>
                <w:color w:val="auto"/>
                <w:sz w:val="24"/>
              </w:rPr>
              <w:t>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公司始终重视股东回报，持续现金分红回馈股东。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  <w14:ligatures w14:val="none"/>
              </w:rPr>
              <w:t>上市3年以来累计分红 15,189万元。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已实施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每10股派发现金红利5.00元（含税）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的利润分配方案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，派发现金红利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6,750万元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未来，公司将在符合法律法规和监管要求、并确保公司正常发展运营的前提下，再根据盈利和资本规划的情况灵活调整分红的比例，让各位股东和投资者更充分地享受公司发展的红利。</w:t>
            </w:r>
          </w:p>
          <w:p>
            <w:pPr>
              <w:widowControl/>
              <w:numPr>
                <w:ilvl w:val="-1"/>
                <w:numId w:val="0"/>
              </w:numPr>
              <w:spacing w:line="56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27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附件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772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</w:tbl>
    <w:p>
      <w:pPr>
        <w:rPr>
          <w:rFonts w:ascii="宋体" w:hAnsi="宋体" w:cs="宋体"/>
          <w:color w:val="000000"/>
          <w:kern w:val="0"/>
          <w:sz w:val="24"/>
        </w:rPr>
      </w:pPr>
    </w:p>
    <w:p>
      <w:pPr>
        <w:rPr>
          <w:rFonts w:ascii="宋体" w:hAnsi="宋体" w:cs="宋体"/>
          <w:color w:val="000000"/>
          <w:kern w:val="0"/>
          <w:sz w:val="24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304" w:right="1797" w:bottom="1304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>/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t>-</w:t>
    </w: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  <w:r>
      <w:rPr>
        <w:rStyle w:val="13"/>
      </w:rPr>
      <w:t>-</w: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NDkzMTg3YTAzYWQxYWFjOGMzZDBkODA2M2IzMmUifQ=="/>
    <w:docVar w:name="KSO_WPS_MARK_KEY" w:val="82680dd5-2fae-4145-9174-5647826b6c5a"/>
  </w:docVars>
  <w:rsids>
    <w:rsidRoot w:val="00172A27"/>
    <w:rsid w:val="00004ADB"/>
    <w:rsid w:val="00004F2F"/>
    <w:rsid w:val="00070C9B"/>
    <w:rsid w:val="00074F3D"/>
    <w:rsid w:val="00087DB6"/>
    <w:rsid w:val="00093E67"/>
    <w:rsid w:val="00096874"/>
    <w:rsid w:val="000B2347"/>
    <w:rsid w:val="000D3B07"/>
    <w:rsid w:val="000D799E"/>
    <w:rsid w:val="000E2ED3"/>
    <w:rsid w:val="000E30A9"/>
    <w:rsid w:val="00142518"/>
    <w:rsid w:val="00144061"/>
    <w:rsid w:val="00144672"/>
    <w:rsid w:val="00161351"/>
    <w:rsid w:val="00172A27"/>
    <w:rsid w:val="00176017"/>
    <w:rsid w:val="00187E2D"/>
    <w:rsid w:val="001957FC"/>
    <w:rsid w:val="001A13BD"/>
    <w:rsid w:val="001A5927"/>
    <w:rsid w:val="001A7356"/>
    <w:rsid w:val="00203129"/>
    <w:rsid w:val="0021285C"/>
    <w:rsid w:val="00213C9E"/>
    <w:rsid w:val="00234FC8"/>
    <w:rsid w:val="002448F3"/>
    <w:rsid w:val="002A0C59"/>
    <w:rsid w:val="002C10C4"/>
    <w:rsid w:val="002D122F"/>
    <w:rsid w:val="002E47B8"/>
    <w:rsid w:val="00304BDB"/>
    <w:rsid w:val="00315E48"/>
    <w:rsid w:val="00341506"/>
    <w:rsid w:val="003576D8"/>
    <w:rsid w:val="00367740"/>
    <w:rsid w:val="00370C8B"/>
    <w:rsid w:val="003903C0"/>
    <w:rsid w:val="00397E19"/>
    <w:rsid w:val="003D089D"/>
    <w:rsid w:val="003D6191"/>
    <w:rsid w:val="003E5DEA"/>
    <w:rsid w:val="003F0B2B"/>
    <w:rsid w:val="003F651B"/>
    <w:rsid w:val="00414F4D"/>
    <w:rsid w:val="00426F4A"/>
    <w:rsid w:val="00450B1D"/>
    <w:rsid w:val="00471FAC"/>
    <w:rsid w:val="00474BFD"/>
    <w:rsid w:val="0048081E"/>
    <w:rsid w:val="0049224F"/>
    <w:rsid w:val="00494A56"/>
    <w:rsid w:val="0049713B"/>
    <w:rsid w:val="004A1B88"/>
    <w:rsid w:val="004A2240"/>
    <w:rsid w:val="004D23EA"/>
    <w:rsid w:val="004E558E"/>
    <w:rsid w:val="005518C5"/>
    <w:rsid w:val="005642B9"/>
    <w:rsid w:val="00577071"/>
    <w:rsid w:val="00580352"/>
    <w:rsid w:val="00591C01"/>
    <w:rsid w:val="005A5B18"/>
    <w:rsid w:val="005C7E87"/>
    <w:rsid w:val="005D3532"/>
    <w:rsid w:val="005D6EF2"/>
    <w:rsid w:val="005D71EC"/>
    <w:rsid w:val="005F3D34"/>
    <w:rsid w:val="005F500A"/>
    <w:rsid w:val="006060BF"/>
    <w:rsid w:val="00606753"/>
    <w:rsid w:val="00624F16"/>
    <w:rsid w:val="006427F7"/>
    <w:rsid w:val="00647405"/>
    <w:rsid w:val="00652983"/>
    <w:rsid w:val="00657A82"/>
    <w:rsid w:val="006623CA"/>
    <w:rsid w:val="00675E41"/>
    <w:rsid w:val="006A28C7"/>
    <w:rsid w:val="006B1422"/>
    <w:rsid w:val="006C0103"/>
    <w:rsid w:val="006C0AFF"/>
    <w:rsid w:val="006C17FF"/>
    <w:rsid w:val="006D1871"/>
    <w:rsid w:val="006E33B7"/>
    <w:rsid w:val="0071220C"/>
    <w:rsid w:val="00715181"/>
    <w:rsid w:val="00722DCC"/>
    <w:rsid w:val="007264CB"/>
    <w:rsid w:val="00735E2E"/>
    <w:rsid w:val="00776728"/>
    <w:rsid w:val="007B384E"/>
    <w:rsid w:val="007B4A09"/>
    <w:rsid w:val="007D7222"/>
    <w:rsid w:val="007D7676"/>
    <w:rsid w:val="007E3DF4"/>
    <w:rsid w:val="007F5E30"/>
    <w:rsid w:val="008000BE"/>
    <w:rsid w:val="008050A0"/>
    <w:rsid w:val="00807B75"/>
    <w:rsid w:val="008307A2"/>
    <w:rsid w:val="008309D7"/>
    <w:rsid w:val="0083475A"/>
    <w:rsid w:val="00835E92"/>
    <w:rsid w:val="008411CB"/>
    <w:rsid w:val="008419A2"/>
    <w:rsid w:val="0084473D"/>
    <w:rsid w:val="00852B74"/>
    <w:rsid w:val="00877B59"/>
    <w:rsid w:val="00880DC8"/>
    <w:rsid w:val="008B3404"/>
    <w:rsid w:val="008B72A8"/>
    <w:rsid w:val="008E6C29"/>
    <w:rsid w:val="008E7D2F"/>
    <w:rsid w:val="00901472"/>
    <w:rsid w:val="0090559E"/>
    <w:rsid w:val="00905EB3"/>
    <w:rsid w:val="009063DE"/>
    <w:rsid w:val="00907C86"/>
    <w:rsid w:val="0091048F"/>
    <w:rsid w:val="00914A4E"/>
    <w:rsid w:val="00922CCC"/>
    <w:rsid w:val="00943376"/>
    <w:rsid w:val="00947011"/>
    <w:rsid w:val="00966CDC"/>
    <w:rsid w:val="00977B4E"/>
    <w:rsid w:val="00984DBF"/>
    <w:rsid w:val="009A5868"/>
    <w:rsid w:val="009B4482"/>
    <w:rsid w:val="009C778F"/>
    <w:rsid w:val="009E72F7"/>
    <w:rsid w:val="009F0322"/>
    <w:rsid w:val="00A12CFB"/>
    <w:rsid w:val="00A437EA"/>
    <w:rsid w:val="00A45BF1"/>
    <w:rsid w:val="00A5175C"/>
    <w:rsid w:val="00A552F3"/>
    <w:rsid w:val="00A57063"/>
    <w:rsid w:val="00A62D25"/>
    <w:rsid w:val="00A630D3"/>
    <w:rsid w:val="00A63E52"/>
    <w:rsid w:val="00A67EAD"/>
    <w:rsid w:val="00A77B3B"/>
    <w:rsid w:val="00A77DA5"/>
    <w:rsid w:val="00A81053"/>
    <w:rsid w:val="00AA53F6"/>
    <w:rsid w:val="00AF2564"/>
    <w:rsid w:val="00AF395D"/>
    <w:rsid w:val="00B14993"/>
    <w:rsid w:val="00B339BA"/>
    <w:rsid w:val="00B44347"/>
    <w:rsid w:val="00B446A5"/>
    <w:rsid w:val="00B51102"/>
    <w:rsid w:val="00B5127F"/>
    <w:rsid w:val="00B8491C"/>
    <w:rsid w:val="00BA1575"/>
    <w:rsid w:val="00BD2C2F"/>
    <w:rsid w:val="00BD2CF7"/>
    <w:rsid w:val="00BE0A85"/>
    <w:rsid w:val="00BF670B"/>
    <w:rsid w:val="00C17A94"/>
    <w:rsid w:val="00C25035"/>
    <w:rsid w:val="00C352F7"/>
    <w:rsid w:val="00C36519"/>
    <w:rsid w:val="00C43BC5"/>
    <w:rsid w:val="00C704BA"/>
    <w:rsid w:val="00C75529"/>
    <w:rsid w:val="00CA587D"/>
    <w:rsid w:val="00CA7142"/>
    <w:rsid w:val="00CB0B28"/>
    <w:rsid w:val="00CB11C4"/>
    <w:rsid w:val="00CC1D1E"/>
    <w:rsid w:val="00CD3967"/>
    <w:rsid w:val="00CF173A"/>
    <w:rsid w:val="00CF365D"/>
    <w:rsid w:val="00D022F3"/>
    <w:rsid w:val="00D32235"/>
    <w:rsid w:val="00D450C1"/>
    <w:rsid w:val="00D53E42"/>
    <w:rsid w:val="00DB1147"/>
    <w:rsid w:val="00DD291D"/>
    <w:rsid w:val="00DD6DF8"/>
    <w:rsid w:val="00DE2B8C"/>
    <w:rsid w:val="00DE7253"/>
    <w:rsid w:val="00E03494"/>
    <w:rsid w:val="00E04FD8"/>
    <w:rsid w:val="00E055E3"/>
    <w:rsid w:val="00E10267"/>
    <w:rsid w:val="00E2717F"/>
    <w:rsid w:val="00E44A97"/>
    <w:rsid w:val="00E71F08"/>
    <w:rsid w:val="00E9725F"/>
    <w:rsid w:val="00EA7FF3"/>
    <w:rsid w:val="00EB413C"/>
    <w:rsid w:val="00EC4071"/>
    <w:rsid w:val="00EC5341"/>
    <w:rsid w:val="00EE1A36"/>
    <w:rsid w:val="00F0689B"/>
    <w:rsid w:val="00F3216C"/>
    <w:rsid w:val="00F45C9D"/>
    <w:rsid w:val="00F462BA"/>
    <w:rsid w:val="00F63350"/>
    <w:rsid w:val="00F65ED7"/>
    <w:rsid w:val="00F7596E"/>
    <w:rsid w:val="00F775D2"/>
    <w:rsid w:val="00F92761"/>
    <w:rsid w:val="00FB0278"/>
    <w:rsid w:val="00FB4CB6"/>
    <w:rsid w:val="00FB7230"/>
    <w:rsid w:val="00FD4D02"/>
    <w:rsid w:val="00FF61C3"/>
    <w:rsid w:val="00FF635B"/>
    <w:rsid w:val="011357FD"/>
    <w:rsid w:val="016D018B"/>
    <w:rsid w:val="023A1064"/>
    <w:rsid w:val="02CE1FD2"/>
    <w:rsid w:val="03760081"/>
    <w:rsid w:val="047C74B0"/>
    <w:rsid w:val="04A80D30"/>
    <w:rsid w:val="070139C7"/>
    <w:rsid w:val="07DE0E81"/>
    <w:rsid w:val="0A196B02"/>
    <w:rsid w:val="0CCB1627"/>
    <w:rsid w:val="0CEA71A1"/>
    <w:rsid w:val="0D1C7316"/>
    <w:rsid w:val="0DA703BD"/>
    <w:rsid w:val="0DAE7F22"/>
    <w:rsid w:val="0E5C606A"/>
    <w:rsid w:val="0F6027AE"/>
    <w:rsid w:val="11FB53E6"/>
    <w:rsid w:val="133D577E"/>
    <w:rsid w:val="138429B6"/>
    <w:rsid w:val="13937C48"/>
    <w:rsid w:val="13FD600E"/>
    <w:rsid w:val="14DD558B"/>
    <w:rsid w:val="153A32A2"/>
    <w:rsid w:val="15D7537D"/>
    <w:rsid w:val="1729659A"/>
    <w:rsid w:val="18B31DEF"/>
    <w:rsid w:val="1B7406FF"/>
    <w:rsid w:val="1C352D76"/>
    <w:rsid w:val="1D885A81"/>
    <w:rsid w:val="1DDA1B97"/>
    <w:rsid w:val="1F736A33"/>
    <w:rsid w:val="1FA62463"/>
    <w:rsid w:val="20FB3719"/>
    <w:rsid w:val="225C5A11"/>
    <w:rsid w:val="23D02ABE"/>
    <w:rsid w:val="24380586"/>
    <w:rsid w:val="25B24CEA"/>
    <w:rsid w:val="26225532"/>
    <w:rsid w:val="27501099"/>
    <w:rsid w:val="27C747D2"/>
    <w:rsid w:val="28F01E8D"/>
    <w:rsid w:val="290119D9"/>
    <w:rsid w:val="29433843"/>
    <w:rsid w:val="2A3628CA"/>
    <w:rsid w:val="2A5F0DF4"/>
    <w:rsid w:val="2C544408"/>
    <w:rsid w:val="2CEB783B"/>
    <w:rsid w:val="2F7A3D93"/>
    <w:rsid w:val="2F840440"/>
    <w:rsid w:val="3119389F"/>
    <w:rsid w:val="3122462A"/>
    <w:rsid w:val="315F4133"/>
    <w:rsid w:val="32064FFD"/>
    <w:rsid w:val="341F3B92"/>
    <w:rsid w:val="34AC5342"/>
    <w:rsid w:val="3642219F"/>
    <w:rsid w:val="367A0AAD"/>
    <w:rsid w:val="373C0A82"/>
    <w:rsid w:val="37856537"/>
    <w:rsid w:val="385E33B9"/>
    <w:rsid w:val="38D7006D"/>
    <w:rsid w:val="38FE0581"/>
    <w:rsid w:val="3A5B0C83"/>
    <w:rsid w:val="3B1748CF"/>
    <w:rsid w:val="3CCA3379"/>
    <w:rsid w:val="3D4803A6"/>
    <w:rsid w:val="3D551685"/>
    <w:rsid w:val="3D5B705F"/>
    <w:rsid w:val="408F0186"/>
    <w:rsid w:val="44057262"/>
    <w:rsid w:val="44AD4E1A"/>
    <w:rsid w:val="47C12042"/>
    <w:rsid w:val="49EA2F90"/>
    <w:rsid w:val="4DFD7181"/>
    <w:rsid w:val="4E984745"/>
    <w:rsid w:val="5034137F"/>
    <w:rsid w:val="50344D25"/>
    <w:rsid w:val="504E0C48"/>
    <w:rsid w:val="52D140B7"/>
    <w:rsid w:val="530F204F"/>
    <w:rsid w:val="534734E5"/>
    <w:rsid w:val="53E67EE1"/>
    <w:rsid w:val="54EC6A5F"/>
    <w:rsid w:val="55611AB7"/>
    <w:rsid w:val="55DA4912"/>
    <w:rsid w:val="55E821FD"/>
    <w:rsid w:val="569E71AA"/>
    <w:rsid w:val="56A0411D"/>
    <w:rsid w:val="58FE53CC"/>
    <w:rsid w:val="592E1A58"/>
    <w:rsid w:val="592F04A1"/>
    <w:rsid w:val="5B591377"/>
    <w:rsid w:val="5B5A08E4"/>
    <w:rsid w:val="5C0F6658"/>
    <w:rsid w:val="5D6669BE"/>
    <w:rsid w:val="5E86208F"/>
    <w:rsid w:val="619E3075"/>
    <w:rsid w:val="62743203"/>
    <w:rsid w:val="63436C5F"/>
    <w:rsid w:val="63BC60E6"/>
    <w:rsid w:val="649F7841"/>
    <w:rsid w:val="64A5771C"/>
    <w:rsid w:val="64E04D93"/>
    <w:rsid w:val="6689403A"/>
    <w:rsid w:val="66FD552D"/>
    <w:rsid w:val="67C623D5"/>
    <w:rsid w:val="680F7AC7"/>
    <w:rsid w:val="68A021CE"/>
    <w:rsid w:val="68D84919"/>
    <w:rsid w:val="6AB46566"/>
    <w:rsid w:val="6B221811"/>
    <w:rsid w:val="6B3D3D8F"/>
    <w:rsid w:val="6BDE1E34"/>
    <w:rsid w:val="6EA34DFA"/>
    <w:rsid w:val="70D30012"/>
    <w:rsid w:val="711F20AE"/>
    <w:rsid w:val="71436953"/>
    <w:rsid w:val="718C1DBC"/>
    <w:rsid w:val="718F4057"/>
    <w:rsid w:val="719E596E"/>
    <w:rsid w:val="71DB27B2"/>
    <w:rsid w:val="727F24CD"/>
    <w:rsid w:val="72F93DB9"/>
    <w:rsid w:val="742D382A"/>
    <w:rsid w:val="75EA4FE2"/>
    <w:rsid w:val="7779293F"/>
    <w:rsid w:val="78BE62B2"/>
    <w:rsid w:val="79F77CCE"/>
    <w:rsid w:val="7A536ACA"/>
    <w:rsid w:val="7AAA62CC"/>
    <w:rsid w:val="7DC6059C"/>
    <w:rsid w:val="7EF1191F"/>
    <w:rsid w:val="7F3C442D"/>
    <w:rsid w:val="7FC0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paragraph" w:styleId="3">
    <w:name w:val="Title"/>
    <w:basedOn w:val="1"/>
    <w:next w:val="1"/>
    <w:qFormat/>
    <w:uiPriority w:val="10"/>
    <w:pPr>
      <w:spacing w:after="60"/>
      <w:jc w:val="left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Emphasis"/>
    <w:basedOn w:val="11"/>
    <w:qFormat/>
    <w:uiPriority w:val="20"/>
    <w:rPr>
      <w:i/>
    </w:rPr>
  </w:style>
  <w:style w:type="character" w:customStyle="1" w:styleId="15">
    <w:name w:val="页眉 字符"/>
    <w:link w:val="6"/>
    <w:qFormat/>
    <w:uiPriority w:val="99"/>
    <w:rPr>
      <w:sz w:val="18"/>
      <w:szCs w:val="18"/>
    </w:rPr>
  </w:style>
  <w:style w:type="character" w:customStyle="1" w:styleId="16">
    <w:name w:val="页脚 字符"/>
    <w:link w:val="5"/>
    <w:qFormat/>
    <w:uiPriority w:val="99"/>
    <w:rPr>
      <w:sz w:val="18"/>
      <w:szCs w:val="18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9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/>
      <w:szCs w:val="22"/>
    </w:rPr>
  </w:style>
  <w:style w:type="paragraph" w:customStyle="1" w:styleId="20">
    <w:name w:val="005正文"/>
    <w:basedOn w:val="1"/>
    <w:link w:val="21"/>
    <w:qFormat/>
    <w:uiPriority w:val="0"/>
    <w:pPr>
      <w:spacing w:beforeLines="50"/>
    </w:pPr>
    <w:rPr>
      <w:szCs w:val="22"/>
    </w:rPr>
  </w:style>
  <w:style w:type="character" w:customStyle="1" w:styleId="21">
    <w:name w:val="005正文 Char"/>
    <w:link w:val="20"/>
    <w:qFormat/>
    <w:uiPriority w:val="0"/>
    <w:rPr>
      <w:rFonts w:hint="default" w:ascii="Times New Roman" w:hAnsi="Times New Roman" w:cs="Times New Roman"/>
      <w:kern w:val="2"/>
      <w:sz w:val="21"/>
      <w:szCs w:val="22"/>
    </w:rPr>
  </w:style>
  <w:style w:type="paragraph" w:customStyle="1" w:styleId="22">
    <w:name w:val="日常使用"/>
    <w:basedOn w:val="1"/>
    <w:link w:val="23"/>
    <w:qFormat/>
    <w:uiPriority w:val="0"/>
    <w:pPr>
      <w:spacing w:line="460" w:lineRule="exact"/>
      <w:ind w:firstLine="200" w:firstLineChars="200"/>
    </w:pPr>
    <w:rPr>
      <w:sz w:val="24"/>
      <w:szCs w:val="19"/>
      <w:shd w:val="clear" w:color="auto" w:fill="FFFFFF"/>
    </w:rPr>
  </w:style>
  <w:style w:type="character" w:customStyle="1" w:styleId="23">
    <w:name w:val="日常使用 字符"/>
    <w:link w:val="22"/>
    <w:qFormat/>
    <w:uiPriority w:val="0"/>
    <w:rPr>
      <w:rFonts w:ascii="Times New Roman" w:hAnsi="Times New Roman" w:cs="Times New Roman"/>
      <w:kern w:val="2"/>
      <w:sz w:val="24"/>
      <w:szCs w:val="19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数字引用" Version="1987"/>
</file>

<file path=customXml/itemProps1.xml><?xml version="1.0" encoding="utf-8"?>
<ds:datastoreItem xmlns:ds="http://schemas.openxmlformats.org/officeDocument/2006/customXml" ds:itemID="{5CF8298C-0410-49CB-837A-9C2C6F535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961</Characters>
  <Lines>24</Lines>
  <Paragraphs>6</Paragraphs>
  <TotalTime>17</TotalTime>
  <ScaleCrop>false</ScaleCrop>
  <LinksUpToDate>false</LinksUpToDate>
  <CharactersWithSpaces>1019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2023-06-29T08:51:00Z</dcterms:created>
  <dc:creator>LYH</dc:creator>
  <cp:lastModifiedBy>liu yanna</cp:lastModifiedBy>
  <cp:lastPrinted>2024-02-07T08:58:00Z</cp:lastPrinted>
  <dcterms:modified xsi:type="dcterms:W3CDTF">2024-07-19T07:00:19Z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2FA4EFDC0B1242ED9D65144E4D0C5F61_13</vt:lpwstr>
  </property>
</Properties>
</file>