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812F" w14:textId="77777777" w:rsidR="00C803A7" w:rsidRDefault="00A9001B">
      <w:pPr>
        <w:autoSpaceDE w:val="0"/>
        <w:autoSpaceDN w:val="0"/>
        <w:adjustRightInd w:val="0"/>
        <w:spacing w:line="600" w:lineRule="exac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证券代码：</w:t>
      </w:r>
      <w:r>
        <w:rPr>
          <w:rFonts w:ascii="宋体" w:eastAsia="宋体" w:hAnsi="宋体"/>
          <w:b/>
          <w:sz w:val="24"/>
        </w:rPr>
        <w:t>688503                                   证券简称：</w:t>
      </w:r>
      <w:proofErr w:type="gramStart"/>
      <w:r>
        <w:rPr>
          <w:rFonts w:ascii="宋体" w:eastAsia="宋体" w:hAnsi="宋体" w:hint="eastAsia"/>
          <w:b/>
          <w:sz w:val="24"/>
        </w:rPr>
        <w:t>聚和材料</w:t>
      </w:r>
      <w:proofErr w:type="gramEnd"/>
    </w:p>
    <w:p w14:paraId="5857E308" w14:textId="77777777" w:rsidR="00C803A7" w:rsidRDefault="00A9001B">
      <w:pPr>
        <w:widowControl/>
        <w:tabs>
          <w:tab w:val="center" w:pos="4512"/>
          <w:tab w:val="left" w:pos="7870"/>
        </w:tabs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常州聚和新材料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股份有限公司</w:t>
      </w:r>
    </w:p>
    <w:p w14:paraId="3EAD8698" w14:textId="77777777" w:rsidR="00C803A7" w:rsidRDefault="00A9001B">
      <w:pPr>
        <w:widowControl/>
        <w:tabs>
          <w:tab w:val="center" w:pos="4512"/>
          <w:tab w:val="left" w:pos="7870"/>
        </w:tabs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投资者关系活动记录表</w:t>
      </w:r>
    </w:p>
    <w:p w14:paraId="22114325" w14:textId="6490193E" w:rsidR="00C803A7" w:rsidRDefault="00A9001B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编号：2</w:t>
      </w:r>
      <w:r>
        <w:rPr>
          <w:rFonts w:ascii="宋体" w:eastAsia="宋体" w:hAnsi="宋体"/>
        </w:rPr>
        <w:t>024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00</w:t>
      </w:r>
      <w:r w:rsidR="00A95176">
        <w:rPr>
          <w:rFonts w:ascii="宋体" w:eastAsia="宋体" w:hAnsi="宋体"/>
        </w:rPr>
        <w:t>3</w:t>
      </w:r>
    </w:p>
    <w:tbl>
      <w:tblPr>
        <w:tblW w:w="5643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796"/>
      </w:tblGrid>
      <w:tr w:rsidR="00C803A7" w14:paraId="573EAEA7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B49B8B0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投资者关系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63EEE0A" w14:textId="77777777" w:rsidR="00C803A7" w:rsidRDefault="00A9001B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□特定对象调研       □分析</w:t>
            </w:r>
            <w:proofErr w:type="gramStart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师会议</w:t>
            </w:r>
            <w:proofErr w:type="gramEnd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 xml:space="preserve">□媒体采访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□新闻发布会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       □路演活动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br/>
              <w:t>□现场参观           □其他（电话会议）</w:t>
            </w:r>
          </w:p>
        </w:tc>
      </w:tr>
      <w:tr w:rsidR="00C803A7" w14:paraId="4C84E3DD" w14:textId="77777777">
        <w:trPr>
          <w:trHeight w:val="1048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BF1F47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参与单位名称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11F9BC5" w14:textId="050D55D7" w:rsidR="00C803A7" w:rsidRDefault="00A9001B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线上参与公司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年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半年</w:t>
            </w:r>
            <w:r w:rsidR="0015341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度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业绩说明会的全体投资者</w:t>
            </w:r>
          </w:p>
          <w:p w14:paraId="24A79827" w14:textId="77777777" w:rsidR="00C803A7" w:rsidRDefault="00A9001B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（具体名单见附件）</w:t>
            </w:r>
          </w:p>
        </w:tc>
      </w:tr>
      <w:tr w:rsidR="00C803A7" w14:paraId="14CBAD04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1266B01" w14:textId="77777777" w:rsidR="00C803A7" w:rsidRDefault="00A9001B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9E3D769" w14:textId="200CA3F8" w:rsidR="00C803A7" w:rsidRDefault="00A9001B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  <w:r w:rsidR="00447FB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: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C803A7" w14:paraId="6153F5C6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4B92C12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地点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EDCA288" w14:textId="77777777" w:rsidR="00C803A7" w:rsidRDefault="00A9001B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聚和材料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会议室</w:t>
            </w:r>
          </w:p>
        </w:tc>
      </w:tr>
      <w:tr w:rsidR="00C803A7" w14:paraId="51603A55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D0899DF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上市公司接待</w:t>
            </w:r>
          </w:p>
          <w:p w14:paraId="7E040442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B2448BE" w14:textId="37076D61" w:rsidR="00C803A7" w:rsidRDefault="00A9001B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总经理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敖毅伟</w:t>
            </w:r>
          </w:p>
          <w:p w14:paraId="3A078919" w14:textId="26940974" w:rsidR="00C803A7" w:rsidRDefault="00A9001B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财务总监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兼董事会秘书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proofErr w:type="gramStart"/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林椿楠</w:t>
            </w:r>
            <w:proofErr w:type="gramEnd"/>
          </w:p>
          <w:p w14:paraId="70D84C53" w14:textId="13E1F2A7" w:rsidR="003B5E26" w:rsidRDefault="001C2912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证券事务代表</w:t>
            </w:r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 占</w:t>
            </w:r>
            <w:proofErr w:type="gramStart"/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凯</w:t>
            </w:r>
            <w:proofErr w:type="gramEnd"/>
            <w:r w:rsidR="003B5E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云</w:t>
            </w:r>
          </w:p>
          <w:p w14:paraId="3F91A47E" w14:textId="6BA2C0F7" w:rsidR="00C803A7" w:rsidRDefault="003B5E26">
            <w:pPr>
              <w:widowControl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投资者</w:t>
            </w:r>
            <w:r w:rsidR="0015341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关系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经理 张芷菡</w:t>
            </w:r>
          </w:p>
        </w:tc>
      </w:tr>
      <w:tr w:rsidR="00C803A7" w14:paraId="5D4FDC11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3AAB06F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63F7F31" w14:textId="004ADFF4" w:rsidR="00C803A7" w:rsidRDefault="00A9001B">
            <w:pPr>
              <w:widowControl/>
              <w:spacing w:before="150" w:after="150"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公司于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2024年</w:t>
            </w:r>
            <w:r w:rsidR="00F34FE4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8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月</w:t>
            </w:r>
            <w:r w:rsidR="00F34FE4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2</w:t>
            </w:r>
            <w:r w:rsidR="00447FBC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7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召开了2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02</w:t>
            </w:r>
            <w:r w:rsidR="00C35F3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</w:t>
            </w:r>
            <w:r w:rsidR="00D3667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半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年度业绩说明会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</w:rPr>
              <w:t>，现将互动交流中的主要内容总结如下：</w:t>
            </w:r>
          </w:p>
          <w:p w14:paraId="7CFF7827" w14:textId="0656588B" w:rsidR="00C803A7" w:rsidRDefault="00A9001B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一、2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02</w:t>
            </w:r>
            <w:r w:rsidR="00C35F3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4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年</w:t>
            </w:r>
            <w:r w:rsidR="00C35F3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半年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度公司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经营情况</w:t>
            </w:r>
          </w:p>
          <w:p w14:paraId="2541F4BA" w14:textId="77777777" w:rsidR="00252B91" w:rsidRPr="00252B91" w:rsidRDefault="00252B91" w:rsidP="00252B91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报告期内，公司收入净利持续双增长，实现营业收入67.65亿元，较上年同期增长61.79%；实现归属于上市公司股东的净利润2.99亿元，较上年同期增长11.08%；实现归属于上市公司股东的扣除非经常性损益的净利润3.33亿元，较上年同期增长67.62%。</w:t>
            </w:r>
          </w:p>
          <w:p w14:paraId="67D364E3" w14:textId="3FF3FA34" w:rsidR="00252B91" w:rsidRPr="001C2912" w:rsidRDefault="00252B91" w:rsidP="00252B91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报告期内公司光伏导电银浆出货量为1,163吨，较比上年同期增长38.14%，</w:t>
            </w:r>
            <w:r w:rsid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N型占比约70%，</w:t>
            </w:r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继续保持太阳能电池用光</w:t>
            </w:r>
            <w:proofErr w:type="gramStart"/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伏</w:t>
            </w:r>
            <w:proofErr w:type="gramEnd"/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导电银</w:t>
            </w:r>
            <w:proofErr w:type="gramStart"/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浆行业</w:t>
            </w:r>
            <w:proofErr w:type="gramEnd"/>
            <w:r w:rsidRPr="00252B9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的领先地位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。尽管2024年以来行业竞争加剧，客户经营风险不断增加，公司未来将聚焦优质客户，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加大技术研发力度，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持续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推出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能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使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电池降本增效的</w:t>
            </w:r>
            <w:r w:rsid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导电</w:t>
            </w:r>
            <w:r w:rsid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lastRenderedPageBreak/>
              <w:t>浆料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产品，把握技术迭代机遇，同时继续强化运营效率，加强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成本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及应收</w:t>
            </w:r>
            <w:proofErr w:type="gramStart"/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账款管</w:t>
            </w:r>
            <w:proofErr w:type="gramEnd"/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控能力。</w:t>
            </w:r>
          </w:p>
          <w:p w14:paraId="3A9C5D27" w14:textId="41666C77" w:rsidR="001C2912" w:rsidRPr="001C2912" w:rsidRDefault="00D36673" w:rsidP="001C2912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公司在加大核心技术研发的同时，加快技术创新和产品升级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，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围绕分散、导电及接触等核心技术不断创新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2024年上半年，公司研发投入4.09亿元，占营业收入的6.05%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；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截止2024年6月30日，公司拥有研发人员合计240人，研发人员数量占公司总人数的比例达32.92%，其中本科及以上研发人员有155名，包括49名硕士、7名博士，多名研发人员拥有微纳米材料、无机非金属材料、金属材料、高分子化学、物理学等方面的学术及研发经验</w:t>
            </w:r>
            <w:r w:rsid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；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累计取得发明专利328项，实用新型专利39项；公司已汇聚了一批国内外资深的电子浆料专家，组建了一支极具竞争力的研发团队，并已在行业深耕多年，对行业研发方向有深刻的把控</w:t>
            </w:r>
            <w:r w:rsid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，</w:t>
            </w:r>
            <w:r w:rsidR="001C2912"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在新型电子浆料制备领域积累了丰富的技术研发经验，保证了公司产品和技术的不断创新。且公司高度重视研发团队的建设，不断丰富核心团队和技术人员梯队。</w:t>
            </w:r>
          </w:p>
          <w:p w14:paraId="31AA254A" w14:textId="1C17758B" w:rsidR="00082126" w:rsidRDefault="001C2912" w:rsidP="00082126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在做大做强光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伏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导电银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浆板块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的同时，公司已成立新兴事业部进行横向及纵向衍生出银粉、半导体电子浆料及胶黏剂业务，目标成为公司新增长极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</w:t>
            </w:r>
          </w:p>
          <w:p w14:paraId="5B551AFA" w14:textId="3EE57894" w:rsidR="001C2912" w:rsidRPr="001C2912" w:rsidRDefault="001C2912" w:rsidP="00082126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（1）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银粉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板块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：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经过2023年业务重组及经营整合，银粉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版块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在2024年上半年取得长足进展。在产品开发方面，公司正式完成了“研发一代、中试一代、量产一代”的产品开发机制构建；在团队搭建方面，结合业务自身特点，在继续补强“配方+工艺”型研发人才的基础上，迅速完成了“设备+工程”类研发人才的补充。在上述有效机制保障下，公司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当前量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产银粉已实现了PERC银浆、</w:t>
            </w:r>
            <w:proofErr w:type="spell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TOPcon</w:t>
            </w:r>
            <w:proofErr w:type="spell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银浆的全系列覆盖，产品单月产能超过40T，产品单月销售超过20T。中试及研发银粉进展如下：HJT片粉已完成原粉的量产定型，对应的后处理工序调研基本完成、银包铜粉完成基础的理化实验并进入小试阶段；</w:t>
            </w:r>
            <w:r w:rsidR="0015341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半导体浆料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领域用银粉进入客户端产品外测环节</w:t>
            </w:r>
            <w:r w:rsidR="0015341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，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铜粉进入小批量试制阶段。</w:t>
            </w:r>
          </w:p>
          <w:p w14:paraId="6AF8C342" w14:textId="044F9498" w:rsidR="001C2912" w:rsidRPr="001C2912" w:rsidRDefault="001C2912" w:rsidP="001C2912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（2）胶黏剂板块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：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德朗聚依托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对市场和技术发展趋势的深度理解，持续投入研发，现已开发出新一代光伏组件封装定位胶、绝缘胶及电池保护胶等系列产品，并在ECA导电胶等产品上建立性能领先优势；针对新型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lastRenderedPageBreak/>
              <w:t>光伏组件，德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朗聚开发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出了封装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定位胶以助力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0BB工艺技术进步，目前已在相关客户实现规模化量产。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德朗聚新型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绝缘胶与电池保护胶系列产品的成功推出，有效解决BC组件的工艺痛点，将助力BC组件的产业化进程。</w:t>
            </w:r>
          </w:p>
          <w:p w14:paraId="64679E08" w14:textId="4A647EA5" w:rsidR="001C2912" w:rsidRPr="001C2912" w:rsidRDefault="001C2912" w:rsidP="001C2912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（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3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）电子浆料板块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：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2024年上半年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匠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聚已实现在通信器件，基础电子元器件等市场的产品布局及单月吨级量产出货。同时，在汽车电子领域，产品经历</w:t>
            </w:r>
            <w:r w:rsidR="0015341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三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年沉淀，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匠聚相关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产品已在多款新能源汽车中完成导入，并开始在更多车型上进行认证。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会持续加大对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匠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聚的研发投入，不断丰富及完善产品线，下半年实现更多的市场覆盖和客户渗透。</w:t>
            </w:r>
          </w:p>
          <w:p w14:paraId="21FFF1A3" w14:textId="61A7D1CC" w:rsidR="001C2912" w:rsidRDefault="001C2912" w:rsidP="001C2912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综上，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将坚持集团战略布局不动摇，继续加大研发投入，</w:t>
            </w:r>
            <w:proofErr w:type="gramStart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做难</w:t>
            </w:r>
            <w:proofErr w:type="gramEnd"/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而正确的事情，“立足浆料、匠心精修”，务必实现高端电子粉体、电子浆料和胶黏剂的进口替代，致力于成为全球领先的以“浆、粉、胶”为核心的材料科技集团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</w:t>
            </w:r>
          </w:p>
          <w:p w14:paraId="2147A11C" w14:textId="77777777" w:rsidR="001C2912" w:rsidRDefault="001C2912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</w:p>
          <w:p w14:paraId="4AE8A183" w14:textId="5FF6FCA8" w:rsidR="00C803A7" w:rsidRDefault="00A9001B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二、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公司就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会议前所征集的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问题</w:t>
            </w:r>
            <w:proofErr w:type="gramStart"/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做相关</w:t>
            </w:r>
            <w:proofErr w:type="gramEnd"/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  <w:t>回答</w:t>
            </w:r>
          </w:p>
          <w:p w14:paraId="5988FA87" w14:textId="10155DDC" w:rsidR="00C803A7" w:rsidRDefault="00A9001B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  <w:t>1.</w:t>
            </w: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  <w:tab/>
            </w:r>
            <w:r w:rsidR="00082126" w:rsidRP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电池</w:t>
            </w:r>
            <w:r w:rsid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客户</w:t>
            </w:r>
            <w:r w:rsidR="00082126" w:rsidRP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企业回款情况及</w:t>
            </w:r>
            <w:r w:rsid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公司</w:t>
            </w:r>
            <w:r w:rsidR="00082126" w:rsidRP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信用风险控制情况</w:t>
            </w:r>
            <w:r w:rsidR="0008212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6F4A8CBB" w14:textId="4DDE9C67" w:rsidR="006C1447" w:rsidRPr="006C1447" w:rsidRDefault="00A9001B" w:rsidP="006C1447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答：</w:t>
            </w:r>
            <w:r w:rsidR="00082126" w:rsidRP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目前公司下游客户回款尚未出现异常，</w:t>
            </w:r>
            <w:r w:rsid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整体</w:t>
            </w:r>
            <w:r w:rsidR="00082126" w:rsidRPr="0008212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逾期情况与往常变化不大，但也确实存在个别小客户面临破产重组情况，因此公司二季度针对已出现财务困难的客户计提信用减值损失。</w:t>
            </w:r>
            <w:r w:rsidR="00082126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公司未来将密切跟踪回款</w:t>
            </w:r>
            <w:r w:rsid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情况，同时</w:t>
            </w:r>
            <w:r w:rsidR="006C1447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更加聚焦优质客户。</w:t>
            </w:r>
          </w:p>
          <w:p w14:paraId="3878B5A7" w14:textId="77777777" w:rsidR="006C1447" w:rsidRPr="006C1447" w:rsidRDefault="006C1447" w:rsidP="00082126">
            <w:pPr>
              <w:pStyle w:val="aa"/>
              <w:spacing w:line="360" w:lineRule="auto"/>
              <w:ind w:firstLine="482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</w:pPr>
          </w:p>
          <w:p w14:paraId="67AC4951" w14:textId="0B7B7D36" w:rsidR="006C1447" w:rsidRDefault="006C1447" w:rsidP="006C1447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</w:pPr>
            <w:r w:rsidRPr="006C14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2、经营模式上，由于原材料主要为贵金属白银，采购需要提前垫资，同时客户回款较慢，未来如何改善现金流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？</w:t>
            </w:r>
          </w:p>
          <w:p w14:paraId="1286E53C" w14:textId="3746BF8E" w:rsidR="006C1447" w:rsidRDefault="006C1447" w:rsidP="006C1447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答：</w:t>
            </w:r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公司销售回款采用“1个月赊销+6个月银行承兑汇票”形式，因而在出货量大幅增长过程中，销售收款与采购付款之间存在</w:t>
            </w:r>
            <w:proofErr w:type="gramStart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的账期差异</w:t>
            </w:r>
            <w:proofErr w:type="gramEnd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使公司需要较多的营运资金以满足生产经营需求，若未来出货量趋于稳定，现金流将大幅改善。同时，由于公司贴现的银行承兑汇票也会计</w:t>
            </w:r>
            <w:proofErr w:type="gramStart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入投资</w:t>
            </w:r>
            <w:proofErr w:type="gramEnd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活动现金流流入，建议同时关注投资活动现金流-其他与筹资活动有关的现金科目，将其加总</w:t>
            </w:r>
            <w:proofErr w:type="gramStart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至经营</w:t>
            </w:r>
            <w:proofErr w:type="gramEnd"/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现金流进行客观反映，实际上，公司经营层面现金流已实现净流入，将进一步巩固资金优势。</w:t>
            </w:r>
          </w:p>
          <w:p w14:paraId="638B6396" w14:textId="77777777" w:rsidR="0013265A" w:rsidRDefault="0013265A" w:rsidP="006C1447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</w:pPr>
          </w:p>
          <w:p w14:paraId="28F160D4" w14:textId="3A40D07F" w:rsidR="006C1447" w:rsidRPr="006C1447" w:rsidRDefault="006C1447" w:rsidP="006C1447">
            <w:pPr>
              <w:pStyle w:val="aa"/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2"/>
              </w:rPr>
              <w:t>3、公司扩产及全球布局情况</w:t>
            </w:r>
          </w:p>
          <w:p w14:paraId="6FB78896" w14:textId="5659FC2D" w:rsidR="00082126" w:rsidRDefault="006C1447" w:rsidP="00B951E3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答：</w:t>
            </w:r>
            <w:r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司“年产3,000吨导电银浆建设项目（二期）”的成功落地使得公司在国内的总体产能攀升至3,000吨，充分彰显了公司的技术实力与市场竞争力。该项目的建设与实施不仅优化了资金配置，提高了资金使用效率，而且大幅提升了公司的产能规模，有效满足了市场的旺盛需求，为公司未来的稳健发展奠定了坚实基础。</w:t>
            </w:r>
            <w:r w:rsidR="00B951E3" w:rsidRPr="00B951E3">
              <w:rPr>
                <w:rFonts w:ascii="宋体" w:eastAsia="宋体" w:hAnsi="宋体" w:cs="宋体"/>
                <w:color w:val="333333"/>
                <w:kern w:val="0"/>
                <w:sz w:val="24"/>
              </w:rPr>
              <w:t>泰国子公司聚和（泰国）的达产建设，满足了国际客户的交付需求，提升海外区域市场份额；</w:t>
            </w:r>
            <w:r w:rsidR="00B951E3"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同时</w:t>
            </w:r>
            <w:proofErr w:type="gramStart"/>
            <w:r w:rsidR="00B951E3"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日本子公司聚和科技</w:t>
            </w:r>
            <w:proofErr w:type="gramEnd"/>
            <w:r w:rsidR="00B951E3"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的稳定运营，奠定了公司全球研发中心的发展理念，吸引全球优秀人才，继续加大研发投入，积极拓展新能源新材料领域，为公司全球战略布局的稳步发展奠定基础。公司已在四川宜宾启动筹建西部基地，设计产能达 500 吨，已建设成为集研发、中试、量产、售后支持等功能一体化的综合型基地，有利于公司更好地辐射西部区域客户，能够快速</w:t>
            </w:r>
            <w:r w:rsid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响应</w:t>
            </w:r>
            <w:r w:rsidR="00B951E3"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客户定制化需求，提升客户粘性，推动公司市场份额进一步提升</w:t>
            </w:r>
            <w:r w:rsidR="00082126" w:rsidRPr="00082126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报</w:t>
            </w:r>
            <w:r w:rsid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。</w:t>
            </w:r>
          </w:p>
          <w:p w14:paraId="484CE49B" w14:textId="028E5C5A" w:rsidR="006C1447" w:rsidRDefault="006C1447" w:rsidP="006C1447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14:paraId="18C79A60" w14:textId="6A566730" w:rsidR="006C1447" w:rsidRPr="006C1447" w:rsidRDefault="006C1447" w:rsidP="006C1447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 w:rsidRPr="006C14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4、如何看待下游积极推动降银、去银技术？</w:t>
            </w:r>
          </w:p>
          <w:p w14:paraId="435A07C1" w14:textId="34FE76FA" w:rsidR="006C1447" w:rsidRDefault="00B951E3" w:rsidP="006C1447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答：</w:t>
            </w:r>
            <w:r w:rsidR="006C1447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公司积极拥抱能够推动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电池</w:t>
            </w:r>
            <w:r w:rsidR="006C1447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行业降本增效的新技术，与客户站在统一战线，积极配合电池技术提效手段，同时在保证不损失效率的前提下，积极探索低成本金属化方案，例如通过降低固含、掺杂碱金属、推动浆料国产化等手段环节降低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光伏导电</w:t>
            </w:r>
            <w:r w:rsidR="006C1447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浆料产品报价，与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电池</w:t>
            </w:r>
            <w:r w:rsidR="006C1447" w:rsidRPr="006C1447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客户分享降本增效成果，通过新品迭代保持加工费稳定甚至提升。</w:t>
            </w:r>
          </w:p>
          <w:p w14:paraId="1202BDA0" w14:textId="48D3C0D1" w:rsidR="00082126" w:rsidRDefault="00082126" w:rsidP="00B951E3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14:paraId="6A1383E7" w14:textId="3512E12B" w:rsidR="00B951E3" w:rsidRPr="00B951E3" w:rsidRDefault="00B951E3" w:rsidP="00B951E3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5</w:t>
            </w:r>
            <w:r w:rsidRPr="006C14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公司在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银粉板块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的布局情况</w:t>
            </w:r>
          </w:p>
          <w:p w14:paraId="2F08ABB1" w14:textId="212712DD" w:rsidR="00B951E3" w:rsidRDefault="00B951E3" w:rsidP="00B951E3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答：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银锭-硝酸银-银粉-银浆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供应</w:t>
            </w:r>
            <w:proofErr w:type="gramStart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链相对</w:t>
            </w:r>
            <w:proofErr w:type="gramEnd"/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较长，只保银粉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这道链条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对于公司千吨级使用规模而言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会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有一定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风险，因此公司深入的涉猎银粉、硝酸银乃至银锭的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相关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布局。公司对银粉、玻璃粉等原材料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的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深度把控，有利于技术升级和稳定。客户降本压力传导至加工费，公司为谋求降本布局银粉，为保障良性生态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行业发展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，会控制在50%自供比例。</w:t>
            </w:r>
          </w:p>
          <w:p w14:paraId="35A336AA" w14:textId="7AAF6C7B" w:rsidR="00B951E3" w:rsidRPr="00B951E3" w:rsidRDefault="00B951E3" w:rsidP="00B951E3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在报告期间，公司致力于将聚有</w:t>
            </w:r>
            <w:proofErr w:type="gramStart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银建设</w:t>
            </w:r>
            <w:proofErr w:type="gramEnd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全球顶尖的粉体研发中心，以</w:t>
            </w:r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lastRenderedPageBreak/>
              <w:t>拓展开发 MLCC、锂离子电池、半导体等领域使用的纳米级粉体材料；此外公司新设的</w:t>
            </w:r>
            <w:proofErr w:type="gramStart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募投项目</w:t>
            </w:r>
            <w:proofErr w:type="gramEnd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 xml:space="preserve">预计投资 12 亿在常州建设“高端光伏电子材料基地项目”，该项目完成后，将具备年产3,000 </w:t>
            </w:r>
            <w:proofErr w:type="gramStart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吨电子</w:t>
            </w:r>
            <w:proofErr w:type="gramEnd"/>
            <w:r w:rsidRPr="00B951E3"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级银粉的能力，并设立全球领先的粉体研发中心，旨在研发 MLCC、锂离子电池、半导体等领域所需的纳米级粉体材料。</w:t>
            </w:r>
          </w:p>
          <w:p w14:paraId="285C7DDB" w14:textId="77777777" w:rsidR="00B951E3" w:rsidRDefault="00B951E3" w:rsidP="00B951E3">
            <w:pPr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4"/>
              </w:rPr>
            </w:pPr>
          </w:p>
          <w:p w14:paraId="24BF3D39" w14:textId="6BBF9F87" w:rsidR="00082126" w:rsidRPr="00B951E3" w:rsidRDefault="00B951E3" w:rsidP="00B951E3">
            <w:pPr>
              <w:spacing w:line="360" w:lineRule="auto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</w:rPr>
              <w:t>6</w:t>
            </w:r>
            <w:r w:rsidRPr="006C144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TOPCon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</w:rPr>
              <w:t>电池导入0BB方案后对银浆耗量的影响以及公司相关产品布局</w:t>
            </w:r>
          </w:p>
          <w:p w14:paraId="76FFE202" w14:textId="7BC9EFF6" w:rsidR="00C803A7" w:rsidRDefault="00B951E3" w:rsidP="00B951E3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答：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HJT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方面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，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采用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0BB叠加银包铜方案，预计HJT银</w:t>
            </w:r>
            <w:proofErr w:type="gramStart"/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浆成本</w:t>
            </w:r>
            <w:proofErr w:type="gramEnd"/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将低于</w:t>
            </w:r>
            <w:proofErr w:type="spellStart"/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TOPCon</w:t>
            </w:r>
            <w:proofErr w:type="spellEnd"/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并接近PERC水平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；</w:t>
            </w:r>
            <w:proofErr w:type="spellStart"/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TOPCon</w:t>
            </w:r>
            <w:proofErr w:type="spell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方面，由于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主栅单耗较少，约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1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-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2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mg/片，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同时需要适当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增加背细用量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。同时，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0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BB导入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对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焊带、胶膜及封装工艺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等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都有变化，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目前公司控股子公司</w:t>
            </w:r>
            <w:proofErr w:type="gramStart"/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德朗聚已有</w:t>
            </w:r>
            <w:proofErr w:type="gramEnd"/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开发0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BB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胶水产品，</w:t>
            </w:r>
            <w:r w:rsidRPr="001C291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并在多家光伏龙头企业中快速推进，未来随着0BB技术导入有望获得持续增长。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公司一直助力推动0</w:t>
            </w:r>
            <w:r w:rsidR="00A9001B"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  <w:t>BB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技术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趋势发展，如顺利推行，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产品结构有望进一步优化</w:t>
            </w:r>
            <w:r w:rsidR="00A9001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2"/>
              </w:rPr>
              <w:t>。</w:t>
            </w:r>
          </w:p>
          <w:p w14:paraId="3E1240E1" w14:textId="3C4CF580" w:rsidR="00C803A7" w:rsidRDefault="00C803A7">
            <w:pPr>
              <w:pStyle w:val="aa"/>
              <w:spacing w:line="360" w:lineRule="auto"/>
              <w:ind w:firstLine="480"/>
              <w:rPr>
                <w:rFonts w:ascii="宋体" w:eastAsia="宋体" w:hAnsi="宋体" w:cs="宋体"/>
                <w:color w:val="333333"/>
                <w:kern w:val="0"/>
                <w:sz w:val="24"/>
                <w:szCs w:val="22"/>
              </w:rPr>
            </w:pPr>
          </w:p>
        </w:tc>
      </w:tr>
      <w:tr w:rsidR="00C803A7" w14:paraId="7F2FCFE0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BBA5A55" w14:textId="77777777" w:rsidR="00C803A7" w:rsidRDefault="00A9001B">
            <w:pPr>
              <w:widowControl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72846C6" w14:textId="77777777" w:rsidR="00C803A7" w:rsidRDefault="00A9001B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见附件</w:t>
            </w:r>
          </w:p>
        </w:tc>
      </w:tr>
      <w:tr w:rsidR="00C803A7" w14:paraId="4426B532" w14:textId="77777777">
        <w:trPr>
          <w:trHeight w:val="540"/>
        </w:trPr>
        <w:tc>
          <w:tcPr>
            <w:tcW w:w="15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46BC2F" w14:textId="77777777" w:rsidR="00C803A7" w:rsidRDefault="00A9001B">
            <w:pPr>
              <w:widowControl/>
              <w:wordWrap w:val="0"/>
              <w:spacing w:before="150" w:after="1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日期</w:t>
            </w:r>
          </w:p>
        </w:tc>
        <w:tc>
          <w:tcPr>
            <w:tcW w:w="779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CAE41FE" w14:textId="27FD8EC1" w:rsidR="00C803A7" w:rsidRDefault="00A9001B">
            <w:pPr>
              <w:widowControl/>
              <w:wordWrap w:val="0"/>
              <w:spacing w:before="150" w:after="15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2024</w:t>
            </w:r>
            <w:r w:rsidR="00B951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年8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月</w:t>
            </w:r>
            <w:r w:rsidR="00B951E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28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1C0205D3" w14:textId="77777777" w:rsidR="00C803A7" w:rsidRDefault="00A9001B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14:paraId="14A62E25" w14:textId="77777777" w:rsidR="00C803A7" w:rsidRDefault="00A9001B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4"/>
        <w:gridCol w:w="1536"/>
        <w:gridCol w:w="6046"/>
      </w:tblGrid>
      <w:tr w:rsidR="00A9001B" w:rsidRPr="00A95176" w14:paraId="67526F2E" w14:textId="77777777" w:rsidTr="00D36673">
        <w:trPr>
          <w:trHeight w:val="28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A92F" w14:textId="77777777" w:rsidR="00A9001B" w:rsidRPr="00A95176" w:rsidRDefault="00A9001B" w:rsidP="00A900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51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75F8" w14:textId="77777777" w:rsidR="00A9001B" w:rsidRPr="00A95176" w:rsidRDefault="00A9001B" w:rsidP="00A900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51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BB6" w14:textId="77777777" w:rsidR="00A9001B" w:rsidRPr="00A95176" w:rsidRDefault="00A9001B" w:rsidP="00A900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951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</w:t>
            </w:r>
          </w:p>
        </w:tc>
      </w:tr>
      <w:tr w:rsidR="00D36673" w:rsidRPr="00A95176" w14:paraId="0A47FDD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1E4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C9E9" w14:textId="49C77B1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邬博华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EFF" w14:textId="2689B0B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长江证券股份有限公司</w:t>
            </w:r>
          </w:p>
        </w:tc>
      </w:tr>
      <w:tr w:rsidR="00D36673" w:rsidRPr="00A95176" w14:paraId="7DC4F5E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628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EA3" w14:textId="1B146E0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王吉颖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E945" w14:textId="7528A78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信建投证券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6DA4ED8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5FB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676A" w14:textId="1A610B4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文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昊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4F95" w14:textId="56B59AE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交银国际证券有限公司</w:t>
            </w:r>
          </w:p>
        </w:tc>
      </w:tr>
      <w:tr w:rsidR="00D36673" w:rsidRPr="00A95176" w14:paraId="0B90CAD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460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560" w14:textId="75C6C94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李晓迪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C254" w14:textId="470FC46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北京富智投资管理有限公司</w:t>
            </w:r>
          </w:p>
        </w:tc>
      </w:tr>
      <w:tr w:rsidR="00D36673" w:rsidRPr="00A95176" w14:paraId="19831FE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4D2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A4DB" w14:textId="57CB7F2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范昭楠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3E20" w14:textId="1F75117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10861D0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99D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D526" w14:textId="3920B62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朱尊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DB3" w14:textId="1A387B1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03B2456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69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5F15" w14:textId="42D7DB5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章启耀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7103" w14:textId="78446AA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西部证券股份有限公司</w:t>
            </w:r>
          </w:p>
        </w:tc>
      </w:tr>
      <w:tr w:rsidR="00D36673" w:rsidRPr="00A95176" w14:paraId="53B7F8E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349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88B4" w14:textId="34E9D4C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张阳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5B0" w14:textId="4D382FC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东方基金</w:t>
            </w:r>
          </w:p>
        </w:tc>
      </w:tr>
      <w:tr w:rsidR="00D36673" w:rsidRPr="00A95176" w14:paraId="42B27EB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20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60A" w14:textId="6A3DD89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卜乐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4E3" w14:textId="6B15681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深圳市东方马拉松投资管理有限公司</w:t>
            </w:r>
          </w:p>
        </w:tc>
      </w:tr>
      <w:tr w:rsidR="00D36673" w:rsidRPr="00A95176" w14:paraId="6A62CB3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8AF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16AE" w14:textId="724F80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白鑫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D3FA" w14:textId="7D718E1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德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邦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证券股份有限公司</w:t>
            </w:r>
          </w:p>
        </w:tc>
      </w:tr>
      <w:tr w:rsidR="00D36673" w:rsidRPr="00A95176" w14:paraId="13D29CD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4CC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7C68" w14:textId="4EFF5B4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杨森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1AA" w14:textId="7C34DA2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兴业证券股份有限公司</w:t>
            </w:r>
          </w:p>
        </w:tc>
      </w:tr>
      <w:tr w:rsidR="00D36673" w:rsidRPr="00A95176" w14:paraId="78CFCF9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5CF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C28" w14:textId="4A1327B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尹煜晖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15DF" w14:textId="336F788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泰康资产管理（香港）有限公司</w:t>
            </w:r>
          </w:p>
        </w:tc>
      </w:tr>
      <w:tr w:rsidR="00D36673" w:rsidRPr="00A95176" w14:paraId="3D7638F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44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1D95" w14:textId="25DDCCC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胡子慧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DC81" w14:textId="62FCE78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5C2478A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88E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63E7" w14:textId="7F50FF0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张天然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5D12" w14:textId="1BE3C98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国投证券股份有限公司</w:t>
            </w:r>
          </w:p>
        </w:tc>
      </w:tr>
      <w:tr w:rsidR="00D36673" w:rsidRPr="00A95176" w14:paraId="1EE448C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1EF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588" w14:textId="5A317CF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曾宁馨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3E00" w14:textId="65628E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长城证券股份有限公司</w:t>
            </w:r>
          </w:p>
        </w:tc>
      </w:tr>
      <w:tr w:rsidR="00D36673" w:rsidRPr="00A95176" w14:paraId="0EA3ED0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349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85D" w14:textId="3553465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郭琳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0CA4" w14:textId="6DE0007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中泰证券股份有限公司</w:t>
            </w:r>
          </w:p>
        </w:tc>
      </w:tr>
      <w:tr w:rsidR="00D36673" w:rsidRPr="00A95176" w14:paraId="37FE08B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424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EAB1" w14:textId="158B0C9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丁海芝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66CA" w14:textId="6C3EEC5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长江证券股份有限公司</w:t>
            </w:r>
          </w:p>
        </w:tc>
      </w:tr>
      <w:tr w:rsidR="00D36673" w:rsidRPr="00A95176" w14:paraId="1AAF748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D45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2E1" w14:textId="7EFDF6A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孙义丽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12F8" w14:textId="068BBA2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东兴基金</w:t>
            </w:r>
          </w:p>
        </w:tc>
      </w:tr>
      <w:tr w:rsidR="00D36673" w:rsidRPr="00A95176" w14:paraId="622525C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675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3797" w14:textId="3CABE3C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喻亨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8488" w14:textId="0B4DE2E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长江证券股份有限公司</w:t>
            </w:r>
          </w:p>
        </w:tc>
      </w:tr>
      <w:tr w:rsidR="00D36673" w:rsidRPr="00A95176" w14:paraId="62E839A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25D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0A1E" w14:textId="1387A00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韦琦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E649" w14:textId="4664220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玄卜投资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(上海)有限公司</w:t>
            </w:r>
          </w:p>
        </w:tc>
      </w:tr>
      <w:tr w:rsidR="00D36673" w:rsidRPr="00A95176" w14:paraId="17789F8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081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1F0" w14:textId="6955F34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6244" w14:textId="7937A50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东吴证券股份有限公司</w:t>
            </w:r>
          </w:p>
        </w:tc>
      </w:tr>
      <w:tr w:rsidR="00D36673" w:rsidRPr="00A95176" w14:paraId="76CE338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A2D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A655" w14:textId="5FD86DC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王璐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0CBB" w14:textId="4605AFA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华安证券股份有限公司</w:t>
            </w:r>
          </w:p>
        </w:tc>
      </w:tr>
      <w:tr w:rsidR="00D36673" w:rsidRPr="00A95176" w14:paraId="2B633AE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AD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295C" w14:textId="32F4406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钟欣材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A029" w14:textId="548302E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太平洋证券股份有限公司</w:t>
            </w:r>
          </w:p>
        </w:tc>
      </w:tr>
      <w:tr w:rsidR="00D36673" w:rsidRPr="00A95176" w14:paraId="7F5A5CE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B35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0160" w14:textId="156B5C7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孔祥瑞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184" w14:textId="2BA8666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交银施罗德基金</w:t>
            </w:r>
          </w:p>
        </w:tc>
      </w:tr>
      <w:tr w:rsidR="00D36673" w:rsidRPr="00A95176" w14:paraId="71AA109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DD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02D4" w14:textId="17EBDE7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陈亮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71A8" w14:textId="38D5121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光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合未来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投资管理有限公司</w:t>
            </w:r>
          </w:p>
        </w:tc>
      </w:tr>
      <w:tr w:rsidR="00D36673" w:rsidRPr="00A95176" w14:paraId="6675104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A96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96EC" w14:textId="3100915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兰可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CDC7" w14:textId="64D1F0B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珠海横琴富达海程股权投资基金管理有限公司</w:t>
            </w:r>
          </w:p>
        </w:tc>
      </w:tr>
      <w:tr w:rsidR="00D36673" w:rsidRPr="00A95176" w14:paraId="1A7E6CE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3EF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D0F7" w14:textId="44534BD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俞淼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6CE4" w14:textId="749C340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深圳市纵贯资本管理有限公司</w:t>
            </w:r>
          </w:p>
        </w:tc>
      </w:tr>
      <w:tr w:rsidR="00D36673" w:rsidRPr="00A95176" w14:paraId="4A48933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59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7D80" w14:textId="520F30D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876" w14:textId="788AD2B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大道寰球(宁波)私募基金管理有限公司</w:t>
            </w:r>
          </w:p>
        </w:tc>
      </w:tr>
      <w:tr w:rsidR="00D36673" w:rsidRPr="00A95176" w14:paraId="3F9E019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717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6FC" w14:textId="2D5646B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李可伦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8938" w14:textId="1E1B6EB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富国基金管理有限公司</w:t>
            </w:r>
          </w:p>
        </w:tc>
      </w:tr>
      <w:tr w:rsidR="00D36673" w:rsidRPr="00A95176" w14:paraId="7DCB265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67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1013" w14:textId="7C47E7D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韩保倩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6F43" w14:textId="468D27E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国都证券股份有限公司</w:t>
            </w:r>
          </w:p>
        </w:tc>
      </w:tr>
      <w:tr w:rsidR="00D36673" w:rsidRPr="00A95176" w14:paraId="7E1BDCF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EE7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C4AB" w14:textId="6A4C99C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俞海海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A1D2" w14:textId="246E551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红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塔证券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0A80BCC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BEB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0A2" w14:textId="00493DE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梁晓明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E4A1" w14:textId="4F7C1D9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西部利得基金</w:t>
            </w:r>
          </w:p>
        </w:tc>
      </w:tr>
      <w:tr w:rsidR="00D36673" w:rsidRPr="00A95176" w14:paraId="4BFBB11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9C7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C669" w14:textId="4AB8CC5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陈先龙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3CC" w14:textId="3B501DF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海通证券股份有限公司</w:t>
            </w:r>
          </w:p>
        </w:tc>
      </w:tr>
      <w:tr w:rsidR="00D36673" w:rsidRPr="00A95176" w14:paraId="66AF094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406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9E16" w14:textId="375BE5E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姚允麟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96B1" w14:textId="2E2DAFF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北京望道投资管理有限公司</w:t>
            </w:r>
          </w:p>
        </w:tc>
      </w:tr>
      <w:tr w:rsidR="00D36673" w:rsidRPr="00A95176" w14:paraId="74290AD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925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AC09" w14:textId="7A264F3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韩晨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90FD" w14:textId="766D059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西南证券股份有限公司</w:t>
            </w:r>
          </w:p>
        </w:tc>
      </w:tr>
      <w:tr w:rsidR="00D36673" w:rsidRPr="00A95176" w14:paraId="2E51FB6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6DC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5B6" w14:textId="49639B6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陆文博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617" w14:textId="73BD3A5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FOUNTAINBRIDGE</w:t>
            </w:r>
          </w:p>
        </w:tc>
      </w:tr>
      <w:tr w:rsidR="00D36673" w:rsidRPr="00A95176" w14:paraId="6D7C6EA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742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5ADA" w14:textId="0AD4111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陈明雨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571C" w14:textId="1FFF2F2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浙商证券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320DEAD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10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2FE" w14:textId="60EAADB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徐铖嵘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EA42" w14:textId="6EAF56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东吴证券股份有限公司</w:t>
            </w:r>
          </w:p>
        </w:tc>
      </w:tr>
      <w:tr w:rsidR="00D36673" w:rsidRPr="00A95176" w14:paraId="604A355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7C7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C215" w14:textId="09E9DF9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苏可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0F6" w14:textId="1665AB6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平安证券股份有限公司</w:t>
            </w:r>
          </w:p>
        </w:tc>
      </w:tr>
      <w:tr w:rsidR="00D36673" w:rsidRPr="00A95176" w14:paraId="6C8CABB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E12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AF39" w14:textId="480D601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杨安东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E291" w14:textId="6075B0F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东方财富证券股份有限公司</w:t>
            </w:r>
          </w:p>
        </w:tc>
      </w:tr>
      <w:tr w:rsidR="00D36673" w:rsidRPr="00A95176" w14:paraId="44F00D9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746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B8A3" w14:textId="39E2F23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丁海芝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0C9F" w14:textId="468EF78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长江证券股份有限公司</w:t>
            </w:r>
          </w:p>
        </w:tc>
      </w:tr>
      <w:tr w:rsidR="00D36673" w:rsidRPr="00A95176" w14:paraId="4BB5B1F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83C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4FF" w14:textId="1E63792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王石頭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565C" w14:textId="2A7EBC4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青岛双木投资管理有限公司</w:t>
            </w:r>
          </w:p>
        </w:tc>
      </w:tr>
      <w:tr w:rsidR="00D36673" w:rsidRPr="00A95176" w14:paraId="58E0518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CA9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E079" w14:textId="4A34891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吴广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9F7" w14:textId="35217A2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中信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建投基金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管理有限公司</w:t>
            </w:r>
          </w:p>
        </w:tc>
      </w:tr>
      <w:tr w:rsidR="00D36673" w:rsidRPr="00A95176" w14:paraId="61CE8D2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CA1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D653" w14:textId="5A71371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周春林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1A6D" w14:textId="19BF4D2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天风(上海)证券资产管理有限公司</w:t>
            </w:r>
          </w:p>
        </w:tc>
      </w:tr>
      <w:tr w:rsidR="00D36673" w:rsidRPr="00A95176" w14:paraId="7EB62E2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1A6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572" w14:textId="3EE2FAB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刘秋宏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FBD6" w14:textId="6ABBE0E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华西基金管理责任有限公司</w:t>
            </w:r>
          </w:p>
        </w:tc>
      </w:tr>
      <w:tr w:rsidR="00D36673" w:rsidRPr="00A95176" w14:paraId="1D13F2B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D60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6266" w14:textId="3560301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颜孝坤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CD4D" w14:textId="3AC482A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浙江龙航资产管理有限公司</w:t>
            </w:r>
          </w:p>
        </w:tc>
      </w:tr>
      <w:tr w:rsidR="00D36673" w:rsidRPr="00A95176" w14:paraId="6CD8EC4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437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4442" w14:textId="48423A2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黄聪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86DE" w14:textId="7CAAD34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深圳量度资本投资管理有限公司</w:t>
            </w:r>
          </w:p>
        </w:tc>
      </w:tr>
      <w:tr w:rsidR="00D36673" w:rsidRPr="00A95176" w14:paraId="29B0FA4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725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A59C" w14:textId="5485444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李宇宁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01C7" w14:textId="70D4832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联新資本</w:t>
            </w:r>
          </w:p>
        </w:tc>
      </w:tr>
      <w:tr w:rsidR="00D36673" w:rsidRPr="00A95176" w14:paraId="1DE70CB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1FA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483" w14:textId="17647BF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ED8D" w14:textId="0636C6C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国信证券</w:t>
            </w:r>
          </w:p>
        </w:tc>
      </w:tr>
      <w:tr w:rsidR="00D36673" w:rsidRPr="00A95176" w14:paraId="037BADC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C82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9426" w14:textId="4A7D71F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张丽青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C0A" w14:textId="687AE0D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鸿运私募基金</w:t>
            </w:r>
          </w:p>
        </w:tc>
      </w:tr>
      <w:tr w:rsidR="00D36673" w:rsidRPr="00A95176" w14:paraId="5BD9E93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6AC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2253" w14:textId="0EDE355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任佳惠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A8C" w14:textId="75502C4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长江证券</w:t>
            </w:r>
          </w:p>
        </w:tc>
      </w:tr>
      <w:tr w:rsidR="00D36673" w:rsidRPr="00A95176" w14:paraId="239560F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71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6604" w14:textId="2994631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姚树丰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6292" w14:textId="0EC0A9A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前海方舟资产管理有限公司</w:t>
            </w:r>
          </w:p>
        </w:tc>
      </w:tr>
      <w:tr w:rsidR="00D36673" w:rsidRPr="00A95176" w14:paraId="122C93C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89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E6EF" w14:textId="6DA2936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徐伟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1CA4" w14:textId="0295E88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中科沃土基金</w:t>
            </w:r>
          </w:p>
        </w:tc>
      </w:tr>
      <w:tr w:rsidR="00D36673" w:rsidRPr="00A95176" w14:paraId="6238836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93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B16" w14:textId="22D41B9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周家禾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537C" w14:textId="68B1EE0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中信证券股份有限公司</w:t>
            </w:r>
          </w:p>
        </w:tc>
      </w:tr>
      <w:tr w:rsidR="00D36673" w:rsidRPr="00A95176" w14:paraId="258535E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F71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A81D" w14:textId="53966EC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潘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宁馨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1EF3" w14:textId="3E623E3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华安证券</w:t>
            </w:r>
          </w:p>
        </w:tc>
      </w:tr>
      <w:tr w:rsidR="00D36673" w:rsidRPr="00A95176" w14:paraId="0961EF2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DE4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B543" w14:textId="462B622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郝凌西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AE06" w14:textId="63E17BD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中农国际钾盐开发有限公司</w:t>
            </w:r>
          </w:p>
        </w:tc>
      </w:tr>
      <w:tr w:rsidR="00D36673" w:rsidRPr="00A95176" w14:paraId="0C9CC5D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7B6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59DD" w14:textId="0026984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张正阳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1F0B" w14:textId="1605CED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厦门象屿金象控股集团有限公司</w:t>
            </w:r>
          </w:p>
        </w:tc>
      </w:tr>
      <w:tr w:rsidR="00D36673" w:rsidRPr="00A95176" w14:paraId="5D98000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583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086" w14:textId="2A6B95FF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曲奕合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C1F7" w14:textId="74126EB1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海富通基金</w:t>
            </w:r>
          </w:p>
        </w:tc>
      </w:tr>
      <w:tr w:rsidR="00D36673" w:rsidRPr="00A95176" w14:paraId="5E5607D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5B4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4586" w14:textId="684299BA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初佳慧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F41" w14:textId="2D6F75FD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国泰基金</w:t>
            </w:r>
          </w:p>
        </w:tc>
      </w:tr>
      <w:tr w:rsidR="00D36673" w:rsidRPr="00A95176" w14:paraId="434A117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3A5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BC7" w14:textId="0029B6F4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胡纪元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18C6" w14:textId="7F55AB4A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长城财富保险资产管理股份有限公司</w:t>
            </w:r>
          </w:p>
        </w:tc>
      </w:tr>
      <w:tr w:rsidR="00D36673" w:rsidRPr="00A95176" w14:paraId="6969377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ACA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168E" w14:textId="52193A0E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陈圆圆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17C9" w14:textId="0480DA62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上海正心谷投资管理有限公司</w:t>
            </w:r>
          </w:p>
        </w:tc>
      </w:tr>
      <w:tr w:rsidR="00D36673" w:rsidRPr="00A95176" w14:paraId="4970708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819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0C0B" w14:textId="55FFC4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顾真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020D" w14:textId="7BCEAA47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中银国际证券股份有限公司</w:t>
            </w:r>
          </w:p>
        </w:tc>
      </w:tr>
      <w:tr w:rsidR="00D36673" w:rsidRPr="00A95176" w14:paraId="58A1A3A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FA0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815" w14:textId="13B819B3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蒋雨凯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40E1" w14:textId="652980F8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华创证券有限责任公司</w:t>
            </w:r>
          </w:p>
        </w:tc>
      </w:tr>
      <w:tr w:rsidR="00D36673" w:rsidRPr="00A95176" w14:paraId="151F3F5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DBB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CF1A" w14:textId="7F1BDD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李心宇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E732" w14:textId="2A3635B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张家港高竹私募基金管理有限公司</w:t>
            </w:r>
          </w:p>
        </w:tc>
      </w:tr>
      <w:tr w:rsidR="00D36673" w:rsidRPr="00A95176" w14:paraId="26A6306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755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A104" w14:textId="185BD86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付天赋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F8AF" w14:textId="4DE798F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东海证券股份有限公司</w:t>
            </w:r>
          </w:p>
        </w:tc>
      </w:tr>
      <w:tr w:rsidR="00D36673" w:rsidRPr="00A95176" w14:paraId="57CDC3F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A8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9BC7" w14:textId="4751751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刘日恬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E242" w14:textId="1F4BA4C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上海君璞投资咨询有限公司</w:t>
            </w:r>
          </w:p>
        </w:tc>
      </w:tr>
      <w:tr w:rsidR="00D36673" w:rsidRPr="00A95176" w14:paraId="3F57A68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80D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FF2" w14:textId="74CE636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李灵雪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4F4" w14:textId="60F72CD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国联证券股份有限公司</w:t>
            </w:r>
          </w:p>
        </w:tc>
      </w:tr>
      <w:tr w:rsidR="00D36673" w:rsidRPr="00A95176" w14:paraId="7316F67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B4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2BA" w14:textId="63AD156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5FEE" w14:textId="3974B7F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常州聚和新材料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3D1A5F6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23B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1002" w14:textId="1B88F93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郑楠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EA5A" w14:textId="6FC0FCB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联新資本</w:t>
            </w:r>
          </w:p>
        </w:tc>
      </w:tr>
      <w:tr w:rsidR="00D36673" w:rsidRPr="00A95176" w14:paraId="2BE31B7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C58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4362" w14:textId="243C697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刘清馨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D0EF" w14:textId="0580C4C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甬兴证券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36539FF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933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0BD5" w14:textId="64CC25B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王树娟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DC92" w14:textId="6E8F7EB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东方证券股份有限公司</w:t>
            </w:r>
          </w:p>
        </w:tc>
      </w:tr>
      <w:tr w:rsidR="00D36673" w:rsidRPr="00A95176" w14:paraId="2596AD7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634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299" w14:textId="3D84E79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朱尊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7358" w14:textId="062F889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2F4AFA8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3E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1602" w14:textId="2CF0A6F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韩露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27F1" w14:textId="5576C89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常州聚和新材料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0FC20E0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ECC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538E" w14:textId="66B1EFF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李乐群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5BAF" w14:textId="15DE94A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 xml:space="preserve">HUAFU SECURITIES 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CO.,LTD.</w:t>
            </w:r>
            <w:proofErr w:type="gramEnd"/>
          </w:p>
        </w:tc>
      </w:tr>
      <w:tr w:rsidR="00D36673" w:rsidRPr="00A95176" w14:paraId="010638E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15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51D8" w14:textId="6F151C9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赵旭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8085" w14:textId="3809930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招商证券股份有限公司</w:t>
            </w:r>
          </w:p>
        </w:tc>
      </w:tr>
      <w:tr w:rsidR="00D36673" w:rsidRPr="00A95176" w14:paraId="10097C4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929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5A97" w14:textId="2783831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林乔松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067A" w14:textId="3D67D47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上海阿杏投资管理有限公司</w:t>
            </w:r>
          </w:p>
        </w:tc>
      </w:tr>
      <w:tr w:rsidR="00D36673" w:rsidRPr="00A95176" w14:paraId="28DEC38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1A6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3AB" w14:textId="7F352C9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左庆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庆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5BD6" w14:textId="4E6BCDF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诺昌投资</w:t>
            </w:r>
            <w:proofErr w:type="gramEnd"/>
          </w:p>
        </w:tc>
      </w:tr>
      <w:tr w:rsidR="00D36673" w:rsidRPr="00A95176" w14:paraId="61BEFB6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36D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2BA" w14:textId="0CB5335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刘光旭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7FA0" w14:textId="7DDD433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远信（珠海）私募基金管理有限公司</w:t>
            </w:r>
          </w:p>
        </w:tc>
      </w:tr>
      <w:tr w:rsidR="00D36673" w:rsidRPr="00A95176" w14:paraId="4C0AF21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CBC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375C" w14:textId="752A7DC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傅爱兵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8263" w14:textId="0C1105A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交银施罗德基金</w:t>
            </w:r>
          </w:p>
        </w:tc>
      </w:tr>
      <w:tr w:rsidR="00D36673" w:rsidRPr="00A95176" w14:paraId="69CC73D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672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1F7A" w14:textId="7381588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唐硕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322" w14:textId="625A6F1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东方财富证券股份有限公司</w:t>
            </w:r>
          </w:p>
        </w:tc>
      </w:tr>
      <w:tr w:rsidR="00D36673" w:rsidRPr="00A95176" w14:paraId="4113429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B35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8E81" w14:textId="24AF764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曾彪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E7C4" w14:textId="4ED881A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中泰证券股份有限公司</w:t>
            </w:r>
          </w:p>
        </w:tc>
      </w:tr>
      <w:tr w:rsidR="00D36673" w:rsidRPr="00A95176" w14:paraId="13AC673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56E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BBE6" w14:textId="016F4CE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王笑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5A8C" w14:textId="272973B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浦银安盛基金</w:t>
            </w:r>
            <w:proofErr w:type="gramEnd"/>
          </w:p>
        </w:tc>
      </w:tr>
      <w:tr w:rsidR="00D36673" w:rsidRPr="00A95176" w14:paraId="325EF4D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090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BC57" w14:textId="7F2D3D3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肖索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1FF0" w14:textId="6A2EEA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山西证券股份有限公司</w:t>
            </w:r>
          </w:p>
        </w:tc>
      </w:tr>
      <w:tr w:rsidR="00D36673" w:rsidRPr="00A95176" w14:paraId="26757C6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580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75DB" w14:textId="248DB79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张欣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BB0" w14:textId="76301F4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天风证券股份有限公司</w:t>
            </w:r>
          </w:p>
        </w:tc>
      </w:tr>
      <w:tr w:rsidR="00D36673" w:rsidRPr="00A95176" w14:paraId="2DB91FB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F88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1CD9" w14:textId="024C589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侯昱晨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8773" w14:textId="78028D9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53CD694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0A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D83E" w14:textId="5678DC9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冷若愚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C40" w14:textId="7D43FA2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渣打银行(中国)有限公司</w:t>
            </w:r>
          </w:p>
        </w:tc>
      </w:tr>
      <w:tr w:rsidR="00D36673" w:rsidRPr="00A95176" w14:paraId="3ADD226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0C7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75B2" w14:textId="66BCA75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徐纯波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EB2E" w14:textId="41AD82E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汇华理财有限公司</w:t>
            </w:r>
          </w:p>
        </w:tc>
      </w:tr>
      <w:tr w:rsidR="00D36673" w:rsidRPr="00A95176" w14:paraId="04B3D8C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537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BC7A" w14:textId="28D53B6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张甡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48A" w14:textId="7C491E4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平安养老</w:t>
            </w:r>
          </w:p>
        </w:tc>
      </w:tr>
      <w:tr w:rsidR="00D36673" w:rsidRPr="00A95176" w14:paraId="0CA4C1F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97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450F" w14:textId="2463F95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张志杰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04FA" w14:textId="4672E67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上海深积资产管理有限公司</w:t>
            </w:r>
          </w:p>
        </w:tc>
      </w:tr>
      <w:tr w:rsidR="00D36673" w:rsidRPr="00A95176" w14:paraId="3EE9D96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1B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F550" w14:textId="37F8D78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李健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E1DE" w14:textId="61B0F64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长盛基金管理有限公司</w:t>
            </w:r>
          </w:p>
        </w:tc>
      </w:tr>
      <w:tr w:rsidR="00D36673" w:rsidRPr="00A95176" w14:paraId="41183C6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FB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615" w14:textId="534EE19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李雪铭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675E" w14:textId="6F77957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福证券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179B23B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25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322" w14:textId="5B0247A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景健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D7D0" w14:textId="584E422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国君资管</w:t>
            </w:r>
            <w:proofErr w:type="gramEnd"/>
          </w:p>
        </w:tc>
      </w:tr>
      <w:tr w:rsidR="00D36673" w:rsidRPr="00A95176" w14:paraId="54A4270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6D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0827" w14:textId="193A8C1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李天帅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67CD" w14:textId="75AADDA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德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邦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证券股份有限公司</w:t>
            </w:r>
          </w:p>
        </w:tc>
      </w:tr>
      <w:tr w:rsidR="00D36673" w:rsidRPr="00A95176" w14:paraId="7315E58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CFB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5C9" w14:textId="6261A35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杨桐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2F1A" w14:textId="2AC741E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中国民生银行</w:t>
            </w:r>
          </w:p>
        </w:tc>
      </w:tr>
      <w:tr w:rsidR="00D36673" w:rsidRPr="00A95176" w14:paraId="381EFB0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AF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DB2A" w14:textId="5EAE44E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王珏人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C302" w14:textId="6B7446D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东海证券股份有限公司</w:t>
            </w:r>
          </w:p>
        </w:tc>
      </w:tr>
      <w:tr w:rsidR="00D36673" w:rsidRPr="00A95176" w14:paraId="1AEA0E8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9B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A071" w14:textId="1D17812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黄昊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D089" w14:textId="4D95800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方正证券股份有限公司</w:t>
            </w:r>
          </w:p>
        </w:tc>
      </w:tr>
      <w:tr w:rsidR="00D36673" w:rsidRPr="00A95176" w14:paraId="5CD95FB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4D8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F606" w14:textId="49476E1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李志敏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2BCD" w14:textId="4F747D3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亚太财产保险有限公司</w:t>
            </w:r>
          </w:p>
        </w:tc>
      </w:tr>
      <w:tr w:rsidR="00D36673" w:rsidRPr="00A95176" w14:paraId="2FFE22D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EBD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1EC0" w14:textId="3184601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王德文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376" w14:textId="1A2528A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国开证券股份有限公司</w:t>
            </w:r>
          </w:p>
        </w:tc>
      </w:tr>
      <w:tr w:rsidR="00D36673" w:rsidRPr="00A95176" w14:paraId="67CD467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D1E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FE7B" w14:textId="6F035FB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曾爽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88AD" w14:textId="0FF7ADE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国金证券股份有限公司</w:t>
            </w:r>
          </w:p>
        </w:tc>
      </w:tr>
      <w:tr w:rsidR="00D36673" w:rsidRPr="00A95176" w14:paraId="4FCAEC5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1E9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4467" w14:textId="18FB40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张亚辉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F550" w14:textId="39D901F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上海盛宇股权投资基金管理有限公司</w:t>
            </w:r>
          </w:p>
        </w:tc>
      </w:tr>
      <w:tr w:rsidR="00D36673" w:rsidRPr="00A95176" w14:paraId="0BB22F1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474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8865" w14:textId="4F9235E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郝骞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7278" w14:textId="59AEC23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光大证券股份有限公司</w:t>
            </w:r>
          </w:p>
        </w:tc>
      </w:tr>
      <w:tr w:rsidR="00D36673" w:rsidRPr="00A95176" w14:paraId="4CC85AE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B33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1DD" w14:textId="097AEEE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朱碧野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E490" w14:textId="2A52C47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民生证券股份有限公司</w:t>
            </w:r>
          </w:p>
        </w:tc>
      </w:tr>
      <w:tr w:rsidR="00D36673" w:rsidRPr="00A95176" w14:paraId="7171F18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393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A849" w14:textId="37A26AD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陈思雨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CB2A" w14:textId="37BAAEB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财通证券股份有限公司</w:t>
            </w:r>
          </w:p>
        </w:tc>
      </w:tr>
      <w:tr w:rsidR="00D36673" w:rsidRPr="00A95176" w14:paraId="0972970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ED9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2402" w14:textId="5B9F8B0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张晨洁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C42" w14:textId="537BA5C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上海国泰君安证券资产管理有限公司</w:t>
            </w:r>
          </w:p>
        </w:tc>
      </w:tr>
      <w:tr w:rsidR="00D36673" w:rsidRPr="00A95176" w14:paraId="6782ED5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949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E8B2" w14:textId="6F81C45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高博禹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E2EA" w14:textId="5BA1494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东北证券股份有限公司</w:t>
            </w:r>
          </w:p>
        </w:tc>
      </w:tr>
      <w:tr w:rsidR="00D36673" w:rsidRPr="00A95176" w14:paraId="1796692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331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AE95" w14:textId="7D74DB3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高岗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7C2B" w14:textId="22B07A8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上海景富投资管理有限公司</w:t>
            </w:r>
          </w:p>
        </w:tc>
      </w:tr>
      <w:tr w:rsidR="00D36673" w:rsidRPr="00A95176" w14:paraId="3548C97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7D0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F4B9" w14:textId="613057F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刘佳宁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10C2" w14:textId="6ADEBE6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常州泰珅私募投资基金有限公司</w:t>
            </w:r>
          </w:p>
        </w:tc>
      </w:tr>
      <w:tr w:rsidR="00D36673" w:rsidRPr="00A95176" w14:paraId="1CD992F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726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1FBA" w14:textId="40CD31C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王松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DB4A" w14:textId="55B7BB4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杭州锦成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盛资产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管理有限公司</w:t>
            </w:r>
          </w:p>
        </w:tc>
      </w:tr>
      <w:tr w:rsidR="00D36673" w:rsidRPr="00A95176" w14:paraId="0361399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CA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B808" w14:textId="331DC43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范昭楠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654" w14:textId="6463B481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5A2BE1D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3A3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B903" w14:textId="6C0C168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白照坤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57D2" w14:textId="60A7F6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4E5A24E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D03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A34C" w14:textId="3888E6E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袁超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56A0" w14:textId="23717E7C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中华联合保险集团股份有限公司</w:t>
            </w:r>
          </w:p>
        </w:tc>
      </w:tr>
      <w:tr w:rsidR="00D36673" w:rsidRPr="00A95176" w14:paraId="4471F27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41A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A926" w14:textId="3F29C47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曾韬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0DF" w14:textId="47058BD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0053196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EDC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0D9" w14:textId="12AEB6A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刘林轩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73F3" w14:textId="7906872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上海森锦投资管理有限公司</w:t>
            </w:r>
          </w:p>
        </w:tc>
      </w:tr>
      <w:tr w:rsidR="00D36673" w:rsidRPr="00A95176" w14:paraId="048152E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56D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E8D" w14:textId="6EC6098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马妍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C848" w14:textId="710621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7BD4F6C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037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A687" w14:textId="6E96389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高翔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48CF" w14:textId="186E9E4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广发证券股份有限公司</w:t>
            </w:r>
          </w:p>
        </w:tc>
      </w:tr>
      <w:tr w:rsidR="00D36673" w:rsidRPr="00A95176" w14:paraId="1543EEA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185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B387" w14:textId="0817BE7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吴飞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12AB" w14:textId="518DBC3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南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土资管</w:t>
            </w:r>
            <w:proofErr w:type="gramEnd"/>
          </w:p>
        </w:tc>
      </w:tr>
      <w:tr w:rsidR="00D36673" w:rsidRPr="00A95176" w14:paraId="09C497B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6AC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E13" w14:textId="1953639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刘宾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85D3" w14:textId="2A9CFBE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新国证基金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管理有限公司</w:t>
            </w:r>
          </w:p>
        </w:tc>
      </w:tr>
      <w:tr w:rsidR="00D36673" w:rsidRPr="00A95176" w14:paraId="549FE38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0E5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F68" w14:textId="423E942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薛潇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946D" w14:textId="41BC6FF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中庚基金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管理有限公司</w:t>
            </w:r>
          </w:p>
        </w:tc>
      </w:tr>
      <w:tr w:rsidR="00D36673" w:rsidRPr="00A95176" w14:paraId="3AA9C2E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7CC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AEFD" w14:textId="16A8596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王金帅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11CE" w14:textId="342FCB2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昊泽致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远(北京)投资管理有限公司</w:t>
            </w:r>
          </w:p>
        </w:tc>
      </w:tr>
      <w:tr w:rsidR="00D36673" w:rsidRPr="00A95176" w14:paraId="210B10B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2B8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AD70" w14:textId="1024E9C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程安靖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81E6" w14:textId="68E23D4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上海昭云投资管理有限公司</w:t>
            </w:r>
          </w:p>
        </w:tc>
      </w:tr>
      <w:tr w:rsidR="00D36673" w:rsidRPr="00A95176" w14:paraId="5072AC0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D9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E7A" w14:textId="6390269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吴志鹏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FB48" w14:textId="41EEF9A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海通证券股份有限公司</w:t>
            </w:r>
          </w:p>
        </w:tc>
      </w:tr>
      <w:tr w:rsidR="00D36673" w:rsidRPr="00A95176" w14:paraId="51A1B20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958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62F2" w14:textId="29EE0A2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曹志平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A924" w14:textId="4341409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粤佛私募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基金管理(武汉)有限公司</w:t>
            </w:r>
          </w:p>
        </w:tc>
      </w:tr>
      <w:tr w:rsidR="00D36673" w:rsidRPr="00A95176" w14:paraId="273CD7E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A7B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82D5" w14:textId="677C334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任佳玮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D4F" w14:textId="7BDA319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信建投证券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7CECE53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6BF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173C" w14:textId="205935C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李轩宇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223B" w14:textId="78E19AA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国金证券股份有限公司</w:t>
            </w:r>
          </w:p>
        </w:tc>
      </w:tr>
      <w:tr w:rsidR="00D36673" w:rsidRPr="00A95176" w14:paraId="4E85212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0FC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487" w14:textId="7E0EEE3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周淼顺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BCB3" w14:textId="2B572D5A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国泰君安证券股份有限公司</w:t>
            </w:r>
          </w:p>
        </w:tc>
      </w:tr>
      <w:tr w:rsidR="00D36673" w:rsidRPr="00A95176" w14:paraId="0715BAB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A8D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4239" w14:textId="4EB83F4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严语韬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EEB" w14:textId="35569197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6DC00B90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56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5D1" w14:textId="327F5C9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Leo Lu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929B" w14:textId="230863DE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 xml:space="preserve">Daiwa (Shanghai) Corporate Strategic Advisory </w:t>
            </w:r>
            <w:proofErr w:type="spell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Co.Ltd</w:t>
            </w:r>
            <w:proofErr w:type="spell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.</w:t>
            </w:r>
          </w:p>
        </w:tc>
      </w:tr>
      <w:tr w:rsidR="00D36673" w:rsidRPr="00A95176" w14:paraId="5ECD45D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98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B1FA" w14:textId="16994CE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向伊达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8FE0" w14:textId="2C81267A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0585EC1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FB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C998" w14:textId="630E2B7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曾彪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B113" w14:textId="7DAABAED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中泰证券股份有限公司</w:t>
            </w:r>
          </w:p>
        </w:tc>
      </w:tr>
      <w:tr w:rsidR="00D36673" w:rsidRPr="00A95176" w14:paraId="6AC6000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F9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3FB3" w14:textId="5D22A8C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王利刚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9542" w14:textId="4BD6F7A4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3059091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307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959" w14:textId="598B54A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范谦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5B2A" w14:textId="487277B3" w:rsidR="00D36673" w:rsidRPr="00A95176" w:rsidRDefault="00D36673" w:rsidP="00D36673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大家资产管理有限责任公司</w:t>
            </w:r>
          </w:p>
        </w:tc>
      </w:tr>
      <w:tr w:rsidR="00D36673" w:rsidRPr="00A95176" w14:paraId="081B004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7EF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7C43" w14:textId="0B8EC22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罗静茹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F3B4" w14:textId="6E26B3C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华西证券股份有限公司</w:t>
            </w:r>
          </w:p>
        </w:tc>
      </w:tr>
      <w:tr w:rsidR="00D36673" w:rsidRPr="00A95176" w14:paraId="1D7F603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7D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9607" w14:textId="101381E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赖正健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7099" w14:textId="6E43392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上海贵源投资有限公司</w:t>
            </w:r>
          </w:p>
        </w:tc>
      </w:tr>
      <w:tr w:rsidR="00D36673" w:rsidRPr="00A95176" w14:paraId="3B2C757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3FF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D291" w14:textId="1805F51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王哲宇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D1D9" w14:textId="50B4FEC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弘毅远方基金管理有限公司</w:t>
            </w:r>
          </w:p>
        </w:tc>
      </w:tr>
      <w:tr w:rsidR="00D36673" w:rsidRPr="00A95176" w14:paraId="23520A3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CF1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A1C8" w14:textId="310E89D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曹志平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50FF" w14:textId="15987E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粤佛私募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基金管理(武汉)有限公司</w:t>
            </w:r>
          </w:p>
        </w:tc>
      </w:tr>
      <w:tr w:rsidR="00D36673" w:rsidRPr="00A95176" w14:paraId="0D180BB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006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4522" w14:textId="69AA54C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吴锐鹏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21C3" w14:textId="15DC3C7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财通证券股份有限公司</w:t>
            </w:r>
          </w:p>
        </w:tc>
      </w:tr>
      <w:tr w:rsidR="00D36673" w:rsidRPr="00A95176" w14:paraId="3CBB873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FEB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664A" w14:textId="5A34B2C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朱攀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F40" w14:textId="496AEEB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国泰君安证券股份有限公司</w:t>
            </w:r>
          </w:p>
        </w:tc>
      </w:tr>
      <w:tr w:rsidR="00D36673" w:rsidRPr="00A95176" w14:paraId="71A9E90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670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280D" w14:textId="29E6A4E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曾爽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BC3" w14:textId="0A40C81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国金证券股份有限公司</w:t>
            </w:r>
          </w:p>
        </w:tc>
      </w:tr>
      <w:tr w:rsidR="00D36673" w:rsidRPr="00A95176" w14:paraId="0617A09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C3A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F4E" w14:textId="63F50A5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刘秋宏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BA73" w14:textId="7FFBE25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华西基金管理责任有限公司</w:t>
            </w:r>
          </w:p>
        </w:tc>
      </w:tr>
      <w:tr w:rsidR="00D36673" w:rsidRPr="00A95176" w14:paraId="41C5A40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F63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EC35" w14:textId="61E04A9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薛舟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7EA0" w14:textId="579115A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天风证券股份有限公司</w:t>
            </w:r>
          </w:p>
        </w:tc>
      </w:tr>
      <w:tr w:rsidR="00D36673" w:rsidRPr="00A95176" w14:paraId="2E2A1DC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991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828" w14:textId="42E612C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陆毅楷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3099" w14:textId="23CB513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信达澳亚基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金管理有限公司</w:t>
            </w:r>
          </w:p>
        </w:tc>
      </w:tr>
      <w:tr w:rsidR="00D36673" w:rsidRPr="00A95176" w14:paraId="35B849A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E82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5610" w14:textId="11FAB03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刘颖飞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8B5E" w14:textId="35D8DAD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平安银行股份有限公司</w:t>
            </w:r>
          </w:p>
        </w:tc>
      </w:tr>
      <w:tr w:rsidR="00D36673" w:rsidRPr="00A95176" w14:paraId="61CEA05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31F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7CF7" w14:textId="0866839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陈清远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09A3" w14:textId="409C9CD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乐盈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(珠海)私募证券投资管理有限公司</w:t>
            </w:r>
          </w:p>
        </w:tc>
      </w:tr>
      <w:tr w:rsidR="00D36673" w:rsidRPr="00A95176" w14:paraId="7152451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C3B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F23D" w14:textId="7A38BAC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高翔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CED3" w14:textId="7A7B546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君璞咨询</w:t>
            </w:r>
            <w:proofErr w:type="gramEnd"/>
          </w:p>
        </w:tc>
      </w:tr>
      <w:tr w:rsidR="00D36673" w:rsidRPr="00A95176" w14:paraId="529B363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B99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7F8C" w14:textId="78DB803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温震宇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EAA9" w14:textId="1D32AF7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西部利得基金管理有限公司</w:t>
            </w:r>
          </w:p>
        </w:tc>
      </w:tr>
      <w:tr w:rsidR="00D36673" w:rsidRPr="00A95176" w14:paraId="0EF54001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67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6D1" w14:textId="538DB9D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罗青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2AA2" w14:textId="5471894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海通证券股份有限公司</w:t>
            </w:r>
          </w:p>
        </w:tc>
      </w:tr>
      <w:tr w:rsidR="00D36673" w:rsidRPr="00A95176" w14:paraId="5B1F5419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0DD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378" w14:textId="50B411B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张嘉文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6355" w14:textId="700722B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TW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国金证券</w:t>
            </w:r>
          </w:p>
        </w:tc>
      </w:tr>
      <w:tr w:rsidR="00D36673" w:rsidRPr="00A95176" w14:paraId="5F661397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20F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B6D" w14:textId="11BCEBE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崔洋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4C90" w14:textId="14E4D40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东方证券股份有限公司</w:t>
            </w:r>
          </w:p>
        </w:tc>
      </w:tr>
      <w:tr w:rsidR="00D36673" w:rsidRPr="00A95176" w14:paraId="54424A0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7B8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6EB8" w14:textId="56096EA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罗佶嘉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5FE9" w14:textId="30EA7AE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上海赋格投资管理有限公司</w:t>
            </w:r>
          </w:p>
        </w:tc>
      </w:tr>
      <w:tr w:rsidR="00D36673" w:rsidRPr="00A95176" w14:paraId="4410297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ED5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4984" w14:textId="2903375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朱晋潇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27EA" w14:textId="0D26F9A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东方财富证券</w:t>
            </w:r>
          </w:p>
        </w:tc>
      </w:tr>
      <w:tr w:rsidR="00D36673" w:rsidRPr="00A95176" w14:paraId="75C92EB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5B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287B" w14:textId="6DCC5E6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刘旭明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AFDB" w14:textId="6E1DE6CE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国华兴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益保险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资产</w:t>
            </w:r>
          </w:p>
        </w:tc>
      </w:tr>
      <w:tr w:rsidR="00D36673" w:rsidRPr="00A95176" w14:paraId="5671DFB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BC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65E2" w14:textId="5EA45F1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王智伟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8915" w14:textId="78FF6A3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70F436FA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523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F74B" w14:textId="4CB4CE7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郭彦辰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DBC1" w14:textId="434A413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方正证券股份有限公司</w:t>
            </w:r>
          </w:p>
        </w:tc>
      </w:tr>
      <w:tr w:rsidR="00D36673" w:rsidRPr="00A95176" w14:paraId="1FB8261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1A0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F056" w14:textId="458A83B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张鹏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300" w14:textId="07B9BC7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安信基金管理有限责任公司</w:t>
            </w:r>
          </w:p>
        </w:tc>
      </w:tr>
      <w:tr w:rsidR="00D36673" w:rsidRPr="00A95176" w14:paraId="193B62E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E0B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0508" w14:textId="6F35D64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柯若凡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C611" w14:textId="255137B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华夏基金管理有限公司</w:t>
            </w:r>
          </w:p>
        </w:tc>
      </w:tr>
      <w:tr w:rsidR="00D36673" w:rsidRPr="00A95176" w14:paraId="2218EC7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56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841" w14:textId="33C1B41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哈含章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5808" w14:textId="55F0105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华润元大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基金管理有限公司</w:t>
            </w:r>
          </w:p>
        </w:tc>
      </w:tr>
      <w:tr w:rsidR="00D36673" w:rsidRPr="00A95176" w14:paraId="0379741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8EF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4543" w14:textId="09C1CB5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王之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浩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09A3" w14:textId="1BE8D46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国盛证券有限责任公司</w:t>
            </w:r>
          </w:p>
        </w:tc>
      </w:tr>
      <w:tr w:rsidR="00D36673" w:rsidRPr="00A95176" w14:paraId="6D9C120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F02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7CDB" w14:textId="0ADCF3A2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姚树丰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A6FD" w14:textId="672D14B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前海方舟资产管理有限公司</w:t>
            </w:r>
          </w:p>
        </w:tc>
      </w:tr>
      <w:tr w:rsidR="00D36673" w:rsidRPr="00A95176" w14:paraId="76F33DB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43E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E456" w14:textId="1D1589E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钟正宇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94E8" w14:textId="0399C30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中国国际金融股份有限公司</w:t>
            </w:r>
          </w:p>
        </w:tc>
      </w:tr>
      <w:tr w:rsidR="00D36673" w:rsidRPr="00A95176" w14:paraId="4F8BE58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0FC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35A" w14:textId="28DC668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朱小虎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BBC" w14:textId="40AB41A4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上海申九资产管理有限公司</w:t>
            </w:r>
          </w:p>
        </w:tc>
      </w:tr>
      <w:tr w:rsidR="00D36673" w:rsidRPr="00A95176" w14:paraId="7DB6A314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510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26A" w14:textId="3C9B226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严语韬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9B1" w14:textId="3BC350A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海证券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股份有限公司</w:t>
            </w:r>
          </w:p>
        </w:tc>
      </w:tr>
      <w:tr w:rsidR="00D36673" w:rsidRPr="00A95176" w14:paraId="0CBB570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6EA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90" w14:textId="6050F92A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孙潇雅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444E" w14:textId="77307FA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天风证券股份有限公司</w:t>
            </w:r>
          </w:p>
        </w:tc>
      </w:tr>
      <w:tr w:rsidR="00D36673" w:rsidRPr="00A95176" w14:paraId="07ED7AF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6B1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AE8" w14:textId="37954B08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钟欣材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9DCD" w14:textId="5466A9C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太平洋证券股份有限公司</w:t>
            </w:r>
          </w:p>
        </w:tc>
      </w:tr>
      <w:tr w:rsidR="00D36673" w:rsidRPr="00A95176" w14:paraId="349BC9C2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559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96C" w14:textId="0E9575D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金润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A8C1" w14:textId="50DEB22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上海国泰君安证券资产管理有限公司</w:t>
            </w:r>
          </w:p>
        </w:tc>
      </w:tr>
      <w:tr w:rsidR="00D36673" w:rsidRPr="00A95176" w14:paraId="68B5823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28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B92" w14:textId="6C21AA8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王友红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604" w14:textId="0435CB6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上海名禹资产管理有限公司</w:t>
            </w:r>
          </w:p>
        </w:tc>
      </w:tr>
      <w:tr w:rsidR="00D36673" w:rsidRPr="00A95176" w14:paraId="4B4EE63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2D23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5C6C" w14:textId="33FAE69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翁欣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8ABA" w14:textId="51B0F61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鼎诚人寿保险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有限责任公司</w:t>
            </w:r>
          </w:p>
        </w:tc>
      </w:tr>
      <w:tr w:rsidR="00D36673" w:rsidRPr="00A95176" w14:paraId="0A15D38F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0A3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E791" w14:textId="2EB1B38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林誉韬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A9DA" w14:textId="37CE8BF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民生证券股份有限公司</w:t>
            </w:r>
          </w:p>
        </w:tc>
      </w:tr>
      <w:tr w:rsidR="00D36673" w:rsidRPr="00A95176" w14:paraId="0685B36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D3BE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DBBD" w14:textId="425CB76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江昕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8F3" w14:textId="1E2519B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重庆德睿恒丰资产管理有限公司</w:t>
            </w:r>
          </w:p>
        </w:tc>
      </w:tr>
      <w:tr w:rsidR="00D36673" w:rsidRPr="00A95176" w14:paraId="24115E63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2B92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B1D" w14:textId="214AFF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周志鹏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00AA" w14:textId="4B164E6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昆仑健康保险股份有限公司</w:t>
            </w:r>
          </w:p>
        </w:tc>
      </w:tr>
      <w:tr w:rsidR="00D36673" w:rsidRPr="00A95176" w14:paraId="5D3542BE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D3A1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542" w14:textId="1E5039AC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翁骋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2CA" w14:textId="3BF427E3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中新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融创资本</w:t>
            </w:r>
            <w:proofErr w:type="gramEnd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管理有限公司</w:t>
            </w:r>
          </w:p>
        </w:tc>
      </w:tr>
      <w:tr w:rsidR="00D36673" w:rsidRPr="00A95176" w14:paraId="455CAEF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582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AF6E" w14:textId="58D671F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许高飞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FD2E" w14:textId="251B56C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广州睿融私募基金管理有限公司</w:t>
            </w:r>
          </w:p>
        </w:tc>
      </w:tr>
      <w:tr w:rsidR="00D36673" w:rsidRPr="00A95176" w14:paraId="08B61D5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3118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26C2" w14:textId="72EE154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周星辰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AD6E" w14:textId="1C82C06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国泰财产保险有限责任公司</w:t>
            </w:r>
          </w:p>
        </w:tc>
      </w:tr>
      <w:tr w:rsidR="00D36673" w:rsidRPr="00A95176" w14:paraId="79A0FA1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7E4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444F" w14:textId="5B3B6BD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郑楠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E5D" w14:textId="5CD377A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联新資本</w:t>
            </w:r>
          </w:p>
        </w:tc>
      </w:tr>
      <w:tr w:rsidR="00D36673" w:rsidRPr="00A95176" w14:paraId="7A196E5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EF97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465A" w14:textId="47B2E59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陈晓雅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403" w14:textId="048AA8F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银华基金</w:t>
            </w:r>
          </w:p>
        </w:tc>
      </w:tr>
      <w:tr w:rsidR="00D36673" w:rsidRPr="00A95176" w14:paraId="6782834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1C35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E903" w14:textId="3500611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张宇晴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BDB4" w14:textId="3D85178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本营国际有限公司</w:t>
            </w:r>
          </w:p>
        </w:tc>
      </w:tr>
      <w:tr w:rsidR="00D36673" w:rsidRPr="00A95176" w14:paraId="3DC68C8D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E8F4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87EC" w14:textId="735F4DE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李乐行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33D0" w14:textId="5200904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德邦基金</w:t>
            </w:r>
          </w:p>
        </w:tc>
      </w:tr>
      <w:tr w:rsidR="00D36673" w:rsidRPr="00A95176" w14:paraId="678C0E8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DCD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A888" w14:textId="094255D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曾宁馨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1205" w14:textId="273E622D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长城证券股份有限公司</w:t>
            </w:r>
          </w:p>
        </w:tc>
      </w:tr>
      <w:tr w:rsidR="00D36673" w:rsidRPr="00A95176" w14:paraId="47E8DBCC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1A2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EE9E" w14:textId="52C17385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白鑫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D4B3" w14:textId="6BD7AA50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德邦证券股份有限公司</w:t>
            </w:r>
          </w:p>
        </w:tc>
      </w:tr>
      <w:tr w:rsidR="00D36673" w:rsidRPr="00A95176" w14:paraId="42C85848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EE5C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23AD" w14:textId="62F70C6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庞钧文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7F08" w14:textId="10CB50F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国泰君安证券股份有限公司</w:t>
            </w:r>
          </w:p>
        </w:tc>
      </w:tr>
      <w:tr w:rsidR="00D36673" w:rsidRPr="00A95176" w14:paraId="72404555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E19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D3AF" w14:textId="59F9CBA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薛舟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E007" w14:textId="1F218D5F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天风证券股份有限公司</w:t>
            </w:r>
          </w:p>
        </w:tc>
      </w:tr>
      <w:tr w:rsidR="00D36673" w:rsidRPr="00A95176" w14:paraId="13936B8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116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F59" w14:textId="5EA98F4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林</w:t>
            </w:r>
            <w:proofErr w:type="gramStart"/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劼</w:t>
            </w:r>
            <w:proofErr w:type="gramEnd"/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C8AD" w14:textId="22A4E061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中信证券股份有限公司</w:t>
            </w:r>
          </w:p>
        </w:tc>
      </w:tr>
      <w:tr w:rsidR="00D36673" w:rsidRPr="00A95176" w14:paraId="04D7270B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D0B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05A6" w14:textId="0D0DBB8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曾杰煌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BC85" w14:textId="5763AA16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华西证券股份有限公司</w:t>
            </w:r>
          </w:p>
        </w:tc>
      </w:tr>
      <w:tr w:rsidR="00D36673" w:rsidRPr="00A95176" w14:paraId="7C5BDC56" w14:textId="77777777" w:rsidTr="00D36673">
        <w:trPr>
          <w:trHeight w:val="280"/>
        </w:trPr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739D" w14:textId="77777777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24BA" w14:textId="5EC8F6D9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朱伟华</w:t>
            </w:r>
          </w:p>
        </w:tc>
        <w:tc>
          <w:tcPr>
            <w:tcW w:w="3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37B" w14:textId="0E04D5BB" w:rsidR="00D36673" w:rsidRPr="00A95176" w:rsidRDefault="00D36673" w:rsidP="00D366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176">
              <w:rPr>
                <w:rFonts w:ascii="宋体" w:eastAsia="宋体" w:hAnsi="宋体" w:hint="eastAsia"/>
                <w:color w:val="000000"/>
                <w:sz w:val="22"/>
              </w:rPr>
              <w:t>鸿运私募基金管理（海南）有限公司</w:t>
            </w:r>
          </w:p>
        </w:tc>
      </w:tr>
    </w:tbl>
    <w:p w14:paraId="263C2F44" w14:textId="6AB3B0BC" w:rsidR="00C803A7" w:rsidRDefault="00C803A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C80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74A4" w14:textId="77777777" w:rsidR="001D2649" w:rsidRDefault="001D2649" w:rsidP="004A09F1">
      <w:r>
        <w:separator/>
      </w:r>
    </w:p>
  </w:endnote>
  <w:endnote w:type="continuationSeparator" w:id="0">
    <w:p w14:paraId="167D4F82" w14:textId="77777777" w:rsidR="001D2649" w:rsidRDefault="001D2649" w:rsidP="004A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74B3" w14:textId="77777777" w:rsidR="001D2649" w:rsidRDefault="001D2649" w:rsidP="004A09F1">
      <w:r>
        <w:separator/>
      </w:r>
    </w:p>
  </w:footnote>
  <w:footnote w:type="continuationSeparator" w:id="0">
    <w:p w14:paraId="74BD40A5" w14:textId="77777777" w:rsidR="001D2649" w:rsidRDefault="001D2649" w:rsidP="004A0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852191"/>
    <w:rsid w:val="AFF34FA4"/>
    <w:rsid w:val="C3D6FCE7"/>
    <w:rsid w:val="00003597"/>
    <w:rsid w:val="000042DE"/>
    <w:rsid w:val="000077D0"/>
    <w:rsid w:val="00014D97"/>
    <w:rsid w:val="00014FA3"/>
    <w:rsid w:val="00017B09"/>
    <w:rsid w:val="000207EA"/>
    <w:rsid w:val="00033BFB"/>
    <w:rsid w:val="00034949"/>
    <w:rsid w:val="000369CB"/>
    <w:rsid w:val="00036CED"/>
    <w:rsid w:val="00037FF3"/>
    <w:rsid w:val="00046A21"/>
    <w:rsid w:val="00050066"/>
    <w:rsid w:val="00054E2C"/>
    <w:rsid w:val="00055130"/>
    <w:rsid w:val="00057DA5"/>
    <w:rsid w:val="00060734"/>
    <w:rsid w:val="00064C2F"/>
    <w:rsid w:val="00066B52"/>
    <w:rsid w:val="00067561"/>
    <w:rsid w:val="00070A27"/>
    <w:rsid w:val="000727EA"/>
    <w:rsid w:val="000737C3"/>
    <w:rsid w:val="00082126"/>
    <w:rsid w:val="00090576"/>
    <w:rsid w:val="000956B7"/>
    <w:rsid w:val="000A4131"/>
    <w:rsid w:val="000B0470"/>
    <w:rsid w:val="000B20F8"/>
    <w:rsid w:val="000B3C9A"/>
    <w:rsid w:val="000B52B5"/>
    <w:rsid w:val="000C106B"/>
    <w:rsid w:val="000C1C66"/>
    <w:rsid w:val="000C57F3"/>
    <w:rsid w:val="000D7014"/>
    <w:rsid w:val="000E5E50"/>
    <w:rsid w:val="000E727B"/>
    <w:rsid w:val="000F4D0E"/>
    <w:rsid w:val="001042A0"/>
    <w:rsid w:val="0010797E"/>
    <w:rsid w:val="00107BA7"/>
    <w:rsid w:val="001179FC"/>
    <w:rsid w:val="001227CC"/>
    <w:rsid w:val="00122F62"/>
    <w:rsid w:val="00123985"/>
    <w:rsid w:val="0013265A"/>
    <w:rsid w:val="00134804"/>
    <w:rsid w:val="00137066"/>
    <w:rsid w:val="001374BA"/>
    <w:rsid w:val="00144FD6"/>
    <w:rsid w:val="00153417"/>
    <w:rsid w:val="0015523B"/>
    <w:rsid w:val="001576BB"/>
    <w:rsid w:val="0016133C"/>
    <w:rsid w:val="0016235D"/>
    <w:rsid w:val="001703B2"/>
    <w:rsid w:val="00173924"/>
    <w:rsid w:val="001849A2"/>
    <w:rsid w:val="0018574D"/>
    <w:rsid w:val="001865B1"/>
    <w:rsid w:val="0018779F"/>
    <w:rsid w:val="00187C08"/>
    <w:rsid w:val="00191A2D"/>
    <w:rsid w:val="0019424E"/>
    <w:rsid w:val="00196418"/>
    <w:rsid w:val="001A1892"/>
    <w:rsid w:val="001B073E"/>
    <w:rsid w:val="001B1E60"/>
    <w:rsid w:val="001B2478"/>
    <w:rsid w:val="001B432C"/>
    <w:rsid w:val="001B657F"/>
    <w:rsid w:val="001C2912"/>
    <w:rsid w:val="001C4DBC"/>
    <w:rsid w:val="001D1B85"/>
    <w:rsid w:val="001D2649"/>
    <w:rsid w:val="001D3F6F"/>
    <w:rsid w:val="001D5A9C"/>
    <w:rsid w:val="001E3745"/>
    <w:rsid w:val="001E5D03"/>
    <w:rsid w:val="001E71A8"/>
    <w:rsid w:val="001F1B81"/>
    <w:rsid w:val="001F4B49"/>
    <w:rsid w:val="001F62B2"/>
    <w:rsid w:val="00200170"/>
    <w:rsid w:val="0020166C"/>
    <w:rsid w:val="00202926"/>
    <w:rsid w:val="00203D65"/>
    <w:rsid w:val="00206C56"/>
    <w:rsid w:val="00243689"/>
    <w:rsid w:val="00252B91"/>
    <w:rsid w:val="00267C5D"/>
    <w:rsid w:val="00273699"/>
    <w:rsid w:val="002767E2"/>
    <w:rsid w:val="00280A08"/>
    <w:rsid w:val="002847F3"/>
    <w:rsid w:val="00286D4A"/>
    <w:rsid w:val="002914CD"/>
    <w:rsid w:val="002964D3"/>
    <w:rsid w:val="002A732D"/>
    <w:rsid w:val="002B18B5"/>
    <w:rsid w:val="002B2A7D"/>
    <w:rsid w:val="002B699B"/>
    <w:rsid w:val="002C2D2F"/>
    <w:rsid w:val="002C6DE0"/>
    <w:rsid w:val="002D1C96"/>
    <w:rsid w:val="002D54ED"/>
    <w:rsid w:val="002E0AF0"/>
    <w:rsid w:val="002E3DF6"/>
    <w:rsid w:val="002E5C9E"/>
    <w:rsid w:val="002E630B"/>
    <w:rsid w:val="002E7769"/>
    <w:rsid w:val="00303380"/>
    <w:rsid w:val="00304D8C"/>
    <w:rsid w:val="003072FC"/>
    <w:rsid w:val="00312AE7"/>
    <w:rsid w:val="00312B7A"/>
    <w:rsid w:val="00324262"/>
    <w:rsid w:val="00344270"/>
    <w:rsid w:val="003476E4"/>
    <w:rsid w:val="00356BFE"/>
    <w:rsid w:val="003626DE"/>
    <w:rsid w:val="00364EBE"/>
    <w:rsid w:val="00366C3F"/>
    <w:rsid w:val="00366F54"/>
    <w:rsid w:val="00372300"/>
    <w:rsid w:val="00377831"/>
    <w:rsid w:val="00377867"/>
    <w:rsid w:val="0039237B"/>
    <w:rsid w:val="00392871"/>
    <w:rsid w:val="003943C1"/>
    <w:rsid w:val="003958D9"/>
    <w:rsid w:val="00396CBA"/>
    <w:rsid w:val="003A06A3"/>
    <w:rsid w:val="003A07E2"/>
    <w:rsid w:val="003A4871"/>
    <w:rsid w:val="003A603C"/>
    <w:rsid w:val="003A7614"/>
    <w:rsid w:val="003B230A"/>
    <w:rsid w:val="003B5E26"/>
    <w:rsid w:val="003C4C24"/>
    <w:rsid w:val="003C70C4"/>
    <w:rsid w:val="003D174C"/>
    <w:rsid w:val="003D5C8E"/>
    <w:rsid w:val="003E6072"/>
    <w:rsid w:val="003E6110"/>
    <w:rsid w:val="003F612C"/>
    <w:rsid w:val="003F64D7"/>
    <w:rsid w:val="003F7807"/>
    <w:rsid w:val="00400352"/>
    <w:rsid w:val="004063C9"/>
    <w:rsid w:val="00406DB6"/>
    <w:rsid w:val="0041069A"/>
    <w:rsid w:val="00411F7B"/>
    <w:rsid w:val="0042582A"/>
    <w:rsid w:val="00426290"/>
    <w:rsid w:val="004305F5"/>
    <w:rsid w:val="00433AD4"/>
    <w:rsid w:val="004356E4"/>
    <w:rsid w:val="00435F4A"/>
    <w:rsid w:val="00447FBC"/>
    <w:rsid w:val="004539FB"/>
    <w:rsid w:val="00453D7C"/>
    <w:rsid w:val="00453EB8"/>
    <w:rsid w:val="00457A26"/>
    <w:rsid w:val="00461225"/>
    <w:rsid w:val="00463308"/>
    <w:rsid w:val="00464A75"/>
    <w:rsid w:val="00467665"/>
    <w:rsid w:val="004769D3"/>
    <w:rsid w:val="00484AB4"/>
    <w:rsid w:val="00485759"/>
    <w:rsid w:val="004A02F3"/>
    <w:rsid w:val="004A09F1"/>
    <w:rsid w:val="004A5509"/>
    <w:rsid w:val="004A7BBD"/>
    <w:rsid w:val="004B01DF"/>
    <w:rsid w:val="004B02F7"/>
    <w:rsid w:val="004B50B6"/>
    <w:rsid w:val="004B58E0"/>
    <w:rsid w:val="004B5ED7"/>
    <w:rsid w:val="004C1AF1"/>
    <w:rsid w:val="004C48F3"/>
    <w:rsid w:val="004E220C"/>
    <w:rsid w:val="004E2E3E"/>
    <w:rsid w:val="004E4E02"/>
    <w:rsid w:val="004E7C50"/>
    <w:rsid w:val="004F257B"/>
    <w:rsid w:val="004F5052"/>
    <w:rsid w:val="004F7ABC"/>
    <w:rsid w:val="005016DC"/>
    <w:rsid w:val="00504368"/>
    <w:rsid w:val="005043D8"/>
    <w:rsid w:val="00515D50"/>
    <w:rsid w:val="00516EA1"/>
    <w:rsid w:val="00523BA4"/>
    <w:rsid w:val="0052672D"/>
    <w:rsid w:val="00547434"/>
    <w:rsid w:val="00550FB9"/>
    <w:rsid w:val="00551E9E"/>
    <w:rsid w:val="005662C1"/>
    <w:rsid w:val="00570841"/>
    <w:rsid w:val="00570D81"/>
    <w:rsid w:val="00571681"/>
    <w:rsid w:val="00574199"/>
    <w:rsid w:val="00584909"/>
    <w:rsid w:val="005861EF"/>
    <w:rsid w:val="0058769F"/>
    <w:rsid w:val="005902CB"/>
    <w:rsid w:val="00590656"/>
    <w:rsid w:val="00591D5F"/>
    <w:rsid w:val="005A7DAF"/>
    <w:rsid w:val="005B525B"/>
    <w:rsid w:val="005C5039"/>
    <w:rsid w:val="005D0AE4"/>
    <w:rsid w:val="005D2B5F"/>
    <w:rsid w:val="005D6340"/>
    <w:rsid w:val="005D7581"/>
    <w:rsid w:val="005D79D9"/>
    <w:rsid w:val="005E0ACF"/>
    <w:rsid w:val="005E2925"/>
    <w:rsid w:val="005E4619"/>
    <w:rsid w:val="005E56B4"/>
    <w:rsid w:val="005E7613"/>
    <w:rsid w:val="005F1F8C"/>
    <w:rsid w:val="0060379D"/>
    <w:rsid w:val="00604A4F"/>
    <w:rsid w:val="006059D0"/>
    <w:rsid w:val="00610B81"/>
    <w:rsid w:val="00611D5E"/>
    <w:rsid w:val="006145D2"/>
    <w:rsid w:val="006202C5"/>
    <w:rsid w:val="006268F8"/>
    <w:rsid w:val="006321FA"/>
    <w:rsid w:val="0064558F"/>
    <w:rsid w:val="00647757"/>
    <w:rsid w:val="00650AE8"/>
    <w:rsid w:val="006649C1"/>
    <w:rsid w:val="00675449"/>
    <w:rsid w:val="00682191"/>
    <w:rsid w:val="00682530"/>
    <w:rsid w:val="006827CF"/>
    <w:rsid w:val="00683E6C"/>
    <w:rsid w:val="006928AE"/>
    <w:rsid w:val="00692DD0"/>
    <w:rsid w:val="00693671"/>
    <w:rsid w:val="00695058"/>
    <w:rsid w:val="00696B76"/>
    <w:rsid w:val="006A64BE"/>
    <w:rsid w:val="006A7B4A"/>
    <w:rsid w:val="006B169D"/>
    <w:rsid w:val="006B27F2"/>
    <w:rsid w:val="006C1447"/>
    <w:rsid w:val="006C569C"/>
    <w:rsid w:val="006C742E"/>
    <w:rsid w:val="006D5CE8"/>
    <w:rsid w:val="006E588E"/>
    <w:rsid w:val="006E5CEB"/>
    <w:rsid w:val="006F465E"/>
    <w:rsid w:val="006F6604"/>
    <w:rsid w:val="00702B3E"/>
    <w:rsid w:val="00703990"/>
    <w:rsid w:val="00714112"/>
    <w:rsid w:val="00717DF6"/>
    <w:rsid w:val="00726EC1"/>
    <w:rsid w:val="007558A4"/>
    <w:rsid w:val="0075780C"/>
    <w:rsid w:val="007616CB"/>
    <w:rsid w:val="007872AC"/>
    <w:rsid w:val="00787EA9"/>
    <w:rsid w:val="007905C1"/>
    <w:rsid w:val="00792803"/>
    <w:rsid w:val="0079497D"/>
    <w:rsid w:val="00797FFD"/>
    <w:rsid w:val="007A494A"/>
    <w:rsid w:val="007A5852"/>
    <w:rsid w:val="007A75C0"/>
    <w:rsid w:val="007A7FB2"/>
    <w:rsid w:val="007B3D55"/>
    <w:rsid w:val="007C0388"/>
    <w:rsid w:val="007C040B"/>
    <w:rsid w:val="007C383A"/>
    <w:rsid w:val="007C737C"/>
    <w:rsid w:val="007D0CC3"/>
    <w:rsid w:val="007D7852"/>
    <w:rsid w:val="007E0B8E"/>
    <w:rsid w:val="007E3C03"/>
    <w:rsid w:val="007E560C"/>
    <w:rsid w:val="007E76AA"/>
    <w:rsid w:val="007E7DC7"/>
    <w:rsid w:val="007F0A66"/>
    <w:rsid w:val="007F34F7"/>
    <w:rsid w:val="00800B0D"/>
    <w:rsid w:val="00801DBE"/>
    <w:rsid w:val="00806424"/>
    <w:rsid w:val="00810EA2"/>
    <w:rsid w:val="008156A2"/>
    <w:rsid w:val="00817A02"/>
    <w:rsid w:val="00825830"/>
    <w:rsid w:val="0083059C"/>
    <w:rsid w:val="008338A2"/>
    <w:rsid w:val="00835BAB"/>
    <w:rsid w:val="00844758"/>
    <w:rsid w:val="00844BF1"/>
    <w:rsid w:val="00852191"/>
    <w:rsid w:val="008569F8"/>
    <w:rsid w:val="008609E6"/>
    <w:rsid w:val="00873BE2"/>
    <w:rsid w:val="008910FF"/>
    <w:rsid w:val="00896324"/>
    <w:rsid w:val="008A4610"/>
    <w:rsid w:val="008B3456"/>
    <w:rsid w:val="008C1746"/>
    <w:rsid w:val="008C22AE"/>
    <w:rsid w:val="008C7072"/>
    <w:rsid w:val="008D3B1B"/>
    <w:rsid w:val="008E0F18"/>
    <w:rsid w:val="008E145A"/>
    <w:rsid w:val="008F337B"/>
    <w:rsid w:val="008F5CAD"/>
    <w:rsid w:val="009015E2"/>
    <w:rsid w:val="009043A7"/>
    <w:rsid w:val="009065E2"/>
    <w:rsid w:val="0091640A"/>
    <w:rsid w:val="00922394"/>
    <w:rsid w:val="009270E9"/>
    <w:rsid w:val="009272FE"/>
    <w:rsid w:val="009445EE"/>
    <w:rsid w:val="009678E6"/>
    <w:rsid w:val="00970FA8"/>
    <w:rsid w:val="00975B93"/>
    <w:rsid w:val="00980996"/>
    <w:rsid w:val="00983BB2"/>
    <w:rsid w:val="00986758"/>
    <w:rsid w:val="009973EE"/>
    <w:rsid w:val="009A2665"/>
    <w:rsid w:val="009C348A"/>
    <w:rsid w:val="009C42B0"/>
    <w:rsid w:val="009C63B9"/>
    <w:rsid w:val="009D38DE"/>
    <w:rsid w:val="009D451C"/>
    <w:rsid w:val="009E28EC"/>
    <w:rsid w:val="009E3FD6"/>
    <w:rsid w:val="009F6E1F"/>
    <w:rsid w:val="00A11916"/>
    <w:rsid w:val="00A165F7"/>
    <w:rsid w:val="00A1703F"/>
    <w:rsid w:val="00A170B6"/>
    <w:rsid w:val="00A20AF6"/>
    <w:rsid w:val="00A2400D"/>
    <w:rsid w:val="00A2572E"/>
    <w:rsid w:val="00A26853"/>
    <w:rsid w:val="00A3510F"/>
    <w:rsid w:val="00A37BA2"/>
    <w:rsid w:val="00A37BFF"/>
    <w:rsid w:val="00A42E52"/>
    <w:rsid w:val="00A50AD3"/>
    <w:rsid w:val="00A67492"/>
    <w:rsid w:val="00A717B6"/>
    <w:rsid w:val="00A72E49"/>
    <w:rsid w:val="00A75177"/>
    <w:rsid w:val="00A8325E"/>
    <w:rsid w:val="00A85104"/>
    <w:rsid w:val="00A853A9"/>
    <w:rsid w:val="00A87A27"/>
    <w:rsid w:val="00A9001B"/>
    <w:rsid w:val="00A95176"/>
    <w:rsid w:val="00AA5616"/>
    <w:rsid w:val="00AB3789"/>
    <w:rsid w:val="00AC28C9"/>
    <w:rsid w:val="00AC291B"/>
    <w:rsid w:val="00AD398B"/>
    <w:rsid w:val="00AD606C"/>
    <w:rsid w:val="00AE03D1"/>
    <w:rsid w:val="00AF54AA"/>
    <w:rsid w:val="00AF561A"/>
    <w:rsid w:val="00B043A9"/>
    <w:rsid w:val="00B140CB"/>
    <w:rsid w:val="00B149C4"/>
    <w:rsid w:val="00B33EA6"/>
    <w:rsid w:val="00B3776E"/>
    <w:rsid w:val="00B40EA0"/>
    <w:rsid w:val="00B45985"/>
    <w:rsid w:val="00B46A3F"/>
    <w:rsid w:val="00B5597A"/>
    <w:rsid w:val="00B628D3"/>
    <w:rsid w:val="00B64711"/>
    <w:rsid w:val="00B64ADE"/>
    <w:rsid w:val="00B65265"/>
    <w:rsid w:val="00B65C90"/>
    <w:rsid w:val="00B7004A"/>
    <w:rsid w:val="00B7128F"/>
    <w:rsid w:val="00B71ACB"/>
    <w:rsid w:val="00B8260D"/>
    <w:rsid w:val="00B951E3"/>
    <w:rsid w:val="00BB1789"/>
    <w:rsid w:val="00BC525D"/>
    <w:rsid w:val="00BC53A3"/>
    <w:rsid w:val="00BD10D5"/>
    <w:rsid w:val="00BD62D8"/>
    <w:rsid w:val="00BE08F0"/>
    <w:rsid w:val="00BE13E3"/>
    <w:rsid w:val="00BF467B"/>
    <w:rsid w:val="00BF4E9D"/>
    <w:rsid w:val="00BF5A4D"/>
    <w:rsid w:val="00BF7026"/>
    <w:rsid w:val="00C013D3"/>
    <w:rsid w:val="00C02AF9"/>
    <w:rsid w:val="00C0365C"/>
    <w:rsid w:val="00C060C7"/>
    <w:rsid w:val="00C06531"/>
    <w:rsid w:val="00C113D9"/>
    <w:rsid w:val="00C12CB3"/>
    <w:rsid w:val="00C201F7"/>
    <w:rsid w:val="00C21B1B"/>
    <w:rsid w:val="00C247CB"/>
    <w:rsid w:val="00C2492F"/>
    <w:rsid w:val="00C35F37"/>
    <w:rsid w:val="00C36361"/>
    <w:rsid w:val="00C3747D"/>
    <w:rsid w:val="00C40095"/>
    <w:rsid w:val="00C40E04"/>
    <w:rsid w:val="00C41A21"/>
    <w:rsid w:val="00C47414"/>
    <w:rsid w:val="00C603C0"/>
    <w:rsid w:val="00C60859"/>
    <w:rsid w:val="00C659BD"/>
    <w:rsid w:val="00C76468"/>
    <w:rsid w:val="00C803A7"/>
    <w:rsid w:val="00C873E7"/>
    <w:rsid w:val="00C92384"/>
    <w:rsid w:val="00C93712"/>
    <w:rsid w:val="00CA6F1D"/>
    <w:rsid w:val="00CB3CE9"/>
    <w:rsid w:val="00CC29CC"/>
    <w:rsid w:val="00CD600F"/>
    <w:rsid w:val="00CF1E2C"/>
    <w:rsid w:val="00CF4DAC"/>
    <w:rsid w:val="00CF68F9"/>
    <w:rsid w:val="00CF6B30"/>
    <w:rsid w:val="00CF776D"/>
    <w:rsid w:val="00D06694"/>
    <w:rsid w:val="00D20A10"/>
    <w:rsid w:val="00D21FEE"/>
    <w:rsid w:val="00D259BE"/>
    <w:rsid w:val="00D31E3F"/>
    <w:rsid w:val="00D36673"/>
    <w:rsid w:val="00D36E29"/>
    <w:rsid w:val="00D4140F"/>
    <w:rsid w:val="00D41605"/>
    <w:rsid w:val="00D41CD6"/>
    <w:rsid w:val="00D45FCB"/>
    <w:rsid w:val="00D47DCD"/>
    <w:rsid w:val="00D52A32"/>
    <w:rsid w:val="00D617C9"/>
    <w:rsid w:val="00D62EB3"/>
    <w:rsid w:val="00D63DAE"/>
    <w:rsid w:val="00D664E8"/>
    <w:rsid w:val="00D67A80"/>
    <w:rsid w:val="00D70751"/>
    <w:rsid w:val="00D72953"/>
    <w:rsid w:val="00D74633"/>
    <w:rsid w:val="00D80720"/>
    <w:rsid w:val="00D8163A"/>
    <w:rsid w:val="00D8324E"/>
    <w:rsid w:val="00D87126"/>
    <w:rsid w:val="00D87EC8"/>
    <w:rsid w:val="00D91019"/>
    <w:rsid w:val="00D9166B"/>
    <w:rsid w:val="00D91854"/>
    <w:rsid w:val="00D977B9"/>
    <w:rsid w:val="00DA452F"/>
    <w:rsid w:val="00DA7007"/>
    <w:rsid w:val="00DB2339"/>
    <w:rsid w:val="00DB3FDC"/>
    <w:rsid w:val="00DC153A"/>
    <w:rsid w:val="00DC504C"/>
    <w:rsid w:val="00DC5B3B"/>
    <w:rsid w:val="00DC70AD"/>
    <w:rsid w:val="00DD0AFF"/>
    <w:rsid w:val="00DD2C71"/>
    <w:rsid w:val="00DD4B12"/>
    <w:rsid w:val="00DD4E78"/>
    <w:rsid w:val="00DD5843"/>
    <w:rsid w:val="00DF2164"/>
    <w:rsid w:val="00E00535"/>
    <w:rsid w:val="00E13B6B"/>
    <w:rsid w:val="00E23867"/>
    <w:rsid w:val="00E261B0"/>
    <w:rsid w:val="00E320CC"/>
    <w:rsid w:val="00E3435F"/>
    <w:rsid w:val="00E47DC6"/>
    <w:rsid w:val="00E5373E"/>
    <w:rsid w:val="00E55B32"/>
    <w:rsid w:val="00E57E34"/>
    <w:rsid w:val="00E60AC8"/>
    <w:rsid w:val="00E611AA"/>
    <w:rsid w:val="00E61BDD"/>
    <w:rsid w:val="00E6210E"/>
    <w:rsid w:val="00E63C24"/>
    <w:rsid w:val="00E7002B"/>
    <w:rsid w:val="00E7047A"/>
    <w:rsid w:val="00E76CAB"/>
    <w:rsid w:val="00E76F5D"/>
    <w:rsid w:val="00E80A0A"/>
    <w:rsid w:val="00E85661"/>
    <w:rsid w:val="00E95392"/>
    <w:rsid w:val="00EB2C3A"/>
    <w:rsid w:val="00EB473A"/>
    <w:rsid w:val="00EB7BFE"/>
    <w:rsid w:val="00EC1D8D"/>
    <w:rsid w:val="00EC3ED4"/>
    <w:rsid w:val="00ED790E"/>
    <w:rsid w:val="00EE0EF9"/>
    <w:rsid w:val="00EE34EE"/>
    <w:rsid w:val="00EE4ECC"/>
    <w:rsid w:val="00EF09C9"/>
    <w:rsid w:val="00EF2921"/>
    <w:rsid w:val="00F00B06"/>
    <w:rsid w:val="00F02DAB"/>
    <w:rsid w:val="00F04852"/>
    <w:rsid w:val="00F10B83"/>
    <w:rsid w:val="00F275AC"/>
    <w:rsid w:val="00F30FA8"/>
    <w:rsid w:val="00F311A8"/>
    <w:rsid w:val="00F34FE4"/>
    <w:rsid w:val="00F42613"/>
    <w:rsid w:val="00F4755E"/>
    <w:rsid w:val="00F56A01"/>
    <w:rsid w:val="00F57BE8"/>
    <w:rsid w:val="00F605DB"/>
    <w:rsid w:val="00F67F3A"/>
    <w:rsid w:val="00F74ED4"/>
    <w:rsid w:val="00F850A7"/>
    <w:rsid w:val="00F85B1F"/>
    <w:rsid w:val="00F864E5"/>
    <w:rsid w:val="00F86764"/>
    <w:rsid w:val="00F93861"/>
    <w:rsid w:val="00F97665"/>
    <w:rsid w:val="00FA7E5D"/>
    <w:rsid w:val="00FA7F16"/>
    <w:rsid w:val="00FB33E4"/>
    <w:rsid w:val="00FB5AAB"/>
    <w:rsid w:val="00FB5C55"/>
    <w:rsid w:val="00FC2D95"/>
    <w:rsid w:val="00FE49B9"/>
    <w:rsid w:val="00FE5160"/>
    <w:rsid w:val="00FE6841"/>
    <w:rsid w:val="00FF3490"/>
    <w:rsid w:val="00FF3F69"/>
    <w:rsid w:val="00FF4E30"/>
    <w:rsid w:val="00FF7D39"/>
    <w:rsid w:val="3189001E"/>
    <w:rsid w:val="77BF6CDD"/>
    <w:rsid w:val="7DDA0436"/>
    <w:rsid w:val="7F7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940C1"/>
  <w15:docId w15:val="{40BACC68-6663-42F2-AABD-66B2F7C0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">
    <w:name w:val="修订2"/>
    <w:hidden/>
    <w:uiPriority w:val="99"/>
    <w:unhideWhenUsed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rPr>
      <w:kern w:val="2"/>
      <w:sz w:val="21"/>
      <w:szCs w:val="22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font5">
    <w:name w:val="font5"/>
    <w:basedOn w:val="a"/>
    <w:rsid w:val="00A90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占 凯云</dc:creator>
  <cp:lastModifiedBy>占 凯云</cp:lastModifiedBy>
  <cp:revision>5</cp:revision>
  <dcterms:created xsi:type="dcterms:W3CDTF">2024-08-29T10:56:00Z</dcterms:created>
  <dcterms:modified xsi:type="dcterms:W3CDTF">2024-08-29T11:16:00Z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DFA43289153CC311D10A186699A8601C_43</vt:lpwstr>
  </property>
</Properties>
</file>