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B40F6" w14:textId="77777777" w:rsidR="0042556B" w:rsidRDefault="007919AB">
      <w:pPr>
        <w:spacing w:line="560" w:lineRule="exact"/>
        <w:rPr>
          <w:rFonts w:ascii="宋体" w:hAnsi="宋体"/>
          <w:bCs/>
          <w:iCs/>
          <w:color w:val="000000"/>
          <w:sz w:val="24"/>
          <w:szCs w:val="24"/>
        </w:rPr>
      </w:pPr>
      <w:r>
        <w:rPr>
          <w:rFonts w:ascii="宋体" w:hAnsi="宋体" w:hint="eastAsia"/>
          <w:bCs/>
          <w:iCs/>
          <w:color w:val="000000"/>
          <w:sz w:val="24"/>
          <w:szCs w:val="24"/>
        </w:rPr>
        <w:t>证券代码：688663                                         证券简称：新风光</w:t>
      </w:r>
    </w:p>
    <w:p w14:paraId="4D208D9F" w14:textId="77777777" w:rsidR="0042556B" w:rsidRDefault="007919AB" w:rsidP="00611E30">
      <w:pPr>
        <w:spacing w:line="560" w:lineRule="exact"/>
        <w:ind w:firstLine="643"/>
        <w:jc w:val="center"/>
        <w:rPr>
          <w:rFonts w:ascii="宋体" w:hAnsi="宋体"/>
          <w:b/>
          <w:bCs/>
          <w:iCs/>
          <w:color w:val="C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C00000"/>
          <w:sz w:val="32"/>
          <w:szCs w:val="32"/>
        </w:rPr>
        <w:t>新风光电子科技股份有限公司</w:t>
      </w:r>
    </w:p>
    <w:p w14:paraId="360A91F3" w14:textId="77777777" w:rsidR="0042556B" w:rsidRDefault="007919AB" w:rsidP="00611E30">
      <w:pPr>
        <w:spacing w:line="560" w:lineRule="exact"/>
        <w:ind w:firstLine="643"/>
        <w:jc w:val="center"/>
        <w:rPr>
          <w:rFonts w:ascii="宋体" w:hAnsi="宋体"/>
          <w:b/>
          <w:bCs/>
          <w:iCs/>
          <w:color w:val="C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C00000"/>
          <w:sz w:val="32"/>
          <w:szCs w:val="32"/>
        </w:rPr>
        <w:t>投资者关系活动记录表</w:t>
      </w:r>
    </w:p>
    <w:p w14:paraId="63C5D3DE" w14:textId="6AB8CC84" w:rsidR="0042556B" w:rsidRDefault="007919AB" w:rsidP="00611E30">
      <w:pPr>
        <w:spacing w:line="560" w:lineRule="exact"/>
        <w:ind w:firstLine="560"/>
        <w:rPr>
          <w:rFonts w:ascii="宋体" w:hAnsi="宋体"/>
          <w:bCs/>
          <w:iCs/>
          <w:color w:val="000000"/>
          <w:sz w:val="24"/>
          <w:szCs w:val="24"/>
        </w:rPr>
      </w:pPr>
      <w:r>
        <w:rPr>
          <w:rFonts w:ascii="宋体" w:hAnsi="宋体" w:hint="eastAsia"/>
          <w:bCs/>
          <w:iCs/>
          <w:color w:val="000000"/>
          <w:sz w:val="28"/>
          <w:szCs w:val="28"/>
        </w:rPr>
        <w:t xml:space="preserve">                   </w:t>
      </w:r>
      <w:r w:rsidR="00611E30">
        <w:rPr>
          <w:rFonts w:ascii="宋体" w:hAnsi="宋体" w:hint="eastAsia"/>
          <w:bCs/>
          <w:iCs/>
          <w:color w:val="000000"/>
          <w:sz w:val="28"/>
          <w:szCs w:val="28"/>
        </w:rPr>
        <w:t xml:space="preserve">                             </w:t>
      </w:r>
      <w:r w:rsidRPr="0033343C">
        <w:rPr>
          <w:rFonts w:ascii="宋体" w:hAnsi="宋体" w:hint="eastAsia"/>
          <w:bCs/>
          <w:iCs/>
          <w:color w:val="000000"/>
          <w:sz w:val="24"/>
          <w:szCs w:val="24"/>
        </w:rPr>
        <w:t>编号：</w:t>
      </w:r>
      <w:r w:rsidRPr="0033343C">
        <w:rPr>
          <w:rFonts w:ascii="宋体" w:hAnsi="宋体"/>
          <w:bCs/>
          <w:iCs/>
          <w:color w:val="000000"/>
          <w:sz w:val="24"/>
          <w:szCs w:val="24"/>
        </w:rPr>
        <w:t>2024-004</w:t>
      </w: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6885"/>
      </w:tblGrid>
      <w:tr w:rsidR="0042556B" w14:paraId="265EF87F" w14:textId="77777777">
        <w:trPr>
          <w:jc w:val="center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17AC9" w14:textId="77777777" w:rsidR="0042556B" w:rsidRDefault="007919AB">
            <w:pPr>
              <w:spacing w:line="560" w:lineRule="exact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 w14:paraId="1A4DCD7D" w14:textId="77777777" w:rsidR="0042556B" w:rsidRDefault="0042556B">
            <w:pPr>
              <w:spacing w:line="560" w:lineRule="exact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AB054" w14:textId="77777777" w:rsidR="0042556B" w:rsidRDefault="007919AB">
            <w:pPr>
              <w:spacing w:line="560" w:lineRule="exact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特定对象调研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分析师会议</w:t>
            </w:r>
          </w:p>
          <w:p w14:paraId="4A1647AF" w14:textId="77777777" w:rsidR="0042556B" w:rsidRDefault="007919AB">
            <w:pPr>
              <w:spacing w:line="560" w:lineRule="exact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媒体采访            ☑业绩说明会</w:t>
            </w:r>
          </w:p>
          <w:p w14:paraId="3DA0FAE6" w14:textId="77777777" w:rsidR="0042556B" w:rsidRDefault="007919AB">
            <w:pPr>
              <w:spacing w:line="560" w:lineRule="exact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路演活动</w:t>
            </w:r>
          </w:p>
          <w:p w14:paraId="148FE5C0" w14:textId="77777777" w:rsidR="0042556B" w:rsidRDefault="007919AB">
            <w:pPr>
              <w:tabs>
                <w:tab w:val="left" w:pos="3045"/>
                <w:tab w:val="center" w:pos="3199"/>
              </w:tabs>
              <w:spacing w:line="560" w:lineRule="exact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现场参观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ab/>
            </w:r>
          </w:p>
          <w:p w14:paraId="0808AB2C" w14:textId="77777777" w:rsidR="0042556B" w:rsidRDefault="007919AB">
            <w:pPr>
              <w:tabs>
                <w:tab w:val="center" w:pos="3199"/>
              </w:tabs>
              <w:spacing w:line="560" w:lineRule="exact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☑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其他：线上会议</w:t>
            </w:r>
          </w:p>
        </w:tc>
      </w:tr>
      <w:tr w:rsidR="0042556B" w14:paraId="3FC90F00" w14:textId="77777777">
        <w:trPr>
          <w:jc w:val="center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40988" w14:textId="77777777" w:rsidR="0042556B" w:rsidRDefault="007919AB">
            <w:pPr>
              <w:spacing w:line="560" w:lineRule="exact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493B" w14:textId="194E9834" w:rsidR="0042556B" w:rsidRDefault="007919AB" w:rsidP="0066434D">
            <w:pPr>
              <w:spacing w:line="560" w:lineRule="exact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天风证券股份有限公司</w:t>
            </w:r>
            <w:r w:rsidR="0066434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广发证券股份有限公司</w:t>
            </w:r>
            <w:r w:rsidR="0066434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杭州奕宸私募基金</w:t>
            </w:r>
            <w:r w:rsidR="0066434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西南证券股份有限公司</w:t>
            </w:r>
            <w:r w:rsidR="0066434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耕霁(上海)投资管理有限公司</w:t>
            </w:r>
            <w:r w:rsidR="0066434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中泰证券</w:t>
            </w:r>
            <w:r w:rsidR="0066434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股份有限公司、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中国国际金融股份有限公司</w:t>
            </w:r>
            <w:r w:rsidR="0066434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中国银河证券股份有限公司</w:t>
            </w:r>
            <w:r w:rsidR="0066434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中国华皓控股有限公司</w:t>
            </w:r>
            <w:r w:rsidR="0066434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光大证券股份有限公司</w:t>
            </w:r>
            <w:r w:rsidR="0066434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山西证券股份有限公司</w:t>
            </w:r>
            <w:r w:rsidR="0066434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上海德汇集团有限公司</w:t>
            </w:r>
            <w:r w:rsidR="0066434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国信证券股份有限公司</w:t>
            </w:r>
            <w:r w:rsidR="0066434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国海证券股份有限公司</w:t>
            </w:r>
            <w:r w:rsidR="0066434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国泰君安证券股份有限公司</w:t>
            </w:r>
            <w:r w:rsidR="0066434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昆仑健康保险股份有限公司</w:t>
            </w:r>
            <w:r w:rsidR="0066434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海南省亿能投资有限公司</w:t>
            </w:r>
            <w:r w:rsidR="0066434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国联证券股份有限公司</w:t>
            </w:r>
            <w:r w:rsidR="0066434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海通证券股份有限公司</w:t>
            </w:r>
            <w:r w:rsidR="0066434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东吴证券股份有限公司</w:t>
            </w:r>
            <w:r w:rsidR="0066434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上海和谐汇一资产管理有限公司</w:t>
            </w:r>
          </w:p>
        </w:tc>
      </w:tr>
      <w:tr w:rsidR="0042556B" w14:paraId="78FFFB85" w14:textId="77777777">
        <w:trPr>
          <w:jc w:val="center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36F9B" w14:textId="77777777" w:rsidR="0042556B" w:rsidRDefault="007919AB">
            <w:pPr>
              <w:spacing w:line="560" w:lineRule="exact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4846" w14:textId="77777777" w:rsidR="0042556B" w:rsidRDefault="007919AB">
            <w:pPr>
              <w:spacing w:line="560" w:lineRule="exact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2024年8月30日</w:t>
            </w:r>
          </w:p>
        </w:tc>
      </w:tr>
      <w:tr w:rsidR="0042556B" w14:paraId="6D041965" w14:textId="77777777">
        <w:trPr>
          <w:jc w:val="center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F016D" w14:textId="77777777" w:rsidR="0042556B" w:rsidRDefault="007919AB">
            <w:pPr>
              <w:spacing w:line="560" w:lineRule="exact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6E3DD" w14:textId="77777777" w:rsidR="0042556B" w:rsidRDefault="007919AB">
            <w:pPr>
              <w:spacing w:line="560" w:lineRule="exact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线上会议</w:t>
            </w:r>
          </w:p>
        </w:tc>
      </w:tr>
      <w:tr w:rsidR="0042556B" w14:paraId="5B59CFB8" w14:textId="77777777">
        <w:trPr>
          <w:jc w:val="center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05049" w14:textId="77777777" w:rsidR="0042556B" w:rsidRDefault="007919AB">
            <w:pPr>
              <w:spacing w:line="560" w:lineRule="exact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6A71D" w14:textId="76050487" w:rsidR="0042556B" w:rsidRDefault="007919AB" w:rsidP="00981844">
            <w:pPr>
              <w:spacing w:line="560" w:lineRule="exact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董事会秘书：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侯磊 </w:t>
            </w:r>
          </w:p>
          <w:p w14:paraId="237DD3DC" w14:textId="3C874FEC" w:rsidR="00981844" w:rsidRDefault="00981844" w:rsidP="00981844">
            <w:pPr>
              <w:spacing w:line="560" w:lineRule="exact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 w:rsidRPr="00355D5D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独立董事：</w:t>
            </w:r>
            <w:r w:rsidRPr="00355D5D">
              <w:rPr>
                <w:rFonts w:ascii="宋体" w:hAnsi="宋体" w:cs="宋体"/>
                <w:b/>
                <w:bCs/>
                <w:iCs/>
                <w:color w:val="000000"/>
                <w:sz w:val="24"/>
                <w:szCs w:val="24"/>
              </w:rPr>
              <w:t xml:space="preserve">  </w:t>
            </w:r>
            <w:r w:rsidRPr="00355D5D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李田</w:t>
            </w:r>
          </w:p>
          <w:p w14:paraId="1DBAFA57" w14:textId="69BD5B8B" w:rsidR="00611E30" w:rsidRDefault="00F1499D" w:rsidP="00981844">
            <w:pPr>
              <w:spacing w:line="560" w:lineRule="exact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副总会计师</w:t>
            </w:r>
            <w:r w:rsidR="007919AB"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：</w:t>
            </w:r>
            <w:r w:rsidR="007919AB"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胡燕</w:t>
            </w:r>
          </w:p>
          <w:p w14:paraId="783C6593" w14:textId="77777777" w:rsidR="00981844" w:rsidRDefault="00981844" w:rsidP="00981844">
            <w:pPr>
              <w:spacing w:line="560" w:lineRule="exact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营销副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iCs/>
                <w:color w:val="000000"/>
                <w:sz w:val="24"/>
                <w:szCs w:val="24"/>
              </w:rPr>
              <w:t>总监：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刘德田</w:t>
            </w:r>
          </w:p>
          <w:p w14:paraId="2AFC9F7A" w14:textId="00CF9CD5" w:rsidR="0033343C" w:rsidRPr="00981844" w:rsidRDefault="0033343C" w:rsidP="00981844">
            <w:pPr>
              <w:spacing w:line="560" w:lineRule="exact"/>
              <w:rPr>
                <w:rFonts w:ascii="宋体" w:hAnsi="宋体" w:cs="宋体"/>
                <w:b/>
                <w:iCs/>
                <w:color w:val="000000"/>
                <w:sz w:val="24"/>
                <w:szCs w:val="24"/>
              </w:rPr>
            </w:pPr>
            <w:r w:rsidRPr="0033343C"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证券事务代表：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孙鲁迁</w:t>
            </w:r>
          </w:p>
        </w:tc>
      </w:tr>
      <w:tr w:rsidR="0042556B" w14:paraId="2DA6B5AF" w14:textId="77777777">
        <w:trPr>
          <w:trHeight w:val="90"/>
          <w:jc w:val="center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3DB2" w14:textId="77777777" w:rsidR="0042556B" w:rsidRDefault="007919AB">
            <w:pPr>
              <w:spacing w:line="560" w:lineRule="exact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投资者关系活动主要内容介绍</w:t>
            </w:r>
          </w:p>
          <w:p w14:paraId="01CE2B61" w14:textId="77777777" w:rsidR="0042556B" w:rsidRDefault="0042556B">
            <w:pPr>
              <w:spacing w:line="560" w:lineRule="exact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8BF8" w14:textId="09BD9770" w:rsidR="0042556B" w:rsidRPr="00611E30" w:rsidRDefault="00611E30" w:rsidP="00611E30">
            <w:pPr>
              <w:spacing w:line="480" w:lineRule="exact"/>
              <w:ind w:firstLineChars="200" w:firstLine="480"/>
              <w:rPr>
                <w:rFonts w:ascii="黑体" w:eastAsia="黑体" w:hAnsi="黑体" w:cs="宋体"/>
                <w:sz w:val="24"/>
                <w:szCs w:val="24"/>
              </w:rPr>
            </w:pPr>
            <w:r w:rsidRPr="00611E30">
              <w:rPr>
                <w:rFonts w:ascii="黑体" w:eastAsia="黑体" w:hAnsi="黑体" w:cs="宋体" w:hint="eastAsia"/>
                <w:bCs/>
                <w:sz w:val="24"/>
                <w:szCs w:val="24"/>
              </w:rPr>
              <w:t>一、</w:t>
            </w:r>
            <w:r w:rsidR="007919AB" w:rsidRPr="00611E30">
              <w:rPr>
                <w:rFonts w:ascii="黑体" w:eastAsia="黑体" w:hAnsi="黑体" w:cs="宋体" w:hint="eastAsia"/>
                <w:bCs/>
                <w:sz w:val="24"/>
                <w:szCs w:val="24"/>
              </w:rPr>
              <w:t>公司2024</w:t>
            </w:r>
            <w:r w:rsidRPr="00611E30">
              <w:rPr>
                <w:rFonts w:ascii="黑体" w:eastAsia="黑体" w:hAnsi="黑体" w:cs="宋体" w:hint="eastAsia"/>
                <w:bCs/>
                <w:sz w:val="24"/>
                <w:szCs w:val="24"/>
              </w:rPr>
              <w:t>年上半年经营业绩</w:t>
            </w:r>
          </w:p>
          <w:p w14:paraId="0BC42D3B" w14:textId="77777777" w:rsidR="00981844" w:rsidRDefault="007919AB" w:rsidP="00611E30">
            <w:pPr>
              <w:spacing w:line="480" w:lineRule="exact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上半年公司实现营业收入7亿元，同比增长是9.46%，归属于上市公司股东的净利润7</w:t>
            </w:r>
            <w:r w:rsidR="00981844">
              <w:rPr>
                <w:rFonts w:ascii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581万元，同比减少2.95%，归属于上市公司股东的扣非净利润7</w:t>
            </w:r>
            <w:r w:rsidR="00981844">
              <w:rPr>
                <w:rFonts w:ascii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441万元，同比增长了2.16%</w:t>
            </w:r>
            <w:r w:rsidR="00981844">
              <w:rPr>
                <w:rFonts w:ascii="宋体" w:hAnsi="宋体" w:cs="宋体" w:hint="eastAsia"/>
                <w:sz w:val="24"/>
                <w:szCs w:val="24"/>
              </w:rPr>
              <w:t>。基本每股收益</w:t>
            </w:r>
            <w:r>
              <w:rPr>
                <w:rFonts w:ascii="宋体" w:hAnsi="宋体" w:cs="宋体" w:hint="eastAsia"/>
                <w:sz w:val="24"/>
                <w:szCs w:val="24"/>
              </w:rPr>
              <w:t>0.54元，同比减少了3.57%</w:t>
            </w:r>
            <w:r w:rsidR="00981844">
              <w:rPr>
                <w:rFonts w:ascii="宋体" w:hAnsi="宋体" w:cs="宋体" w:hint="eastAsia"/>
                <w:sz w:val="24"/>
                <w:szCs w:val="24"/>
              </w:rPr>
              <w:t>;</w:t>
            </w:r>
            <w:r>
              <w:rPr>
                <w:rFonts w:ascii="宋体" w:hAnsi="宋体" w:cs="宋体" w:hint="eastAsia"/>
                <w:sz w:val="24"/>
                <w:szCs w:val="24"/>
              </w:rPr>
              <w:t>扣非后的每股收益0.53元，同比增长了1.92%</w:t>
            </w:r>
            <w:r w:rsidR="00981844">
              <w:rPr>
                <w:rFonts w:ascii="宋体" w:hAnsi="宋体" w:cs="宋体" w:hint="eastAsia"/>
                <w:sz w:val="24"/>
                <w:szCs w:val="24"/>
              </w:rPr>
              <w:t>;</w:t>
            </w:r>
            <w:r>
              <w:rPr>
                <w:rFonts w:ascii="宋体" w:hAnsi="宋体" w:cs="宋体" w:hint="eastAsia"/>
                <w:sz w:val="24"/>
                <w:szCs w:val="24"/>
              </w:rPr>
              <w:t>研发费用投入占比5.98%，比上年同期增加1.41</w:t>
            </w:r>
            <w:r w:rsidR="00981844">
              <w:rPr>
                <w:rFonts w:ascii="宋体" w:hAnsi="宋体" w:cs="宋体" w:hint="eastAsia"/>
                <w:sz w:val="24"/>
                <w:szCs w:val="24"/>
              </w:rPr>
              <w:t>个百分点，研发费用增加</w:t>
            </w: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 w:rsidR="00981844">
              <w:rPr>
                <w:rFonts w:ascii="宋体" w:hAnsi="宋体" w:cs="宋体" w:hint="eastAsia"/>
                <w:sz w:val="24"/>
                <w:szCs w:val="24"/>
              </w:rPr>
              <w:t>,</w:t>
            </w:r>
            <w:r>
              <w:rPr>
                <w:rFonts w:ascii="宋体" w:hAnsi="宋体" w:cs="宋体" w:hint="eastAsia"/>
                <w:sz w:val="24"/>
                <w:szCs w:val="24"/>
              </w:rPr>
              <w:t>265万元</w:t>
            </w:r>
            <w:r w:rsidR="00981844"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14:paraId="265631DC" w14:textId="503C86D9" w:rsidR="0042556B" w:rsidRDefault="007919AB" w:rsidP="00611E30">
            <w:pPr>
              <w:spacing w:line="480" w:lineRule="exact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报告期内的产品综合毛利率</w:t>
            </w:r>
            <w:r w:rsidR="00483796">
              <w:rPr>
                <w:rFonts w:ascii="宋体" w:hAnsi="宋体" w:cs="宋体" w:hint="eastAsia"/>
                <w:sz w:val="24"/>
                <w:szCs w:val="24"/>
              </w:rPr>
              <w:t>为</w:t>
            </w:r>
            <w:r>
              <w:rPr>
                <w:rFonts w:ascii="宋体" w:hAnsi="宋体" w:cs="宋体" w:hint="eastAsia"/>
                <w:sz w:val="24"/>
                <w:szCs w:val="24"/>
              </w:rPr>
              <w:t>27.39%，同比降低2.37个百分点。</w:t>
            </w:r>
            <w:r w:rsidR="00483796">
              <w:rPr>
                <w:rFonts w:ascii="宋体" w:hAnsi="宋体" w:cs="宋体" w:hint="eastAsia"/>
                <w:sz w:val="24"/>
                <w:szCs w:val="24"/>
              </w:rPr>
              <w:t>其中</w:t>
            </w:r>
            <w:r>
              <w:rPr>
                <w:rFonts w:ascii="宋体" w:hAnsi="宋体" w:cs="宋体" w:hint="eastAsia"/>
                <w:sz w:val="24"/>
                <w:szCs w:val="24"/>
              </w:rPr>
              <w:t>储能</w:t>
            </w:r>
            <w:r w:rsidR="00483796">
              <w:rPr>
                <w:rFonts w:ascii="宋体" w:hAnsi="宋体" w:cs="宋体" w:hint="eastAsia"/>
                <w:sz w:val="24"/>
                <w:szCs w:val="24"/>
              </w:rPr>
              <w:t>产品</w:t>
            </w:r>
            <w:r>
              <w:rPr>
                <w:rFonts w:ascii="宋体" w:hAnsi="宋体" w:cs="宋体" w:hint="eastAsia"/>
                <w:sz w:val="24"/>
                <w:szCs w:val="24"/>
              </w:rPr>
              <w:t>毛利率由</w:t>
            </w:r>
            <w:r w:rsidR="00483796">
              <w:rPr>
                <w:rFonts w:ascii="宋体" w:hAnsi="宋体" w:cs="宋体" w:hint="eastAsia"/>
                <w:sz w:val="24"/>
                <w:szCs w:val="24"/>
              </w:rPr>
              <w:t>26.7</w:t>
            </w:r>
            <w:r>
              <w:rPr>
                <w:rFonts w:ascii="宋体" w:hAnsi="宋体" w:cs="宋体" w:hint="eastAsia"/>
                <w:sz w:val="24"/>
                <w:szCs w:val="24"/>
              </w:rPr>
              <w:t>%降</w:t>
            </w:r>
            <w:r w:rsidR="00483796">
              <w:rPr>
                <w:rFonts w:ascii="宋体" w:hAnsi="宋体" w:cs="宋体" w:hint="eastAsia"/>
                <w:sz w:val="24"/>
                <w:szCs w:val="24"/>
              </w:rPr>
              <w:t>至</w:t>
            </w:r>
            <w:r>
              <w:rPr>
                <w:rFonts w:ascii="宋体" w:hAnsi="宋体" w:cs="宋体" w:hint="eastAsia"/>
                <w:sz w:val="24"/>
                <w:szCs w:val="24"/>
              </w:rPr>
              <w:t>7.21%</w:t>
            </w:r>
            <w:r w:rsidR="00483796">
              <w:rPr>
                <w:rFonts w:ascii="宋体" w:hAnsi="宋体" w:cs="宋体" w:hint="eastAsia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sz w:val="24"/>
                <w:szCs w:val="24"/>
              </w:rPr>
              <w:t>SVG</w:t>
            </w:r>
            <w:r w:rsidR="00483796">
              <w:rPr>
                <w:rFonts w:ascii="宋体" w:hAnsi="宋体" w:cs="宋体" w:hint="eastAsia"/>
                <w:sz w:val="24"/>
                <w:szCs w:val="24"/>
              </w:rPr>
              <w:t>产品</w:t>
            </w:r>
            <w:r>
              <w:rPr>
                <w:rFonts w:ascii="宋体" w:hAnsi="宋体" w:cs="宋体" w:hint="eastAsia"/>
                <w:sz w:val="24"/>
                <w:szCs w:val="24"/>
              </w:rPr>
              <w:t>毛利率24.3%，同比</w:t>
            </w:r>
            <w:r w:rsidR="00355D5D">
              <w:rPr>
                <w:rFonts w:ascii="宋体" w:hAnsi="宋体" w:cs="宋体" w:hint="eastAsia"/>
                <w:sz w:val="24"/>
                <w:szCs w:val="24"/>
              </w:rPr>
              <w:t>提高</w:t>
            </w:r>
            <w:r>
              <w:rPr>
                <w:rFonts w:ascii="宋体" w:hAnsi="宋体" w:cs="宋体" w:hint="eastAsia"/>
                <w:sz w:val="24"/>
                <w:szCs w:val="24"/>
              </w:rPr>
              <w:t>0.18个百分点</w:t>
            </w:r>
            <w:r w:rsidR="00483796">
              <w:rPr>
                <w:rFonts w:ascii="宋体" w:hAnsi="宋体" w:cs="宋体" w:hint="eastAsia"/>
                <w:sz w:val="24"/>
                <w:szCs w:val="24"/>
              </w:rPr>
              <w:t>；</w:t>
            </w:r>
            <w:r>
              <w:rPr>
                <w:rFonts w:ascii="宋体" w:hAnsi="宋体" w:cs="宋体" w:hint="eastAsia"/>
                <w:sz w:val="24"/>
                <w:szCs w:val="24"/>
              </w:rPr>
              <w:t>变频器毛利率35.07%，同比</w:t>
            </w:r>
            <w:r w:rsidR="00355D5D">
              <w:rPr>
                <w:rFonts w:ascii="宋体" w:hAnsi="宋体" w:cs="宋体" w:hint="eastAsia"/>
                <w:sz w:val="24"/>
                <w:szCs w:val="24"/>
              </w:rPr>
              <w:t>提高</w:t>
            </w:r>
            <w:r>
              <w:rPr>
                <w:rFonts w:ascii="宋体" w:hAnsi="宋体" w:cs="宋体" w:hint="eastAsia"/>
                <w:sz w:val="24"/>
                <w:szCs w:val="24"/>
              </w:rPr>
              <w:t>2.13个百分点</w:t>
            </w:r>
            <w:r w:rsidR="00483796"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14:paraId="442F6AB6" w14:textId="5A5DC329" w:rsidR="00611E30" w:rsidRPr="00611E30" w:rsidRDefault="00611E30" w:rsidP="00611E30">
            <w:pPr>
              <w:spacing w:line="480" w:lineRule="exact"/>
              <w:ind w:firstLineChars="200" w:firstLine="480"/>
              <w:rPr>
                <w:rFonts w:ascii="黑体" w:eastAsia="黑体" w:hAnsi="黑体" w:cs="宋体"/>
                <w:bCs/>
                <w:sz w:val="24"/>
                <w:szCs w:val="24"/>
              </w:rPr>
            </w:pPr>
            <w:r w:rsidRPr="00611E30">
              <w:rPr>
                <w:rFonts w:ascii="黑体" w:eastAsia="黑体" w:hAnsi="黑体" w:cs="宋体" w:hint="eastAsia"/>
                <w:bCs/>
                <w:sz w:val="24"/>
                <w:szCs w:val="24"/>
              </w:rPr>
              <w:t>二、互动交流环节</w:t>
            </w:r>
          </w:p>
          <w:p w14:paraId="723D4C7E" w14:textId="6098822E" w:rsidR="0042556B" w:rsidRDefault="007919AB">
            <w:pPr>
              <w:spacing w:line="360" w:lineRule="auto"/>
              <w:ind w:firstLineChars="200" w:firstLine="482"/>
            </w:pPr>
            <w:r>
              <w:rPr>
                <w:rFonts w:hint="eastAsia"/>
                <w:b/>
                <w:sz w:val="24"/>
              </w:rPr>
              <w:t>问题</w:t>
            </w:r>
            <w:r w:rsidR="00611E30"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：请问</w:t>
            </w:r>
            <w:r>
              <w:rPr>
                <w:rFonts w:hint="eastAsia"/>
                <w:b/>
                <w:sz w:val="24"/>
              </w:rPr>
              <w:t>公司</w:t>
            </w:r>
            <w:r>
              <w:rPr>
                <w:b/>
                <w:sz w:val="24"/>
              </w:rPr>
              <w:t>在半年报中提到的</w:t>
            </w:r>
            <w:r>
              <w:rPr>
                <w:rFonts w:hint="eastAsia"/>
                <w:b/>
                <w:sz w:val="24"/>
              </w:rPr>
              <w:t>SVG</w:t>
            </w:r>
            <w:r>
              <w:rPr>
                <w:b/>
                <w:sz w:val="24"/>
              </w:rPr>
              <w:t>在电网</w:t>
            </w:r>
            <w:proofErr w:type="gramStart"/>
            <w:r>
              <w:rPr>
                <w:b/>
                <w:sz w:val="24"/>
              </w:rPr>
              <w:t>侧</w:t>
            </w:r>
            <w:r w:rsidR="00355D5D">
              <w:rPr>
                <w:rFonts w:hint="eastAsia"/>
                <w:b/>
                <w:sz w:val="24"/>
              </w:rPr>
              <w:t>实现</w:t>
            </w:r>
            <w:proofErr w:type="gramEnd"/>
            <w:r>
              <w:rPr>
                <w:b/>
                <w:sz w:val="24"/>
              </w:rPr>
              <w:t>突破的</w:t>
            </w:r>
            <w:r>
              <w:rPr>
                <w:rFonts w:hint="eastAsia"/>
                <w:b/>
                <w:sz w:val="24"/>
              </w:rPr>
              <w:t>具体</w:t>
            </w:r>
            <w:r>
              <w:rPr>
                <w:b/>
                <w:sz w:val="24"/>
              </w:rPr>
              <w:t>情况？</w:t>
            </w:r>
          </w:p>
          <w:p w14:paraId="0586733B" w14:textId="5377C9EF" w:rsidR="0042556B" w:rsidRDefault="007919AB" w:rsidP="00611E30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答：公司上半年实现</w:t>
            </w:r>
            <w:proofErr w:type="gramStart"/>
            <w:r>
              <w:rPr>
                <w:sz w:val="24"/>
              </w:rPr>
              <w:t>了蒙西电网</w:t>
            </w:r>
            <w:proofErr w:type="gramEnd"/>
            <w:r>
              <w:rPr>
                <w:sz w:val="24"/>
              </w:rPr>
              <w:t>的首次突破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目前已经中标</w:t>
            </w:r>
            <w:r w:rsidR="006B73F9">
              <w:rPr>
                <w:sz w:val="24"/>
              </w:rPr>
              <w:t>并</w:t>
            </w:r>
            <w:r>
              <w:rPr>
                <w:sz w:val="24"/>
              </w:rPr>
              <w:t>应用在</w:t>
            </w:r>
            <w:r>
              <w:rPr>
                <w:sz w:val="24"/>
              </w:rPr>
              <w:t>500</w:t>
            </w:r>
            <w:r w:rsidR="00754739">
              <w:rPr>
                <w:rFonts w:hint="eastAsia"/>
                <w:sz w:val="24"/>
              </w:rPr>
              <w:t>k</w:t>
            </w:r>
            <w:r>
              <w:rPr>
                <w:rFonts w:hint="eastAsia"/>
                <w:sz w:val="24"/>
              </w:rPr>
              <w:t>V</w:t>
            </w:r>
            <w:r>
              <w:rPr>
                <w:sz w:val="24"/>
              </w:rPr>
              <w:t>超高压</w:t>
            </w:r>
            <w:r w:rsidR="00754739">
              <w:rPr>
                <w:sz w:val="24"/>
              </w:rPr>
              <w:t>电站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现场应用场景，整个订单正在执行之中</w:t>
            </w:r>
            <w:r>
              <w:rPr>
                <w:rFonts w:hint="eastAsia"/>
                <w:sz w:val="24"/>
              </w:rPr>
              <w:t>，预计下半年</w:t>
            </w:r>
            <w:r w:rsidR="006B73F9">
              <w:rPr>
                <w:rFonts w:hint="eastAsia"/>
                <w:sz w:val="24"/>
              </w:rPr>
              <w:t>能够</w:t>
            </w:r>
            <w:r>
              <w:rPr>
                <w:rFonts w:hint="eastAsia"/>
                <w:sz w:val="24"/>
              </w:rPr>
              <w:t>确认收入。</w:t>
            </w:r>
          </w:p>
          <w:p w14:paraId="6E240099" w14:textId="55832FD3" w:rsidR="0042556B" w:rsidRDefault="007919AB">
            <w:pPr>
              <w:spacing w:line="360" w:lineRule="auto"/>
              <w:ind w:firstLineChars="200" w:firstLine="482"/>
            </w:pPr>
            <w:r>
              <w:rPr>
                <w:rFonts w:hint="eastAsia"/>
                <w:b/>
                <w:sz w:val="24"/>
              </w:rPr>
              <w:t>问题</w:t>
            </w:r>
            <w:r w:rsidR="00611E30">
              <w:rPr>
                <w:rFonts w:hint="eastAsia"/>
                <w:b/>
                <w:sz w:val="24"/>
              </w:rPr>
              <w:t>2</w:t>
            </w:r>
            <w:r w:rsidR="00355D5D">
              <w:rPr>
                <w:b/>
                <w:sz w:val="24"/>
              </w:rPr>
              <w:t>：请问</w:t>
            </w:r>
            <w:r w:rsidR="00355D5D">
              <w:rPr>
                <w:rFonts w:hint="eastAsia"/>
                <w:b/>
                <w:sz w:val="24"/>
              </w:rPr>
              <w:t>公司</w:t>
            </w:r>
            <w:r w:rsidR="00355D5D">
              <w:rPr>
                <w:b/>
                <w:sz w:val="24"/>
              </w:rPr>
              <w:t>分产品以及</w:t>
            </w:r>
            <w:proofErr w:type="gramStart"/>
            <w:r w:rsidR="00355D5D">
              <w:rPr>
                <w:b/>
                <w:sz w:val="24"/>
              </w:rPr>
              <w:t>分板块</w:t>
            </w:r>
            <w:proofErr w:type="gramEnd"/>
            <w:r w:rsidR="00355D5D">
              <w:rPr>
                <w:b/>
                <w:sz w:val="24"/>
              </w:rPr>
              <w:t>的订单和对应的增速情况</w:t>
            </w:r>
            <w:r>
              <w:rPr>
                <w:b/>
                <w:sz w:val="24"/>
              </w:rPr>
              <w:t>是怎样的？</w:t>
            </w:r>
          </w:p>
          <w:p w14:paraId="6CC5B1F3" w14:textId="6630DFDE" w:rsidR="0042556B" w:rsidRDefault="007919AB" w:rsidP="00611E30">
            <w:pPr>
              <w:spacing w:line="360" w:lineRule="auto"/>
              <w:ind w:firstLineChars="200" w:firstLine="480"/>
            </w:pPr>
            <w:r>
              <w:rPr>
                <w:sz w:val="24"/>
              </w:rPr>
              <w:t>答：今年上半年</w:t>
            </w:r>
            <w:r>
              <w:rPr>
                <w:rFonts w:hint="eastAsia"/>
                <w:sz w:val="24"/>
              </w:rPr>
              <w:t>公司整体</w:t>
            </w:r>
            <w:r>
              <w:rPr>
                <w:sz w:val="24"/>
              </w:rPr>
              <w:t>签单</w:t>
            </w:r>
            <w:r>
              <w:rPr>
                <w:sz w:val="24"/>
              </w:rPr>
              <w:t>12.4</w:t>
            </w:r>
            <w:r>
              <w:rPr>
                <w:sz w:val="24"/>
              </w:rPr>
              <w:t>亿</w:t>
            </w:r>
            <w:r>
              <w:rPr>
                <w:rFonts w:hint="eastAsia"/>
                <w:sz w:val="24"/>
              </w:rPr>
              <w:t>元</w:t>
            </w:r>
            <w:r>
              <w:rPr>
                <w:sz w:val="24"/>
              </w:rPr>
              <w:t>，同</w:t>
            </w:r>
            <w:r>
              <w:rPr>
                <w:rFonts w:hint="eastAsia"/>
                <w:sz w:val="24"/>
              </w:rPr>
              <w:t>比</w:t>
            </w:r>
            <w:r>
              <w:rPr>
                <w:sz w:val="24"/>
              </w:rPr>
              <w:t>增长</w:t>
            </w:r>
            <w:r>
              <w:rPr>
                <w:sz w:val="24"/>
              </w:rPr>
              <w:t>33%</w:t>
            </w:r>
            <w:r>
              <w:rPr>
                <w:sz w:val="24"/>
              </w:rPr>
              <w:t>。其中变频器产品签单</w:t>
            </w:r>
            <w:r>
              <w:rPr>
                <w:sz w:val="24"/>
              </w:rPr>
              <w:t>2.06</w:t>
            </w:r>
            <w:r>
              <w:rPr>
                <w:sz w:val="24"/>
              </w:rPr>
              <w:t>亿，同比增长</w:t>
            </w:r>
            <w:r>
              <w:rPr>
                <w:sz w:val="24"/>
              </w:rPr>
              <w:t>10%</w:t>
            </w:r>
            <w:r>
              <w:rPr>
                <w:rFonts w:hint="eastAsia"/>
                <w:sz w:val="24"/>
              </w:rPr>
              <w:t>；</w:t>
            </w:r>
            <w:r>
              <w:rPr>
                <w:sz w:val="24"/>
              </w:rPr>
              <w:t>S</w:t>
            </w:r>
            <w:r>
              <w:rPr>
                <w:rFonts w:hint="eastAsia"/>
                <w:sz w:val="24"/>
              </w:rPr>
              <w:t>VG</w:t>
            </w:r>
            <w:r>
              <w:rPr>
                <w:sz w:val="24"/>
              </w:rPr>
              <w:t>产品签单</w:t>
            </w:r>
            <w:r>
              <w:rPr>
                <w:sz w:val="24"/>
              </w:rPr>
              <w:t>5.3</w:t>
            </w:r>
            <w:r>
              <w:rPr>
                <w:sz w:val="24"/>
              </w:rPr>
              <w:t>亿，同比增长</w:t>
            </w:r>
            <w:r>
              <w:rPr>
                <w:sz w:val="24"/>
              </w:rPr>
              <w:t>8%</w:t>
            </w:r>
            <w:r>
              <w:rPr>
                <w:rFonts w:hint="eastAsia"/>
                <w:sz w:val="24"/>
              </w:rPr>
              <w:t>；</w:t>
            </w:r>
            <w:r>
              <w:rPr>
                <w:sz w:val="24"/>
              </w:rPr>
              <w:t>储能产品签单</w:t>
            </w:r>
            <w:r>
              <w:rPr>
                <w:sz w:val="24"/>
              </w:rPr>
              <w:t>4.2</w:t>
            </w:r>
            <w:r>
              <w:rPr>
                <w:sz w:val="24"/>
              </w:rPr>
              <w:t>亿</w:t>
            </w:r>
            <w:r w:rsidR="007D697B">
              <w:rPr>
                <w:sz w:val="24"/>
              </w:rPr>
              <w:t>元</w:t>
            </w:r>
            <w:r>
              <w:rPr>
                <w:sz w:val="24"/>
              </w:rPr>
              <w:t>，同比增长接近三倍</w:t>
            </w:r>
            <w:r>
              <w:rPr>
                <w:rFonts w:hint="eastAsia"/>
                <w:sz w:val="24"/>
              </w:rPr>
              <w:t>；</w:t>
            </w:r>
            <w:r>
              <w:rPr>
                <w:sz w:val="24"/>
              </w:rPr>
              <w:t>防爆产品</w:t>
            </w:r>
            <w:r w:rsidR="006B73F9">
              <w:rPr>
                <w:sz w:val="24"/>
              </w:rPr>
              <w:t>签单</w:t>
            </w:r>
            <w:r>
              <w:rPr>
                <w:sz w:val="24"/>
              </w:rPr>
              <w:t>2</w:t>
            </w:r>
            <w:r w:rsidR="006B73F9"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>400</w:t>
            </w:r>
            <w:r>
              <w:rPr>
                <w:rFonts w:hint="eastAsia"/>
                <w:sz w:val="24"/>
              </w:rPr>
              <w:t>万元</w:t>
            </w:r>
            <w:r>
              <w:rPr>
                <w:sz w:val="24"/>
              </w:rPr>
              <w:t>，同期增长</w:t>
            </w:r>
            <w:r>
              <w:rPr>
                <w:sz w:val="24"/>
              </w:rPr>
              <w:t>2.3</w:t>
            </w:r>
            <w:r>
              <w:rPr>
                <w:sz w:val="24"/>
              </w:rPr>
              <w:t>倍</w:t>
            </w:r>
            <w:r w:rsidR="006B73F9">
              <w:rPr>
                <w:rFonts w:hint="eastAsia"/>
                <w:sz w:val="24"/>
              </w:rPr>
              <w:t>。</w:t>
            </w:r>
          </w:p>
          <w:p w14:paraId="1B751852" w14:textId="4ECD0DD5" w:rsidR="0042556B" w:rsidRDefault="007919AB">
            <w:pPr>
              <w:spacing w:line="360" w:lineRule="auto"/>
              <w:ind w:firstLineChars="200" w:firstLine="482"/>
            </w:pPr>
            <w:r>
              <w:rPr>
                <w:rFonts w:hint="eastAsia"/>
                <w:b/>
                <w:sz w:val="24"/>
              </w:rPr>
              <w:t>问题</w:t>
            </w:r>
            <w:r w:rsidR="00611E30">
              <w:rPr>
                <w:rFonts w:hint="eastAsia"/>
                <w:b/>
                <w:sz w:val="24"/>
              </w:rPr>
              <w:t>3</w:t>
            </w:r>
            <w:r>
              <w:rPr>
                <w:b/>
                <w:sz w:val="24"/>
              </w:rPr>
              <w:t>：</w:t>
            </w:r>
            <w:r>
              <w:rPr>
                <w:b/>
                <w:sz w:val="24"/>
              </w:rPr>
              <w:t>S</w:t>
            </w:r>
            <w:r>
              <w:rPr>
                <w:rFonts w:hint="eastAsia"/>
                <w:b/>
                <w:sz w:val="24"/>
              </w:rPr>
              <w:t>VG</w:t>
            </w:r>
            <w:r>
              <w:rPr>
                <w:rFonts w:hint="eastAsia"/>
                <w:b/>
                <w:sz w:val="24"/>
              </w:rPr>
              <w:t>产品</w:t>
            </w:r>
            <w:r>
              <w:rPr>
                <w:b/>
                <w:sz w:val="24"/>
              </w:rPr>
              <w:t>目前的价格竞争情况怎么样？大功率和小功率的毛利率下降幅度分别是多少？</w:t>
            </w:r>
          </w:p>
          <w:p w14:paraId="065AB551" w14:textId="54A3AED3" w:rsidR="0042556B" w:rsidRDefault="007919AB" w:rsidP="00611E30">
            <w:pPr>
              <w:spacing w:line="360" w:lineRule="auto"/>
              <w:ind w:firstLineChars="200" w:firstLine="480"/>
            </w:pPr>
            <w:r>
              <w:rPr>
                <w:sz w:val="24"/>
              </w:rPr>
              <w:t>答：今年上半年的价格竞争非常激烈，</w:t>
            </w:r>
            <w:r>
              <w:rPr>
                <w:rFonts w:hint="eastAsia"/>
                <w:sz w:val="24"/>
              </w:rPr>
              <w:t>SVG</w:t>
            </w:r>
            <w:r w:rsidR="006B73F9">
              <w:rPr>
                <w:rFonts w:hint="eastAsia"/>
                <w:sz w:val="24"/>
              </w:rPr>
              <w:t>产品</w:t>
            </w:r>
            <w:r>
              <w:rPr>
                <w:sz w:val="24"/>
              </w:rPr>
              <w:t>价格仍然</w:t>
            </w:r>
            <w:r w:rsidR="006B73F9">
              <w:rPr>
                <w:rFonts w:hint="eastAsia"/>
                <w:sz w:val="24"/>
              </w:rPr>
              <w:t>在下滑</w:t>
            </w:r>
            <w:r w:rsidR="0003718D">
              <w:rPr>
                <w:rFonts w:hint="eastAsia"/>
                <w:sz w:val="24"/>
              </w:rPr>
              <w:t>，</w:t>
            </w:r>
            <w:r w:rsidR="006B73F9">
              <w:rPr>
                <w:rFonts w:hint="eastAsia"/>
                <w:sz w:val="24"/>
              </w:rPr>
              <w:t>SVG</w:t>
            </w:r>
            <w:r w:rsidR="0003718D">
              <w:rPr>
                <w:rFonts w:hint="eastAsia"/>
                <w:sz w:val="24"/>
              </w:rPr>
              <w:t>产品</w:t>
            </w:r>
            <w:r>
              <w:rPr>
                <w:sz w:val="24"/>
              </w:rPr>
              <w:t>价格比去年同期下降了</w:t>
            </w:r>
            <w:r w:rsidR="0003718D">
              <w:rPr>
                <w:rFonts w:hint="eastAsia"/>
                <w:sz w:val="24"/>
              </w:rPr>
              <w:t>8-15%</w:t>
            </w:r>
            <w:r w:rsidR="0003718D"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今年小功率</w:t>
            </w:r>
            <w:r w:rsidR="006B73F9">
              <w:rPr>
                <w:rFonts w:hint="eastAsia"/>
                <w:sz w:val="24"/>
              </w:rPr>
              <w:t>SVG</w:t>
            </w:r>
            <w:r>
              <w:rPr>
                <w:sz w:val="24"/>
              </w:rPr>
              <w:t>的签单</w:t>
            </w:r>
            <w:r>
              <w:rPr>
                <w:rFonts w:hint="eastAsia"/>
                <w:sz w:val="24"/>
              </w:rPr>
              <w:t>量</w:t>
            </w:r>
            <w:r w:rsidR="008201D7">
              <w:rPr>
                <w:sz w:val="24"/>
              </w:rPr>
              <w:t>比去年同期增长</w:t>
            </w:r>
            <w:r>
              <w:rPr>
                <w:sz w:val="24"/>
              </w:rPr>
              <w:t>25%</w:t>
            </w:r>
            <w:r>
              <w:rPr>
                <w:sz w:val="24"/>
              </w:rPr>
              <w:t>左右，这对公司的毛利</w:t>
            </w:r>
            <w:r>
              <w:rPr>
                <w:rFonts w:hint="eastAsia"/>
                <w:sz w:val="24"/>
              </w:rPr>
              <w:t>率</w:t>
            </w:r>
            <w:r>
              <w:rPr>
                <w:sz w:val="24"/>
              </w:rPr>
              <w:t>维持起到</w:t>
            </w:r>
            <w:r>
              <w:rPr>
                <w:sz w:val="24"/>
              </w:rPr>
              <w:lastRenderedPageBreak/>
              <w:t>了支撑作用</w:t>
            </w:r>
            <w:r w:rsidR="006B73F9">
              <w:rPr>
                <w:rFonts w:hint="eastAsia"/>
                <w:sz w:val="24"/>
              </w:rPr>
              <w:t>。</w:t>
            </w:r>
          </w:p>
          <w:p w14:paraId="4F738DC3" w14:textId="134BE63C" w:rsidR="0042556B" w:rsidRDefault="007919AB">
            <w:pPr>
              <w:spacing w:line="360" w:lineRule="auto"/>
              <w:ind w:firstLineChars="200" w:firstLine="482"/>
            </w:pPr>
            <w:r>
              <w:rPr>
                <w:rFonts w:hint="eastAsia"/>
                <w:b/>
                <w:sz w:val="24"/>
              </w:rPr>
              <w:t>问题</w:t>
            </w:r>
            <w:r w:rsidR="00611E30">
              <w:rPr>
                <w:rFonts w:hint="eastAsia"/>
                <w:b/>
                <w:sz w:val="24"/>
              </w:rPr>
              <w:t>4</w:t>
            </w:r>
            <w:r>
              <w:rPr>
                <w:b/>
                <w:sz w:val="24"/>
              </w:rPr>
              <w:t>：未来对于</w:t>
            </w:r>
            <w:r>
              <w:rPr>
                <w:b/>
                <w:sz w:val="24"/>
              </w:rPr>
              <w:t>SVG</w:t>
            </w:r>
            <w:r>
              <w:rPr>
                <w:b/>
                <w:sz w:val="24"/>
              </w:rPr>
              <w:t>市场的预期和规划是什么？</w:t>
            </w:r>
            <w:r>
              <w:rPr>
                <w:b/>
                <w:sz w:val="24"/>
              </w:rPr>
              <w:t xml:space="preserve"> </w:t>
            </w:r>
          </w:p>
          <w:p w14:paraId="33DA6EEA" w14:textId="40E990D8" w:rsidR="0042556B" w:rsidRDefault="007919AB" w:rsidP="00611E30">
            <w:pPr>
              <w:spacing w:line="360" w:lineRule="auto"/>
              <w:ind w:firstLineChars="200" w:firstLine="480"/>
            </w:pPr>
            <w:r>
              <w:rPr>
                <w:sz w:val="24"/>
              </w:rPr>
              <w:t>答：根据今年的</w:t>
            </w:r>
            <w:r>
              <w:rPr>
                <w:sz w:val="24"/>
              </w:rPr>
              <w:t>SVG</w:t>
            </w:r>
            <w:r>
              <w:rPr>
                <w:sz w:val="24"/>
              </w:rPr>
              <w:t>市场容量预测，</w:t>
            </w:r>
            <w:r>
              <w:rPr>
                <w:sz w:val="24"/>
              </w:rPr>
              <w:t>2024</w:t>
            </w:r>
            <w:r>
              <w:rPr>
                <w:sz w:val="24"/>
              </w:rPr>
              <w:t>年市场容量预计增幅约为</w:t>
            </w:r>
            <w:r>
              <w:rPr>
                <w:sz w:val="24"/>
              </w:rPr>
              <w:t>10%</w:t>
            </w:r>
            <w:r>
              <w:rPr>
                <w:sz w:val="24"/>
              </w:rPr>
              <w:t>。新能源市场的装机容量持续增加，风光大基地规划正在进行，分布式光伏异军突起，</w:t>
            </w:r>
            <w:r>
              <w:rPr>
                <w:sz w:val="24"/>
              </w:rPr>
              <w:t>SVG</w:t>
            </w:r>
            <w:r>
              <w:rPr>
                <w:sz w:val="24"/>
              </w:rPr>
              <w:t>的需求仍在持续增加。传统行业如化工、钢铁等对电能治理也提出更高的要求，因此</w:t>
            </w:r>
            <w:r>
              <w:rPr>
                <w:sz w:val="24"/>
              </w:rPr>
              <w:t>SVG</w:t>
            </w:r>
            <w:r>
              <w:rPr>
                <w:sz w:val="24"/>
              </w:rPr>
              <w:t>的需求量也在逐渐增加。</w:t>
            </w:r>
            <w:r w:rsidRPr="00355D5D">
              <w:rPr>
                <w:rFonts w:hint="eastAsia"/>
                <w:sz w:val="24"/>
              </w:rPr>
              <w:t>电网侧的增量需求还在缓慢提升，目前</w:t>
            </w:r>
            <w:r w:rsidR="00355D5D">
              <w:rPr>
                <w:rFonts w:hint="eastAsia"/>
                <w:sz w:val="24"/>
              </w:rPr>
              <w:t>公司</w:t>
            </w:r>
            <w:r w:rsidR="00736B6B">
              <w:rPr>
                <w:rFonts w:hint="eastAsia"/>
                <w:sz w:val="24"/>
              </w:rPr>
              <w:t>已</w:t>
            </w:r>
            <w:r w:rsidR="00355D5D">
              <w:rPr>
                <w:rFonts w:hint="eastAsia"/>
                <w:sz w:val="24"/>
              </w:rPr>
              <w:t>拿到</w:t>
            </w:r>
            <w:r w:rsidRPr="00355D5D">
              <w:rPr>
                <w:rFonts w:hint="eastAsia"/>
                <w:sz w:val="24"/>
              </w:rPr>
              <w:t>两批次的需求量</w:t>
            </w:r>
            <w:r w:rsidR="00754739">
              <w:rPr>
                <w:rFonts w:hint="eastAsia"/>
                <w:sz w:val="24"/>
              </w:rPr>
              <w:t>3</w:t>
            </w:r>
            <w:r w:rsidR="00355D5D">
              <w:rPr>
                <w:rFonts w:hint="eastAsia"/>
                <w:sz w:val="24"/>
              </w:rPr>
              <w:t>,</w:t>
            </w:r>
            <w:r w:rsidR="00754739">
              <w:rPr>
                <w:rFonts w:hint="eastAsia"/>
                <w:sz w:val="24"/>
              </w:rPr>
              <w:t>5</w:t>
            </w:r>
            <w:r w:rsidRPr="00355D5D">
              <w:rPr>
                <w:sz w:val="24"/>
              </w:rPr>
              <w:t>00</w:t>
            </w:r>
            <w:r w:rsidR="001C2900">
              <w:rPr>
                <w:sz w:val="24"/>
              </w:rPr>
              <w:t>余</w:t>
            </w:r>
            <w:r w:rsidRPr="00355D5D">
              <w:rPr>
                <w:rFonts w:hint="eastAsia"/>
                <w:sz w:val="24"/>
              </w:rPr>
              <w:t>万</w:t>
            </w:r>
            <w:r w:rsidR="00754739">
              <w:rPr>
                <w:rFonts w:hint="eastAsia"/>
                <w:sz w:val="24"/>
              </w:rPr>
              <w:t>元</w:t>
            </w:r>
            <w:r w:rsidRPr="00355D5D">
              <w:rPr>
                <w:rFonts w:hint="eastAsia"/>
                <w:sz w:val="24"/>
              </w:rPr>
              <w:t>。</w:t>
            </w:r>
            <w:r>
              <w:rPr>
                <w:sz w:val="24"/>
              </w:rPr>
              <w:t>基于这几方面，我们仍</w:t>
            </w:r>
            <w:r w:rsidR="006B73F9">
              <w:rPr>
                <w:sz w:val="24"/>
              </w:rPr>
              <w:t>持续</w:t>
            </w:r>
            <w:r>
              <w:rPr>
                <w:sz w:val="24"/>
              </w:rPr>
              <w:t>看好</w:t>
            </w:r>
            <w:r>
              <w:rPr>
                <w:sz w:val="24"/>
              </w:rPr>
              <w:t>SVG</w:t>
            </w:r>
            <w:r>
              <w:rPr>
                <w:sz w:val="24"/>
              </w:rPr>
              <w:t>市场，</w:t>
            </w:r>
            <w:r w:rsidR="00481C19">
              <w:rPr>
                <w:sz w:val="24"/>
              </w:rPr>
              <w:t>公司</w:t>
            </w:r>
            <w:r>
              <w:rPr>
                <w:sz w:val="24"/>
              </w:rPr>
              <w:t>会</w:t>
            </w:r>
            <w:r>
              <w:rPr>
                <w:rFonts w:hint="eastAsia"/>
                <w:sz w:val="24"/>
              </w:rPr>
              <w:t>不断研发</w:t>
            </w:r>
            <w:r>
              <w:rPr>
                <w:sz w:val="24"/>
              </w:rPr>
              <w:t>推出新的机型并持续降</w:t>
            </w:r>
            <w:r>
              <w:rPr>
                <w:rFonts w:hint="eastAsia"/>
                <w:sz w:val="24"/>
              </w:rPr>
              <w:t>本</w:t>
            </w:r>
            <w:r>
              <w:rPr>
                <w:sz w:val="24"/>
              </w:rPr>
              <w:t>。</w:t>
            </w:r>
          </w:p>
          <w:p w14:paraId="61772EC7" w14:textId="765EB2AC" w:rsidR="0042556B" w:rsidRDefault="007919AB">
            <w:pPr>
              <w:spacing w:line="360" w:lineRule="auto"/>
              <w:ind w:firstLineChars="200" w:firstLine="482"/>
            </w:pPr>
            <w:r>
              <w:rPr>
                <w:rFonts w:hint="eastAsia"/>
                <w:b/>
                <w:sz w:val="24"/>
              </w:rPr>
              <w:t>问题</w:t>
            </w:r>
            <w:r w:rsidR="00611E30"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>：对于变频器</w:t>
            </w:r>
            <w:r>
              <w:rPr>
                <w:rFonts w:hint="eastAsia"/>
                <w:b/>
                <w:sz w:val="24"/>
              </w:rPr>
              <w:t>产品</w:t>
            </w:r>
            <w:r>
              <w:rPr>
                <w:b/>
                <w:sz w:val="24"/>
              </w:rPr>
              <w:t>全年的一个规划或者展望</w:t>
            </w:r>
            <w:r>
              <w:rPr>
                <w:rFonts w:hint="eastAsia"/>
                <w:b/>
                <w:sz w:val="24"/>
              </w:rPr>
              <w:t>是怎样的</w:t>
            </w:r>
            <w:r>
              <w:rPr>
                <w:b/>
                <w:sz w:val="24"/>
              </w:rPr>
              <w:t>？</w:t>
            </w:r>
          </w:p>
          <w:p w14:paraId="45035711" w14:textId="049CB200" w:rsidR="0042556B" w:rsidRDefault="007919AB" w:rsidP="00611E30">
            <w:pPr>
              <w:spacing w:line="360" w:lineRule="auto"/>
              <w:ind w:firstLineChars="200" w:firstLine="480"/>
            </w:pPr>
            <w:r>
              <w:rPr>
                <w:sz w:val="24"/>
              </w:rPr>
              <w:t>答：变频器上半年签单</w:t>
            </w:r>
            <w:r>
              <w:rPr>
                <w:sz w:val="24"/>
              </w:rPr>
              <w:t>2.06</w:t>
            </w:r>
            <w:r>
              <w:rPr>
                <w:sz w:val="24"/>
              </w:rPr>
              <w:t>亿，</w:t>
            </w:r>
            <w:r>
              <w:rPr>
                <w:rFonts w:hint="eastAsia"/>
                <w:sz w:val="24"/>
              </w:rPr>
              <w:t>对比</w:t>
            </w:r>
            <w:r>
              <w:rPr>
                <w:sz w:val="24"/>
              </w:rPr>
              <w:t>年初制定的</w:t>
            </w:r>
            <w:r>
              <w:rPr>
                <w:sz w:val="24"/>
              </w:rPr>
              <w:t>4</w:t>
            </w:r>
            <w:r w:rsidR="00736B6B">
              <w:rPr>
                <w:sz w:val="24"/>
              </w:rPr>
              <w:t>个亿</w:t>
            </w:r>
            <w:r>
              <w:rPr>
                <w:sz w:val="24"/>
              </w:rPr>
              <w:t>签单目标，</w:t>
            </w:r>
            <w:r w:rsidR="001C2900">
              <w:rPr>
                <w:rFonts w:hint="eastAsia"/>
                <w:sz w:val="24"/>
              </w:rPr>
              <w:t>实现</w:t>
            </w:r>
            <w:r>
              <w:rPr>
                <w:sz w:val="24"/>
              </w:rPr>
              <w:t>了</w:t>
            </w:r>
            <w:r>
              <w:rPr>
                <w:rFonts w:hint="eastAsia"/>
                <w:sz w:val="24"/>
              </w:rPr>
              <w:t>时间过半，任务过半</w:t>
            </w:r>
            <w:r>
              <w:rPr>
                <w:sz w:val="24"/>
              </w:rPr>
              <w:t>。今年上半年主要在冶金</w:t>
            </w:r>
            <w:r w:rsidR="006B73F9">
              <w:rPr>
                <w:sz w:val="24"/>
              </w:rPr>
              <w:t>、</w:t>
            </w:r>
            <w:r>
              <w:rPr>
                <w:sz w:val="24"/>
              </w:rPr>
              <w:t>冶炼</w:t>
            </w: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>行业有了</w:t>
            </w:r>
            <w:r>
              <w:rPr>
                <w:rFonts w:hint="eastAsia"/>
                <w:sz w:val="24"/>
              </w:rPr>
              <w:t>较大</w:t>
            </w:r>
            <w:r>
              <w:rPr>
                <w:sz w:val="24"/>
              </w:rPr>
              <w:t>的突破，所以今年</w:t>
            </w:r>
            <w:r w:rsidR="006B73F9">
              <w:rPr>
                <w:sz w:val="24"/>
              </w:rPr>
              <w:t>上半年</w:t>
            </w:r>
            <w:r>
              <w:rPr>
                <w:sz w:val="24"/>
              </w:rPr>
              <w:t>变频器实现了两位数的增长。我们有信心完成</w:t>
            </w:r>
            <w:r>
              <w:rPr>
                <w:rFonts w:hint="eastAsia"/>
                <w:sz w:val="24"/>
              </w:rPr>
              <w:t>全年</w:t>
            </w:r>
            <w:r>
              <w:rPr>
                <w:sz w:val="24"/>
              </w:rPr>
              <w:t>的签单目标。</w:t>
            </w:r>
          </w:p>
          <w:p w14:paraId="1DB3B879" w14:textId="2768EFB7" w:rsidR="0042556B" w:rsidRDefault="007919AB">
            <w:pPr>
              <w:spacing w:line="360" w:lineRule="auto"/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问题</w:t>
            </w:r>
            <w:r w:rsidR="00611E30">
              <w:rPr>
                <w:rFonts w:hint="eastAsia"/>
                <w:b/>
                <w:sz w:val="24"/>
              </w:rPr>
              <w:t>6</w:t>
            </w:r>
            <w:r>
              <w:rPr>
                <w:b/>
                <w:sz w:val="24"/>
              </w:rPr>
              <w:t>：高压变频器领域大致份额的预估</w:t>
            </w:r>
            <w:r>
              <w:rPr>
                <w:rFonts w:hint="eastAsia"/>
                <w:b/>
                <w:sz w:val="24"/>
              </w:rPr>
              <w:t>是怎样的</w:t>
            </w:r>
            <w:r>
              <w:rPr>
                <w:b/>
                <w:sz w:val="24"/>
              </w:rPr>
              <w:t>？</w:t>
            </w:r>
            <w:r>
              <w:rPr>
                <w:rFonts w:hint="eastAsia"/>
                <w:b/>
                <w:sz w:val="24"/>
              </w:rPr>
              <w:t>毛利率</w:t>
            </w:r>
            <w:r w:rsidR="00736B6B">
              <w:rPr>
                <w:rFonts w:hint="eastAsia"/>
                <w:b/>
                <w:sz w:val="24"/>
              </w:rPr>
              <w:t>有所</w:t>
            </w:r>
            <w:r>
              <w:rPr>
                <w:rFonts w:hint="eastAsia"/>
                <w:b/>
                <w:sz w:val="24"/>
              </w:rPr>
              <w:t>提升的原因？</w:t>
            </w:r>
          </w:p>
          <w:p w14:paraId="18F4940B" w14:textId="0A06F3C8" w:rsidR="0042556B" w:rsidRDefault="007919AB" w:rsidP="00611E30">
            <w:pPr>
              <w:spacing w:line="360" w:lineRule="auto"/>
              <w:ind w:firstLineChars="200" w:firstLine="480"/>
            </w:pPr>
            <w:r>
              <w:rPr>
                <w:sz w:val="24"/>
              </w:rPr>
              <w:t>答：</w:t>
            </w:r>
            <w:r w:rsidR="008C4918">
              <w:rPr>
                <w:rFonts w:hint="eastAsia"/>
                <w:sz w:val="24"/>
              </w:rPr>
              <w:t>公司</w:t>
            </w:r>
            <w:r>
              <w:rPr>
                <w:rFonts w:hint="eastAsia"/>
                <w:sz w:val="24"/>
              </w:rPr>
              <w:t>变频器应用领域广泛，大致分为以下板块</w:t>
            </w:r>
            <w:r w:rsidR="008C4918"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矿山和煤矿行业占</w:t>
            </w:r>
            <w:r>
              <w:rPr>
                <w:rFonts w:hint="eastAsia"/>
                <w:sz w:val="24"/>
              </w:rPr>
              <w:t>到</w:t>
            </w:r>
            <w:r>
              <w:rPr>
                <w:sz w:val="24"/>
              </w:rPr>
              <w:t>整个市场的</w:t>
            </w:r>
            <w:r>
              <w:rPr>
                <w:sz w:val="24"/>
              </w:rPr>
              <w:t>30%</w:t>
            </w:r>
            <w:r w:rsidR="008C4918">
              <w:rPr>
                <w:sz w:val="24"/>
              </w:rPr>
              <w:t>左右</w:t>
            </w:r>
            <w:r>
              <w:rPr>
                <w:sz w:val="24"/>
              </w:rPr>
              <w:t>，冶金</w:t>
            </w:r>
            <w:r w:rsidR="008C4918">
              <w:rPr>
                <w:sz w:val="24"/>
              </w:rPr>
              <w:t>、</w:t>
            </w:r>
            <w:r>
              <w:rPr>
                <w:sz w:val="24"/>
              </w:rPr>
              <w:t>冶炼行业占到了</w:t>
            </w:r>
            <w:r>
              <w:rPr>
                <w:sz w:val="24"/>
              </w:rPr>
              <w:t>30%</w:t>
            </w:r>
            <w:r w:rsidR="008C4918">
              <w:rPr>
                <w:sz w:val="24"/>
              </w:rPr>
              <w:t>左右</w:t>
            </w:r>
            <w:r>
              <w:rPr>
                <w:sz w:val="24"/>
              </w:rPr>
              <w:t>，其他行业如电力市政、医药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化工等占到</w:t>
            </w:r>
            <w:r>
              <w:rPr>
                <w:sz w:val="24"/>
              </w:rPr>
              <w:t>30%</w:t>
            </w:r>
            <w:r>
              <w:rPr>
                <w:sz w:val="24"/>
              </w:rPr>
              <w:t>左右。变频器价格</w:t>
            </w:r>
            <w:r w:rsidR="0003718D">
              <w:rPr>
                <w:rFonts w:hint="eastAsia"/>
                <w:sz w:val="24"/>
              </w:rPr>
              <w:t>仍在下滑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同时，</w:t>
            </w:r>
            <w:r>
              <w:rPr>
                <w:sz w:val="24"/>
              </w:rPr>
              <w:t>我们</w:t>
            </w:r>
            <w:r>
              <w:rPr>
                <w:rFonts w:hint="eastAsia"/>
                <w:sz w:val="24"/>
              </w:rPr>
              <w:t>通过技术优化、更新迭代</w:t>
            </w:r>
            <w:r>
              <w:rPr>
                <w:sz w:val="24"/>
              </w:rPr>
              <w:t>推出小体积的机型</w:t>
            </w:r>
            <w:r>
              <w:rPr>
                <w:rFonts w:hint="eastAsia"/>
                <w:sz w:val="24"/>
              </w:rPr>
              <w:t>，</w:t>
            </w:r>
            <w:r w:rsidR="008C4918">
              <w:rPr>
                <w:rFonts w:hint="eastAsia"/>
                <w:sz w:val="24"/>
              </w:rPr>
              <w:t>持续</w:t>
            </w:r>
            <w:r>
              <w:rPr>
                <w:rFonts w:hint="eastAsia"/>
                <w:sz w:val="24"/>
              </w:rPr>
              <w:t>降本增效，使</w:t>
            </w:r>
            <w:r w:rsidR="00736B6B">
              <w:rPr>
                <w:rFonts w:hint="eastAsia"/>
                <w:sz w:val="24"/>
              </w:rPr>
              <w:t>变频器</w:t>
            </w:r>
            <w:r>
              <w:rPr>
                <w:sz w:val="24"/>
              </w:rPr>
              <w:t>毛利率同比</w:t>
            </w:r>
            <w:r w:rsidR="008C4918">
              <w:rPr>
                <w:rFonts w:hint="eastAsia"/>
                <w:sz w:val="24"/>
              </w:rPr>
              <w:t>有了</w:t>
            </w:r>
            <w:r>
              <w:rPr>
                <w:sz w:val="24"/>
              </w:rPr>
              <w:t>提升。</w:t>
            </w:r>
          </w:p>
          <w:p w14:paraId="00F011CA" w14:textId="0FD7F5A9" w:rsidR="0042556B" w:rsidRDefault="007919AB">
            <w:pPr>
              <w:spacing w:line="360" w:lineRule="auto"/>
              <w:ind w:firstLineChars="200" w:firstLine="482"/>
            </w:pPr>
            <w:r>
              <w:rPr>
                <w:rFonts w:hint="eastAsia"/>
                <w:b/>
                <w:sz w:val="24"/>
              </w:rPr>
              <w:t>问题</w:t>
            </w:r>
            <w:r w:rsidR="00611E30">
              <w:rPr>
                <w:rFonts w:hint="eastAsia"/>
                <w:b/>
                <w:sz w:val="24"/>
              </w:rPr>
              <w:t>7</w:t>
            </w:r>
            <w:r>
              <w:rPr>
                <w:b/>
                <w:sz w:val="24"/>
              </w:rPr>
              <w:t>：上半年储能</w:t>
            </w:r>
            <w:r w:rsidR="00CD75C4">
              <w:rPr>
                <w:b/>
                <w:sz w:val="24"/>
              </w:rPr>
              <w:t>产品</w:t>
            </w:r>
            <w:r>
              <w:rPr>
                <w:b/>
                <w:sz w:val="24"/>
              </w:rPr>
              <w:t>收入和毛利率都有一定的下滑，</w:t>
            </w:r>
            <w:r w:rsidR="00CD75C4">
              <w:rPr>
                <w:rFonts w:hint="eastAsia"/>
                <w:b/>
                <w:sz w:val="24"/>
              </w:rPr>
              <w:t>公司</w:t>
            </w:r>
            <w:r>
              <w:rPr>
                <w:b/>
                <w:sz w:val="24"/>
              </w:rPr>
              <w:t>是怎么看的？对未来是怎么判断的？</w:t>
            </w:r>
          </w:p>
          <w:p w14:paraId="79F4615C" w14:textId="5970AA72" w:rsidR="0042556B" w:rsidRPr="00355D5D" w:rsidRDefault="007919AB" w:rsidP="008552D0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答：今年上半年储能</w:t>
            </w:r>
            <w:r w:rsidR="00736B6B">
              <w:rPr>
                <w:rFonts w:hint="eastAsia"/>
                <w:sz w:val="24"/>
              </w:rPr>
              <w:t>产品</w:t>
            </w:r>
            <w:r w:rsidR="00B57942" w:rsidRPr="00B57942">
              <w:rPr>
                <w:rFonts w:hint="eastAsia"/>
                <w:color w:val="000000" w:themeColor="text1"/>
                <w:sz w:val="24"/>
              </w:rPr>
              <w:t>签单</w:t>
            </w:r>
            <w:r>
              <w:rPr>
                <w:sz w:val="24"/>
              </w:rPr>
              <w:t>4.2</w:t>
            </w:r>
            <w:r>
              <w:rPr>
                <w:sz w:val="24"/>
              </w:rPr>
              <w:t>亿</w:t>
            </w:r>
            <w:r>
              <w:rPr>
                <w:rFonts w:hint="eastAsia"/>
                <w:sz w:val="24"/>
              </w:rPr>
              <w:t>元</w:t>
            </w:r>
            <w:r>
              <w:rPr>
                <w:sz w:val="24"/>
              </w:rPr>
              <w:t>，比去年同期增长接近三倍。</w:t>
            </w:r>
            <w:r w:rsidR="00CD75C4">
              <w:rPr>
                <w:rFonts w:hint="eastAsia"/>
                <w:sz w:val="24"/>
              </w:rPr>
              <w:t>从上半年储能产品签单结构看</w:t>
            </w:r>
            <w:r>
              <w:rPr>
                <w:sz w:val="24"/>
              </w:rPr>
              <w:t>，大</w:t>
            </w:r>
            <w:r>
              <w:rPr>
                <w:rFonts w:hint="eastAsia"/>
                <w:sz w:val="24"/>
              </w:rPr>
              <w:t>储</w:t>
            </w:r>
            <w:r w:rsidR="00CD75C4"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尤其是</w:t>
            </w:r>
            <w:r>
              <w:rPr>
                <w:sz w:val="24"/>
              </w:rPr>
              <w:t>1500</w:t>
            </w:r>
            <w:r>
              <w:rPr>
                <w:rFonts w:hint="eastAsia"/>
                <w:sz w:val="24"/>
              </w:rPr>
              <w:t>V</w:t>
            </w:r>
            <w:r>
              <w:rPr>
                <w:sz w:val="24"/>
              </w:rPr>
              <w:t>低压的储能占比相对比较高</w:t>
            </w:r>
            <w:r>
              <w:rPr>
                <w:rFonts w:hint="eastAsia"/>
                <w:sz w:val="24"/>
              </w:rPr>
              <w:t>，导致毛利率较低。</w:t>
            </w:r>
            <w:r w:rsidR="00841D6A">
              <w:rPr>
                <w:sz w:val="24"/>
              </w:rPr>
              <w:t>今年电芯价格一直在下降，整个系统集成的价格也随之下降。目前市场价格已经到</w:t>
            </w:r>
            <w:r w:rsidR="00841D6A">
              <w:rPr>
                <w:sz w:val="24"/>
              </w:rPr>
              <w:lastRenderedPageBreak/>
              <w:t>了</w:t>
            </w:r>
            <w:r w:rsidR="0003718D" w:rsidRPr="0003718D">
              <w:rPr>
                <w:rFonts w:hint="eastAsia"/>
                <w:sz w:val="24"/>
              </w:rPr>
              <w:t>0.5-0.6</w:t>
            </w:r>
            <w:r w:rsidR="0003718D" w:rsidRPr="0003718D">
              <w:rPr>
                <w:rFonts w:hint="eastAsia"/>
                <w:sz w:val="24"/>
              </w:rPr>
              <w:t>元</w:t>
            </w:r>
            <w:r w:rsidR="0003718D" w:rsidRPr="0003718D">
              <w:rPr>
                <w:rFonts w:hint="eastAsia"/>
                <w:sz w:val="24"/>
              </w:rPr>
              <w:t>/</w:t>
            </w:r>
            <w:proofErr w:type="spellStart"/>
            <w:r w:rsidR="0003718D" w:rsidRPr="0003718D">
              <w:rPr>
                <w:rFonts w:hint="eastAsia"/>
                <w:sz w:val="24"/>
              </w:rPr>
              <w:t>Wh</w:t>
            </w:r>
            <w:proofErr w:type="spellEnd"/>
            <w:r w:rsidR="00841D6A">
              <w:rPr>
                <w:sz w:val="24"/>
              </w:rPr>
              <w:t>，竞争者也越来越多。在这种激烈竞争情况下，价格</w:t>
            </w:r>
            <w:r w:rsidR="00841D6A">
              <w:rPr>
                <w:rFonts w:hint="eastAsia"/>
                <w:sz w:val="24"/>
              </w:rPr>
              <w:t>越来</w:t>
            </w:r>
            <w:r w:rsidR="00841D6A">
              <w:rPr>
                <w:sz w:val="24"/>
              </w:rPr>
              <w:t>越低</w:t>
            </w:r>
            <w:r w:rsidR="00841D6A">
              <w:rPr>
                <w:rFonts w:hint="eastAsia"/>
                <w:sz w:val="24"/>
              </w:rPr>
              <w:t>，</w:t>
            </w:r>
            <w:r w:rsidR="00841D6A">
              <w:rPr>
                <w:sz w:val="24"/>
              </w:rPr>
              <w:t>所以现在整个的系统集成，平均的毛利率</w:t>
            </w:r>
            <w:r w:rsidR="00841D6A">
              <w:rPr>
                <w:rFonts w:hint="eastAsia"/>
                <w:sz w:val="24"/>
              </w:rPr>
              <w:t>应该</w:t>
            </w:r>
            <w:r w:rsidR="00841D6A">
              <w:rPr>
                <w:sz w:val="24"/>
              </w:rPr>
              <w:t>在</w:t>
            </w:r>
            <w:r w:rsidR="00841D6A">
              <w:rPr>
                <w:sz w:val="24"/>
              </w:rPr>
              <w:t>10%</w:t>
            </w:r>
            <w:r w:rsidR="00841D6A">
              <w:rPr>
                <w:sz w:val="24"/>
              </w:rPr>
              <w:t>左右。</w:t>
            </w:r>
            <w:r>
              <w:rPr>
                <w:sz w:val="24"/>
              </w:rPr>
              <w:t>下半年</w:t>
            </w:r>
            <w:r w:rsidR="00CD75C4">
              <w:rPr>
                <w:sz w:val="24"/>
              </w:rPr>
              <w:t>公司将</w:t>
            </w:r>
            <w:r>
              <w:rPr>
                <w:rFonts w:hint="eastAsia"/>
                <w:sz w:val="24"/>
              </w:rPr>
              <w:t>通过调整产品</w:t>
            </w:r>
            <w:r>
              <w:rPr>
                <w:sz w:val="24"/>
              </w:rPr>
              <w:t>结构，</w:t>
            </w:r>
            <w:r w:rsidR="00736B6B">
              <w:rPr>
                <w:sz w:val="24"/>
              </w:rPr>
              <w:t>进一步</w:t>
            </w:r>
            <w:r>
              <w:rPr>
                <w:rFonts w:hint="eastAsia"/>
                <w:sz w:val="24"/>
              </w:rPr>
              <w:t>提</w:t>
            </w:r>
            <w:r>
              <w:rPr>
                <w:sz w:val="24"/>
              </w:rPr>
              <w:t>高</w:t>
            </w:r>
            <w:r w:rsidR="008201D7" w:rsidRPr="008201D7">
              <w:rPr>
                <w:sz w:val="24"/>
              </w:rPr>
              <w:t>3S(PCS/BMS/EMS)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PCS</w:t>
            </w:r>
            <w:r>
              <w:rPr>
                <w:sz w:val="24"/>
              </w:rPr>
              <w:t>一体仓</w:t>
            </w:r>
            <w:r w:rsidR="00CD75C4"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工商业储能</w:t>
            </w:r>
            <w:r w:rsidR="00736B6B">
              <w:rPr>
                <w:sz w:val="24"/>
              </w:rPr>
              <w:t>的</w:t>
            </w:r>
            <w:r>
              <w:rPr>
                <w:sz w:val="24"/>
              </w:rPr>
              <w:t>占比，</w:t>
            </w:r>
            <w:r w:rsidR="00CD75C4">
              <w:rPr>
                <w:rFonts w:hint="eastAsia"/>
                <w:sz w:val="24"/>
              </w:rPr>
              <w:t>来</w:t>
            </w:r>
            <w:r w:rsidR="00CD75C4">
              <w:rPr>
                <w:sz w:val="24"/>
              </w:rPr>
              <w:t>提高储能产品整体毛利率。</w:t>
            </w:r>
          </w:p>
          <w:p w14:paraId="5B154C59" w14:textId="740E70BB" w:rsidR="0042556B" w:rsidRDefault="007919AB">
            <w:pPr>
              <w:spacing w:line="360" w:lineRule="auto"/>
              <w:ind w:firstLineChars="200" w:firstLine="482"/>
              <w:rPr>
                <w:rFonts w:eastAsiaTheme="minorEastAsia"/>
              </w:rPr>
            </w:pPr>
            <w:r>
              <w:rPr>
                <w:rFonts w:hint="eastAsia"/>
                <w:b/>
                <w:sz w:val="24"/>
              </w:rPr>
              <w:t>问题</w:t>
            </w:r>
            <w:r w:rsidR="00611E30">
              <w:rPr>
                <w:rFonts w:hint="eastAsia"/>
                <w:b/>
                <w:sz w:val="24"/>
              </w:rPr>
              <w:t>8</w:t>
            </w:r>
            <w:r>
              <w:rPr>
                <w:b/>
                <w:sz w:val="24"/>
              </w:rPr>
              <w:t>：工商</w:t>
            </w:r>
            <w:r w:rsidR="001D5C34">
              <w:rPr>
                <w:b/>
                <w:sz w:val="24"/>
              </w:rPr>
              <w:t>业</w:t>
            </w:r>
            <w:r>
              <w:rPr>
                <w:rFonts w:hint="eastAsia"/>
                <w:b/>
                <w:sz w:val="24"/>
              </w:rPr>
              <w:t>储</w:t>
            </w:r>
            <w:r w:rsidR="001D5C34">
              <w:rPr>
                <w:rFonts w:hint="eastAsia"/>
                <w:b/>
                <w:sz w:val="24"/>
              </w:rPr>
              <w:t>能</w:t>
            </w:r>
            <w:r>
              <w:rPr>
                <w:b/>
                <w:sz w:val="24"/>
              </w:rPr>
              <w:t>目前重点发力的地区是哪</w:t>
            </w:r>
            <w:r>
              <w:rPr>
                <w:rFonts w:hint="eastAsia"/>
                <w:b/>
                <w:sz w:val="24"/>
              </w:rPr>
              <w:t>些</w:t>
            </w:r>
            <w:r>
              <w:rPr>
                <w:b/>
                <w:sz w:val="24"/>
              </w:rPr>
              <w:t>？增速是什么水平？毛利率比大</w:t>
            </w:r>
            <w:r>
              <w:rPr>
                <w:rFonts w:hint="eastAsia"/>
                <w:b/>
                <w:sz w:val="24"/>
              </w:rPr>
              <w:t>储</w:t>
            </w:r>
            <w:r>
              <w:rPr>
                <w:b/>
                <w:sz w:val="24"/>
              </w:rPr>
              <w:t>好</w:t>
            </w:r>
            <w:r>
              <w:rPr>
                <w:rFonts w:hint="eastAsia"/>
                <w:b/>
                <w:sz w:val="24"/>
              </w:rPr>
              <w:t>吗？</w:t>
            </w:r>
          </w:p>
          <w:p w14:paraId="270EE429" w14:textId="72FB787B" w:rsidR="0042556B" w:rsidRDefault="007919AB" w:rsidP="00611E30">
            <w:pPr>
              <w:spacing w:line="360" w:lineRule="auto"/>
              <w:ind w:firstLineChars="200" w:firstLine="480"/>
            </w:pPr>
            <w:r>
              <w:rPr>
                <w:sz w:val="24"/>
              </w:rPr>
              <w:t>答：工商业的发展方向主要在浙江和广东</w:t>
            </w:r>
            <w:r w:rsidR="003A2AF7">
              <w:rPr>
                <w:sz w:val="24"/>
              </w:rPr>
              <w:t>地区</w:t>
            </w:r>
            <w:r w:rsidR="00BA5ECF">
              <w:rPr>
                <w:sz w:val="24"/>
              </w:rPr>
              <w:t>，因为这两个省份的</w:t>
            </w:r>
            <w:r>
              <w:rPr>
                <w:sz w:val="24"/>
              </w:rPr>
              <w:t>峰谷差价相对较大，应用场景也主要在这两个省份。工商业储能的主要盈利模式是</w:t>
            </w:r>
            <w:r>
              <w:rPr>
                <w:rFonts w:hint="eastAsia"/>
                <w:sz w:val="24"/>
              </w:rPr>
              <w:t>峰谷</w:t>
            </w:r>
            <w:r>
              <w:rPr>
                <w:sz w:val="24"/>
              </w:rPr>
              <w:t>套利</w:t>
            </w:r>
            <w:r w:rsidR="0003718D"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目前我们已经拿</w:t>
            </w:r>
            <w:r w:rsidR="003A2AF7">
              <w:rPr>
                <w:rFonts w:hint="eastAsia"/>
                <w:sz w:val="24"/>
              </w:rPr>
              <w:t>到</w:t>
            </w:r>
            <w:r w:rsidR="00B57942">
              <w:rPr>
                <w:sz w:val="24"/>
              </w:rPr>
              <w:t>了两个</w:t>
            </w:r>
            <w:r w:rsidR="0001075B">
              <w:rPr>
                <w:rFonts w:hint="eastAsia"/>
                <w:sz w:val="24"/>
              </w:rPr>
              <w:t>框</w:t>
            </w:r>
            <w:r w:rsidR="0003718D">
              <w:rPr>
                <w:sz w:val="24"/>
              </w:rPr>
              <w:t>采标段。</w:t>
            </w:r>
            <w:r>
              <w:rPr>
                <w:sz w:val="24"/>
              </w:rPr>
              <w:t>因此，我们目前看好工商业储能市场。</w:t>
            </w:r>
            <w:r w:rsidR="003A2AF7" w:rsidRPr="0001075B">
              <w:rPr>
                <w:sz w:val="24"/>
              </w:rPr>
              <w:t>工商业</w:t>
            </w:r>
            <w:r w:rsidR="003A2AF7" w:rsidRPr="0001075B">
              <w:rPr>
                <w:rFonts w:hint="eastAsia"/>
                <w:sz w:val="24"/>
              </w:rPr>
              <w:t>储能</w:t>
            </w:r>
            <w:r>
              <w:rPr>
                <w:rFonts w:hint="eastAsia"/>
                <w:sz w:val="24"/>
              </w:rPr>
              <w:t>毛利率</w:t>
            </w:r>
            <w:r w:rsidR="003A2AF7">
              <w:rPr>
                <w:rFonts w:hint="eastAsia"/>
                <w:sz w:val="24"/>
              </w:rPr>
              <w:t>为</w:t>
            </w:r>
            <w:r>
              <w:rPr>
                <w:sz w:val="24"/>
              </w:rPr>
              <w:t>10~15</w:t>
            </w:r>
            <w:r>
              <w:rPr>
                <w:sz w:val="24"/>
              </w:rPr>
              <w:t>个点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比大</w:t>
            </w:r>
            <w:r>
              <w:rPr>
                <w:rFonts w:hint="eastAsia"/>
                <w:sz w:val="24"/>
              </w:rPr>
              <w:t>储</w:t>
            </w:r>
            <w:r w:rsidR="00EB0860">
              <w:rPr>
                <w:rFonts w:hint="eastAsia"/>
                <w:sz w:val="24"/>
              </w:rPr>
              <w:t>要</w:t>
            </w:r>
            <w:r w:rsidR="0033343C">
              <w:rPr>
                <w:rFonts w:hint="eastAsia"/>
                <w:sz w:val="24"/>
              </w:rPr>
              <w:t>高</w:t>
            </w:r>
            <w:r>
              <w:rPr>
                <w:sz w:val="24"/>
              </w:rPr>
              <w:t>一些</w:t>
            </w:r>
            <w:r>
              <w:rPr>
                <w:rFonts w:hint="eastAsia"/>
                <w:sz w:val="24"/>
              </w:rPr>
              <w:t>。</w:t>
            </w:r>
          </w:p>
          <w:p w14:paraId="1CAA8A96" w14:textId="0D26E37C" w:rsidR="0042556B" w:rsidRDefault="007919AB">
            <w:pPr>
              <w:spacing w:line="360" w:lineRule="auto"/>
              <w:ind w:firstLineChars="200" w:firstLine="482"/>
            </w:pPr>
            <w:r>
              <w:rPr>
                <w:rFonts w:hint="eastAsia"/>
                <w:b/>
                <w:sz w:val="24"/>
              </w:rPr>
              <w:t>问题</w:t>
            </w:r>
            <w:r w:rsidR="00611E30">
              <w:rPr>
                <w:rFonts w:hint="eastAsia"/>
                <w:b/>
                <w:sz w:val="24"/>
              </w:rPr>
              <w:t>9</w:t>
            </w:r>
            <w:r>
              <w:rPr>
                <w:b/>
                <w:sz w:val="24"/>
              </w:rPr>
              <w:t>：海外上半年的收入是多少？主要</w:t>
            </w:r>
            <w:r>
              <w:rPr>
                <w:rFonts w:hint="eastAsia"/>
                <w:b/>
                <w:sz w:val="24"/>
              </w:rPr>
              <w:t>出口</w:t>
            </w:r>
            <w:r>
              <w:rPr>
                <w:b/>
                <w:sz w:val="24"/>
              </w:rPr>
              <w:t>哪些地区？</w:t>
            </w:r>
            <w:r w:rsidR="00C70FB3" w:rsidDel="00C70FB3">
              <w:rPr>
                <w:b/>
                <w:sz w:val="24"/>
              </w:rPr>
              <w:t xml:space="preserve"> </w:t>
            </w:r>
          </w:p>
          <w:p w14:paraId="3BF07354" w14:textId="67720F49" w:rsidR="0042556B" w:rsidRDefault="007919AB" w:rsidP="008552D0">
            <w:pPr>
              <w:spacing w:line="360" w:lineRule="auto"/>
              <w:ind w:firstLineChars="200" w:firstLine="480"/>
            </w:pPr>
            <w:r>
              <w:rPr>
                <w:sz w:val="24"/>
              </w:rPr>
              <w:t>答：海外</w:t>
            </w:r>
            <w:r w:rsidR="00C70FB3">
              <w:rPr>
                <w:sz w:val="24"/>
              </w:rPr>
              <w:t>市场</w:t>
            </w:r>
            <w:r w:rsidR="008201D7">
              <w:rPr>
                <w:sz w:val="24"/>
              </w:rPr>
              <w:t>上半年</w:t>
            </w:r>
            <w:r>
              <w:rPr>
                <w:sz w:val="24"/>
              </w:rPr>
              <w:t>签单</w:t>
            </w:r>
            <w:r>
              <w:rPr>
                <w:sz w:val="24"/>
              </w:rPr>
              <w:t>6</w:t>
            </w:r>
            <w:r w:rsidR="00C70FB3">
              <w:rPr>
                <w:rFonts w:hint="eastAsia"/>
                <w:sz w:val="24"/>
              </w:rPr>
              <w:t>,</w:t>
            </w:r>
            <w:r>
              <w:rPr>
                <w:sz w:val="24"/>
              </w:rPr>
              <w:t>000</w:t>
            </w:r>
            <w:r w:rsidR="00D63362">
              <w:rPr>
                <w:sz w:val="24"/>
              </w:rPr>
              <w:t>余</w:t>
            </w:r>
            <w:r>
              <w:rPr>
                <w:rFonts w:hint="eastAsia"/>
                <w:sz w:val="24"/>
              </w:rPr>
              <w:t>万</w:t>
            </w:r>
            <w:r w:rsidR="00D63362">
              <w:rPr>
                <w:rFonts w:hint="eastAsia"/>
                <w:sz w:val="24"/>
              </w:rPr>
              <w:t>元</w:t>
            </w:r>
            <w:r>
              <w:rPr>
                <w:sz w:val="24"/>
              </w:rPr>
              <w:t>，比去年同期增长</w:t>
            </w:r>
            <w:r>
              <w:rPr>
                <w:sz w:val="24"/>
              </w:rPr>
              <w:t>58%</w:t>
            </w:r>
            <w:r>
              <w:rPr>
                <w:sz w:val="24"/>
              </w:rPr>
              <w:t>。主要还是</w:t>
            </w:r>
            <w:r>
              <w:rPr>
                <w:rFonts w:hint="eastAsia"/>
                <w:sz w:val="24"/>
              </w:rPr>
              <w:t>SVG</w:t>
            </w:r>
            <w:r>
              <w:rPr>
                <w:sz w:val="24"/>
              </w:rPr>
              <w:t>和</w:t>
            </w:r>
            <w:r>
              <w:rPr>
                <w:rFonts w:hint="eastAsia"/>
                <w:sz w:val="24"/>
              </w:rPr>
              <w:t>变频器</w:t>
            </w:r>
            <w:r>
              <w:rPr>
                <w:sz w:val="24"/>
              </w:rPr>
              <w:t>产品这两个出口相对较多一些</w:t>
            </w:r>
            <w:r w:rsidR="008201D7">
              <w:rPr>
                <w:rFonts w:hint="eastAsia"/>
                <w:sz w:val="24"/>
              </w:rPr>
              <w:t>，</w:t>
            </w:r>
            <w:r w:rsidR="00C70FB3">
              <w:rPr>
                <w:rFonts w:hint="eastAsia"/>
                <w:sz w:val="24"/>
              </w:rPr>
              <w:t>出口地区</w:t>
            </w:r>
            <w:r>
              <w:rPr>
                <w:rFonts w:hint="eastAsia"/>
                <w:sz w:val="24"/>
              </w:rPr>
              <w:t>包括</w:t>
            </w:r>
            <w:r>
              <w:rPr>
                <w:sz w:val="24"/>
              </w:rPr>
              <w:t>东南亚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东亚、中亚和部分欧洲</w:t>
            </w:r>
            <w:r w:rsidR="00C70FB3">
              <w:rPr>
                <w:rFonts w:hint="eastAsia"/>
                <w:sz w:val="24"/>
              </w:rPr>
              <w:t>等，</w:t>
            </w:r>
            <w:r>
              <w:rPr>
                <w:sz w:val="24"/>
              </w:rPr>
              <w:t>欧洲市场以工业</w:t>
            </w:r>
            <w:r>
              <w:rPr>
                <w:rFonts w:hint="eastAsia"/>
                <w:sz w:val="24"/>
              </w:rPr>
              <w:t>应用场景</w:t>
            </w:r>
            <w:r>
              <w:rPr>
                <w:sz w:val="24"/>
              </w:rPr>
              <w:t>为主，</w:t>
            </w:r>
            <w:r>
              <w:rPr>
                <w:rFonts w:hint="eastAsia"/>
                <w:sz w:val="24"/>
              </w:rPr>
              <w:t>东南亚、</w:t>
            </w:r>
            <w:r>
              <w:rPr>
                <w:sz w:val="24"/>
              </w:rPr>
              <w:t>中亚市场以新能源光伏</w:t>
            </w:r>
            <w:proofErr w:type="gramStart"/>
            <w:r>
              <w:rPr>
                <w:sz w:val="24"/>
              </w:rPr>
              <w:t>和风电</w:t>
            </w:r>
            <w:proofErr w:type="gramEnd"/>
            <w:r>
              <w:rPr>
                <w:sz w:val="24"/>
              </w:rPr>
              <w:t>为主。</w:t>
            </w:r>
          </w:p>
          <w:p w14:paraId="61B4202D" w14:textId="6A9A3B30" w:rsidR="0042556B" w:rsidRDefault="007919AB">
            <w:pPr>
              <w:spacing w:line="360" w:lineRule="auto"/>
              <w:ind w:firstLineChars="200" w:firstLine="482"/>
            </w:pPr>
            <w:r>
              <w:rPr>
                <w:rFonts w:hint="eastAsia"/>
                <w:b/>
                <w:sz w:val="24"/>
              </w:rPr>
              <w:t>问题</w:t>
            </w:r>
            <w:r w:rsidR="00611E30">
              <w:rPr>
                <w:rFonts w:hint="eastAsia"/>
                <w:b/>
                <w:sz w:val="24"/>
              </w:rPr>
              <w:t>10</w:t>
            </w:r>
            <w:r>
              <w:rPr>
                <w:b/>
                <w:sz w:val="24"/>
              </w:rPr>
              <w:t>：电网侧</w:t>
            </w:r>
            <w:r>
              <w:rPr>
                <w:b/>
                <w:sz w:val="24"/>
              </w:rPr>
              <w:t>S</w:t>
            </w:r>
            <w:r>
              <w:rPr>
                <w:rFonts w:hint="eastAsia"/>
                <w:b/>
                <w:sz w:val="24"/>
              </w:rPr>
              <w:t>VG</w:t>
            </w:r>
            <w:r>
              <w:rPr>
                <w:b/>
                <w:sz w:val="24"/>
              </w:rPr>
              <w:t>项目的应用场景</w:t>
            </w:r>
            <w:r w:rsidR="00C70FB3">
              <w:rPr>
                <w:rFonts w:hint="eastAsia"/>
                <w:b/>
                <w:sz w:val="24"/>
              </w:rPr>
              <w:t>？</w:t>
            </w:r>
          </w:p>
          <w:p w14:paraId="31492572" w14:textId="39DDA211" w:rsidR="0042556B" w:rsidRDefault="007919AB" w:rsidP="00611E30">
            <w:pPr>
              <w:spacing w:line="360" w:lineRule="auto"/>
              <w:ind w:firstLineChars="200" w:firstLine="480"/>
            </w:pPr>
            <w:r>
              <w:rPr>
                <w:sz w:val="24"/>
              </w:rPr>
              <w:t>答：电网侧的</w:t>
            </w:r>
            <w:r>
              <w:rPr>
                <w:b/>
                <w:sz w:val="24"/>
              </w:rPr>
              <w:t>S</w:t>
            </w:r>
            <w:r>
              <w:rPr>
                <w:rFonts w:hint="eastAsia"/>
                <w:b/>
                <w:sz w:val="24"/>
              </w:rPr>
              <w:t>VG</w:t>
            </w:r>
            <w:r>
              <w:rPr>
                <w:sz w:val="24"/>
              </w:rPr>
              <w:t>项目主要应用在电网</w:t>
            </w:r>
            <w:r w:rsidR="00C70FB3"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配电站，分为改造和新建两个场景，用于替换原来的电容器方案和为电网支撑起作用。</w:t>
            </w:r>
          </w:p>
          <w:p w14:paraId="02EF338C" w14:textId="3802A031" w:rsidR="0042556B" w:rsidRDefault="007919AB">
            <w:pPr>
              <w:spacing w:line="360" w:lineRule="auto"/>
              <w:ind w:firstLineChars="200" w:firstLine="482"/>
            </w:pPr>
            <w:r>
              <w:rPr>
                <w:rFonts w:hint="eastAsia"/>
                <w:b/>
                <w:sz w:val="24"/>
              </w:rPr>
              <w:t>问题</w:t>
            </w:r>
            <w:r>
              <w:rPr>
                <w:rFonts w:hint="eastAsia"/>
                <w:b/>
                <w:sz w:val="24"/>
              </w:rPr>
              <w:t>1</w:t>
            </w:r>
            <w:r w:rsidR="00611E30"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：在非新能源领域的客户中，</w:t>
            </w:r>
            <w:r w:rsidR="00C70FB3">
              <w:rPr>
                <w:b/>
                <w:sz w:val="24"/>
              </w:rPr>
              <w:t>产品</w:t>
            </w:r>
            <w:r>
              <w:rPr>
                <w:b/>
                <w:sz w:val="24"/>
              </w:rPr>
              <w:t>盈利能力是否比新能源领域更好？</w:t>
            </w:r>
          </w:p>
          <w:p w14:paraId="1BA642AD" w14:textId="3BD0B0AE" w:rsidR="0042556B" w:rsidRDefault="007919AB" w:rsidP="00611E30">
            <w:pPr>
              <w:spacing w:line="360" w:lineRule="auto"/>
              <w:ind w:firstLineChars="200" w:firstLine="480"/>
            </w:pPr>
            <w:r>
              <w:rPr>
                <w:sz w:val="24"/>
              </w:rPr>
              <w:t>答：是的</w:t>
            </w:r>
            <w:r w:rsidR="00C70FB3">
              <w:rPr>
                <w:rFonts w:hint="eastAsia"/>
                <w:sz w:val="24"/>
              </w:rPr>
              <w:t>。</w:t>
            </w:r>
            <w:r>
              <w:rPr>
                <w:sz w:val="24"/>
              </w:rPr>
              <w:t>特别是在传统行业中，如煤矿和冶金等领域，对</w:t>
            </w:r>
            <w:r>
              <w:rPr>
                <w:sz w:val="24"/>
              </w:rPr>
              <w:t>SVG</w:t>
            </w:r>
            <w:r>
              <w:rPr>
                <w:sz w:val="24"/>
              </w:rPr>
              <w:t>的需求量很大，尤其是在电能需求方面，对电网的功率因素和柔性支撑等方面的要求也很高</w:t>
            </w:r>
            <w:r>
              <w:rPr>
                <w:rFonts w:hint="eastAsia"/>
                <w:sz w:val="24"/>
              </w:rPr>
              <w:t>，盈利能力也更好</w:t>
            </w:r>
            <w:r>
              <w:rPr>
                <w:sz w:val="24"/>
              </w:rPr>
              <w:t>。因此，我们的策略是</w:t>
            </w:r>
            <w:r w:rsidR="00D63362" w:rsidRPr="00D63362">
              <w:rPr>
                <w:rFonts w:hint="eastAsia"/>
                <w:sz w:val="24"/>
              </w:rPr>
              <w:t>巩固和稳住新能源领域，积极开拓</w:t>
            </w:r>
            <w:r>
              <w:rPr>
                <w:sz w:val="24"/>
              </w:rPr>
              <w:t>传统行业市场份额</w:t>
            </w:r>
            <w:r w:rsidR="00D63362">
              <w:rPr>
                <w:rFonts w:hint="eastAsia"/>
                <w:sz w:val="24"/>
              </w:rPr>
              <w:t>，</w:t>
            </w:r>
            <w:r w:rsidR="00D63362">
              <w:rPr>
                <w:sz w:val="24"/>
              </w:rPr>
              <w:t>提高</w:t>
            </w:r>
            <w:r>
              <w:rPr>
                <w:sz w:val="24"/>
              </w:rPr>
              <w:t>影响力</w:t>
            </w:r>
            <w:r>
              <w:rPr>
                <w:rFonts w:hint="eastAsia"/>
                <w:sz w:val="24"/>
              </w:rPr>
              <w:t>。</w:t>
            </w:r>
          </w:p>
          <w:p w14:paraId="430B27F7" w14:textId="668F011B" w:rsidR="0042556B" w:rsidRDefault="007919AB">
            <w:pPr>
              <w:spacing w:line="360" w:lineRule="auto"/>
              <w:ind w:firstLineChars="200" w:firstLine="482"/>
            </w:pPr>
            <w:r>
              <w:rPr>
                <w:rFonts w:hint="eastAsia"/>
                <w:b/>
                <w:sz w:val="24"/>
              </w:rPr>
              <w:t>问题</w:t>
            </w:r>
            <w:r w:rsidR="00841D6A">
              <w:rPr>
                <w:rFonts w:hint="eastAsia"/>
                <w:b/>
                <w:sz w:val="24"/>
              </w:rPr>
              <w:t>12</w:t>
            </w:r>
            <w:r>
              <w:rPr>
                <w:b/>
                <w:sz w:val="24"/>
              </w:rPr>
              <w:t>：公司目前</w:t>
            </w:r>
            <w:r>
              <w:rPr>
                <w:rFonts w:hint="eastAsia"/>
                <w:b/>
                <w:sz w:val="24"/>
              </w:rPr>
              <w:t>SVG</w:t>
            </w:r>
            <w:proofErr w:type="gramStart"/>
            <w:r>
              <w:rPr>
                <w:b/>
                <w:sz w:val="24"/>
              </w:rPr>
              <w:t>市占率如何</w:t>
            </w:r>
            <w:proofErr w:type="gramEnd"/>
            <w:r>
              <w:rPr>
                <w:b/>
                <w:sz w:val="24"/>
              </w:rPr>
              <w:t>？对行业未来的发展以</w:t>
            </w:r>
            <w:r>
              <w:rPr>
                <w:b/>
                <w:sz w:val="24"/>
              </w:rPr>
              <w:lastRenderedPageBreak/>
              <w:t>及公司无功补偿业务发展前景的展望如何呢？</w:t>
            </w:r>
            <w:proofErr w:type="gramStart"/>
            <w:r>
              <w:rPr>
                <w:b/>
                <w:sz w:val="24"/>
              </w:rPr>
              <w:t>市占率是否</w:t>
            </w:r>
            <w:proofErr w:type="gramEnd"/>
            <w:r>
              <w:rPr>
                <w:b/>
                <w:sz w:val="24"/>
              </w:rPr>
              <w:t>会进一步提升，价格战是否还会延续？</w:t>
            </w:r>
          </w:p>
          <w:p w14:paraId="14CCCFBD" w14:textId="1DC15FFA" w:rsidR="0042556B" w:rsidRDefault="007919AB" w:rsidP="00611E30">
            <w:pPr>
              <w:spacing w:line="360" w:lineRule="auto"/>
              <w:ind w:firstLineChars="200" w:firstLine="480"/>
            </w:pPr>
            <w:r>
              <w:rPr>
                <w:sz w:val="24"/>
              </w:rPr>
              <w:t>答：</w:t>
            </w:r>
            <w:r>
              <w:rPr>
                <w:rFonts w:hint="eastAsia"/>
                <w:sz w:val="24"/>
              </w:rPr>
              <w:t>公司</w:t>
            </w:r>
            <w:r>
              <w:rPr>
                <w:sz w:val="24"/>
              </w:rPr>
              <w:t>是工信部颁发的第八批制造业单项冠军</w:t>
            </w:r>
            <w:r>
              <w:rPr>
                <w:rFonts w:hint="eastAsia"/>
                <w:sz w:val="24"/>
              </w:rPr>
              <w:t>，</w:t>
            </w:r>
            <w:r>
              <w:rPr>
                <w:sz w:val="24"/>
              </w:rPr>
              <w:t>目前</w:t>
            </w:r>
            <w:r w:rsidR="008201D7">
              <w:rPr>
                <w:sz w:val="24"/>
              </w:rPr>
              <w:t>公司</w:t>
            </w:r>
            <w:r>
              <w:rPr>
                <w:sz w:val="24"/>
              </w:rPr>
              <w:t>S</w:t>
            </w:r>
            <w:r>
              <w:rPr>
                <w:rFonts w:hint="eastAsia"/>
                <w:sz w:val="24"/>
              </w:rPr>
              <w:t>VG</w:t>
            </w:r>
            <w:r>
              <w:rPr>
                <w:sz w:val="24"/>
              </w:rPr>
              <w:t>的市场占有率大约在</w:t>
            </w:r>
            <w:r>
              <w:rPr>
                <w:sz w:val="24"/>
              </w:rPr>
              <w:t>25%~30%</w:t>
            </w:r>
            <w:r>
              <w:rPr>
                <w:sz w:val="24"/>
              </w:rPr>
              <w:t>之间。未来</w:t>
            </w:r>
            <w:r>
              <w:rPr>
                <w:sz w:val="24"/>
              </w:rPr>
              <w:t>SV</w:t>
            </w:r>
            <w:r>
              <w:rPr>
                <w:rFonts w:hint="eastAsia"/>
                <w:sz w:val="24"/>
              </w:rPr>
              <w:t>G</w:t>
            </w:r>
            <w:r>
              <w:rPr>
                <w:sz w:val="24"/>
              </w:rPr>
              <w:t>的价格战仍会延续，最终还是要看各个厂家的技术研发能力和降本</w:t>
            </w:r>
            <w:r>
              <w:rPr>
                <w:rFonts w:hint="eastAsia"/>
                <w:sz w:val="24"/>
              </w:rPr>
              <w:t>能力</w:t>
            </w:r>
            <w:r>
              <w:rPr>
                <w:sz w:val="24"/>
              </w:rPr>
              <w:t>。未来</w:t>
            </w:r>
            <w:r>
              <w:rPr>
                <w:rFonts w:hint="eastAsia"/>
                <w:sz w:val="24"/>
              </w:rPr>
              <w:t>我们仍然看好新能源，还有</w:t>
            </w:r>
            <w:r>
              <w:rPr>
                <w:sz w:val="24"/>
              </w:rPr>
              <w:t>三</w:t>
            </w:r>
            <w:r>
              <w:rPr>
                <w:rFonts w:hint="eastAsia"/>
                <w:sz w:val="24"/>
              </w:rPr>
              <w:t>大</w:t>
            </w:r>
            <w:r>
              <w:rPr>
                <w:sz w:val="24"/>
              </w:rPr>
              <w:t>电网和传统行业。</w:t>
            </w:r>
          </w:p>
          <w:p w14:paraId="395BDE7A" w14:textId="558E8959" w:rsidR="0042556B" w:rsidRDefault="007919AB">
            <w:pPr>
              <w:spacing w:line="360" w:lineRule="auto"/>
              <w:ind w:firstLineChars="200" w:firstLine="482"/>
            </w:pPr>
            <w:r>
              <w:rPr>
                <w:rFonts w:hint="eastAsia"/>
                <w:b/>
                <w:sz w:val="24"/>
              </w:rPr>
              <w:t>问题</w:t>
            </w:r>
            <w:r w:rsidR="00841D6A">
              <w:rPr>
                <w:rFonts w:hint="eastAsia"/>
                <w:b/>
                <w:sz w:val="24"/>
              </w:rPr>
              <w:t>13</w:t>
            </w:r>
            <w:r>
              <w:rPr>
                <w:b/>
                <w:sz w:val="24"/>
              </w:rPr>
              <w:t>：公司目前几大产品中哪一项为未来侧重的发展方向？</w:t>
            </w:r>
            <w:r w:rsidR="00872F04" w:rsidDel="00872F04">
              <w:rPr>
                <w:b/>
                <w:sz w:val="24"/>
              </w:rPr>
              <w:t xml:space="preserve"> </w:t>
            </w:r>
          </w:p>
          <w:p w14:paraId="6A4DCF3F" w14:textId="5837F7A4" w:rsidR="0042556B" w:rsidRPr="00611E30" w:rsidRDefault="007919AB" w:rsidP="008552D0">
            <w:pPr>
              <w:spacing w:line="360" w:lineRule="auto"/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sz w:val="24"/>
              </w:rPr>
              <w:t>答：公司目前主要以</w:t>
            </w:r>
            <w:r>
              <w:rPr>
                <w:sz w:val="24"/>
              </w:rPr>
              <w:t>S</w:t>
            </w:r>
            <w:r>
              <w:rPr>
                <w:rFonts w:hint="eastAsia"/>
                <w:sz w:val="24"/>
              </w:rPr>
              <w:t>V</w:t>
            </w:r>
            <w:r>
              <w:rPr>
                <w:sz w:val="24"/>
              </w:rPr>
              <w:t>G</w:t>
            </w:r>
            <w:r>
              <w:rPr>
                <w:sz w:val="24"/>
              </w:rPr>
              <w:t>和变频器为主，未来的发展方向主要侧重于储能和出海规划。</w:t>
            </w:r>
          </w:p>
        </w:tc>
      </w:tr>
      <w:tr w:rsidR="0042556B" w14:paraId="12434ED3" w14:textId="77777777">
        <w:trPr>
          <w:jc w:val="center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69598" w14:textId="77777777" w:rsidR="0042556B" w:rsidRDefault="007919AB">
            <w:pPr>
              <w:spacing w:line="560" w:lineRule="exact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lastRenderedPageBreak/>
              <w:t>关于本次活动是否涉及应当披露重大信息的说明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DC24" w14:textId="77777777" w:rsidR="0042556B" w:rsidRDefault="007919AB">
            <w:pPr>
              <w:spacing w:line="560" w:lineRule="exact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本次活动不涉及应当披露重大信息。</w:t>
            </w:r>
          </w:p>
        </w:tc>
      </w:tr>
      <w:tr w:rsidR="0042556B" w14:paraId="1F6D82C8" w14:textId="77777777">
        <w:trPr>
          <w:jc w:val="center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301A" w14:textId="77777777" w:rsidR="0042556B" w:rsidRDefault="007919AB">
            <w:pPr>
              <w:spacing w:line="560" w:lineRule="exact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79A8B" w14:textId="77777777" w:rsidR="0042556B" w:rsidRDefault="007919AB">
            <w:pPr>
              <w:spacing w:line="560" w:lineRule="exact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 w:rsidR="0042556B" w14:paraId="336D574F" w14:textId="77777777">
        <w:trPr>
          <w:jc w:val="center"/>
        </w:trPr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A138" w14:textId="77777777" w:rsidR="0042556B" w:rsidRDefault="007919AB">
            <w:pPr>
              <w:spacing w:line="560" w:lineRule="exact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B9BB" w14:textId="77777777" w:rsidR="0042556B" w:rsidRDefault="007919AB">
            <w:pPr>
              <w:spacing w:line="560" w:lineRule="exact"/>
              <w:rPr>
                <w:rFonts w:ascii="宋体" w:hAnsi="宋体" w:cs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2024年8月30日</w:t>
            </w:r>
          </w:p>
        </w:tc>
      </w:tr>
    </w:tbl>
    <w:p w14:paraId="1B1037F7" w14:textId="77777777" w:rsidR="0042556B" w:rsidRDefault="0042556B">
      <w:pPr>
        <w:rPr>
          <w:rFonts w:ascii="宋体" w:hAnsi="宋体"/>
        </w:rPr>
      </w:pPr>
    </w:p>
    <w:sectPr w:rsidR="0042556B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ZDg2Nzk0Y2MwOWQ5NDZmOGM1YzkyN2EzMDgwY2MifQ=="/>
  </w:docVars>
  <w:rsids>
    <w:rsidRoot w:val="00182BFA"/>
    <w:rsid w:val="0001075B"/>
    <w:rsid w:val="0003348C"/>
    <w:rsid w:val="0003718D"/>
    <w:rsid w:val="00042ACC"/>
    <w:rsid w:val="00066122"/>
    <w:rsid w:val="000717AF"/>
    <w:rsid w:val="00076B12"/>
    <w:rsid w:val="00086590"/>
    <w:rsid w:val="000B2794"/>
    <w:rsid w:val="000B5782"/>
    <w:rsid w:val="000D1541"/>
    <w:rsid w:val="00100C69"/>
    <w:rsid w:val="001012D7"/>
    <w:rsid w:val="001227F1"/>
    <w:rsid w:val="001356FE"/>
    <w:rsid w:val="001624F1"/>
    <w:rsid w:val="00171E70"/>
    <w:rsid w:val="00182BFA"/>
    <w:rsid w:val="00183A2F"/>
    <w:rsid w:val="001A3A52"/>
    <w:rsid w:val="001A7871"/>
    <w:rsid w:val="001B0E55"/>
    <w:rsid w:val="001C2900"/>
    <w:rsid w:val="001C310A"/>
    <w:rsid w:val="001D5C34"/>
    <w:rsid w:val="001F641E"/>
    <w:rsid w:val="0020245B"/>
    <w:rsid w:val="00205C85"/>
    <w:rsid w:val="00217D55"/>
    <w:rsid w:val="00226040"/>
    <w:rsid w:val="0022734C"/>
    <w:rsid w:val="00235611"/>
    <w:rsid w:val="00256615"/>
    <w:rsid w:val="0026676B"/>
    <w:rsid w:val="002A5CCE"/>
    <w:rsid w:val="002C2B8C"/>
    <w:rsid w:val="002D7513"/>
    <w:rsid w:val="002E43A4"/>
    <w:rsid w:val="00304F66"/>
    <w:rsid w:val="00306C11"/>
    <w:rsid w:val="003114D0"/>
    <w:rsid w:val="00317F1E"/>
    <w:rsid w:val="00322224"/>
    <w:rsid w:val="0033343C"/>
    <w:rsid w:val="00334813"/>
    <w:rsid w:val="00355D5D"/>
    <w:rsid w:val="003871FC"/>
    <w:rsid w:val="003A2AF7"/>
    <w:rsid w:val="003A3ED4"/>
    <w:rsid w:val="003A754B"/>
    <w:rsid w:val="003D79B7"/>
    <w:rsid w:val="004034F7"/>
    <w:rsid w:val="0042556B"/>
    <w:rsid w:val="0045101D"/>
    <w:rsid w:val="00456ECA"/>
    <w:rsid w:val="00461980"/>
    <w:rsid w:val="0047151F"/>
    <w:rsid w:val="00477ED1"/>
    <w:rsid w:val="00481C19"/>
    <w:rsid w:val="00483796"/>
    <w:rsid w:val="00493A26"/>
    <w:rsid w:val="00497917"/>
    <w:rsid w:val="004C3591"/>
    <w:rsid w:val="004E4CDD"/>
    <w:rsid w:val="004E6995"/>
    <w:rsid w:val="004F7EB8"/>
    <w:rsid w:val="0050638A"/>
    <w:rsid w:val="00506BEB"/>
    <w:rsid w:val="00512A4C"/>
    <w:rsid w:val="00522CF3"/>
    <w:rsid w:val="00524DF0"/>
    <w:rsid w:val="00536C2E"/>
    <w:rsid w:val="00540F9A"/>
    <w:rsid w:val="005869C6"/>
    <w:rsid w:val="00592D75"/>
    <w:rsid w:val="005B0726"/>
    <w:rsid w:val="005C3743"/>
    <w:rsid w:val="005D3C5B"/>
    <w:rsid w:val="005E6BC2"/>
    <w:rsid w:val="005F006E"/>
    <w:rsid w:val="005F3570"/>
    <w:rsid w:val="00600CAB"/>
    <w:rsid w:val="00600FF6"/>
    <w:rsid w:val="00605AC9"/>
    <w:rsid w:val="00611B67"/>
    <w:rsid w:val="00611D4B"/>
    <w:rsid w:val="00611E30"/>
    <w:rsid w:val="00643773"/>
    <w:rsid w:val="00656F51"/>
    <w:rsid w:val="0066434D"/>
    <w:rsid w:val="006644CD"/>
    <w:rsid w:val="00665A94"/>
    <w:rsid w:val="006663B8"/>
    <w:rsid w:val="006810A8"/>
    <w:rsid w:val="00681EF4"/>
    <w:rsid w:val="006939AE"/>
    <w:rsid w:val="0069689A"/>
    <w:rsid w:val="006B50FC"/>
    <w:rsid w:val="006B73F9"/>
    <w:rsid w:val="006C4BB6"/>
    <w:rsid w:val="006D4004"/>
    <w:rsid w:val="006E2C2B"/>
    <w:rsid w:val="006E3AF5"/>
    <w:rsid w:val="006E3E9A"/>
    <w:rsid w:val="0072633E"/>
    <w:rsid w:val="00736B6B"/>
    <w:rsid w:val="00737031"/>
    <w:rsid w:val="007407C1"/>
    <w:rsid w:val="007513B1"/>
    <w:rsid w:val="00754739"/>
    <w:rsid w:val="00790C94"/>
    <w:rsid w:val="007919AB"/>
    <w:rsid w:val="00792B27"/>
    <w:rsid w:val="007B3A16"/>
    <w:rsid w:val="007C3BEC"/>
    <w:rsid w:val="007C512D"/>
    <w:rsid w:val="007D02CD"/>
    <w:rsid w:val="007D697B"/>
    <w:rsid w:val="00815DCB"/>
    <w:rsid w:val="008201D7"/>
    <w:rsid w:val="00836CC3"/>
    <w:rsid w:val="00841D6A"/>
    <w:rsid w:val="00852DF7"/>
    <w:rsid w:val="008552D0"/>
    <w:rsid w:val="008654E9"/>
    <w:rsid w:val="008706C8"/>
    <w:rsid w:val="00871D07"/>
    <w:rsid w:val="00872F04"/>
    <w:rsid w:val="008A7CDD"/>
    <w:rsid w:val="008B0AA9"/>
    <w:rsid w:val="008B45BC"/>
    <w:rsid w:val="008C4918"/>
    <w:rsid w:val="00945CDC"/>
    <w:rsid w:val="00946770"/>
    <w:rsid w:val="00974E1C"/>
    <w:rsid w:val="00977587"/>
    <w:rsid w:val="00981844"/>
    <w:rsid w:val="00986D54"/>
    <w:rsid w:val="009944FC"/>
    <w:rsid w:val="009B6DF7"/>
    <w:rsid w:val="009E022A"/>
    <w:rsid w:val="009E3240"/>
    <w:rsid w:val="00A22679"/>
    <w:rsid w:val="00A25F8E"/>
    <w:rsid w:val="00A37EB0"/>
    <w:rsid w:val="00A417CB"/>
    <w:rsid w:val="00A630E4"/>
    <w:rsid w:val="00A80301"/>
    <w:rsid w:val="00AB5369"/>
    <w:rsid w:val="00AC150E"/>
    <w:rsid w:val="00AC26E2"/>
    <w:rsid w:val="00AC2DBC"/>
    <w:rsid w:val="00AD15E4"/>
    <w:rsid w:val="00AD22F6"/>
    <w:rsid w:val="00B033F0"/>
    <w:rsid w:val="00B11D80"/>
    <w:rsid w:val="00B14032"/>
    <w:rsid w:val="00B56F5C"/>
    <w:rsid w:val="00B57942"/>
    <w:rsid w:val="00B67A2F"/>
    <w:rsid w:val="00B94414"/>
    <w:rsid w:val="00BA5ECF"/>
    <w:rsid w:val="00BE08ED"/>
    <w:rsid w:val="00BE2B60"/>
    <w:rsid w:val="00C031A2"/>
    <w:rsid w:val="00C21825"/>
    <w:rsid w:val="00C44C2C"/>
    <w:rsid w:val="00C525E7"/>
    <w:rsid w:val="00C54BD7"/>
    <w:rsid w:val="00C665AE"/>
    <w:rsid w:val="00C66F0E"/>
    <w:rsid w:val="00C70FB3"/>
    <w:rsid w:val="00C97EA1"/>
    <w:rsid w:val="00CB1718"/>
    <w:rsid w:val="00CB28C5"/>
    <w:rsid w:val="00CB6706"/>
    <w:rsid w:val="00CD233B"/>
    <w:rsid w:val="00CD75C4"/>
    <w:rsid w:val="00CF3548"/>
    <w:rsid w:val="00CF76EE"/>
    <w:rsid w:val="00D02AAC"/>
    <w:rsid w:val="00D02D0B"/>
    <w:rsid w:val="00D03C54"/>
    <w:rsid w:val="00D4300A"/>
    <w:rsid w:val="00D52AD4"/>
    <w:rsid w:val="00D5771B"/>
    <w:rsid w:val="00D63362"/>
    <w:rsid w:val="00D64233"/>
    <w:rsid w:val="00D868C0"/>
    <w:rsid w:val="00DA2257"/>
    <w:rsid w:val="00DD1EAE"/>
    <w:rsid w:val="00DD57FD"/>
    <w:rsid w:val="00DD7D97"/>
    <w:rsid w:val="00DE737F"/>
    <w:rsid w:val="00DF26D6"/>
    <w:rsid w:val="00E12E82"/>
    <w:rsid w:val="00E27DD4"/>
    <w:rsid w:val="00E405FA"/>
    <w:rsid w:val="00E40E0A"/>
    <w:rsid w:val="00E613D6"/>
    <w:rsid w:val="00E769E5"/>
    <w:rsid w:val="00E844F1"/>
    <w:rsid w:val="00E84814"/>
    <w:rsid w:val="00E85CCA"/>
    <w:rsid w:val="00E9421F"/>
    <w:rsid w:val="00EA118C"/>
    <w:rsid w:val="00EA1417"/>
    <w:rsid w:val="00EA3E61"/>
    <w:rsid w:val="00EB0860"/>
    <w:rsid w:val="00ED08F3"/>
    <w:rsid w:val="00ED6FC0"/>
    <w:rsid w:val="00F02A20"/>
    <w:rsid w:val="00F04564"/>
    <w:rsid w:val="00F04DED"/>
    <w:rsid w:val="00F11F74"/>
    <w:rsid w:val="00F12A98"/>
    <w:rsid w:val="00F1499D"/>
    <w:rsid w:val="00F23426"/>
    <w:rsid w:val="00F27441"/>
    <w:rsid w:val="00F35A77"/>
    <w:rsid w:val="00F423B1"/>
    <w:rsid w:val="00F46927"/>
    <w:rsid w:val="00F539B0"/>
    <w:rsid w:val="00FA2635"/>
    <w:rsid w:val="00FB4019"/>
    <w:rsid w:val="00FC1009"/>
    <w:rsid w:val="00FC7536"/>
    <w:rsid w:val="00FD7F72"/>
    <w:rsid w:val="00FE0CFF"/>
    <w:rsid w:val="01514167"/>
    <w:rsid w:val="016A6CA4"/>
    <w:rsid w:val="02300221"/>
    <w:rsid w:val="023A2E4D"/>
    <w:rsid w:val="02F76F90"/>
    <w:rsid w:val="037979A5"/>
    <w:rsid w:val="03FE4C3A"/>
    <w:rsid w:val="046706CE"/>
    <w:rsid w:val="04D035F5"/>
    <w:rsid w:val="05092FAB"/>
    <w:rsid w:val="052878D5"/>
    <w:rsid w:val="05353DA0"/>
    <w:rsid w:val="053B7608"/>
    <w:rsid w:val="05A30D20"/>
    <w:rsid w:val="064578CD"/>
    <w:rsid w:val="06557B75"/>
    <w:rsid w:val="06602727"/>
    <w:rsid w:val="066F5090"/>
    <w:rsid w:val="06FA704F"/>
    <w:rsid w:val="0753050D"/>
    <w:rsid w:val="076A5F83"/>
    <w:rsid w:val="07750484"/>
    <w:rsid w:val="078828AD"/>
    <w:rsid w:val="078F74E4"/>
    <w:rsid w:val="08B8352A"/>
    <w:rsid w:val="08C01BD2"/>
    <w:rsid w:val="08F55D20"/>
    <w:rsid w:val="09032566"/>
    <w:rsid w:val="094D790A"/>
    <w:rsid w:val="099217C1"/>
    <w:rsid w:val="0A40746F"/>
    <w:rsid w:val="0A7E1515"/>
    <w:rsid w:val="0ABE495C"/>
    <w:rsid w:val="0B7F3FC7"/>
    <w:rsid w:val="0C4843B9"/>
    <w:rsid w:val="0C5A4558"/>
    <w:rsid w:val="0C71390F"/>
    <w:rsid w:val="0C9E401A"/>
    <w:rsid w:val="0CBA3508"/>
    <w:rsid w:val="0D224C0A"/>
    <w:rsid w:val="0D731909"/>
    <w:rsid w:val="0DAB0DF4"/>
    <w:rsid w:val="0DD028B8"/>
    <w:rsid w:val="0DF742E8"/>
    <w:rsid w:val="0E5D61BC"/>
    <w:rsid w:val="0EB60846"/>
    <w:rsid w:val="0F032819"/>
    <w:rsid w:val="102505C5"/>
    <w:rsid w:val="104135F9"/>
    <w:rsid w:val="105D7F76"/>
    <w:rsid w:val="111C19B9"/>
    <w:rsid w:val="112E0021"/>
    <w:rsid w:val="116B48D8"/>
    <w:rsid w:val="11B12A00"/>
    <w:rsid w:val="11D0732A"/>
    <w:rsid w:val="122A6AD8"/>
    <w:rsid w:val="12C549B5"/>
    <w:rsid w:val="133752AE"/>
    <w:rsid w:val="13710699"/>
    <w:rsid w:val="14186D67"/>
    <w:rsid w:val="14C559AC"/>
    <w:rsid w:val="154055FA"/>
    <w:rsid w:val="155710D8"/>
    <w:rsid w:val="15657D89"/>
    <w:rsid w:val="15B66837"/>
    <w:rsid w:val="15BC3D32"/>
    <w:rsid w:val="15DE2153"/>
    <w:rsid w:val="16061BE5"/>
    <w:rsid w:val="164C2CF7"/>
    <w:rsid w:val="16C94461"/>
    <w:rsid w:val="16D52CED"/>
    <w:rsid w:val="16F45869"/>
    <w:rsid w:val="170A6E3A"/>
    <w:rsid w:val="176C3651"/>
    <w:rsid w:val="17873DF8"/>
    <w:rsid w:val="18083490"/>
    <w:rsid w:val="18115FA7"/>
    <w:rsid w:val="184F57C9"/>
    <w:rsid w:val="189E4B5C"/>
    <w:rsid w:val="18C6006D"/>
    <w:rsid w:val="192E52B5"/>
    <w:rsid w:val="193A2057"/>
    <w:rsid w:val="194D3671"/>
    <w:rsid w:val="19F8741E"/>
    <w:rsid w:val="1A1324AA"/>
    <w:rsid w:val="1A1D6E85"/>
    <w:rsid w:val="1A4662CF"/>
    <w:rsid w:val="1A676352"/>
    <w:rsid w:val="1AD11A1D"/>
    <w:rsid w:val="1B551131"/>
    <w:rsid w:val="1B8836D0"/>
    <w:rsid w:val="1BBB4BA7"/>
    <w:rsid w:val="1C0740F2"/>
    <w:rsid w:val="1C0D2426"/>
    <w:rsid w:val="1C44694B"/>
    <w:rsid w:val="1CC161ED"/>
    <w:rsid w:val="1D4330A6"/>
    <w:rsid w:val="1D4B5AB7"/>
    <w:rsid w:val="1E537319"/>
    <w:rsid w:val="1E592455"/>
    <w:rsid w:val="1E770978"/>
    <w:rsid w:val="1E8B7A5A"/>
    <w:rsid w:val="1ED0096A"/>
    <w:rsid w:val="1F5350F7"/>
    <w:rsid w:val="1FAD0CAB"/>
    <w:rsid w:val="1FEC3AE3"/>
    <w:rsid w:val="206E043A"/>
    <w:rsid w:val="20765541"/>
    <w:rsid w:val="20F8542D"/>
    <w:rsid w:val="21425423"/>
    <w:rsid w:val="219C4B33"/>
    <w:rsid w:val="219F0AC7"/>
    <w:rsid w:val="21F66939"/>
    <w:rsid w:val="22462A8A"/>
    <w:rsid w:val="22645969"/>
    <w:rsid w:val="22AF4D3A"/>
    <w:rsid w:val="22D2401F"/>
    <w:rsid w:val="23757D31"/>
    <w:rsid w:val="2398757C"/>
    <w:rsid w:val="24184D27"/>
    <w:rsid w:val="247E3DD4"/>
    <w:rsid w:val="24B93C4E"/>
    <w:rsid w:val="24FB4266"/>
    <w:rsid w:val="25227A45"/>
    <w:rsid w:val="256242E5"/>
    <w:rsid w:val="25937774"/>
    <w:rsid w:val="25D30D3F"/>
    <w:rsid w:val="26013AFE"/>
    <w:rsid w:val="267F18D0"/>
    <w:rsid w:val="26A74146"/>
    <w:rsid w:val="27A217C1"/>
    <w:rsid w:val="27A53069"/>
    <w:rsid w:val="28013942"/>
    <w:rsid w:val="282721A1"/>
    <w:rsid w:val="284E28FF"/>
    <w:rsid w:val="287C746C"/>
    <w:rsid w:val="28A644E9"/>
    <w:rsid w:val="28F75D5F"/>
    <w:rsid w:val="290370AF"/>
    <w:rsid w:val="2A07545B"/>
    <w:rsid w:val="2A475858"/>
    <w:rsid w:val="2A8B7E3A"/>
    <w:rsid w:val="2ADD17FC"/>
    <w:rsid w:val="2B243569"/>
    <w:rsid w:val="2B4245F3"/>
    <w:rsid w:val="2B620B9B"/>
    <w:rsid w:val="2B794137"/>
    <w:rsid w:val="2B8B045B"/>
    <w:rsid w:val="2BBD04C8"/>
    <w:rsid w:val="2BE5357A"/>
    <w:rsid w:val="2BF35C97"/>
    <w:rsid w:val="2C632266"/>
    <w:rsid w:val="2C6B1CD2"/>
    <w:rsid w:val="2C932FD6"/>
    <w:rsid w:val="2D412A32"/>
    <w:rsid w:val="2D66144E"/>
    <w:rsid w:val="2DC773DC"/>
    <w:rsid w:val="2DEC0BF0"/>
    <w:rsid w:val="2E7F3812"/>
    <w:rsid w:val="2EF97FCA"/>
    <w:rsid w:val="2F3A598B"/>
    <w:rsid w:val="2F520F27"/>
    <w:rsid w:val="2F562335"/>
    <w:rsid w:val="2F6649D2"/>
    <w:rsid w:val="2F80061F"/>
    <w:rsid w:val="2F9B0B20"/>
    <w:rsid w:val="2FAC4ADB"/>
    <w:rsid w:val="2FAD43AF"/>
    <w:rsid w:val="2FE83639"/>
    <w:rsid w:val="30F009F7"/>
    <w:rsid w:val="31186405"/>
    <w:rsid w:val="31456F95"/>
    <w:rsid w:val="31627A5A"/>
    <w:rsid w:val="31853836"/>
    <w:rsid w:val="318F38D7"/>
    <w:rsid w:val="31BD37A1"/>
    <w:rsid w:val="326276D3"/>
    <w:rsid w:val="327A2C6E"/>
    <w:rsid w:val="331309CD"/>
    <w:rsid w:val="33387E26"/>
    <w:rsid w:val="33A574FC"/>
    <w:rsid w:val="34205B4A"/>
    <w:rsid w:val="344233AC"/>
    <w:rsid w:val="346534AA"/>
    <w:rsid w:val="34BF5391"/>
    <w:rsid w:val="355D23D3"/>
    <w:rsid w:val="35980CEA"/>
    <w:rsid w:val="35BE2E72"/>
    <w:rsid w:val="35FC1151"/>
    <w:rsid w:val="366D6646"/>
    <w:rsid w:val="367B6FB5"/>
    <w:rsid w:val="36873BAC"/>
    <w:rsid w:val="36A06C35"/>
    <w:rsid w:val="36E0506A"/>
    <w:rsid w:val="37425456"/>
    <w:rsid w:val="374B2E2B"/>
    <w:rsid w:val="37647620"/>
    <w:rsid w:val="37BC1633"/>
    <w:rsid w:val="385775AE"/>
    <w:rsid w:val="38A92F86"/>
    <w:rsid w:val="391732C5"/>
    <w:rsid w:val="393C2D31"/>
    <w:rsid w:val="395D76E4"/>
    <w:rsid w:val="39A13645"/>
    <w:rsid w:val="39AC2C55"/>
    <w:rsid w:val="39B61056"/>
    <w:rsid w:val="39EE5CF0"/>
    <w:rsid w:val="3A490DA6"/>
    <w:rsid w:val="3AE3337B"/>
    <w:rsid w:val="3B842468"/>
    <w:rsid w:val="3BC9431F"/>
    <w:rsid w:val="3BE41159"/>
    <w:rsid w:val="3C2F632F"/>
    <w:rsid w:val="3C6329C5"/>
    <w:rsid w:val="3C7A1DFD"/>
    <w:rsid w:val="3CC571DC"/>
    <w:rsid w:val="3CF8135F"/>
    <w:rsid w:val="3D5642D8"/>
    <w:rsid w:val="3D8175A7"/>
    <w:rsid w:val="3D86121B"/>
    <w:rsid w:val="3DD35929"/>
    <w:rsid w:val="3EB25C12"/>
    <w:rsid w:val="3EE871B2"/>
    <w:rsid w:val="3F0E7418"/>
    <w:rsid w:val="3FFD5592"/>
    <w:rsid w:val="40580367"/>
    <w:rsid w:val="40E90FBF"/>
    <w:rsid w:val="417B2021"/>
    <w:rsid w:val="417B255F"/>
    <w:rsid w:val="41CB31B9"/>
    <w:rsid w:val="41CF6407"/>
    <w:rsid w:val="41E77756"/>
    <w:rsid w:val="42442951"/>
    <w:rsid w:val="427F4597"/>
    <w:rsid w:val="42EE7E48"/>
    <w:rsid w:val="42EF4FB3"/>
    <w:rsid w:val="43AB55FC"/>
    <w:rsid w:val="43AE09CA"/>
    <w:rsid w:val="43B65AD0"/>
    <w:rsid w:val="43DF18CE"/>
    <w:rsid w:val="442F13DF"/>
    <w:rsid w:val="44D426B2"/>
    <w:rsid w:val="45401AF6"/>
    <w:rsid w:val="45554E75"/>
    <w:rsid w:val="45567A68"/>
    <w:rsid w:val="45A12D00"/>
    <w:rsid w:val="45D97854"/>
    <w:rsid w:val="45DB0FB4"/>
    <w:rsid w:val="45E05087"/>
    <w:rsid w:val="466435C2"/>
    <w:rsid w:val="46855E27"/>
    <w:rsid w:val="47CA2B70"/>
    <w:rsid w:val="47FC375B"/>
    <w:rsid w:val="492E7EB7"/>
    <w:rsid w:val="49507E2D"/>
    <w:rsid w:val="4A5C436B"/>
    <w:rsid w:val="4AB663B6"/>
    <w:rsid w:val="4B1A6945"/>
    <w:rsid w:val="4B313C8F"/>
    <w:rsid w:val="4B412124"/>
    <w:rsid w:val="4B944949"/>
    <w:rsid w:val="4C4E557B"/>
    <w:rsid w:val="4C53598B"/>
    <w:rsid w:val="4C6562E6"/>
    <w:rsid w:val="4C7E3353"/>
    <w:rsid w:val="4C804ECE"/>
    <w:rsid w:val="4C8057D6"/>
    <w:rsid w:val="4CB51BF3"/>
    <w:rsid w:val="4D106251"/>
    <w:rsid w:val="4DC64B62"/>
    <w:rsid w:val="4DD21759"/>
    <w:rsid w:val="4DD3727F"/>
    <w:rsid w:val="4DF040E6"/>
    <w:rsid w:val="4DF27705"/>
    <w:rsid w:val="4E473EF5"/>
    <w:rsid w:val="4E564138"/>
    <w:rsid w:val="4E772300"/>
    <w:rsid w:val="4EE72818"/>
    <w:rsid w:val="4F447042"/>
    <w:rsid w:val="4F6E3D2C"/>
    <w:rsid w:val="4F822D0B"/>
    <w:rsid w:val="506B19F1"/>
    <w:rsid w:val="5073179C"/>
    <w:rsid w:val="50905620"/>
    <w:rsid w:val="513149E8"/>
    <w:rsid w:val="51385D77"/>
    <w:rsid w:val="5147420C"/>
    <w:rsid w:val="518D5382"/>
    <w:rsid w:val="519707E9"/>
    <w:rsid w:val="51A34104"/>
    <w:rsid w:val="522B2F13"/>
    <w:rsid w:val="526D1A50"/>
    <w:rsid w:val="526F65B0"/>
    <w:rsid w:val="52BC56FA"/>
    <w:rsid w:val="52ED383F"/>
    <w:rsid w:val="537B1F4B"/>
    <w:rsid w:val="544B5DC1"/>
    <w:rsid w:val="54C57369"/>
    <w:rsid w:val="556E620B"/>
    <w:rsid w:val="55C830BB"/>
    <w:rsid w:val="56AD7851"/>
    <w:rsid w:val="57212E09"/>
    <w:rsid w:val="57284198"/>
    <w:rsid w:val="576F626A"/>
    <w:rsid w:val="57C542B7"/>
    <w:rsid w:val="583077A8"/>
    <w:rsid w:val="5853793A"/>
    <w:rsid w:val="58B32187"/>
    <w:rsid w:val="58B7163F"/>
    <w:rsid w:val="59374B66"/>
    <w:rsid w:val="599214BC"/>
    <w:rsid w:val="59B03B40"/>
    <w:rsid w:val="59C56616"/>
    <w:rsid w:val="5A094754"/>
    <w:rsid w:val="5A62018B"/>
    <w:rsid w:val="5A6A4AC7"/>
    <w:rsid w:val="5A7E3E82"/>
    <w:rsid w:val="5ABC3575"/>
    <w:rsid w:val="5AEE74A6"/>
    <w:rsid w:val="5B547C51"/>
    <w:rsid w:val="5BFC2075"/>
    <w:rsid w:val="5C4C4469"/>
    <w:rsid w:val="5C7E799F"/>
    <w:rsid w:val="5CF76AE6"/>
    <w:rsid w:val="5D616655"/>
    <w:rsid w:val="5EC724E8"/>
    <w:rsid w:val="5ED35331"/>
    <w:rsid w:val="5F0B4827"/>
    <w:rsid w:val="5F6611F9"/>
    <w:rsid w:val="5F824661"/>
    <w:rsid w:val="5FB07420"/>
    <w:rsid w:val="60A972E3"/>
    <w:rsid w:val="612C6F7A"/>
    <w:rsid w:val="613964C0"/>
    <w:rsid w:val="62013F63"/>
    <w:rsid w:val="62481B92"/>
    <w:rsid w:val="624C11E5"/>
    <w:rsid w:val="62F12229"/>
    <w:rsid w:val="63C45248"/>
    <w:rsid w:val="64664551"/>
    <w:rsid w:val="64CD519D"/>
    <w:rsid w:val="651E6BDA"/>
    <w:rsid w:val="652A6061"/>
    <w:rsid w:val="654D1DE4"/>
    <w:rsid w:val="65657575"/>
    <w:rsid w:val="65D91456"/>
    <w:rsid w:val="65DF0A5F"/>
    <w:rsid w:val="65E42E6D"/>
    <w:rsid w:val="674B3333"/>
    <w:rsid w:val="67DA0035"/>
    <w:rsid w:val="68C9702B"/>
    <w:rsid w:val="68CB7079"/>
    <w:rsid w:val="6976209D"/>
    <w:rsid w:val="69B97150"/>
    <w:rsid w:val="69EC54F9"/>
    <w:rsid w:val="6A9D7E72"/>
    <w:rsid w:val="6AAF0A00"/>
    <w:rsid w:val="6ABA2914"/>
    <w:rsid w:val="6AEE42E8"/>
    <w:rsid w:val="6B2105A5"/>
    <w:rsid w:val="6B5E41D4"/>
    <w:rsid w:val="6B60619E"/>
    <w:rsid w:val="6B6B5133"/>
    <w:rsid w:val="6B7A6236"/>
    <w:rsid w:val="6C2C42D2"/>
    <w:rsid w:val="6C693D87"/>
    <w:rsid w:val="6C6E48EB"/>
    <w:rsid w:val="6D150466"/>
    <w:rsid w:val="6DE4762E"/>
    <w:rsid w:val="6DEE7A09"/>
    <w:rsid w:val="6EC14EDE"/>
    <w:rsid w:val="6EDE7B06"/>
    <w:rsid w:val="6F0926A9"/>
    <w:rsid w:val="6F2F65B3"/>
    <w:rsid w:val="6F563B40"/>
    <w:rsid w:val="6FD1766A"/>
    <w:rsid w:val="70820FD9"/>
    <w:rsid w:val="70CA1F37"/>
    <w:rsid w:val="711A6DEF"/>
    <w:rsid w:val="71800EF6"/>
    <w:rsid w:val="71C254BD"/>
    <w:rsid w:val="71E73175"/>
    <w:rsid w:val="726516BF"/>
    <w:rsid w:val="72760055"/>
    <w:rsid w:val="72AE5A41"/>
    <w:rsid w:val="730F2712"/>
    <w:rsid w:val="73AE4B46"/>
    <w:rsid w:val="73E86D31"/>
    <w:rsid w:val="75116A18"/>
    <w:rsid w:val="753A62F8"/>
    <w:rsid w:val="75A153E9"/>
    <w:rsid w:val="764919A9"/>
    <w:rsid w:val="76C70E7F"/>
    <w:rsid w:val="76E557A9"/>
    <w:rsid w:val="77035102"/>
    <w:rsid w:val="77136F1C"/>
    <w:rsid w:val="7798281C"/>
    <w:rsid w:val="77E048EF"/>
    <w:rsid w:val="78251700"/>
    <w:rsid w:val="78680440"/>
    <w:rsid w:val="78CF4963"/>
    <w:rsid w:val="78D01B80"/>
    <w:rsid w:val="79295E21"/>
    <w:rsid w:val="79627585"/>
    <w:rsid w:val="79951709"/>
    <w:rsid w:val="79960FDD"/>
    <w:rsid w:val="79A436FA"/>
    <w:rsid w:val="79AC0800"/>
    <w:rsid w:val="79E54D15"/>
    <w:rsid w:val="7A097A01"/>
    <w:rsid w:val="7A4F7B0A"/>
    <w:rsid w:val="7AA240DD"/>
    <w:rsid w:val="7AA634A2"/>
    <w:rsid w:val="7AC027B5"/>
    <w:rsid w:val="7ADB75EF"/>
    <w:rsid w:val="7BBF481B"/>
    <w:rsid w:val="7BCE0F02"/>
    <w:rsid w:val="7C6C37A9"/>
    <w:rsid w:val="7CC83BA3"/>
    <w:rsid w:val="7D512198"/>
    <w:rsid w:val="7DCC7E3B"/>
    <w:rsid w:val="7DD86068"/>
    <w:rsid w:val="7E235535"/>
    <w:rsid w:val="7E34313F"/>
    <w:rsid w:val="7E725AD0"/>
    <w:rsid w:val="7E9569D8"/>
    <w:rsid w:val="7ECB797B"/>
    <w:rsid w:val="7ECF1219"/>
    <w:rsid w:val="7F362490"/>
    <w:rsid w:val="7F922414"/>
    <w:rsid w:val="7F9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Char3">
    <w:name w:val="批注主题 Char"/>
    <w:basedOn w:val="Char"/>
    <w:link w:val="a7"/>
    <w:autoRedefine/>
    <w:uiPriority w:val="99"/>
    <w:semiHidden/>
    <w:qFormat/>
    <w:rPr>
      <w:rFonts w:ascii="Times New Roman" w:eastAsia="宋体" w:hAnsi="Times New Roman" w:cs="Times New Roman"/>
      <w:b/>
      <w:bCs/>
      <w:szCs w:val="20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autoRedefine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Char3">
    <w:name w:val="批注主题 Char"/>
    <w:basedOn w:val="Char"/>
    <w:link w:val="a7"/>
    <w:autoRedefine/>
    <w:uiPriority w:val="99"/>
    <w:semiHidden/>
    <w:qFormat/>
    <w:rPr>
      <w:rFonts w:ascii="Times New Roman" w:eastAsia="宋体" w:hAnsi="Times New Roman" w:cs="Times New Roman"/>
      <w:b/>
      <w:bCs/>
      <w:szCs w:val="20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447</Words>
  <Characters>2552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杨凤</dc:creator>
  <cp:lastModifiedBy>Lenovo</cp:lastModifiedBy>
  <cp:revision>130</cp:revision>
  <dcterms:created xsi:type="dcterms:W3CDTF">2023-10-30T09:05:00Z</dcterms:created>
  <dcterms:modified xsi:type="dcterms:W3CDTF">2024-09-02T12:55:00Z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0713FD07446D4E429BEC15B87941AD95_13</vt:lpwstr>
  </property>
</Properties>
</file>