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737" w:rsidRDefault="0088039F">
      <w:pPr>
        <w:spacing w:line="360" w:lineRule="auto"/>
        <w:rPr>
          <w:rFonts w:ascii="仿宋" w:eastAsia="仿宋" w:hAnsi="仿宋" w:cs="仿宋"/>
          <w:color w:val="000000"/>
          <w:sz w:val="28"/>
        </w:rPr>
      </w:pPr>
      <w:r>
        <w:rPr>
          <w:rFonts w:ascii="仿宋" w:eastAsia="仿宋" w:hAnsi="仿宋" w:cs="仿宋"/>
          <w:color w:val="000000"/>
          <w:sz w:val="28"/>
        </w:rPr>
        <w:t>证券代码：688187                         证券简称：时代电气</w:t>
      </w:r>
    </w:p>
    <w:p w:rsidR="00576737" w:rsidRDefault="0088039F">
      <w:pPr>
        <w:spacing w:line="360" w:lineRule="auto"/>
        <w:jc w:val="center"/>
        <w:rPr>
          <w:rFonts w:ascii="华文中宋" w:eastAsia="华文中宋" w:hAnsi="华文中宋" w:cs="华文中宋"/>
          <w:b/>
          <w:color w:val="000000"/>
          <w:sz w:val="32"/>
        </w:rPr>
      </w:pPr>
      <w:r>
        <w:rPr>
          <w:rFonts w:ascii="华文中宋" w:eastAsia="华文中宋" w:hAnsi="华文中宋" w:cs="华文中宋"/>
          <w:b/>
          <w:color w:val="000000"/>
          <w:sz w:val="32"/>
        </w:rPr>
        <w:t>株洲中车时代电气股份有限公司投资者关系活动记录表</w:t>
      </w:r>
    </w:p>
    <w:p w:rsidR="00576737" w:rsidRDefault="0088039F">
      <w:pPr>
        <w:spacing w:line="560" w:lineRule="auto"/>
        <w:rPr>
          <w:rFonts w:ascii="仿宋" w:eastAsia="仿宋" w:hAnsi="仿宋" w:cs="仿宋"/>
          <w:color w:val="000000"/>
          <w:sz w:val="28"/>
        </w:rPr>
      </w:pPr>
      <w:r>
        <w:rPr>
          <w:rFonts w:ascii="仿宋" w:eastAsia="仿宋" w:hAnsi="仿宋" w:cs="仿宋"/>
          <w:color w:val="000000"/>
          <w:sz w:val="28"/>
        </w:rPr>
        <w:t xml:space="preserve">                                              编号：</w:t>
      </w:r>
      <w:r w:rsidR="008A68AB">
        <w:rPr>
          <w:rFonts w:ascii="仿宋" w:eastAsia="仿宋" w:hAnsi="仿宋" w:cs="仿宋"/>
          <w:color w:val="000000"/>
          <w:sz w:val="28"/>
        </w:rPr>
        <w:t>202</w:t>
      </w:r>
      <w:r w:rsidR="008A68AB">
        <w:rPr>
          <w:rFonts w:ascii="仿宋" w:eastAsia="仿宋" w:hAnsi="仿宋" w:cs="仿宋" w:hint="eastAsia"/>
          <w:color w:val="000000"/>
          <w:sz w:val="28"/>
        </w:rPr>
        <w:t>4</w:t>
      </w:r>
      <w:r w:rsidR="008A68AB">
        <w:rPr>
          <w:rFonts w:ascii="仿宋" w:eastAsia="仿宋" w:hAnsi="仿宋" w:cs="仿宋"/>
          <w:color w:val="000000"/>
          <w:sz w:val="28"/>
        </w:rPr>
        <w:t>00</w:t>
      </w:r>
      <w:r w:rsidR="008A68AB">
        <w:rPr>
          <w:rFonts w:ascii="仿宋" w:eastAsia="仿宋" w:hAnsi="仿宋" w:cs="仿宋" w:hint="eastAsia"/>
          <w:color w:val="000000"/>
          <w:sz w:val="28"/>
        </w:rPr>
        <w:t>4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2"/>
        <w:gridCol w:w="4962"/>
      </w:tblGrid>
      <w:tr w:rsidR="00576737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6737" w:rsidRDefault="0088039F">
            <w:pPr>
              <w:spacing w:line="560" w:lineRule="auto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投资者关系活动类别</w:t>
            </w:r>
          </w:p>
          <w:p w:rsidR="00576737" w:rsidRDefault="00576737">
            <w:pPr>
              <w:spacing w:line="560" w:lineRule="auto"/>
            </w:pP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6737" w:rsidRDefault="0088039F">
            <w:pPr>
              <w:spacing w:line="560" w:lineRule="auto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 xml:space="preserve">□特定对象调研        </w:t>
            </w:r>
            <w:r w:rsidR="00901AEC">
              <w:rPr>
                <w:rFonts w:ascii="仿宋" w:eastAsia="仿宋" w:hAnsi="仿宋" w:cs="仿宋"/>
                <w:color w:val="000000"/>
                <w:sz w:val="24"/>
              </w:rPr>
              <w:t>□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分析师会议</w:t>
            </w:r>
          </w:p>
          <w:p w:rsidR="00576737" w:rsidRDefault="00901AEC">
            <w:pPr>
              <w:spacing w:line="560" w:lineRule="auto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□</w:t>
            </w:r>
            <w:r w:rsidR="0088039F">
              <w:rPr>
                <w:rFonts w:ascii="仿宋" w:eastAsia="仿宋" w:hAnsi="仿宋" w:cs="仿宋"/>
                <w:color w:val="000000"/>
                <w:sz w:val="24"/>
              </w:rPr>
              <w:t xml:space="preserve">媒体采访            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□</w:t>
            </w:r>
            <w:r w:rsidR="0088039F">
              <w:rPr>
                <w:rFonts w:ascii="仿宋" w:eastAsia="仿宋" w:hAnsi="仿宋" w:cs="仿宋"/>
                <w:color w:val="000000"/>
                <w:sz w:val="24"/>
              </w:rPr>
              <w:t>业绩说明会</w:t>
            </w:r>
          </w:p>
          <w:p w:rsidR="00576737" w:rsidRDefault="00901AEC">
            <w:pPr>
              <w:spacing w:line="560" w:lineRule="auto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□</w:t>
            </w:r>
            <w:r w:rsidR="0088039F">
              <w:rPr>
                <w:rFonts w:ascii="仿宋" w:eastAsia="仿宋" w:hAnsi="仿宋" w:cs="仿宋"/>
                <w:color w:val="000000"/>
                <w:sz w:val="24"/>
              </w:rPr>
              <w:t xml:space="preserve">新闻发布会          </w:t>
            </w:r>
            <w:r w:rsidR="008A68AB">
              <w:rPr>
                <w:rFonts w:ascii="仿宋" w:eastAsia="仿宋" w:hAnsi="仿宋" w:cs="仿宋"/>
                <w:color w:val="000000"/>
                <w:sz w:val="24"/>
              </w:rPr>
              <w:sym w:font="Wingdings 2" w:char="0052"/>
            </w:r>
            <w:r w:rsidR="0088039F">
              <w:rPr>
                <w:rFonts w:ascii="仿宋" w:eastAsia="仿宋" w:hAnsi="仿宋" w:cs="仿宋"/>
                <w:color w:val="000000"/>
                <w:sz w:val="24"/>
              </w:rPr>
              <w:t>路演活动</w:t>
            </w:r>
          </w:p>
          <w:p w:rsidR="00576737" w:rsidRDefault="00901AEC">
            <w:pPr>
              <w:tabs>
                <w:tab w:val="left" w:pos="3045"/>
                <w:tab w:val="center" w:pos="3199"/>
              </w:tabs>
              <w:spacing w:line="560" w:lineRule="auto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□</w:t>
            </w:r>
            <w:r w:rsidR="0088039F">
              <w:rPr>
                <w:rFonts w:ascii="仿宋" w:eastAsia="仿宋" w:hAnsi="仿宋" w:cs="仿宋"/>
                <w:color w:val="000000"/>
                <w:sz w:val="24"/>
              </w:rPr>
              <w:t>现场参观</w:t>
            </w:r>
            <w:r w:rsidR="0088039F">
              <w:rPr>
                <w:rFonts w:ascii="仿宋" w:eastAsia="仿宋" w:hAnsi="仿宋" w:cs="仿宋"/>
                <w:color w:val="000000"/>
                <w:sz w:val="24"/>
              </w:rPr>
              <w:tab/>
            </w:r>
          </w:p>
          <w:p w:rsidR="00576737" w:rsidRDefault="00901AEC">
            <w:pPr>
              <w:tabs>
                <w:tab w:val="center" w:pos="3199"/>
              </w:tabs>
              <w:spacing w:line="560" w:lineRule="auto"/>
            </w:pPr>
            <w:r>
              <w:rPr>
                <w:rFonts w:ascii="仿宋" w:eastAsia="仿宋" w:hAnsi="仿宋" w:cs="仿宋"/>
                <w:color w:val="000000"/>
                <w:sz w:val="24"/>
              </w:rPr>
              <w:t>□</w:t>
            </w:r>
            <w:r w:rsidR="0088039F">
              <w:rPr>
                <w:rFonts w:ascii="仿宋" w:eastAsia="仿宋" w:hAnsi="仿宋" w:cs="仿宋"/>
                <w:color w:val="000000"/>
                <w:sz w:val="24"/>
              </w:rPr>
              <w:t xml:space="preserve">其他 </w:t>
            </w:r>
            <w:r w:rsidR="0088039F">
              <w:rPr>
                <w:rFonts w:ascii="仿宋" w:eastAsia="仿宋" w:hAnsi="仿宋" w:cs="仿宋"/>
                <w:color w:val="000000"/>
                <w:sz w:val="24"/>
                <w:u w:val="single"/>
              </w:rPr>
              <w:t>（</w:t>
            </w:r>
            <w:proofErr w:type="gramStart"/>
            <w:r w:rsidR="0088039F">
              <w:rPr>
                <w:rFonts w:ascii="仿宋" w:eastAsia="仿宋" w:hAnsi="仿宋" w:cs="仿宋"/>
                <w:color w:val="000000"/>
                <w:sz w:val="24"/>
                <w:u w:val="single"/>
              </w:rPr>
              <w:t>请文字</w:t>
            </w:r>
            <w:proofErr w:type="gramEnd"/>
            <w:r w:rsidR="0088039F">
              <w:rPr>
                <w:rFonts w:ascii="仿宋" w:eastAsia="仿宋" w:hAnsi="仿宋" w:cs="仿宋"/>
                <w:color w:val="000000"/>
                <w:sz w:val="24"/>
                <w:u w:val="single"/>
              </w:rPr>
              <w:t>说明其他活动内容）</w:t>
            </w:r>
          </w:p>
        </w:tc>
      </w:tr>
      <w:tr w:rsidR="0057673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6737" w:rsidRDefault="0088039F">
            <w:pPr>
              <w:spacing w:line="560" w:lineRule="auto"/>
            </w:pPr>
            <w:r>
              <w:rPr>
                <w:rFonts w:ascii="仿宋" w:eastAsia="仿宋" w:hAnsi="仿宋" w:cs="仿宋"/>
                <w:color w:val="000000"/>
                <w:sz w:val="24"/>
              </w:rPr>
              <w:t>参与单位名称及人员姓名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6737" w:rsidRPr="006D40CC" w:rsidRDefault="0003467B" w:rsidP="006D40CC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西部证券、</w:t>
            </w:r>
            <w:r w:rsidR="00C724D9">
              <w:rPr>
                <w:rFonts w:ascii="仿宋" w:eastAsia="仿宋" w:hAnsi="仿宋" w:cs="仿宋" w:hint="eastAsia"/>
                <w:color w:val="000000"/>
                <w:sz w:val="24"/>
              </w:rPr>
              <w:t>西南证券、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信诚基金、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运舟资本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、</w:t>
            </w:r>
            <w:r w:rsidRPr="00BD339D">
              <w:rPr>
                <w:rFonts w:ascii="仿宋" w:eastAsia="仿宋" w:hAnsi="仿宋" w:cs="仿宋" w:hint="eastAsia"/>
                <w:color w:val="000000"/>
                <w:sz w:val="24"/>
              </w:rPr>
              <w:t>银河</w:t>
            </w:r>
            <w:r w:rsidRPr="00C724D9">
              <w:rPr>
                <w:rFonts w:ascii="仿宋" w:eastAsia="仿宋" w:hAnsi="仿宋" w:cs="仿宋" w:hint="eastAsia"/>
                <w:color w:val="000000"/>
                <w:sz w:val="24"/>
              </w:rPr>
              <w:t>证券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、</w:t>
            </w:r>
            <w:r w:rsidR="00C724D9">
              <w:rPr>
                <w:rFonts w:ascii="仿宋" w:eastAsia="仿宋" w:hAnsi="仿宋" w:cs="仿宋" w:hint="eastAsia"/>
                <w:color w:val="000000"/>
                <w:sz w:val="24"/>
              </w:rPr>
              <w:t>中信建投</w:t>
            </w:r>
            <w:r w:rsidR="0088039F" w:rsidRPr="00BD339D">
              <w:rPr>
                <w:rFonts w:ascii="仿宋" w:eastAsia="仿宋" w:hAnsi="仿宋" w:cs="仿宋" w:hint="eastAsia"/>
                <w:color w:val="000000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中信证券、重阳投资、才华资本、南方基金、博时基金、财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通资管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、东方红、东方资管、方圆基金（香港）、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工银瑞信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基金、</w:t>
            </w:r>
            <w:r w:rsidRPr="00BD339D">
              <w:rPr>
                <w:rFonts w:ascii="仿宋" w:eastAsia="仿宋" w:hAnsi="仿宋" w:cs="仿宋" w:hint="eastAsia"/>
                <w:color w:val="000000"/>
                <w:sz w:val="24"/>
              </w:rPr>
              <w:t>光大证券、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光大资管、</w:t>
            </w:r>
            <w:r w:rsidR="0088039F" w:rsidRPr="00BD339D">
              <w:rPr>
                <w:rFonts w:ascii="仿宋" w:eastAsia="仿宋" w:hAnsi="仿宋" w:cs="仿宋" w:hint="eastAsia"/>
                <w:color w:val="000000"/>
                <w:sz w:val="24"/>
              </w:rPr>
              <w:t>广发证券、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国泰君安机械、长江机械、海富通基金、花旗银行、汇丰银行、惠理基金、建银国际、交银国际、景顺长城基金、摩根大通、摩根基金、瑞银证券、上海厚山投资、</w:t>
            </w:r>
            <w:r w:rsidRPr="00BD339D">
              <w:rPr>
                <w:rFonts w:ascii="仿宋" w:eastAsia="仿宋" w:hAnsi="仿宋" w:cs="仿宋" w:hint="eastAsia"/>
                <w:color w:val="000000"/>
                <w:sz w:val="24"/>
              </w:rPr>
              <w:t>申万宏源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、兴全机构</w:t>
            </w:r>
            <w:r w:rsidRPr="00BD339D">
              <w:rPr>
                <w:rFonts w:ascii="仿宋" w:eastAsia="仿宋" w:hAnsi="仿宋" w:cs="仿宋" w:hint="eastAsia"/>
                <w:color w:val="000000"/>
                <w:sz w:val="24"/>
              </w:rPr>
              <w:t>、兴业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证券、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兴证全球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基金、奕图资本</w:t>
            </w:r>
            <w:r w:rsidRPr="00BD339D">
              <w:rPr>
                <w:rFonts w:ascii="仿宋" w:eastAsia="仿宋" w:hAnsi="仿宋" w:cs="仿宋" w:hint="eastAsia"/>
                <w:color w:val="000000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长江证券、招商基金、平安资管、</w:t>
            </w:r>
            <w:r w:rsidRPr="00BD339D">
              <w:rPr>
                <w:rFonts w:ascii="仿宋" w:eastAsia="仿宋" w:hAnsi="仿宋" w:cs="仿宋" w:hint="eastAsia"/>
                <w:color w:val="000000"/>
                <w:sz w:val="24"/>
              </w:rPr>
              <w:t>中金公司、中欧基金、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中银</w:t>
            </w:r>
            <w:r w:rsidRPr="00BD339D">
              <w:rPr>
                <w:rFonts w:ascii="仿宋" w:eastAsia="仿宋" w:hAnsi="仿宋" w:cs="仿宋" w:hint="eastAsia"/>
                <w:color w:val="000000"/>
                <w:sz w:val="24"/>
              </w:rPr>
              <w:t>基金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、中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邮保险资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管、淳厚基金、方正证券、光大永明资产、广东至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远资管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、国联证券、国盛机械、国寿安保基金、国新投资、</w:t>
            </w:r>
            <w:r w:rsidRPr="00BD339D">
              <w:rPr>
                <w:rFonts w:ascii="仿宋" w:eastAsia="仿宋" w:hAnsi="仿宋" w:cs="仿宋" w:hint="eastAsia"/>
                <w:color w:val="000000"/>
                <w:sz w:val="24"/>
              </w:rPr>
              <w:t>国信证券、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华安证券</w:t>
            </w:r>
            <w:r w:rsidRPr="00BD339D">
              <w:rPr>
                <w:rFonts w:ascii="仿宋" w:eastAsia="仿宋" w:hAnsi="仿宋" w:cs="仿宋" w:hint="eastAsia"/>
                <w:color w:val="000000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华创证券、华泰</w:t>
            </w:r>
            <w:r w:rsidR="006D40CC">
              <w:rPr>
                <w:rFonts w:ascii="仿宋" w:eastAsia="仿宋" w:hAnsi="仿宋" w:cs="仿宋" w:hint="eastAsia"/>
                <w:color w:val="000000"/>
                <w:sz w:val="24"/>
              </w:rPr>
              <w:t>机械、华泰证券、</w:t>
            </w:r>
            <w:proofErr w:type="gramStart"/>
            <w:r w:rsidR="006D40CC">
              <w:rPr>
                <w:rFonts w:ascii="仿宋" w:eastAsia="仿宋" w:hAnsi="仿宋" w:cs="仿宋" w:hint="eastAsia"/>
                <w:color w:val="000000"/>
                <w:sz w:val="24"/>
              </w:rPr>
              <w:t>浦银国际</w:t>
            </w:r>
            <w:proofErr w:type="gramEnd"/>
            <w:r w:rsidR="006D40CC">
              <w:rPr>
                <w:rFonts w:ascii="仿宋" w:eastAsia="仿宋" w:hAnsi="仿宋" w:cs="仿宋" w:hint="eastAsia"/>
                <w:color w:val="000000"/>
                <w:sz w:val="24"/>
              </w:rPr>
              <w:t>、山西证券、上海证券报、唐融投资、民生加银</w:t>
            </w:r>
            <w:r w:rsidR="0088039F">
              <w:rPr>
                <w:rFonts w:ascii="仿宋" w:eastAsia="仿宋" w:hAnsi="仿宋" w:cs="仿宋"/>
                <w:color w:val="000000"/>
                <w:sz w:val="24"/>
              </w:rPr>
              <w:t>等</w:t>
            </w:r>
            <w:r w:rsidR="008A0D72">
              <w:rPr>
                <w:rFonts w:ascii="仿宋" w:eastAsia="仿宋" w:hAnsi="仿宋" w:cs="仿宋" w:hint="eastAsia"/>
                <w:color w:val="000000"/>
                <w:sz w:val="24"/>
              </w:rPr>
              <w:t>机构。</w:t>
            </w:r>
          </w:p>
        </w:tc>
      </w:tr>
      <w:tr w:rsidR="00576737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6737" w:rsidRDefault="0088039F">
            <w:pPr>
              <w:spacing w:line="560" w:lineRule="auto"/>
            </w:pPr>
            <w:r>
              <w:rPr>
                <w:rFonts w:ascii="仿宋" w:eastAsia="仿宋" w:hAnsi="仿宋" w:cs="仿宋"/>
                <w:color w:val="000000"/>
                <w:sz w:val="24"/>
              </w:rPr>
              <w:t>时间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6737" w:rsidRDefault="00CC76A2">
            <w:pPr>
              <w:spacing w:line="560" w:lineRule="auto"/>
            </w:pPr>
            <w:r>
              <w:rPr>
                <w:rFonts w:ascii="仿宋" w:eastAsia="仿宋" w:hAnsi="仿宋" w:cs="仿宋"/>
                <w:color w:val="000000"/>
                <w:sz w:val="24"/>
              </w:rPr>
              <w:t>202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4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9</w:t>
            </w:r>
            <w:r w:rsidR="0088039F">
              <w:rPr>
                <w:rFonts w:ascii="仿宋" w:eastAsia="仿宋" w:hAnsi="仿宋" w:cs="仿宋"/>
                <w:color w:val="000000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10</w:t>
            </w:r>
            <w:r w:rsidR="0088039F">
              <w:rPr>
                <w:rFonts w:ascii="仿宋" w:eastAsia="仿宋" w:hAnsi="仿宋" w:cs="仿宋"/>
                <w:color w:val="000000"/>
                <w:sz w:val="24"/>
              </w:rPr>
              <w:t>日</w:t>
            </w:r>
            <w:r w:rsidR="0088039F"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5</w:t>
            </w:r>
            <w:r w:rsidR="0088039F">
              <w:rPr>
                <w:rFonts w:ascii="仿宋" w:eastAsia="仿宋" w:hAnsi="仿宋" w:cs="仿宋" w:hint="eastAsia"/>
                <w:color w:val="000000"/>
                <w:sz w:val="24"/>
              </w:rPr>
              <w:t>:00</w:t>
            </w:r>
            <w:r w:rsidR="0088039F">
              <w:rPr>
                <w:rFonts w:ascii="仿宋" w:eastAsia="仿宋" w:hAnsi="仿宋" w:cs="仿宋"/>
                <w:color w:val="000000"/>
                <w:sz w:val="24"/>
              </w:rPr>
              <w:t>-</w:t>
            </w:r>
            <w:r w:rsidR="0088039F"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6</w:t>
            </w:r>
            <w:r w:rsidR="0088039F">
              <w:rPr>
                <w:rFonts w:ascii="仿宋" w:eastAsia="仿宋" w:hAnsi="仿宋" w:cs="仿宋"/>
                <w:color w:val="000000"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3</w:t>
            </w:r>
            <w:r w:rsidR="0088039F">
              <w:rPr>
                <w:rFonts w:ascii="仿宋" w:eastAsia="仿宋" w:hAnsi="仿宋" w:cs="仿宋"/>
                <w:color w:val="000000"/>
                <w:sz w:val="24"/>
              </w:rPr>
              <w:t>0</w:t>
            </w:r>
          </w:p>
        </w:tc>
      </w:tr>
      <w:tr w:rsidR="00576737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6737" w:rsidRDefault="0088039F">
            <w:pPr>
              <w:spacing w:line="560" w:lineRule="auto"/>
            </w:pPr>
            <w:r>
              <w:rPr>
                <w:rFonts w:ascii="仿宋" w:eastAsia="仿宋" w:hAnsi="仿宋" w:cs="仿宋"/>
                <w:color w:val="000000"/>
                <w:sz w:val="24"/>
              </w:rPr>
              <w:t>地点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6737" w:rsidRDefault="00CC76A2" w:rsidP="00415192">
            <w:pPr>
              <w:spacing w:line="560" w:lineRule="auto"/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株洲</w:t>
            </w:r>
            <w:r w:rsidR="00415192">
              <w:rPr>
                <w:rFonts w:ascii="仿宋" w:eastAsia="仿宋" w:hAnsi="仿宋" w:cs="仿宋" w:hint="eastAsia"/>
                <w:color w:val="000000"/>
                <w:sz w:val="24"/>
              </w:rPr>
              <w:t>时代宾馆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201会议室</w:t>
            </w:r>
          </w:p>
        </w:tc>
      </w:tr>
      <w:tr w:rsidR="00576737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6737" w:rsidRDefault="0088039F">
            <w:pPr>
              <w:spacing w:line="560" w:lineRule="auto"/>
            </w:pPr>
            <w:r>
              <w:rPr>
                <w:rFonts w:ascii="仿宋" w:eastAsia="仿宋" w:hAnsi="仿宋" w:cs="仿宋"/>
                <w:color w:val="000000"/>
                <w:sz w:val="24"/>
              </w:rPr>
              <w:t>上市公司接待人员姓名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6737" w:rsidRDefault="0088039F">
            <w:r>
              <w:rPr>
                <w:rFonts w:ascii="仿宋" w:eastAsia="仿宋" w:hAnsi="仿宋" w:cs="仿宋" w:hint="eastAsia"/>
                <w:color w:val="000000"/>
                <w:sz w:val="24"/>
              </w:rPr>
              <w:t>执行董事兼总经理徐绍龙先生，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副总经理兼财务总监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孙珊女士，董事会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秘书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龙</w:t>
            </w:r>
            <w:proofErr w:type="gramEnd"/>
            <w:r>
              <w:rPr>
                <w:rFonts w:ascii="仿宋" w:eastAsia="仿宋" w:hAnsi="仿宋" w:cs="仿宋"/>
                <w:color w:val="000000"/>
                <w:sz w:val="24"/>
              </w:rPr>
              <w:t>芙蓉女士</w:t>
            </w:r>
            <w:r w:rsidR="00CC76A2">
              <w:rPr>
                <w:rFonts w:ascii="仿宋" w:eastAsia="仿宋" w:hAnsi="仿宋" w:cs="仿宋"/>
                <w:color w:val="000000"/>
                <w:sz w:val="24"/>
              </w:rPr>
              <w:t>，</w:t>
            </w:r>
            <w:proofErr w:type="gramStart"/>
            <w:r w:rsidR="00CC76A2" w:rsidRPr="00C724D9">
              <w:rPr>
                <w:rFonts w:ascii="仿宋" w:eastAsia="仿宋" w:hAnsi="仿宋" w:cs="仿宋" w:hint="eastAsia"/>
                <w:color w:val="000000"/>
                <w:sz w:val="24"/>
              </w:rPr>
              <w:t>城轨事业</w:t>
            </w:r>
            <w:proofErr w:type="gramEnd"/>
            <w:r w:rsidR="00CC76A2" w:rsidRPr="00C724D9">
              <w:rPr>
                <w:rFonts w:ascii="仿宋" w:eastAsia="仿宋" w:hAnsi="仿宋" w:cs="仿宋" w:hint="eastAsia"/>
                <w:color w:val="000000"/>
                <w:sz w:val="24"/>
              </w:rPr>
              <w:t>部总经理刘振华先生、铁路事</w:t>
            </w:r>
            <w:r w:rsidR="00CC76A2" w:rsidRPr="00C724D9">
              <w:rPr>
                <w:rFonts w:ascii="仿宋" w:eastAsia="仿宋" w:hAnsi="仿宋" w:cs="仿宋" w:hint="eastAsia"/>
                <w:color w:val="000000"/>
                <w:sz w:val="24"/>
              </w:rPr>
              <w:lastRenderedPageBreak/>
              <w:t>业部副总经理贺楚梅女士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。</w:t>
            </w:r>
          </w:p>
        </w:tc>
      </w:tr>
      <w:tr w:rsidR="00576737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76737" w:rsidRDefault="0088039F">
            <w:pPr>
              <w:spacing w:line="560" w:lineRule="auto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lastRenderedPageBreak/>
              <w:t>投资者关系活动主要内容介绍</w:t>
            </w:r>
          </w:p>
          <w:p w:rsidR="00576737" w:rsidRDefault="00576737">
            <w:pPr>
              <w:spacing w:line="560" w:lineRule="auto"/>
            </w:pP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6737" w:rsidRDefault="0088039F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问答环节主要内容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：</w:t>
            </w:r>
          </w:p>
          <w:p w:rsidR="00576737" w:rsidRDefault="0088039F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问题1：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新能源汽车行业的竞争对公司有哪些影响</w:t>
            </w:r>
            <w:r w:rsidR="00332772">
              <w:rPr>
                <w:rFonts w:ascii="仿宋" w:eastAsia="仿宋" w:hAnsi="仿宋" w:cs="仿宋" w:hint="eastAsia"/>
                <w:color w:val="000000"/>
                <w:sz w:val="24"/>
              </w:rPr>
              <w:t>，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特别是半导体和电</w:t>
            </w:r>
            <w:proofErr w:type="gramStart"/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驱系统</w:t>
            </w:r>
            <w:proofErr w:type="gramEnd"/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方面的情况如何？</w:t>
            </w:r>
          </w:p>
          <w:p w:rsidR="00576737" w:rsidRDefault="0088039F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回答：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新能源汽车市场的竞争对公司有一定的压力，特别是在价格方面。然而，这种竞争也推动了行业集中度的提高。公司在</w:t>
            </w:r>
            <w:r w:rsidR="00415192">
              <w:rPr>
                <w:rFonts w:ascii="仿宋" w:eastAsia="仿宋" w:hAnsi="仿宋" w:cs="仿宋"/>
                <w:color w:val="000000"/>
                <w:sz w:val="24"/>
              </w:rPr>
              <w:t>功率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半导体领域处于国内第一梯队。我们在研发和生产制造能力上进行了全面调整，产品质量得到了市场认可。在汽车电</w:t>
            </w:r>
            <w:proofErr w:type="gramStart"/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驱系统</w:t>
            </w:r>
            <w:proofErr w:type="gramEnd"/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方面，尽管行业竞争激烈，但我们凭借产业链和技术优势，毛利率有所提升，出货</w:t>
            </w:r>
            <w:proofErr w:type="gramStart"/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量稳定</w:t>
            </w:r>
            <w:proofErr w:type="gramEnd"/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增长，</w:t>
            </w:r>
            <w:r w:rsidR="00CA751D">
              <w:rPr>
                <w:rFonts w:ascii="仿宋" w:eastAsia="仿宋" w:hAnsi="仿宋" w:cs="仿宋"/>
                <w:color w:val="000000"/>
                <w:sz w:val="24"/>
              </w:rPr>
              <w:t>并与重量级客户展开联合研发。传感器领域，我们正在扩展客户和产品谱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系，力求在未来取得更大突破。</w:t>
            </w:r>
          </w:p>
          <w:p w:rsidR="00332772" w:rsidRPr="00332772" w:rsidRDefault="00332772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576737" w:rsidRDefault="0088039F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问题2：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公司在碳化硅产品方面的最新进展如何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？</w:t>
            </w:r>
          </w:p>
          <w:p w:rsidR="00576737" w:rsidRDefault="0088039F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回答：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公司在碳化硅器件方面的技术和产能都已做好准备</w:t>
            </w:r>
            <w:r w:rsidR="00CA751D">
              <w:rPr>
                <w:rFonts w:ascii="仿宋" w:eastAsia="仿宋" w:hAnsi="仿宋" w:cs="仿宋"/>
                <w:color w:val="000000"/>
                <w:sz w:val="24"/>
              </w:rPr>
              <w:t>，产品技术性能已与标杆企业产品对标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。目前具备年产2.5万片6英寸碳化硅的产能</w:t>
            </w:r>
            <w:r w:rsidR="00415192">
              <w:rPr>
                <w:rFonts w:ascii="仿宋" w:eastAsia="仿宋" w:hAnsi="仿宋" w:cs="仿宋"/>
                <w:color w:val="000000"/>
                <w:sz w:val="24"/>
              </w:rPr>
              <w:t>，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我们已发布基于碳化硅器件的电驱系统，预计今年形成销售，明年实现批量推广。</w:t>
            </w:r>
          </w:p>
          <w:p w:rsidR="00576737" w:rsidRDefault="00576737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576737" w:rsidRDefault="0088039F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问题3：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公司在信号系统产业的未来增长目标是什么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？</w:t>
            </w:r>
          </w:p>
          <w:p w:rsidR="00576737" w:rsidRDefault="0088039F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回答：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信号系统是公司战略规划中的核心业务，资源投入非常集中。我们在多个城市的项目具有示范意义，并在技术上对</w:t>
            </w:r>
            <w:proofErr w:type="gramStart"/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标行业</w:t>
            </w:r>
            <w:proofErr w:type="gramEnd"/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标杆。未来的市场目标包括新线路和信号系统的建设、15年以上</w:t>
            </w:r>
            <w:r w:rsidR="00415192">
              <w:rPr>
                <w:rFonts w:ascii="仿宋" w:eastAsia="仿宋" w:hAnsi="仿宋" w:cs="仿宋"/>
                <w:color w:val="000000"/>
                <w:sz w:val="24"/>
              </w:rPr>
              <w:t>老旧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线路的更新改造，以及国际市场的拓展。</w:t>
            </w:r>
          </w:p>
          <w:p w:rsidR="00576737" w:rsidRDefault="00576737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576737" w:rsidRDefault="0088039F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问题4：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动车组的机车大修周期是怎样的</w:t>
            </w:r>
            <w:r w:rsidR="001C2FB5">
              <w:rPr>
                <w:rFonts w:ascii="仿宋" w:eastAsia="仿宋" w:hAnsi="仿宋" w:cs="仿宋" w:hint="eastAsia"/>
                <w:color w:val="000000"/>
                <w:sz w:val="24"/>
              </w:rPr>
              <w:t>，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公司在这方面的价值量和未来趋势如何？</w:t>
            </w:r>
          </w:p>
          <w:p w:rsidR="00576737" w:rsidRDefault="0088039F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回答：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根据国铁的修程修制，和谐号机车的C6检修周期大约为12年。首批和谐型机车于2007年投运，2019年进入C6车的修程。当前处于一个相对高峰期。高速动车组首批投运时间为2005年，大批量</w:t>
            </w:r>
            <w:r w:rsidR="00415192">
              <w:rPr>
                <w:rFonts w:ascii="仿宋" w:eastAsia="仿宋" w:hAnsi="仿宋" w:cs="仿宋"/>
                <w:color w:val="000000"/>
                <w:sz w:val="24"/>
              </w:rPr>
              <w:t>投运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发生在2010年，检修高峰期因疫情和</w:t>
            </w:r>
            <w:r w:rsidR="00415192">
              <w:rPr>
                <w:rFonts w:ascii="仿宋" w:eastAsia="仿宋" w:hAnsi="仿宋" w:cs="仿宋" w:hint="eastAsia"/>
                <w:color w:val="000000"/>
                <w:sz w:val="24"/>
              </w:rPr>
              <w:t>修程修制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改革延迟</w:t>
            </w:r>
            <w:r w:rsidR="00415192">
              <w:rPr>
                <w:rFonts w:ascii="仿宋" w:eastAsia="仿宋" w:hAnsi="仿宋" w:cs="仿宋"/>
                <w:color w:val="000000"/>
                <w:sz w:val="24"/>
              </w:rPr>
              <w:t>了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两年</w:t>
            </w:r>
            <w:r w:rsidR="00415192">
              <w:rPr>
                <w:rFonts w:ascii="仿宋" w:eastAsia="仿宋" w:hAnsi="仿宋" w:cs="仿宋" w:hint="eastAsia"/>
                <w:color w:val="000000"/>
                <w:sz w:val="24"/>
              </w:rPr>
              <w:t>，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2020年首次进入高级修，今年动车</w:t>
            </w:r>
            <w:r w:rsidR="00415192">
              <w:rPr>
                <w:rFonts w:ascii="仿宋" w:eastAsia="仿宋" w:hAnsi="仿宋" w:cs="仿宋"/>
                <w:color w:val="000000"/>
                <w:sz w:val="24"/>
              </w:rPr>
              <w:lastRenderedPageBreak/>
              <w:t>高级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修放量，检</w:t>
            </w:r>
            <w:r w:rsidR="00332772" w:rsidRPr="00C724D9">
              <w:rPr>
                <w:rFonts w:ascii="仿宋" w:eastAsia="仿宋" w:hAnsi="仿宋" w:cs="仿宋" w:hint="eastAsia"/>
                <w:color w:val="000000"/>
                <w:sz w:val="24"/>
              </w:rPr>
              <w:t>修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收入增加。</w:t>
            </w:r>
          </w:p>
          <w:p w:rsidR="00576737" w:rsidRDefault="00576737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332772" w:rsidRDefault="0088039F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问题5：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老旧型机车的淘汰是否需要政策支持</w:t>
            </w:r>
            <w:r w:rsidR="001C2FB5">
              <w:rPr>
                <w:rFonts w:ascii="仿宋" w:eastAsia="仿宋" w:hAnsi="仿宋" w:cs="仿宋" w:hint="eastAsia"/>
                <w:color w:val="000000"/>
                <w:sz w:val="24"/>
              </w:rPr>
              <w:t>，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相关政策进展如何？</w:t>
            </w:r>
          </w:p>
          <w:p w:rsidR="00576737" w:rsidRDefault="0088039F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回答：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老旧型机车的淘汰与政策支持密不可分。2023年12月，国家铁路局发布了老旧型内燃机车淘汰更新管理办法（征求意见稿），适用于境内铁路运输的老旧内燃机车。</w:t>
            </w:r>
            <w:r w:rsidR="000027C4">
              <w:rPr>
                <w:rFonts w:ascii="仿宋" w:eastAsia="仿宋" w:hAnsi="仿宋" w:cs="仿宋"/>
                <w:color w:val="000000"/>
                <w:sz w:val="24"/>
              </w:rPr>
              <w:t>该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办法设定了两个时间点：2027年达到报废年限的机车全面退出，2035年</w:t>
            </w:r>
            <w:r w:rsidR="00415192">
              <w:rPr>
                <w:rFonts w:ascii="仿宋" w:eastAsia="仿宋" w:hAnsi="仿宋" w:cs="仿宋"/>
                <w:color w:val="000000"/>
                <w:sz w:val="24"/>
              </w:rPr>
              <w:t>老旧内燃机车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全部退出。办法实行分类管理，对达报废年限的机车强制报废，对未达年限的实施检验制度。公司密切关注政策发布，并</w:t>
            </w:r>
            <w:r w:rsidR="00415192">
              <w:rPr>
                <w:rFonts w:ascii="仿宋" w:eastAsia="仿宋" w:hAnsi="仿宋" w:cs="仿宋"/>
                <w:color w:val="000000"/>
                <w:sz w:val="24"/>
              </w:rPr>
              <w:t>积极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参与新能源</w:t>
            </w:r>
            <w:r w:rsidR="00415192">
              <w:rPr>
                <w:rFonts w:ascii="仿宋" w:eastAsia="仿宋" w:hAnsi="仿宋" w:cs="仿宋"/>
                <w:color w:val="000000"/>
                <w:sz w:val="24"/>
              </w:rPr>
              <w:t>机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车的更新替代和升级。</w:t>
            </w:r>
          </w:p>
          <w:p w:rsidR="00332772" w:rsidRPr="00332772" w:rsidRDefault="00332772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576737" w:rsidRDefault="0088039F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问题6：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未来哪一款机车的维修需求会更强</w:t>
            </w:r>
            <w:r w:rsidR="000027C4">
              <w:rPr>
                <w:rFonts w:ascii="仿宋" w:eastAsia="仿宋" w:hAnsi="仿宋" w:cs="仿宋" w:hint="eastAsia"/>
                <w:color w:val="000000"/>
                <w:sz w:val="24"/>
              </w:rPr>
              <w:t>，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动车组和机车组的牵引变流系统比例如何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？</w:t>
            </w:r>
          </w:p>
          <w:p w:rsidR="00332772" w:rsidRPr="00C724D9" w:rsidRDefault="0088039F" w:rsidP="00C724D9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回答：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目前CRH380机型进入高级修阶段，复兴</w:t>
            </w:r>
            <w:proofErr w:type="gramStart"/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号尚未</w:t>
            </w:r>
            <w:proofErr w:type="gramEnd"/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进入高级修。</w:t>
            </w:r>
            <w:r w:rsidR="00332772" w:rsidRPr="00C724D9">
              <w:rPr>
                <w:rFonts w:ascii="仿宋" w:eastAsia="仿宋" w:hAnsi="仿宋" w:cs="仿宋" w:hint="eastAsia"/>
                <w:color w:val="000000"/>
                <w:sz w:val="24"/>
              </w:rPr>
              <w:t>公司的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维修收入比例过往</w:t>
            </w:r>
            <w:r w:rsidR="00415192">
              <w:rPr>
                <w:rFonts w:ascii="仿宋" w:eastAsia="仿宋" w:hAnsi="仿宋" w:cs="仿宋" w:hint="eastAsia"/>
                <w:color w:val="000000"/>
                <w:sz w:val="24"/>
              </w:rPr>
              <w:t>大约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90%来自大铁维修，</w:t>
            </w:r>
            <w:r w:rsidR="00332772" w:rsidRPr="00C724D9">
              <w:rPr>
                <w:rFonts w:ascii="仿宋" w:eastAsia="仿宋" w:hAnsi="仿宋" w:cs="仿宋" w:hint="eastAsia"/>
                <w:color w:val="000000"/>
                <w:sz w:val="24"/>
              </w:rPr>
              <w:t>大铁维修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中动车和机车</w:t>
            </w:r>
            <w:r w:rsidR="00415192">
              <w:rPr>
                <w:rFonts w:ascii="仿宋" w:eastAsia="仿宋" w:hAnsi="仿宋" w:cs="仿宋"/>
                <w:color w:val="000000"/>
                <w:sz w:val="24"/>
              </w:rPr>
              <w:t>大致上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各占一半。</w:t>
            </w:r>
            <w:proofErr w:type="gramStart"/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城轨市场</w:t>
            </w:r>
            <w:proofErr w:type="gramEnd"/>
            <w:r w:rsidR="00332772" w:rsidRPr="00C724D9">
              <w:rPr>
                <w:rFonts w:ascii="仿宋" w:eastAsia="仿宋" w:hAnsi="仿宋" w:cs="仿宋" w:hint="eastAsia"/>
                <w:color w:val="000000"/>
                <w:sz w:val="24"/>
              </w:rPr>
              <w:t>的维修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也在逐步增长。</w:t>
            </w:r>
          </w:p>
          <w:p w:rsidR="00576737" w:rsidRDefault="00576737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576737" w:rsidRDefault="0088039F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问题7：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宜兴生产线的投放节奏和产能释放计划如何</w:t>
            </w:r>
            <w:r w:rsidR="00332772" w:rsidRPr="00C724D9">
              <w:rPr>
                <w:rFonts w:ascii="仿宋" w:eastAsia="仿宋" w:hAnsi="仿宋" w:cs="仿宋" w:hint="eastAsia"/>
                <w:color w:val="000000"/>
                <w:sz w:val="24"/>
              </w:rPr>
              <w:t>？</w:t>
            </w:r>
          </w:p>
          <w:p w:rsidR="00332772" w:rsidRPr="00C724D9" w:rsidRDefault="0088039F" w:rsidP="00C724D9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回答：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宜兴生产线今年年底将基本拉通，明年产能利用率预计达到70%以上。</w:t>
            </w:r>
            <w:r w:rsidR="004978B6" w:rsidRPr="00C724D9">
              <w:rPr>
                <w:rFonts w:ascii="仿宋" w:eastAsia="仿宋" w:hAnsi="仿宋" w:cs="仿宋"/>
                <w:color w:val="000000"/>
                <w:sz w:val="24"/>
              </w:rPr>
              <w:t>目前已有国内外客户在进行合作</w:t>
            </w:r>
            <w:r w:rsidR="00415192">
              <w:rPr>
                <w:rFonts w:ascii="仿宋" w:eastAsia="仿宋" w:hAnsi="仿宋" w:cs="仿宋" w:hint="eastAsia"/>
                <w:color w:val="000000"/>
                <w:sz w:val="24"/>
              </w:rPr>
              <w:t>洽谈</w:t>
            </w:r>
            <w:r w:rsidR="004978B6" w:rsidRPr="00C724D9">
              <w:rPr>
                <w:rFonts w:ascii="仿宋" w:eastAsia="仿宋" w:hAnsi="仿宋" w:cs="仿宋"/>
                <w:color w:val="000000"/>
                <w:sz w:val="24"/>
              </w:rPr>
              <w:t>。</w:t>
            </w:r>
          </w:p>
          <w:p w:rsidR="00576737" w:rsidRDefault="00576737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D84550" w:rsidRDefault="0088039F" w:rsidP="00D84550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问题8：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公司在新能源</w:t>
            </w:r>
            <w:r w:rsidR="00332772" w:rsidRPr="00C724D9">
              <w:rPr>
                <w:rFonts w:ascii="仿宋" w:eastAsia="仿宋" w:hAnsi="仿宋" w:cs="仿宋" w:hint="eastAsia"/>
                <w:color w:val="000000"/>
                <w:sz w:val="24"/>
              </w:rPr>
              <w:t>机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车市场的参与力度和展望如何？</w:t>
            </w:r>
          </w:p>
          <w:p w:rsidR="00576737" w:rsidRPr="00D84550" w:rsidRDefault="0088039F" w:rsidP="00D84550">
            <w:pPr>
              <w:rPr>
                <w:rFonts w:ascii="仿宋" w:eastAsia="仿宋" w:hAnsi="仿宋" w:cs="仿宋"/>
                <w:color w:val="000000"/>
                <w:sz w:val="24"/>
              </w:rPr>
            </w:pPr>
            <w:r w:rsidRPr="00D84550">
              <w:rPr>
                <w:rFonts w:ascii="仿宋" w:eastAsia="仿宋" w:hAnsi="仿宋" w:cs="仿宋" w:hint="eastAsia"/>
                <w:color w:val="000000"/>
                <w:sz w:val="24"/>
              </w:rPr>
              <w:t>回答：</w:t>
            </w:r>
            <w:r w:rsidR="004978B6" w:rsidRPr="00D84550">
              <w:rPr>
                <w:rFonts w:ascii="仿宋" w:eastAsia="仿宋" w:hAnsi="仿宋" w:cs="仿宋"/>
                <w:color w:val="000000"/>
                <w:sz w:val="24"/>
              </w:rPr>
              <w:t>公司在新能源</w:t>
            </w:r>
            <w:r w:rsidR="004978B6" w:rsidRPr="00D84550">
              <w:rPr>
                <w:rFonts w:ascii="仿宋" w:eastAsia="仿宋" w:hAnsi="仿宋" w:cs="仿宋" w:hint="eastAsia"/>
                <w:color w:val="000000"/>
                <w:sz w:val="24"/>
              </w:rPr>
              <w:t>机</w:t>
            </w:r>
            <w:r w:rsidR="004978B6" w:rsidRPr="00D84550">
              <w:rPr>
                <w:rFonts w:ascii="仿宋" w:eastAsia="仿宋" w:hAnsi="仿宋" w:cs="仿宋"/>
                <w:color w:val="000000"/>
                <w:sz w:val="24"/>
              </w:rPr>
              <w:t>车市场的参与主要体现在牵引变流器和动力电池的模块化设计上。我们通过高度配置化和模块化的设计，缩短了设计和交互周期。同时，我们在电池管理和热管理系统方面进行了定制，以满足市场需求。我们认为这些技术创新将有助于</w:t>
            </w:r>
            <w:r w:rsidR="00415192" w:rsidRPr="00D84550">
              <w:rPr>
                <w:rFonts w:ascii="仿宋" w:eastAsia="仿宋" w:hAnsi="仿宋" w:cs="仿宋"/>
                <w:color w:val="000000"/>
                <w:sz w:val="24"/>
              </w:rPr>
              <w:t>提升</w:t>
            </w:r>
            <w:r w:rsidR="004978B6" w:rsidRPr="00D84550">
              <w:rPr>
                <w:rFonts w:ascii="仿宋" w:eastAsia="仿宋" w:hAnsi="仿宋" w:cs="仿宋"/>
                <w:color w:val="000000"/>
                <w:sz w:val="24"/>
              </w:rPr>
              <w:t>公司在新能源</w:t>
            </w:r>
            <w:r w:rsidR="004978B6" w:rsidRPr="00D84550">
              <w:rPr>
                <w:rFonts w:ascii="仿宋" w:eastAsia="仿宋" w:hAnsi="仿宋" w:cs="仿宋" w:hint="eastAsia"/>
                <w:color w:val="000000"/>
                <w:sz w:val="24"/>
              </w:rPr>
              <w:t>机</w:t>
            </w:r>
            <w:r w:rsidR="004978B6" w:rsidRPr="00D84550">
              <w:rPr>
                <w:rFonts w:ascii="仿宋" w:eastAsia="仿宋" w:hAnsi="仿宋" w:cs="仿宋"/>
                <w:color w:val="000000"/>
                <w:sz w:val="24"/>
              </w:rPr>
              <w:t>车市场的竞争力。</w:t>
            </w:r>
          </w:p>
          <w:p w:rsidR="00576737" w:rsidRDefault="00576737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332772" w:rsidRPr="00C724D9" w:rsidRDefault="0088039F" w:rsidP="00C724D9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问题9：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关于动车组未来450公里试验运行的参与情况如何？</w:t>
            </w:r>
          </w:p>
          <w:p w:rsidR="00332772" w:rsidRPr="00C724D9" w:rsidRDefault="0088039F" w:rsidP="00C724D9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回答：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公司参与了450公里试验运行项目，提供了永磁牵引系统和神经元感知网络等技术</w:t>
            </w:r>
            <w:r w:rsidR="0096395B" w:rsidRPr="00C724D9">
              <w:rPr>
                <w:rFonts w:ascii="仿宋" w:eastAsia="仿宋" w:hAnsi="仿宋" w:cs="仿宋"/>
                <w:color w:val="000000"/>
                <w:sz w:val="24"/>
              </w:rPr>
              <w:t>支持及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创新。</w:t>
            </w:r>
          </w:p>
          <w:p w:rsidR="00576737" w:rsidRPr="00332772" w:rsidRDefault="00576737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657E57" w:rsidRDefault="0088039F" w:rsidP="00657E57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问题10：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公司在</w:t>
            </w:r>
            <w:proofErr w:type="gramStart"/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城轨市场</w:t>
            </w:r>
            <w:proofErr w:type="gramEnd"/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的新产品研发和推广情况如何？</w:t>
            </w:r>
          </w:p>
          <w:p w:rsidR="00332772" w:rsidRPr="00657E57" w:rsidRDefault="0088039F" w:rsidP="00657E57">
            <w:pPr>
              <w:rPr>
                <w:rFonts w:ascii="仿宋" w:eastAsia="仿宋" w:hAnsi="仿宋" w:cs="仿宋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</w:rPr>
              <w:t>回答：</w:t>
            </w:r>
            <w:r w:rsidR="00332772" w:rsidRPr="00C724D9">
              <w:rPr>
                <w:rFonts w:ascii="仿宋" w:eastAsia="仿宋" w:hAnsi="仿宋" w:cs="仿宋"/>
                <w:color w:val="000000"/>
              </w:rPr>
              <w:t>公司在城轨市场积极研发新产品，推动智能化和多专业融合，提升整体效率。</w:t>
            </w:r>
            <w:r w:rsidR="0096395B" w:rsidRPr="00C724D9">
              <w:rPr>
                <w:rFonts w:ascii="仿宋" w:eastAsia="仿宋" w:hAnsi="仿宋" w:cs="仿宋"/>
                <w:color w:val="000000"/>
              </w:rPr>
              <w:t>目前，</w:t>
            </w:r>
            <w:r w:rsidR="0096395B" w:rsidRPr="00C724D9">
              <w:rPr>
                <w:rFonts w:ascii="仿宋" w:eastAsia="仿宋" w:hAnsi="仿宋" w:cs="仿宋" w:hint="eastAsia"/>
                <w:color w:val="000000"/>
              </w:rPr>
              <w:t>已</w:t>
            </w:r>
            <w:r w:rsidR="0096395B" w:rsidRPr="00C724D9">
              <w:rPr>
                <w:rFonts w:ascii="仿宋" w:eastAsia="仿宋" w:hAnsi="仿宋" w:cs="仿宋"/>
                <w:color w:val="000000"/>
              </w:rPr>
              <w:t>在无锡的项目中验证了技术的有效性，并计划在其他项目中逐步推广。</w:t>
            </w:r>
          </w:p>
          <w:p w:rsidR="00576737" w:rsidRDefault="00576737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332772" w:rsidRDefault="0088039F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问题11：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公司在</w:t>
            </w:r>
            <w:proofErr w:type="gramStart"/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不同产线的</w:t>
            </w:r>
            <w:proofErr w:type="gramEnd"/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折旧政策是怎样的</w:t>
            </w:r>
            <w:r w:rsidR="00CA751D">
              <w:rPr>
                <w:rFonts w:ascii="仿宋" w:eastAsia="仿宋" w:hAnsi="仿宋" w:cs="仿宋" w:hint="eastAsia"/>
                <w:color w:val="000000"/>
                <w:sz w:val="24"/>
              </w:rPr>
              <w:t>，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尤其是针对2014年投产的线，以及宜兴厂的投资折旧安排如何？</w:t>
            </w:r>
          </w:p>
          <w:p w:rsidR="00576737" w:rsidRDefault="0088039F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回答：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公司固定资产设备的折旧年限为6到10年，具体选择</w:t>
            </w:r>
            <w:proofErr w:type="gramStart"/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根据产线的</w:t>
            </w:r>
            <w:proofErr w:type="gramEnd"/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使用周期和业务</w:t>
            </w:r>
            <w:proofErr w:type="gramStart"/>
            <w:r w:rsidR="00332772" w:rsidRPr="00C724D9">
              <w:rPr>
                <w:rFonts w:ascii="仿宋" w:eastAsia="仿宋" w:hAnsi="仿宋" w:cs="仿宋" w:hint="eastAsia"/>
                <w:color w:val="000000"/>
                <w:sz w:val="24"/>
              </w:rPr>
              <w:t>对产线使用</w:t>
            </w:r>
            <w:proofErr w:type="gramEnd"/>
            <w:r w:rsidR="00332772" w:rsidRPr="00C724D9">
              <w:rPr>
                <w:rFonts w:ascii="仿宋" w:eastAsia="仿宋" w:hAnsi="仿宋" w:cs="仿宋" w:hint="eastAsia"/>
                <w:color w:val="000000"/>
                <w:sz w:val="24"/>
              </w:rPr>
              <w:t>的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预期进行安排。2014年投产的IGBT</w:t>
            </w:r>
            <w:proofErr w:type="gramStart"/>
            <w:r w:rsidR="00332772" w:rsidRPr="00C724D9">
              <w:rPr>
                <w:rFonts w:ascii="仿宋" w:eastAsia="仿宋" w:hAnsi="仿宋" w:cs="仿宋" w:hint="eastAsia"/>
                <w:color w:val="000000"/>
                <w:sz w:val="24"/>
              </w:rPr>
              <w:t>产线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设备</w:t>
            </w:r>
            <w:proofErr w:type="gramEnd"/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采用了10年的折旧政策。</w:t>
            </w:r>
            <w:r w:rsidR="00332772" w:rsidRPr="00C724D9">
              <w:rPr>
                <w:rFonts w:ascii="仿宋" w:eastAsia="仿宋" w:hAnsi="仿宋" w:cs="仿宋" w:hint="eastAsia"/>
                <w:color w:val="000000"/>
                <w:sz w:val="24"/>
              </w:rPr>
              <w:t>二期和三期的折旧按照中低压和高压等分类，</w:t>
            </w:r>
            <w:r w:rsidR="0096395B">
              <w:rPr>
                <w:rFonts w:ascii="仿宋" w:eastAsia="仿宋" w:hAnsi="仿宋" w:cs="仿宋" w:hint="eastAsia"/>
                <w:color w:val="000000"/>
                <w:sz w:val="24"/>
              </w:rPr>
              <w:t>整体折旧在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6-10年</w:t>
            </w:r>
            <w:r w:rsidR="0096395B">
              <w:rPr>
                <w:rFonts w:ascii="仿宋" w:eastAsia="仿宋" w:hAnsi="仿宋" w:cs="仿宋" w:hint="eastAsia"/>
                <w:color w:val="000000"/>
                <w:sz w:val="24"/>
              </w:rPr>
              <w:t>区间</w:t>
            </w:r>
            <w:r w:rsidR="00332772" w:rsidRPr="00C724D9">
              <w:rPr>
                <w:rFonts w:ascii="仿宋" w:eastAsia="仿宋" w:hAnsi="仿宋" w:cs="仿宋" w:hint="eastAsia"/>
                <w:color w:val="000000"/>
                <w:sz w:val="24"/>
              </w:rPr>
              <w:t>。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宜兴厂的投资是分批进行的，折旧</w:t>
            </w:r>
            <w:proofErr w:type="gramStart"/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从产线达到</w:t>
            </w:r>
            <w:proofErr w:type="gramEnd"/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验收标准并实现批量生产后开始计算。</w:t>
            </w:r>
          </w:p>
          <w:p w:rsidR="00332772" w:rsidRDefault="00332772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576737" w:rsidRPr="008A0D72" w:rsidRDefault="0088039F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问题12：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公司上半年半导体业务利润超预期，是否有一次性因素或非经常性收益的影响</w:t>
            </w:r>
            <w:r w:rsidR="00CA751D">
              <w:rPr>
                <w:rFonts w:ascii="仿宋" w:eastAsia="仿宋" w:hAnsi="仿宋" w:cs="仿宋" w:hint="eastAsia"/>
                <w:color w:val="000000"/>
                <w:sz w:val="24"/>
              </w:rPr>
              <w:t>，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未来净利润率能否维持在30%以上？</w:t>
            </w:r>
          </w:p>
          <w:p w:rsidR="00576737" w:rsidRDefault="0088039F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回答：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上半年半导体业务的非经营性损益略有增长，主要由于获得了国家工信部的项目</w:t>
            </w:r>
            <w:r w:rsidR="00332772" w:rsidRPr="00C724D9">
              <w:rPr>
                <w:rFonts w:ascii="仿宋" w:eastAsia="仿宋" w:hAnsi="仿宋" w:cs="仿宋" w:hint="eastAsia"/>
                <w:color w:val="000000"/>
                <w:sz w:val="24"/>
              </w:rPr>
              <w:t>验收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补助，规模在1到1.5亿元左右。尽管</w:t>
            </w:r>
            <w:r w:rsidR="00B25C0B">
              <w:rPr>
                <w:rFonts w:ascii="仿宋" w:eastAsia="仿宋" w:hAnsi="仿宋" w:cs="仿宋"/>
                <w:color w:val="000000"/>
                <w:sz w:val="24"/>
              </w:rPr>
              <w:t>可能面临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市场</w:t>
            </w:r>
            <w:r w:rsidR="00B25C0B">
              <w:rPr>
                <w:rFonts w:ascii="仿宋" w:eastAsia="仿宋" w:hAnsi="仿宋" w:cs="仿宋" w:hint="eastAsia"/>
                <w:color w:val="000000"/>
                <w:sz w:val="24"/>
              </w:rPr>
              <w:t>竞争压力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，</w:t>
            </w:r>
            <w:r w:rsidR="00B25C0B">
              <w:rPr>
                <w:rFonts w:ascii="仿宋" w:eastAsia="仿宋" w:hAnsi="仿宋" w:cs="仿宋"/>
                <w:color w:val="000000"/>
                <w:sz w:val="24"/>
              </w:rPr>
              <w:t>但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公司</w:t>
            </w:r>
            <w:r w:rsidR="00B25C0B">
              <w:rPr>
                <w:rFonts w:ascii="仿宋" w:eastAsia="仿宋" w:hAnsi="仿宋" w:cs="仿宋"/>
                <w:color w:val="000000"/>
                <w:sz w:val="24"/>
              </w:rPr>
              <w:t>仍会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通过提升产能和精细化管理</w:t>
            </w:r>
            <w:r w:rsidR="00B25C0B">
              <w:rPr>
                <w:rFonts w:ascii="仿宋" w:eastAsia="仿宋" w:hAnsi="仿宋" w:cs="仿宋"/>
                <w:color w:val="000000"/>
                <w:sz w:val="24"/>
              </w:rPr>
              <w:t>效率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，努力维持毛利率水平。</w:t>
            </w:r>
          </w:p>
          <w:p w:rsidR="00576737" w:rsidRDefault="00576737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576737" w:rsidRDefault="0088039F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问题13：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公司对下半年IGBT高压业务的预期如何</w:t>
            </w:r>
            <w:r w:rsidR="00CA751D">
              <w:rPr>
                <w:rFonts w:ascii="仿宋" w:eastAsia="仿宋" w:hAnsi="仿宋" w:cs="仿宋" w:hint="eastAsia"/>
                <w:color w:val="000000"/>
                <w:sz w:val="24"/>
              </w:rPr>
              <w:t>，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是否预计下半年半导体业务会比上半年更好？</w:t>
            </w:r>
          </w:p>
          <w:p w:rsidR="00332772" w:rsidRPr="00C724D9" w:rsidRDefault="0088039F" w:rsidP="00C724D9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回答：</w:t>
            </w:r>
            <w:r w:rsidR="0096395B" w:rsidRPr="001B1DC5">
              <w:rPr>
                <w:rFonts w:ascii="仿宋" w:eastAsia="仿宋" w:hAnsi="仿宋" w:cs="仿宋"/>
                <w:color w:val="000000"/>
                <w:sz w:val="24"/>
              </w:rPr>
              <w:t>尽管上半年订单低于预期</w:t>
            </w:r>
            <w:r w:rsidR="0096395B">
              <w:rPr>
                <w:rFonts w:ascii="仿宋" w:eastAsia="仿宋" w:hAnsi="仿宋" w:cs="仿宋"/>
                <w:color w:val="000000"/>
                <w:sz w:val="24"/>
              </w:rPr>
              <w:t>，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公司对下半年IGBT</w:t>
            </w:r>
            <w:r w:rsidR="0096395B" w:rsidRPr="00C724D9">
              <w:rPr>
                <w:rFonts w:ascii="仿宋" w:eastAsia="仿宋" w:hAnsi="仿宋" w:cs="仿宋"/>
                <w:color w:val="000000"/>
                <w:sz w:val="24"/>
              </w:rPr>
              <w:t>高压业务</w:t>
            </w:r>
            <w:r w:rsidR="00B25C0B">
              <w:rPr>
                <w:rFonts w:ascii="仿宋" w:eastAsia="仿宋" w:hAnsi="仿宋" w:cs="仿宋"/>
                <w:color w:val="000000"/>
                <w:sz w:val="24"/>
              </w:rPr>
              <w:t>仍</w:t>
            </w:r>
            <w:r w:rsidR="0096395B" w:rsidRPr="00C724D9">
              <w:rPr>
                <w:rFonts w:ascii="仿宋" w:eastAsia="仿宋" w:hAnsi="仿宋" w:cs="仿宋"/>
                <w:color w:val="000000"/>
                <w:sz w:val="24"/>
              </w:rPr>
              <w:t>持乐观态度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。随着电网和</w:t>
            </w:r>
            <w:proofErr w:type="gramStart"/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轨交</w:t>
            </w:r>
            <w:proofErr w:type="gramEnd"/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订单的增加，公司预计下半年半导体业务可能会有更好的表现。公司将继续努力提升产能和管理合格率，以应对市场降价压力。</w:t>
            </w:r>
          </w:p>
          <w:p w:rsidR="00576737" w:rsidRPr="00332772" w:rsidRDefault="00576737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332772" w:rsidRPr="00C724D9" w:rsidRDefault="0088039F" w:rsidP="00C724D9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问题14：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公司在电</w:t>
            </w:r>
            <w:proofErr w:type="gramStart"/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驱系统</w:t>
            </w:r>
            <w:proofErr w:type="gramEnd"/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的产能扩张方面有何计划？</w:t>
            </w:r>
          </w:p>
          <w:p w:rsidR="00332772" w:rsidRPr="00C724D9" w:rsidRDefault="0088039F" w:rsidP="00C724D9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回答：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我们在</w:t>
            </w:r>
            <w:proofErr w:type="gramStart"/>
            <w:r w:rsidR="00B25C0B">
              <w:rPr>
                <w:rFonts w:ascii="仿宋" w:eastAsia="仿宋" w:hAnsi="仿宋" w:cs="仿宋"/>
                <w:color w:val="000000"/>
                <w:sz w:val="24"/>
              </w:rPr>
              <w:t>株洲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清</w:t>
            </w:r>
            <w:proofErr w:type="gramEnd"/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水塘的工厂已于两三个月前完成封顶，计划今年</w:t>
            </w:r>
            <w:proofErr w:type="gramStart"/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完成产线建设</w:t>
            </w:r>
            <w:proofErr w:type="gramEnd"/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。明年将成为主要的产能区域。此外，我们在异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lastRenderedPageBreak/>
              <w:t>地以及国外（如印尼）也在进行产能扩张，以满足市场需求。整体来看，产能方面问题不大。</w:t>
            </w:r>
          </w:p>
          <w:p w:rsidR="00576737" w:rsidRDefault="00576737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332772" w:rsidRDefault="0088039F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问题15：</w:t>
            </w:r>
            <w:proofErr w:type="gramStart"/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宜兴产线的</w:t>
            </w:r>
            <w:proofErr w:type="gramEnd"/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盈利预期如何？</w:t>
            </w:r>
          </w:p>
          <w:p w:rsidR="00332772" w:rsidRPr="00C724D9" w:rsidRDefault="0088039F" w:rsidP="00C724D9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回答：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公司对其迅速达成良好状态充满信心，我们一直在</w:t>
            </w:r>
            <w:proofErr w:type="gramStart"/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为产线的</w:t>
            </w:r>
            <w:proofErr w:type="gramEnd"/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满负荷运转做准备。</w:t>
            </w:r>
          </w:p>
          <w:p w:rsidR="00576737" w:rsidRPr="00332772" w:rsidRDefault="00576737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332772" w:rsidRPr="00C724D9" w:rsidRDefault="0088039F" w:rsidP="00C724D9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问题16：</w:t>
            </w:r>
            <w:r w:rsidR="00332772" w:rsidRPr="00C724D9">
              <w:rPr>
                <w:rFonts w:ascii="仿宋" w:eastAsia="仿宋" w:hAnsi="仿宋" w:cs="仿宋"/>
                <w:color w:val="000000"/>
                <w:sz w:val="24"/>
              </w:rPr>
              <w:t>公司整体盈利能力和业务结构如何？</w:t>
            </w:r>
          </w:p>
          <w:p w:rsidR="00332772" w:rsidRPr="00C724D9" w:rsidRDefault="00332772" w:rsidP="00C724D9">
            <w:pPr>
              <w:rPr>
                <w:rFonts w:ascii="仿宋" w:eastAsia="仿宋" w:hAnsi="仿宋" w:cs="仿宋"/>
                <w:color w:val="000000"/>
              </w:rPr>
            </w:pPr>
            <w:r w:rsidRPr="00C724D9">
              <w:rPr>
                <w:rFonts w:ascii="仿宋" w:eastAsia="仿宋" w:hAnsi="仿宋" w:cs="仿宋" w:hint="eastAsia"/>
                <w:color w:val="000000"/>
                <w:sz w:val="24"/>
              </w:rPr>
              <w:t>回答：</w:t>
            </w:r>
            <w:r w:rsidRPr="00C724D9">
              <w:rPr>
                <w:rFonts w:ascii="仿宋" w:eastAsia="仿宋" w:hAnsi="仿宋" w:cs="仿宋"/>
                <w:color w:val="000000"/>
                <w:sz w:val="24"/>
              </w:rPr>
              <w:t>今年的利润中有部分来自一次性收益，但我们通过经营改善获得了更多利润。</w:t>
            </w:r>
          </w:p>
          <w:p w:rsidR="00576737" w:rsidRDefault="00576737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576737" w:rsidRDefault="00576737"/>
        </w:tc>
      </w:tr>
      <w:tr w:rsidR="00576737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76737" w:rsidRDefault="0088039F">
            <w:pPr>
              <w:spacing w:line="560" w:lineRule="auto"/>
            </w:pPr>
            <w:r>
              <w:rPr>
                <w:rFonts w:ascii="仿宋" w:eastAsia="仿宋" w:hAnsi="仿宋" w:cs="仿宋"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6737" w:rsidRDefault="00576737">
            <w:pPr>
              <w:spacing w:line="560" w:lineRule="auto"/>
              <w:rPr>
                <w:rFonts w:ascii="宋体" w:eastAsia="宋体" w:hAnsi="宋体" w:cs="宋体"/>
                <w:sz w:val="22"/>
              </w:rPr>
            </w:pPr>
          </w:p>
        </w:tc>
      </w:tr>
      <w:tr w:rsidR="00576737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76737" w:rsidRDefault="0088039F">
            <w:pPr>
              <w:spacing w:line="560" w:lineRule="auto"/>
            </w:pPr>
            <w:r>
              <w:rPr>
                <w:rFonts w:ascii="仿宋" w:eastAsia="仿宋" w:hAnsi="仿宋" w:cs="仿宋"/>
                <w:color w:val="000000"/>
                <w:sz w:val="24"/>
              </w:rPr>
              <w:t>日期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6737" w:rsidRDefault="00F9672A">
            <w:pPr>
              <w:spacing w:line="560" w:lineRule="auto"/>
              <w:rPr>
                <w:rFonts w:ascii="宋体" w:eastAsia="宋体" w:hAnsi="宋体" w:cs="宋体"/>
                <w:sz w:val="22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2024年9</w:t>
            </w:r>
            <w:r w:rsidR="0088039F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  <w:r w:rsidR="0088039F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</w:tbl>
    <w:p w:rsidR="00576737" w:rsidRDefault="00576737">
      <w:pPr>
        <w:rPr>
          <w:rFonts w:ascii="仿宋" w:eastAsia="仿宋" w:hAnsi="仿宋" w:cs="仿宋"/>
          <w:sz w:val="28"/>
        </w:rPr>
      </w:pPr>
    </w:p>
    <w:sectPr w:rsidR="00576737" w:rsidSect="008A0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E73" w:rsidRDefault="008B3E73" w:rsidP="008A68AB">
      <w:r>
        <w:separator/>
      </w:r>
    </w:p>
  </w:endnote>
  <w:endnote w:type="continuationSeparator" w:id="0">
    <w:p w:rsidR="008B3E73" w:rsidRDefault="008B3E73" w:rsidP="008A6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E73" w:rsidRDefault="008B3E73" w:rsidP="008A68AB">
      <w:r>
        <w:separator/>
      </w:r>
    </w:p>
  </w:footnote>
  <w:footnote w:type="continuationSeparator" w:id="0">
    <w:p w:rsidR="008B3E73" w:rsidRDefault="008B3E73" w:rsidP="008A6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B0275"/>
    <w:rsid w:val="000027C4"/>
    <w:rsid w:val="00004D99"/>
    <w:rsid w:val="0003467B"/>
    <w:rsid w:val="00084E27"/>
    <w:rsid w:val="00086773"/>
    <w:rsid w:val="000E25B7"/>
    <w:rsid w:val="000E5A3F"/>
    <w:rsid w:val="0011146D"/>
    <w:rsid w:val="001210AD"/>
    <w:rsid w:val="00171F59"/>
    <w:rsid w:val="0018749A"/>
    <w:rsid w:val="001C2FB5"/>
    <w:rsid w:val="00216D5D"/>
    <w:rsid w:val="00247A42"/>
    <w:rsid w:val="00262775"/>
    <w:rsid w:val="003075FC"/>
    <w:rsid w:val="003215F3"/>
    <w:rsid w:val="00332772"/>
    <w:rsid w:val="003760BB"/>
    <w:rsid w:val="00382982"/>
    <w:rsid w:val="003838D8"/>
    <w:rsid w:val="003977D3"/>
    <w:rsid w:val="003E79CC"/>
    <w:rsid w:val="00406FA4"/>
    <w:rsid w:val="00415192"/>
    <w:rsid w:val="00427572"/>
    <w:rsid w:val="00446143"/>
    <w:rsid w:val="00447BFD"/>
    <w:rsid w:val="0048525B"/>
    <w:rsid w:val="004978B6"/>
    <w:rsid w:val="004C24F9"/>
    <w:rsid w:val="004D051C"/>
    <w:rsid w:val="00514DA4"/>
    <w:rsid w:val="00576737"/>
    <w:rsid w:val="005E348A"/>
    <w:rsid w:val="005F43A5"/>
    <w:rsid w:val="00616485"/>
    <w:rsid w:val="00652B54"/>
    <w:rsid w:val="00657E57"/>
    <w:rsid w:val="00661978"/>
    <w:rsid w:val="006D40CC"/>
    <w:rsid w:val="007377F8"/>
    <w:rsid w:val="00797149"/>
    <w:rsid w:val="00797C75"/>
    <w:rsid w:val="007A4F1B"/>
    <w:rsid w:val="007B0275"/>
    <w:rsid w:val="007D7521"/>
    <w:rsid w:val="008351B4"/>
    <w:rsid w:val="00874F92"/>
    <w:rsid w:val="0088039F"/>
    <w:rsid w:val="008A00ED"/>
    <w:rsid w:val="008A0D72"/>
    <w:rsid w:val="008A68AB"/>
    <w:rsid w:val="008B0013"/>
    <w:rsid w:val="008B3E73"/>
    <w:rsid w:val="008B6E19"/>
    <w:rsid w:val="00901AEC"/>
    <w:rsid w:val="00937AB6"/>
    <w:rsid w:val="0096395B"/>
    <w:rsid w:val="00996B6A"/>
    <w:rsid w:val="009C75F9"/>
    <w:rsid w:val="009E091E"/>
    <w:rsid w:val="00A461D4"/>
    <w:rsid w:val="00A5322E"/>
    <w:rsid w:val="00AE3EA0"/>
    <w:rsid w:val="00AF61C5"/>
    <w:rsid w:val="00B108E2"/>
    <w:rsid w:val="00B25C0B"/>
    <w:rsid w:val="00B46C8D"/>
    <w:rsid w:val="00B64A32"/>
    <w:rsid w:val="00B70B45"/>
    <w:rsid w:val="00BA1732"/>
    <w:rsid w:val="00BA491A"/>
    <w:rsid w:val="00BB6FDE"/>
    <w:rsid w:val="00BD339D"/>
    <w:rsid w:val="00C20268"/>
    <w:rsid w:val="00C724D9"/>
    <w:rsid w:val="00CA751D"/>
    <w:rsid w:val="00CC119A"/>
    <w:rsid w:val="00CC76A2"/>
    <w:rsid w:val="00CD1308"/>
    <w:rsid w:val="00D1218B"/>
    <w:rsid w:val="00D14383"/>
    <w:rsid w:val="00D26F3C"/>
    <w:rsid w:val="00D4143E"/>
    <w:rsid w:val="00D84550"/>
    <w:rsid w:val="00DB63CB"/>
    <w:rsid w:val="00DC0530"/>
    <w:rsid w:val="00E16070"/>
    <w:rsid w:val="00E35358"/>
    <w:rsid w:val="00F34572"/>
    <w:rsid w:val="00F35416"/>
    <w:rsid w:val="00F50EA9"/>
    <w:rsid w:val="00F830EB"/>
    <w:rsid w:val="00F9425A"/>
    <w:rsid w:val="00F9672A"/>
    <w:rsid w:val="00FC01CC"/>
    <w:rsid w:val="04130FE4"/>
    <w:rsid w:val="061B6BB8"/>
    <w:rsid w:val="077A6B8B"/>
    <w:rsid w:val="078E6F7A"/>
    <w:rsid w:val="086504A5"/>
    <w:rsid w:val="093B2D2A"/>
    <w:rsid w:val="093E76DB"/>
    <w:rsid w:val="0A625F3E"/>
    <w:rsid w:val="0BAF6996"/>
    <w:rsid w:val="0BED31D4"/>
    <w:rsid w:val="0C1912A3"/>
    <w:rsid w:val="0C6206BA"/>
    <w:rsid w:val="0F3B12C8"/>
    <w:rsid w:val="107C02E7"/>
    <w:rsid w:val="11670FE5"/>
    <w:rsid w:val="11A40727"/>
    <w:rsid w:val="121427CF"/>
    <w:rsid w:val="123831CA"/>
    <w:rsid w:val="129C37EA"/>
    <w:rsid w:val="136342D4"/>
    <w:rsid w:val="13FF042A"/>
    <w:rsid w:val="140F7D22"/>
    <w:rsid w:val="173F7C7F"/>
    <w:rsid w:val="17D53463"/>
    <w:rsid w:val="181200EE"/>
    <w:rsid w:val="187F1AF1"/>
    <w:rsid w:val="19FA3CE1"/>
    <w:rsid w:val="1A151FB1"/>
    <w:rsid w:val="1A667FF8"/>
    <w:rsid w:val="1AB417B2"/>
    <w:rsid w:val="1BC43683"/>
    <w:rsid w:val="1BCB40E8"/>
    <w:rsid w:val="1D7F340D"/>
    <w:rsid w:val="1EBC33B5"/>
    <w:rsid w:val="1ECF5855"/>
    <w:rsid w:val="1F2857D8"/>
    <w:rsid w:val="1F651C0F"/>
    <w:rsid w:val="1F867F88"/>
    <w:rsid w:val="2081135C"/>
    <w:rsid w:val="2125671E"/>
    <w:rsid w:val="222F44A7"/>
    <w:rsid w:val="228D7242"/>
    <w:rsid w:val="22D52233"/>
    <w:rsid w:val="22EF2A76"/>
    <w:rsid w:val="22F15ABE"/>
    <w:rsid w:val="23450E4B"/>
    <w:rsid w:val="23770F2E"/>
    <w:rsid w:val="24A77072"/>
    <w:rsid w:val="24AB1858"/>
    <w:rsid w:val="25703FAC"/>
    <w:rsid w:val="25AA00CB"/>
    <w:rsid w:val="287659AD"/>
    <w:rsid w:val="290F6636"/>
    <w:rsid w:val="29B95405"/>
    <w:rsid w:val="2A50149F"/>
    <w:rsid w:val="2AC51015"/>
    <w:rsid w:val="2BBA78BC"/>
    <w:rsid w:val="2C9A2B24"/>
    <w:rsid w:val="2F4C069D"/>
    <w:rsid w:val="30240F03"/>
    <w:rsid w:val="309371E5"/>
    <w:rsid w:val="30D14499"/>
    <w:rsid w:val="31EE678F"/>
    <w:rsid w:val="32724D27"/>
    <w:rsid w:val="343B5CBA"/>
    <w:rsid w:val="36245793"/>
    <w:rsid w:val="36AD19E2"/>
    <w:rsid w:val="36BB11F0"/>
    <w:rsid w:val="36F67EDB"/>
    <w:rsid w:val="379076DC"/>
    <w:rsid w:val="37B45401"/>
    <w:rsid w:val="3C81510F"/>
    <w:rsid w:val="3CEE0EBD"/>
    <w:rsid w:val="3F3015E4"/>
    <w:rsid w:val="3F3E4D80"/>
    <w:rsid w:val="40D17FF9"/>
    <w:rsid w:val="41F17CF7"/>
    <w:rsid w:val="42653A68"/>
    <w:rsid w:val="43C478C1"/>
    <w:rsid w:val="442178E2"/>
    <w:rsid w:val="44542AB6"/>
    <w:rsid w:val="449066D8"/>
    <w:rsid w:val="44CA5EED"/>
    <w:rsid w:val="464D4F34"/>
    <w:rsid w:val="478862A9"/>
    <w:rsid w:val="48EF6855"/>
    <w:rsid w:val="4A692DFC"/>
    <w:rsid w:val="4AC8612D"/>
    <w:rsid w:val="4C1C299B"/>
    <w:rsid w:val="4C3803A1"/>
    <w:rsid w:val="4C9256A9"/>
    <w:rsid w:val="4F4D2874"/>
    <w:rsid w:val="4F681E6D"/>
    <w:rsid w:val="51FA7721"/>
    <w:rsid w:val="52110625"/>
    <w:rsid w:val="553A0A18"/>
    <w:rsid w:val="560D6FAC"/>
    <w:rsid w:val="56D94DE8"/>
    <w:rsid w:val="58EA7192"/>
    <w:rsid w:val="5AD00A7F"/>
    <w:rsid w:val="5BC164AA"/>
    <w:rsid w:val="5D6946C4"/>
    <w:rsid w:val="5EAA5897"/>
    <w:rsid w:val="5F06110D"/>
    <w:rsid w:val="60495478"/>
    <w:rsid w:val="60E05139"/>
    <w:rsid w:val="61A236D4"/>
    <w:rsid w:val="620174AD"/>
    <w:rsid w:val="62B15292"/>
    <w:rsid w:val="6600223F"/>
    <w:rsid w:val="66B66CB2"/>
    <w:rsid w:val="67D80088"/>
    <w:rsid w:val="681A085D"/>
    <w:rsid w:val="6A5D66F9"/>
    <w:rsid w:val="6BA06743"/>
    <w:rsid w:val="6BF571B5"/>
    <w:rsid w:val="6CFF4EE1"/>
    <w:rsid w:val="6D417912"/>
    <w:rsid w:val="6EDD7DF3"/>
    <w:rsid w:val="6F2C1A92"/>
    <w:rsid w:val="726A67B9"/>
    <w:rsid w:val="730F13B2"/>
    <w:rsid w:val="73E07940"/>
    <w:rsid w:val="742D5992"/>
    <w:rsid w:val="745A7306"/>
    <w:rsid w:val="76194155"/>
    <w:rsid w:val="761E47FA"/>
    <w:rsid w:val="77AA18EF"/>
    <w:rsid w:val="77BF1DBE"/>
    <w:rsid w:val="79D30CAA"/>
    <w:rsid w:val="7A1A39B6"/>
    <w:rsid w:val="7A2F1483"/>
    <w:rsid w:val="7A687712"/>
    <w:rsid w:val="7B0636E7"/>
    <w:rsid w:val="7B231F26"/>
    <w:rsid w:val="7C6815EE"/>
    <w:rsid w:val="7CDB54C9"/>
    <w:rsid w:val="7FFB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0E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rsid w:val="008A00ED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8A00ED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8A00E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8A0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8A0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8A00ED"/>
    <w:rPr>
      <w:b/>
      <w:bCs/>
    </w:rPr>
  </w:style>
  <w:style w:type="character" w:styleId="a8">
    <w:name w:val="Hyperlink"/>
    <w:basedOn w:val="a0"/>
    <w:uiPriority w:val="99"/>
    <w:semiHidden/>
    <w:unhideWhenUsed/>
    <w:qFormat/>
    <w:rsid w:val="008A00ED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qFormat/>
    <w:rsid w:val="008A00ED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8A00E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8A00ED"/>
    <w:rPr>
      <w:sz w:val="18"/>
      <w:szCs w:val="18"/>
    </w:rPr>
  </w:style>
  <w:style w:type="paragraph" w:styleId="aa">
    <w:name w:val="List Paragraph"/>
    <w:basedOn w:val="a"/>
    <w:uiPriority w:val="34"/>
    <w:qFormat/>
    <w:rsid w:val="008A00ED"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sid w:val="008A00ED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8A00ED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2">
    <w:name w:val="修订2"/>
    <w:hidden/>
    <w:uiPriority w:val="99"/>
    <w:semiHidden/>
    <w:qFormat/>
    <w:rsid w:val="008A00ED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批注文字 Char"/>
    <w:basedOn w:val="a0"/>
    <w:link w:val="a3"/>
    <w:uiPriority w:val="99"/>
    <w:semiHidden/>
    <w:qFormat/>
    <w:rsid w:val="008A00ED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8A00ED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b">
    <w:name w:val="Body Text"/>
    <w:basedOn w:val="a"/>
    <w:link w:val="Char4"/>
    <w:qFormat/>
    <w:rsid w:val="00332772"/>
    <w:pPr>
      <w:widowControl/>
      <w:spacing w:before="180" w:after="180"/>
      <w:jc w:val="left"/>
    </w:pPr>
    <w:rPr>
      <w:kern w:val="0"/>
      <w:sz w:val="24"/>
      <w:szCs w:val="24"/>
      <w:lang w:eastAsia="en-US"/>
    </w:rPr>
  </w:style>
  <w:style w:type="character" w:customStyle="1" w:styleId="Char4">
    <w:name w:val="正文文本 Char"/>
    <w:basedOn w:val="a0"/>
    <w:link w:val="ab"/>
    <w:rsid w:val="00332772"/>
    <w:rPr>
      <w:rFonts w:asciiTheme="minorHAnsi" w:eastAsiaTheme="minorEastAsia" w:hAnsiTheme="minorHAnsi" w:cstheme="minorBid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1207</Words>
  <Characters>1775</Characters>
  <Application>Microsoft Office Word</Application>
  <DocSecurity>0</DocSecurity>
  <Lines>161</Lines>
  <Paragraphs>198</Paragraphs>
  <ScaleCrop>false</ScaleCrop>
  <Company>Microsoft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20095035</dc:creator>
  <cp:lastModifiedBy>郭芷攸</cp:lastModifiedBy>
  <cp:revision>12</cp:revision>
  <cp:lastPrinted>2024-08-27T03:05:00Z</cp:lastPrinted>
  <dcterms:created xsi:type="dcterms:W3CDTF">2024-09-11T08:40:00Z</dcterms:created>
  <dcterms:modified xsi:type="dcterms:W3CDTF">2024-09-12T03:46:00Z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