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118" w:rsidRDefault="00AF18E6">
      <w:pPr>
        <w:widowControl/>
        <w:spacing w:after="220" w:line="259" w:lineRule="auto"/>
        <w:jc w:val="left"/>
        <w:rPr>
          <w:rFonts w:ascii="宋体" w:eastAsia="宋体" w:hAnsi="宋体" w:cs="宋体"/>
          <w:sz w:val="24"/>
        </w:rPr>
      </w:pPr>
      <w:r>
        <w:rPr>
          <w:rFonts w:ascii="宋体" w:eastAsia="宋体" w:hAnsi="宋体" w:cs="宋体"/>
          <w:sz w:val="24"/>
        </w:rPr>
        <w:t>证券代码：</w:t>
      </w:r>
      <w:r>
        <w:rPr>
          <w:rFonts w:ascii="宋体" w:eastAsia="宋体" w:hAnsi="宋体" w:cs="宋体" w:hint="eastAsia"/>
          <w:sz w:val="24"/>
        </w:rPr>
        <w:t>6880</w:t>
      </w:r>
      <w:r>
        <w:rPr>
          <w:rFonts w:ascii="宋体" w:eastAsia="宋体" w:hAnsi="宋体" w:cs="宋体"/>
          <w:sz w:val="24"/>
        </w:rPr>
        <w:t>88                                               证券简称：</w:t>
      </w:r>
      <w:proofErr w:type="gramStart"/>
      <w:r>
        <w:rPr>
          <w:rFonts w:ascii="宋体" w:eastAsia="宋体" w:hAnsi="宋体" w:cs="宋体" w:hint="eastAsia"/>
          <w:sz w:val="24"/>
        </w:rPr>
        <w:t>虹软科技</w:t>
      </w:r>
      <w:proofErr w:type="gramEnd"/>
    </w:p>
    <w:p w:rsidR="00C55118" w:rsidRDefault="00AF18E6">
      <w:pPr>
        <w:jc w:val="center"/>
        <w:rPr>
          <w:rFonts w:ascii="宋体" w:eastAsia="宋体" w:hAnsi="宋体" w:cs="宋体"/>
          <w:b/>
          <w:sz w:val="32"/>
        </w:rPr>
      </w:pPr>
      <w:proofErr w:type="gramStart"/>
      <w:r>
        <w:rPr>
          <w:rFonts w:ascii="宋体" w:eastAsia="宋体" w:hAnsi="宋体" w:cs="宋体" w:hint="eastAsia"/>
          <w:b/>
          <w:sz w:val="32"/>
        </w:rPr>
        <w:t>虹软</w:t>
      </w:r>
      <w:r>
        <w:rPr>
          <w:rFonts w:ascii="宋体" w:eastAsia="宋体" w:hAnsi="宋体" w:cs="宋体"/>
          <w:b/>
          <w:sz w:val="32"/>
        </w:rPr>
        <w:t>科技</w:t>
      </w:r>
      <w:proofErr w:type="gramEnd"/>
      <w:r>
        <w:rPr>
          <w:rFonts w:ascii="宋体" w:eastAsia="宋体" w:hAnsi="宋体" w:cs="宋体"/>
          <w:b/>
          <w:sz w:val="32"/>
        </w:rPr>
        <w:t>股份有限公司</w:t>
      </w:r>
    </w:p>
    <w:p w:rsidR="00C55118" w:rsidRDefault="00AF18E6">
      <w:pPr>
        <w:spacing w:line="360" w:lineRule="auto"/>
        <w:jc w:val="center"/>
        <w:rPr>
          <w:rFonts w:ascii="宋体" w:eastAsia="宋体" w:hAnsi="宋体" w:cs="宋体"/>
          <w:b/>
          <w:sz w:val="32"/>
        </w:rPr>
      </w:pPr>
      <w:r>
        <w:rPr>
          <w:rFonts w:ascii="宋体" w:eastAsia="宋体" w:hAnsi="宋体" w:cs="宋体"/>
          <w:b/>
          <w:sz w:val="32"/>
        </w:rPr>
        <w:t>投资者关系活动记录表</w:t>
      </w:r>
    </w:p>
    <w:p w:rsidR="00C55118" w:rsidRDefault="00AF18E6">
      <w:pPr>
        <w:widowControl/>
        <w:spacing w:line="259" w:lineRule="auto"/>
        <w:jc w:val="right"/>
        <w:rPr>
          <w:rFonts w:ascii="宋体" w:eastAsia="宋体" w:hAnsi="宋体"/>
          <w:sz w:val="28"/>
        </w:rPr>
      </w:pPr>
      <w:r>
        <w:rPr>
          <w:rFonts w:ascii="宋体" w:eastAsia="宋体" w:hAnsi="宋体" w:cs="宋体" w:hint="eastAsia"/>
          <w:sz w:val="24"/>
        </w:rPr>
        <w:t xml:space="preserve"> </w:t>
      </w:r>
      <w:r>
        <w:rPr>
          <w:rFonts w:ascii="宋体" w:eastAsia="宋体" w:hAnsi="宋体" w:cs="宋体"/>
          <w:sz w:val="24"/>
        </w:rPr>
        <w:t xml:space="preserve">             编号：</w:t>
      </w:r>
      <w:r>
        <w:rPr>
          <w:rFonts w:ascii="宋体" w:eastAsia="宋体" w:hAnsi="宋体" w:cs="宋体" w:hint="eastAsia"/>
          <w:sz w:val="24"/>
        </w:rPr>
        <w:t>2</w:t>
      </w:r>
      <w:r>
        <w:rPr>
          <w:rFonts w:ascii="宋体" w:eastAsia="宋体" w:hAnsi="宋体" w:cs="宋体"/>
          <w:sz w:val="24"/>
        </w:rPr>
        <w:t>02</w:t>
      </w:r>
      <w:r w:rsidR="00B16D06">
        <w:rPr>
          <w:rFonts w:ascii="宋体" w:eastAsia="宋体" w:hAnsi="宋体" w:cs="宋体"/>
          <w:sz w:val="24"/>
        </w:rPr>
        <w:t>4</w:t>
      </w:r>
      <w:r>
        <w:rPr>
          <w:rFonts w:ascii="宋体" w:eastAsia="宋体" w:hAnsi="宋体" w:cs="宋体" w:hint="eastAsia"/>
          <w:sz w:val="24"/>
        </w:rPr>
        <w:t>-0</w:t>
      </w:r>
      <w:r w:rsidR="00A1044F">
        <w:rPr>
          <w:rFonts w:ascii="宋体" w:eastAsia="宋体" w:hAnsi="宋体" w:cs="宋体" w:hint="eastAsia"/>
          <w:sz w:val="24"/>
        </w:rPr>
        <w:t>0</w:t>
      </w:r>
      <w:r w:rsidR="0025647E">
        <w:rPr>
          <w:rFonts w:ascii="宋体" w:eastAsia="宋体" w:hAnsi="宋体" w:cs="宋体" w:hint="eastAsia"/>
          <w:sz w:val="24"/>
        </w:rPr>
        <w:t>8</w:t>
      </w:r>
    </w:p>
    <w:tbl>
      <w:tblPr>
        <w:tblStyle w:val="TableGrid"/>
        <w:tblW w:w="9944" w:type="dxa"/>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bottom w:w="41" w:type="dxa"/>
        </w:tblCellMar>
        <w:tblLook w:val="04A0" w:firstRow="1" w:lastRow="0" w:firstColumn="1" w:lastColumn="0" w:noHBand="0" w:noVBand="1"/>
      </w:tblPr>
      <w:tblGrid>
        <w:gridCol w:w="1083"/>
        <w:gridCol w:w="8861"/>
      </w:tblGrid>
      <w:tr w:rsidR="00C55118">
        <w:trPr>
          <w:trHeight w:val="1880"/>
          <w:jc w:val="center"/>
        </w:trPr>
        <w:tc>
          <w:tcPr>
            <w:tcW w:w="1083" w:type="dxa"/>
            <w:vAlign w:val="center"/>
          </w:tcPr>
          <w:p w:rsidR="00C55118" w:rsidRDefault="00AF18E6">
            <w:pPr>
              <w:snapToGrid w:val="0"/>
              <w:spacing w:beforeLines="30" w:before="93" w:afterLines="30" w:after="93"/>
              <w:ind w:right="110"/>
              <w:rPr>
                <w:rFonts w:ascii="宋体" w:eastAsia="宋体" w:hAnsi="宋体"/>
                <w:b/>
                <w:sz w:val="24"/>
                <w:szCs w:val="24"/>
              </w:rPr>
            </w:pPr>
            <w:r>
              <w:rPr>
                <w:rFonts w:ascii="宋体" w:eastAsia="宋体" w:hAnsi="宋体" w:cs="宋体"/>
                <w:b/>
                <w:sz w:val="24"/>
                <w:szCs w:val="24"/>
              </w:rPr>
              <w:t>投资者关系活动类别</w:t>
            </w:r>
          </w:p>
        </w:tc>
        <w:tc>
          <w:tcPr>
            <w:tcW w:w="8861" w:type="dxa"/>
            <w:vAlign w:val="center"/>
          </w:tcPr>
          <w:p w:rsidR="00C55118" w:rsidRDefault="009E6571" w:rsidP="00195943">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w:t>
            </w:r>
            <w:r w:rsidR="0025647E">
              <w:rPr>
                <w:rFonts w:ascii="宋体" w:eastAsia="宋体" w:hAnsi="宋体" w:cs="宋体"/>
                <w:sz w:val="24"/>
                <w:szCs w:val="24"/>
              </w:rPr>
              <w:t xml:space="preserve"> </w:t>
            </w:r>
            <w:r w:rsidR="00AF18E6">
              <w:rPr>
                <w:rFonts w:ascii="宋体" w:eastAsia="宋体" w:hAnsi="宋体" w:cs="宋体"/>
                <w:sz w:val="24"/>
                <w:szCs w:val="24"/>
              </w:rPr>
              <w:t>特定对象调研        □分析师会议</w:t>
            </w:r>
          </w:p>
          <w:p w:rsidR="00C55118" w:rsidRDefault="00AF18E6" w:rsidP="00195943">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w:t>
            </w:r>
            <w:r w:rsidR="00AB0D4B">
              <w:rPr>
                <w:rFonts w:ascii="宋体" w:eastAsia="宋体" w:hAnsi="宋体" w:cs="宋体"/>
                <w:sz w:val="24"/>
                <w:szCs w:val="24"/>
              </w:rPr>
              <w:t xml:space="preserve"> </w:t>
            </w:r>
            <w:r>
              <w:rPr>
                <w:rFonts w:ascii="宋体" w:eastAsia="宋体" w:hAnsi="宋体" w:cs="宋体"/>
                <w:sz w:val="24"/>
                <w:szCs w:val="24"/>
              </w:rPr>
              <w:t xml:space="preserve">媒体采访       </w:t>
            </w:r>
            <w:r w:rsidR="00AB0D4B">
              <w:rPr>
                <w:rFonts w:ascii="宋体" w:eastAsia="宋体" w:hAnsi="宋体" w:cs="宋体"/>
                <w:sz w:val="24"/>
                <w:szCs w:val="24"/>
              </w:rPr>
              <w:t xml:space="preserve">     </w:t>
            </w:r>
            <w:r w:rsidR="009E6571">
              <w:rPr>
                <w:rFonts w:ascii="宋体" w:eastAsia="宋体" w:hAnsi="宋体" w:cs="宋体"/>
                <w:sz w:val="24"/>
                <w:szCs w:val="24"/>
              </w:rPr>
              <w:sym w:font="Wingdings 2" w:char="0052"/>
            </w:r>
            <w:r>
              <w:rPr>
                <w:rFonts w:ascii="宋体" w:eastAsia="宋体" w:hAnsi="宋体" w:cs="宋体"/>
                <w:sz w:val="24"/>
                <w:szCs w:val="24"/>
              </w:rPr>
              <w:t>业绩说明会</w:t>
            </w:r>
          </w:p>
          <w:p w:rsidR="00C55118" w:rsidRDefault="00AF18E6" w:rsidP="00195943">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w:t>
            </w:r>
            <w:r w:rsidR="00AB0D4B">
              <w:rPr>
                <w:rFonts w:ascii="宋体" w:eastAsia="宋体" w:hAnsi="宋体" w:cs="宋体"/>
                <w:sz w:val="24"/>
                <w:szCs w:val="24"/>
              </w:rPr>
              <w:t xml:space="preserve"> </w:t>
            </w:r>
            <w:r>
              <w:rPr>
                <w:rFonts w:ascii="宋体" w:eastAsia="宋体" w:hAnsi="宋体" w:cs="宋体"/>
                <w:sz w:val="24"/>
                <w:szCs w:val="24"/>
              </w:rPr>
              <w:t>新闻发布会          □路演活动</w:t>
            </w:r>
          </w:p>
          <w:p w:rsidR="00C55118" w:rsidRDefault="001E5202" w:rsidP="00195943">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 xml:space="preserve">□ </w:t>
            </w:r>
            <w:r w:rsidR="00AF18E6">
              <w:rPr>
                <w:rFonts w:ascii="宋体" w:eastAsia="宋体" w:hAnsi="宋体" w:cs="宋体"/>
                <w:sz w:val="24"/>
                <w:szCs w:val="24"/>
              </w:rPr>
              <w:t xml:space="preserve">现场参观            </w:t>
            </w:r>
            <w:r w:rsidR="00AF18E6">
              <w:rPr>
                <w:rFonts w:ascii="宋体" w:eastAsia="宋体" w:hAnsi="宋体" w:cs="宋体"/>
                <w:sz w:val="24"/>
                <w:szCs w:val="24"/>
              </w:rPr>
              <w:sym w:font="Wingdings 2" w:char="00A3"/>
            </w:r>
            <w:r w:rsidR="00AF18E6">
              <w:rPr>
                <w:rFonts w:ascii="宋体" w:eastAsia="宋体" w:hAnsi="宋体" w:cs="宋体"/>
                <w:sz w:val="24"/>
                <w:szCs w:val="24"/>
              </w:rPr>
              <w:t>一对一沟通</w:t>
            </w:r>
          </w:p>
          <w:p w:rsidR="00C55118" w:rsidRDefault="009E6571" w:rsidP="009E6571">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w:t>
            </w:r>
            <w:r w:rsidR="0025647E">
              <w:rPr>
                <w:rFonts w:ascii="宋体" w:eastAsia="宋体" w:hAnsi="宋体" w:cs="宋体"/>
                <w:sz w:val="24"/>
                <w:szCs w:val="24"/>
              </w:rPr>
              <w:t xml:space="preserve"> </w:t>
            </w:r>
            <w:r w:rsidR="00AF18E6">
              <w:rPr>
                <w:rFonts w:ascii="宋体" w:eastAsia="宋体" w:hAnsi="宋体" w:cs="宋体"/>
                <w:sz w:val="24"/>
                <w:szCs w:val="24"/>
              </w:rPr>
              <w:t>其他</w:t>
            </w:r>
            <w:r w:rsidR="001E5202">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tc>
      </w:tr>
      <w:tr w:rsidR="00C55118">
        <w:trPr>
          <w:trHeight w:val="1413"/>
          <w:jc w:val="center"/>
        </w:trPr>
        <w:tc>
          <w:tcPr>
            <w:tcW w:w="1083" w:type="dxa"/>
            <w:vAlign w:val="center"/>
          </w:tcPr>
          <w:p w:rsidR="00C55118" w:rsidRDefault="00AF18E6">
            <w:pPr>
              <w:snapToGrid w:val="0"/>
              <w:spacing w:beforeLines="30" w:before="93" w:afterLines="30" w:after="93"/>
              <w:ind w:right="110"/>
              <w:rPr>
                <w:rFonts w:ascii="宋体" w:eastAsia="宋体" w:hAnsi="宋体" w:cs="宋体"/>
                <w:b/>
                <w:sz w:val="24"/>
                <w:szCs w:val="24"/>
              </w:rPr>
            </w:pPr>
            <w:r>
              <w:rPr>
                <w:rFonts w:ascii="宋体" w:eastAsia="宋体" w:hAnsi="宋体" w:cs="宋体"/>
                <w:b/>
                <w:sz w:val="24"/>
                <w:szCs w:val="24"/>
              </w:rPr>
              <w:t>参与单位</w:t>
            </w:r>
            <w:r>
              <w:rPr>
                <w:rFonts w:ascii="宋体" w:eastAsia="宋体" w:hAnsi="宋体" w:cs="宋体" w:hint="eastAsia"/>
                <w:b/>
                <w:sz w:val="24"/>
                <w:szCs w:val="24"/>
              </w:rPr>
              <w:t>名称及人员姓名</w:t>
            </w:r>
          </w:p>
        </w:tc>
        <w:tc>
          <w:tcPr>
            <w:tcW w:w="8861" w:type="dxa"/>
            <w:vAlign w:val="center"/>
          </w:tcPr>
          <w:p w:rsidR="00C55118" w:rsidRDefault="009E6571" w:rsidP="009C550F">
            <w:pPr>
              <w:adjustRightInd w:val="0"/>
              <w:snapToGrid w:val="0"/>
              <w:spacing w:beforeLines="30" w:before="93" w:afterLines="30" w:after="93"/>
              <w:ind w:rightChars="50" w:right="105"/>
              <w:rPr>
                <w:rFonts w:ascii="宋体" w:eastAsia="宋体" w:hAnsi="宋体" w:cs="宋体"/>
                <w:sz w:val="24"/>
                <w:szCs w:val="24"/>
              </w:rPr>
            </w:pPr>
            <w:r w:rsidRPr="009E6571">
              <w:rPr>
                <w:rFonts w:ascii="宋体" w:eastAsia="宋体" w:hAnsi="宋体" w:cs="宋体"/>
                <w:sz w:val="24"/>
                <w:szCs w:val="24"/>
              </w:rPr>
              <w:t>2024</w:t>
            </w:r>
            <w:r>
              <w:rPr>
                <w:rFonts w:ascii="宋体" w:eastAsia="宋体" w:hAnsi="宋体" w:cs="宋体"/>
                <w:sz w:val="24"/>
                <w:szCs w:val="24"/>
              </w:rPr>
              <w:t>年半年度软件及人工智能专场集体业绩说明会</w:t>
            </w:r>
            <w:r w:rsidRPr="00260002">
              <w:rPr>
                <w:rFonts w:ascii="宋体" w:eastAsia="宋体" w:hAnsi="宋体" w:cs="宋体" w:hint="eastAsia"/>
                <w:sz w:val="24"/>
                <w:szCs w:val="24"/>
              </w:rPr>
              <w:t>：参与业绩说明会的广大投资者</w:t>
            </w:r>
          </w:p>
        </w:tc>
      </w:tr>
      <w:tr w:rsidR="00C55118">
        <w:trPr>
          <w:trHeight w:val="20"/>
          <w:jc w:val="center"/>
        </w:trPr>
        <w:tc>
          <w:tcPr>
            <w:tcW w:w="1083" w:type="dxa"/>
            <w:vAlign w:val="center"/>
          </w:tcPr>
          <w:p w:rsidR="00C55118" w:rsidRDefault="00AF18E6">
            <w:pPr>
              <w:snapToGrid w:val="0"/>
              <w:spacing w:beforeLines="30" w:before="93" w:afterLines="30" w:after="93"/>
              <w:rPr>
                <w:rFonts w:ascii="宋体" w:eastAsia="宋体" w:hAnsi="宋体" w:cs="宋体"/>
                <w:b/>
                <w:sz w:val="24"/>
                <w:szCs w:val="24"/>
              </w:rPr>
            </w:pPr>
            <w:r>
              <w:rPr>
                <w:rFonts w:ascii="宋体" w:eastAsia="宋体" w:hAnsi="宋体" w:cs="宋体"/>
                <w:b/>
                <w:sz w:val="24"/>
                <w:szCs w:val="24"/>
              </w:rPr>
              <w:t>时间</w:t>
            </w:r>
          </w:p>
        </w:tc>
        <w:tc>
          <w:tcPr>
            <w:tcW w:w="8861" w:type="dxa"/>
            <w:vAlign w:val="center"/>
          </w:tcPr>
          <w:p w:rsidR="00C55118" w:rsidRDefault="00AF18E6" w:rsidP="009E6571">
            <w:pPr>
              <w:widowControl/>
              <w:adjustRightInd w:val="0"/>
              <w:snapToGrid w:val="0"/>
              <w:spacing w:beforeLines="30" w:before="93" w:afterLines="30" w:after="93"/>
              <w:ind w:rightChars="50" w:right="105"/>
              <w:rPr>
                <w:rFonts w:ascii="宋体" w:eastAsia="宋体" w:hAnsi="宋体" w:cs="Calibri"/>
                <w:b/>
                <w:bCs/>
                <w:sz w:val="24"/>
                <w:szCs w:val="24"/>
              </w:rPr>
            </w:pPr>
            <w:r>
              <w:rPr>
                <w:rFonts w:ascii="宋体" w:eastAsia="宋体" w:hAnsi="宋体" w:cs="Calibri"/>
                <w:sz w:val="24"/>
                <w:szCs w:val="24"/>
              </w:rPr>
              <w:t>202</w:t>
            </w:r>
            <w:r w:rsidR="00273911">
              <w:rPr>
                <w:rFonts w:ascii="宋体" w:eastAsia="宋体" w:hAnsi="宋体" w:cs="Calibri"/>
                <w:sz w:val="24"/>
                <w:szCs w:val="24"/>
              </w:rPr>
              <w:t>4</w:t>
            </w:r>
            <w:r>
              <w:rPr>
                <w:rFonts w:ascii="宋体" w:eastAsia="宋体" w:hAnsi="宋体" w:cs="Calibri" w:hint="eastAsia"/>
                <w:sz w:val="24"/>
                <w:szCs w:val="24"/>
              </w:rPr>
              <w:t>年</w:t>
            </w:r>
            <w:r w:rsidR="00A92719">
              <w:rPr>
                <w:rFonts w:ascii="宋体" w:eastAsia="宋体" w:hAnsi="宋体" w:cs="Calibri"/>
                <w:sz w:val="24"/>
                <w:szCs w:val="24"/>
              </w:rPr>
              <w:t>0</w:t>
            </w:r>
            <w:r w:rsidR="009E6571">
              <w:rPr>
                <w:rFonts w:ascii="宋体" w:eastAsia="宋体" w:hAnsi="宋体" w:cs="Calibri"/>
                <w:sz w:val="24"/>
                <w:szCs w:val="24"/>
              </w:rPr>
              <w:t>9</w:t>
            </w:r>
            <w:r>
              <w:rPr>
                <w:rFonts w:ascii="宋体" w:eastAsia="宋体" w:hAnsi="宋体" w:cs="Calibri" w:hint="eastAsia"/>
                <w:sz w:val="24"/>
                <w:szCs w:val="24"/>
              </w:rPr>
              <w:t>月</w:t>
            </w:r>
            <w:r w:rsidR="009E6571">
              <w:rPr>
                <w:rFonts w:ascii="宋体" w:eastAsia="宋体" w:hAnsi="宋体" w:cs="Calibri"/>
                <w:sz w:val="24"/>
                <w:szCs w:val="24"/>
              </w:rPr>
              <w:t>13</w:t>
            </w:r>
            <w:r>
              <w:rPr>
                <w:rFonts w:ascii="宋体" w:eastAsia="宋体" w:hAnsi="宋体" w:cs="Calibri" w:hint="eastAsia"/>
                <w:sz w:val="24"/>
                <w:szCs w:val="24"/>
              </w:rPr>
              <w:t>日</w:t>
            </w:r>
            <w:r w:rsidR="00AB70CB">
              <w:rPr>
                <w:rFonts w:ascii="宋体" w:eastAsia="宋体" w:hAnsi="宋体" w:cs="Calibri" w:hint="eastAsia"/>
                <w:sz w:val="24"/>
                <w:szCs w:val="24"/>
              </w:rPr>
              <w:t>：</w:t>
            </w:r>
            <w:r w:rsidR="00AB70CB" w:rsidRPr="00684151">
              <w:rPr>
                <w:rFonts w:ascii="宋体" w:eastAsia="宋体" w:hAnsi="宋体" w:cs="宋体" w:hint="eastAsia"/>
                <w:sz w:val="24"/>
                <w:szCs w:val="24"/>
              </w:rPr>
              <w:t>上海证券交易所上证路演中心（网址：</w:t>
            </w:r>
            <w:r w:rsidR="009C550F">
              <w:rPr>
                <w:rFonts w:ascii="宋体" w:eastAsia="宋体" w:hAnsi="宋体" w:cs="宋体" w:hint="eastAsia"/>
                <w:sz w:val="24"/>
                <w:szCs w:val="24"/>
              </w:rPr>
              <w:t>http</w:t>
            </w:r>
            <w:r w:rsidR="00D02498">
              <w:rPr>
                <w:rFonts w:ascii="宋体" w:eastAsia="宋体" w:hAnsi="宋体" w:cs="宋体" w:hint="eastAsia"/>
                <w:sz w:val="24"/>
                <w:szCs w:val="24"/>
              </w:rPr>
              <w:t>s</w:t>
            </w:r>
            <w:bookmarkStart w:id="0" w:name="_GoBack"/>
            <w:bookmarkEnd w:id="0"/>
            <w:r w:rsidR="009C550F">
              <w:rPr>
                <w:rFonts w:ascii="宋体" w:eastAsia="宋体" w:hAnsi="宋体" w:cs="宋体" w:hint="eastAsia"/>
                <w:sz w:val="24"/>
                <w:szCs w:val="24"/>
              </w:rPr>
              <w:t>://roadshow.sseinfo.com/</w:t>
            </w:r>
            <w:r w:rsidR="00AB70CB" w:rsidRPr="00684151">
              <w:rPr>
                <w:rFonts w:ascii="宋体" w:eastAsia="宋体" w:hAnsi="宋体" w:cs="宋体" w:hint="eastAsia"/>
                <w:sz w:val="24"/>
                <w:szCs w:val="24"/>
              </w:rPr>
              <w:t>）</w:t>
            </w:r>
          </w:p>
        </w:tc>
      </w:tr>
      <w:tr w:rsidR="00C55118">
        <w:trPr>
          <w:trHeight w:val="490"/>
          <w:jc w:val="center"/>
        </w:trPr>
        <w:tc>
          <w:tcPr>
            <w:tcW w:w="1083" w:type="dxa"/>
            <w:vAlign w:val="center"/>
          </w:tcPr>
          <w:p w:rsidR="00C55118" w:rsidRDefault="00AF18E6">
            <w:pPr>
              <w:snapToGrid w:val="0"/>
              <w:spacing w:beforeLines="30" w:before="93" w:afterLines="30" w:after="93"/>
              <w:ind w:right="110"/>
              <w:rPr>
                <w:rFonts w:ascii="宋体" w:eastAsia="宋体" w:hAnsi="宋体"/>
                <w:b/>
                <w:sz w:val="24"/>
                <w:szCs w:val="24"/>
              </w:rPr>
            </w:pPr>
            <w:r>
              <w:rPr>
                <w:rFonts w:ascii="宋体" w:eastAsia="宋体" w:hAnsi="宋体" w:cs="宋体" w:hint="eastAsia"/>
                <w:b/>
                <w:sz w:val="24"/>
                <w:szCs w:val="24"/>
              </w:rPr>
              <w:t>公司</w:t>
            </w:r>
            <w:r>
              <w:rPr>
                <w:rFonts w:ascii="宋体" w:eastAsia="宋体" w:hAnsi="宋体" w:cs="宋体"/>
                <w:b/>
                <w:sz w:val="24"/>
                <w:szCs w:val="24"/>
              </w:rPr>
              <w:t>接待人员</w:t>
            </w:r>
            <w:r>
              <w:rPr>
                <w:rFonts w:ascii="宋体" w:eastAsia="宋体" w:hAnsi="宋体" w:cs="宋体" w:hint="eastAsia"/>
                <w:b/>
                <w:sz w:val="24"/>
                <w:szCs w:val="24"/>
              </w:rPr>
              <w:t>姓名</w:t>
            </w:r>
          </w:p>
        </w:tc>
        <w:tc>
          <w:tcPr>
            <w:tcW w:w="8861" w:type="dxa"/>
            <w:vAlign w:val="center"/>
          </w:tcPr>
          <w:p w:rsidR="009E6571" w:rsidRPr="00684151" w:rsidRDefault="009E6571" w:rsidP="009E6571">
            <w:pPr>
              <w:widowControl/>
              <w:adjustRightInd w:val="0"/>
              <w:snapToGrid w:val="0"/>
              <w:spacing w:beforeLines="30" w:before="93" w:afterLines="30" w:after="93"/>
              <w:rPr>
                <w:rFonts w:ascii="宋体" w:eastAsia="宋体" w:hAnsi="宋体"/>
                <w:bCs/>
                <w:sz w:val="24"/>
                <w:szCs w:val="24"/>
              </w:rPr>
            </w:pPr>
            <w:r w:rsidRPr="00684151">
              <w:rPr>
                <w:rFonts w:ascii="宋体" w:eastAsia="宋体" w:hAnsi="宋体"/>
                <w:bCs/>
                <w:sz w:val="24"/>
                <w:szCs w:val="24"/>
              </w:rPr>
              <w:t>董事长、总经理（首席执行官）：</w:t>
            </w:r>
            <w:r w:rsidRPr="00684151">
              <w:rPr>
                <w:rFonts w:ascii="宋体" w:eastAsia="宋体" w:hAnsi="宋体" w:hint="cs"/>
                <w:bCs/>
                <w:sz w:val="24"/>
                <w:szCs w:val="24"/>
              </w:rPr>
              <w:t>Hui Deng</w:t>
            </w:r>
            <w:r w:rsidRPr="00684151">
              <w:rPr>
                <w:rFonts w:ascii="宋体" w:eastAsia="宋体" w:hAnsi="宋体"/>
                <w:bCs/>
                <w:sz w:val="24"/>
                <w:szCs w:val="24"/>
              </w:rPr>
              <w:t>（邓晖）先生</w:t>
            </w:r>
          </w:p>
          <w:p w:rsidR="009E6571" w:rsidRPr="00260002" w:rsidRDefault="009E6571" w:rsidP="009E6571">
            <w:pPr>
              <w:widowControl/>
              <w:adjustRightInd w:val="0"/>
              <w:snapToGrid w:val="0"/>
              <w:spacing w:beforeLines="30" w:before="93" w:afterLines="30" w:after="93"/>
              <w:rPr>
                <w:rFonts w:ascii="宋体" w:eastAsia="宋体" w:hAnsi="宋体"/>
                <w:bCs/>
                <w:sz w:val="24"/>
                <w:szCs w:val="24"/>
              </w:rPr>
            </w:pPr>
            <w:r w:rsidRPr="00260002">
              <w:rPr>
                <w:rFonts w:ascii="宋体" w:eastAsia="宋体" w:hAnsi="宋体"/>
                <w:bCs/>
                <w:sz w:val="24"/>
                <w:szCs w:val="24"/>
              </w:rPr>
              <w:t>独立董事：</w:t>
            </w:r>
            <w:r>
              <w:rPr>
                <w:rFonts w:ascii="宋体" w:eastAsia="宋体" w:hAnsi="宋体" w:hint="eastAsia"/>
                <w:bCs/>
                <w:sz w:val="24"/>
                <w:szCs w:val="24"/>
              </w:rPr>
              <w:t>王慧女士</w:t>
            </w:r>
          </w:p>
          <w:p w:rsidR="009E6571" w:rsidRPr="00260002" w:rsidRDefault="009E6571" w:rsidP="009E6571">
            <w:pPr>
              <w:widowControl/>
              <w:adjustRightInd w:val="0"/>
              <w:snapToGrid w:val="0"/>
              <w:spacing w:beforeLines="30" w:before="93" w:afterLines="30" w:after="93"/>
              <w:rPr>
                <w:rFonts w:ascii="宋体" w:eastAsia="宋体" w:hAnsi="宋体"/>
                <w:bCs/>
                <w:sz w:val="24"/>
                <w:szCs w:val="24"/>
              </w:rPr>
            </w:pPr>
            <w:r w:rsidRPr="00260002">
              <w:rPr>
                <w:rFonts w:ascii="宋体" w:eastAsia="宋体" w:hAnsi="宋体"/>
                <w:bCs/>
                <w:sz w:val="24"/>
                <w:szCs w:val="24"/>
              </w:rPr>
              <w:t>董事会秘书：</w:t>
            </w:r>
            <w:proofErr w:type="gramStart"/>
            <w:r w:rsidRPr="00260002">
              <w:rPr>
                <w:rFonts w:ascii="宋体" w:eastAsia="宋体" w:hAnsi="宋体"/>
                <w:bCs/>
                <w:sz w:val="24"/>
                <w:szCs w:val="24"/>
              </w:rPr>
              <w:t>蒿惠美女</w:t>
            </w:r>
            <w:proofErr w:type="gramEnd"/>
            <w:r w:rsidRPr="00260002">
              <w:rPr>
                <w:rFonts w:ascii="宋体" w:eastAsia="宋体" w:hAnsi="宋体"/>
                <w:bCs/>
                <w:sz w:val="24"/>
                <w:szCs w:val="24"/>
              </w:rPr>
              <w:t>士</w:t>
            </w:r>
          </w:p>
          <w:p w:rsidR="00C55118" w:rsidRDefault="009E6571" w:rsidP="009E6571">
            <w:pPr>
              <w:adjustRightInd w:val="0"/>
              <w:snapToGrid w:val="0"/>
              <w:ind w:rightChars="50" w:right="105"/>
              <w:rPr>
                <w:rFonts w:ascii="宋体" w:eastAsia="宋体" w:hAnsi="宋体" w:cs="Calibri"/>
                <w:sz w:val="24"/>
                <w:szCs w:val="24"/>
              </w:rPr>
            </w:pPr>
            <w:r w:rsidRPr="00260002">
              <w:rPr>
                <w:rFonts w:ascii="宋体" w:eastAsia="宋体" w:hAnsi="宋体"/>
                <w:bCs/>
                <w:sz w:val="24"/>
                <w:szCs w:val="24"/>
              </w:rPr>
              <w:t>财务总监：</w:t>
            </w:r>
            <w:r w:rsidRPr="00260002">
              <w:rPr>
                <w:rFonts w:ascii="宋体" w:eastAsia="宋体" w:hAnsi="宋体" w:hint="eastAsia"/>
                <w:bCs/>
                <w:sz w:val="24"/>
                <w:szCs w:val="24"/>
              </w:rPr>
              <w:t>韦凯女士</w:t>
            </w:r>
          </w:p>
        </w:tc>
      </w:tr>
      <w:tr w:rsidR="00C55118">
        <w:trPr>
          <w:trHeight w:val="90"/>
          <w:jc w:val="center"/>
        </w:trPr>
        <w:tc>
          <w:tcPr>
            <w:tcW w:w="1083" w:type="dxa"/>
            <w:vAlign w:val="center"/>
          </w:tcPr>
          <w:p w:rsidR="00C55118" w:rsidRDefault="00AF18E6">
            <w:pPr>
              <w:snapToGrid w:val="0"/>
              <w:spacing w:beforeLines="30" w:before="93" w:afterLines="30" w:after="93"/>
              <w:ind w:right="110"/>
              <w:rPr>
                <w:rFonts w:ascii="宋体" w:eastAsia="宋体" w:hAnsi="宋体"/>
                <w:b/>
                <w:sz w:val="24"/>
                <w:szCs w:val="24"/>
              </w:rPr>
            </w:pPr>
            <w:r>
              <w:rPr>
                <w:rFonts w:ascii="宋体" w:eastAsia="宋体" w:hAnsi="宋体"/>
                <w:b/>
                <w:sz w:val="24"/>
                <w:szCs w:val="24"/>
              </w:rPr>
              <w:t>投资者关系活动主要内容介绍</w:t>
            </w:r>
          </w:p>
        </w:tc>
        <w:tc>
          <w:tcPr>
            <w:tcW w:w="8861" w:type="dxa"/>
            <w:vAlign w:val="center"/>
          </w:tcPr>
          <w:p w:rsidR="002A6B8D" w:rsidRPr="00147916" w:rsidRDefault="00147916" w:rsidP="00147916">
            <w:pPr>
              <w:tabs>
                <w:tab w:val="left" w:pos="228"/>
              </w:tabs>
              <w:adjustRightInd w:val="0"/>
              <w:snapToGrid w:val="0"/>
              <w:spacing w:line="276" w:lineRule="auto"/>
              <w:ind w:rightChars="50" w:right="105"/>
              <w:rPr>
                <w:rFonts w:ascii="宋体" w:eastAsia="宋体" w:hAnsi="宋体" w:cs="Helvetica"/>
                <w:b/>
                <w:kern w:val="0"/>
                <w:sz w:val="24"/>
                <w:szCs w:val="24"/>
              </w:rPr>
            </w:pPr>
            <w:r>
              <w:rPr>
                <w:rFonts w:ascii="宋体" w:eastAsia="宋体" w:hAnsi="宋体" w:cs="Helvetica" w:hint="eastAsia"/>
                <w:b/>
                <w:kern w:val="0"/>
                <w:sz w:val="24"/>
                <w:szCs w:val="24"/>
              </w:rPr>
              <w:t>一、</w:t>
            </w:r>
            <w:r w:rsidRPr="00E11751">
              <w:rPr>
                <w:rFonts w:ascii="宋体" w:eastAsia="宋体" w:hAnsi="宋体" w:hint="eastAsia"/>
                <w:b/>
                <w:bCs/>
                <w:sz w:val="24"/>
                <w:szCs w:val="24"/>
              </w:rPr>
              <w:t>征集</w:t>
            </w:r>
            <w:r>
              <w:rPr>
                <w:rFonts w:ascii="宋体" w:eastAsia="宋体" w:hAnsi="宋体" w:hint="eastAsia"/>
                <w:b/>
                <w:bCs/>
                <w:sz w:val="24"/>
                <w:szCs w:val="24"/>
              </w:rPr>
              <w:t>的</w:t>
            </w:r>
            <w:r w:rsidRPr="00E11751">
              <w:rPr>
                <w:rFonts w:ascii="宋体" w:eastAsia="宋体" w:hAnsi="宋体" w:hint="eastAsia"/>
                <w:b/>
                <w:bCs/>
                <w:sz w:val="24"/>
                <w:szCs w:val="24"/>
              </w:rPr>
              <w:t>问题</w:t>
            </w:r>
            <w:r>
              <w:rPr>
                <w:rFonts w:ascii="宋体" w:eastAsia="宋体" w:hAnsi="宋体" w:hint="eastAsia"/>
                <w:b/>
                <w:bCs/>
                <w:sz w:val="24"/>
                <w:szCs w:val="24"/>
              </w:rPr>
              <w:t>与回答</w:t>
            </w:r>
          </w:p>
          <w:p w:rsidR="002A6B8D" w:rsidRPr="00147916" w:rsidRDefault="00147916" w:rsidP="00147916">
            <w:pPr>
              <w:adjustRightInd w:val="0"/>
              <w:snapToGrid w:val="0"/>
              <w:spacing w:line="276" w:lineRule="auto"/>
              <w:ind w:rightChars="50" w:right="105" w:firstLineChars="200" w:firstLine="482"/>
              <w:rPr>
                <w:rFonts w:ascii="宋体" w:eastAsia="宋体" w:hAnsi="宋体" w:cs="Helvetica"/>
                <w:b/>
                <w:kern w:val="0"/>
                <w:sz w:val="24"/>
                <w:szCs w:val="24"/>
              </w:rPr>
            </w:pPr>
            <w:r>
              <w:rPr>
                <w:rFonts w:ascii="宋体" w:eastAsia="宋体" w:hAnsi="宋体" w:cs="Helvetica"/>
                <w:b/>
                <w:kern w:val="0"/>
                <w:sz w:val="24"/>
                <w:szCs w:val="24"/>
              </w:rPr>
              <w:t>Q</w:t>
            </w:r>
            <w:r w:rsidR="002A6B8D" w:rsidRPr="00147916">
              <w:rPr>
                <w:rFonts w:ascii="宋体" w:eastAsia="宋体" w:hAnsi="宋体" w:cs="Helvetica"/>
                <w:b/>
                <w:kern w:val="0"/>
                <w:sz w:val="24"/>
                <w:szCs w:val="24"/>
              </w:rPr>
              <w:t>1</w:t>
            </w:r>
            <w:r>
              <w:rPr>
                <w:rFonts w:ascii="宋体" w:eastAsia="宋体" w:hAnsi="宋体" w:cs="Helvetica" w:hint="eastAsia"/>
                <w:b/>
                <w:kern w:val="0"/>
                <w:sz w:val="24"/>
                <w:szCs w:val="24"/>
              </w:rPr>
              <w:t>:</w:t>
            </w:r>
            <w:r w:rsidR="002A6B8D" w:rsidRPr="00147916">
              <w:rPr>
                <w:rFonts w:ascii="宋体" w:eastAsia="宋体" w:hAnsi="宋体" w:cs="Helvetica"/>
                <w:b/>
                <w:kern w:val="0"/>
                <w:sz w:val="24"/>
                <w:szCs w:val="24"/>
              </w:rPr>
              <w:t>从竞争的角度来看，公司在IMS行业，如何看待公司同高通自己的竞争兼协作的关系？在高通的供应商中，相比Seeing Machine这些公司，公司占比的份额是多少？有怎样的竞争优势？对于国内诸如海康威视、商汤等巨头企业，如何看待他们在未来切入IMS领域的潜在威胁和挑战？在算法场景上的迁移存在怎样优劣势？</w:t>
            </w:r>
          </w:p>
          <w:p w:rsidR="00147916" w:rsidRDefault="00147916" w:rsidP="00147916">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147916">
              <w:rPr>
                <w:rFonts w:ascii="宋体" w:eastAsia="宋体" w:hAnsi="宋体" w:cs="Helvetica"/>
                <w:kern w:val="0"/>
                <w:sz w:val="24"/>
                <w:szCs w:val="24"/>
              </w:rPr>
              <w:t>A:</w:t>
            </w:r>
            <w:r w:rsidR="002A6B8D" w:rsidRPr="00147916">
              <w:rPr>
                <w:rFonts w:ascii="宋体" w:eastAsia="宋体" w:hAnsi="宋体" w:cs="Helvetica"/>
                <w:kern w:val="0"/>
                <w:sz w:val="24"/>
                <w:szCs w:val="24"/>
              </w:rPr>
              <w:t xml:space="preserve">1、根据《国民经济行业分类》（GB/T4754-2017），公司所属行业为“I65软件和信息技术服务业”中的“I6513应用软件开发”。根据中国上市公司协会发布的《中国上市公司协会上市公司行业统计分类指引》，公司所属行业为“信息传输、软件和信息技术服务业－软件和信息技术服务业”，行业代码为“I65”。2、根据大多证券行业分类，我司属于“TMT”行业。 </w:t>
            </w:r>
            <w:proofErr w:type="gramStart"/>
            <w:r w:rsidR="002A6B8D" w:rsidRPr="00147916">
              <w:rPr>
                <w:rFonts w:ascii="宋体" w:eastAsia="宋体" w:hAnsi="宋体" w:cs="Helvetica"/>
                <w:kern w:val="0"/>
                <w:sz w:val="24"/>
                <w:szCs w:val="24"/>
              </w:rPr>
              <w:t>虹软创立</w:t>
            </w:r>
            <w:proofErr w:type="gramEnd"/>
            <w:r w:rsidR="002A6B8D" w:rsidRPr="00147916">
              <w:rPr>
                <w:rFonts w:ascii="宋体" w:eastAsia="宋体" w:hAnsi="宋体" w:cs="Helvetica"/>
                <w:kern w:val="0"/>
                <w:sz w:val="24"/>
                <w:szCs w:val="24"/>
              </w:rPr>
              <w:t>至今，除不断积累和发展自身技术、掌握持续开发、迭代与硬件更加匹配的算法的能力，还一直致力于与核心产业链内主流公司开展长期、广泛的合作。公司与高通、</w:t>
            </w:r>
            <w:proofErr w:type="gramStart"/>
            <w:r w:rsidR="002A6B8D" w:rsidRPr="00147916">
              <w:rPr>
                <w:rFonts w:ascii="宋体" w:eastAsia="宋体" w:hAnsi="宋体" w:cs="Helvetica"/>
                <w:kern w:val="0"/>
                <w:sz w:val="24"/>
                <w:szCs w:val="24"/>
              </w:rPr>
              <w:t>联发科等</w:t>
            </w:r>
            <w:proofErr w:type="gramEnd"/>
            <w:r w:rsidR="002A6B8D" w:rsidRPr="00147916">
              <w:rPr>
                <w:rFonts w:ascii="宋体" w:eastAsia="宋体" w:hAnsi="宋体" w:cs="Helvetica"/>
                <w:kern w:val="0"/>
                <w:sz w:val="24"/>
                <w:szCs w:val="24"/>
              </w:rPr>
              <w:t>各主流芯片公司建立了长期稳定的合作关系，研发中持续合作交流，深入了解平台硬件特性并为其针对性优化，共同开发核心功能，不断提高视觉人工智能技术算法产品与移动芯片</w:t>
            </w:r>
            <w:r w:rsidR="002A6B8D" w:rsidRPr="00147916">
              <w:rPr>
                <w:rFonts w:ascii="宋体" w:eastAsia="宋体" w:hAnsi="宋体" w:cs="Helvetica"/>
                <w:kern w:val="0"/>
                <w:sz w:val="24"/>
                <w:szCs w:val="24"/>
              </w:rPr>
              <w:lastRenderedPageBreak/>
              <w:t>的适配性。公司还与索尼传感器、三星半导体、格科微、</w:t>
            </w:r>
            <w:proofErr w:type="spellStart"/>
            <w:r w:rsidR="002A6B8D" w:rsidRPr="00147916">
              <w:rPr>
                <w:rFonts w:ascii="宋体" w:eastAsia="宋体" w:hAnsi="宋体" w:cs="Helvetica"/>
                <w:kern w:val="0"/>
                <w:sz w:val="24"/>
                <w:szCs w:val="24"/>
              </w:rPr>
              <w:t>OmniVision</w:t>
            </w:r>
            <w:proofErr w:type="spellEnd"/>
            <w:r w:rsidR="002A6B8D" w:rsidRPr="00147916">
              <w:rPr>
                <w:rFonts w:ascii="宋体" w:eastAsia="宋体" w:hAnsi="宋体" w:cs="Helvetica"/>
                <w:kern w:val="0"/>
                <w:sz w:val="24"/>
                <w:szCs w:val="24"/>
              </w:rPr>
              <w:t>、</w:t>
            </w:r>
            <w:proofErr w:type="gramStart"/>
            <w:r w:rsidR="002A6B8D" w:rsidRPr="00147916">
              <w:rPr>
                <w:rFonts w:ascii="宋体" w:eastAsia="宋体" w:hAnsi="宋体" w:cs="Helvetica"/>
                <w:kern w:val="0"/>
                <w:sz w:val="24"/>
                <w:szCs w:val="24"/>
              </w:rPr>
              <w:t>舜宇光学</w:t>
            </w:r>
            <w:proofErr w:type="gramEnd"/>
            <w:r w:rsidR="002A6B8D" w:rsidRPr="00147916">
              <w:rPr>
                <w:rFonts w:ascii="宋体" w:eastAsia="宋体" w:hAnsi="宋体" w:cs="Helvetica"/>
                <w:kern w:val="0"/>
                <w:sz w:val="24"/>
                <w:szCs w:val="24"/>
              </w:rPr>
              <w:t>、信利等业内核心器件合作伙伴建立了业务交流或合作关系，在项目早期就针对特定相机或硬件做算法适配和调优。针对智能终端的芯片平台，公司具备针对CPU、GPU、DSP和NPU等</w:t>
            </w:r>
            <w:proofErr w:type="gramStart"/>
            <w:r w:rsidR="002A6B8D" w:rsidRPr="00147916">
              <w:rPr>
                <w:rFonts w:ascii="宋体" w:eastAsia="宋体" w:hAnsi="宋体" w:cs="Helvetica"/>
                <w:kern w:val="0"/>
                <w:sz w:val="24"/>
                <w:szCs w:val="24"/>
              </w:rPr>
              <w:t>各个算力单元的</w:t>
            </w:r>
            <w:proofErr w:type="gramEnd"/>
            <w:r w:rsidR="002A6B8D" w:rsidRPr="00147916">
              <w:rPr>
                <w:rFonts w:ascii="宋体" w:eastAsia="宋体" w:hAnsi="宋体" w:cs="Helvetica"/>
                <w:kern w:val="0"/>
                <w:sz w:val="24"/>
                <w:szCs w:val="24"/>
              </w:rPr>
              <w:t>强大优化能力。结合各</w:t>
            </w:r>
            <w:proofErr w:type="gramStart"/>
            <w:r w:rsidR="002A6B8D" w:rsidRPr="00147916">
              <w:rPr>
                <w:rFonts w:ascii="宋体" w:eastAsia="宋体" w:hAnsi="宋体" w:cs="Helvetica"/>
                <w:kern w:val="0"/>
                <w:sz w:val="24"/>
                <w:szCs w:val="24"/>
              </w:rPr>
              <w:t>硬件算力单元的</w:t>
            </w:r>
            <w:proofErr w:type="gramEnd"/>
            <w:r w:rsidR="002A6B8D" w:rsidRPr="00147916">
              <w:rPr>
                <w:rFonts w:ascii="宋体" w:eastAsia="宋体" w:hAnsi="宋体" w:cs="Helvetica"/>
                <w:kern w:val="0"/>
                <w:sz w:val="24"/>
                <w:szCs w:val="24"/>
              </w:rPr>
              <w:t>能力和算法模块</w:t>
            </w:r>
            <w:proofErr w:type="gramStart"/>
            <w:r w:rsidR="002A6B8D" w:rsidRPr="00147916">
              <w:rPr>
                <w:rFonts w:ascii="宋体" w:eastAsia="宋体" w:hAnsi="宋体" w:cs="Helvetica"/>
                <w:kern w:val="0"/>
                <w:sz w:val="24"/>
                <w:szCs w:val="24"/>
              </w:rPr>
              <w:t>的算力需</w:t>
            </w:r>
            <w:proofErr w:type="gramEnd"/>
            <w:r w:rsidR="002A6B8D" w:rsidRPr="00147916">
              <w:rPr>
                <w:rFonts w:ascii="宋体" w:eastAsia="宋体" w:hAnsi="宋体" w:cs="Helvetica"/>
                <w:kern w:val="0"/>
                <w:sz w:val="24"/>
                <w:szCs w:val="24"/>
              </w:rPr>
              <w:t>求，公司具备的异构计算优化能力能够从系统层面更有效地优化性能、降低功耗。得益于此，除核心技术能力突出外，公司同时具备优势明显的工程落地能力，在客户提出技术需求后，能更好地联合和发挥在相机模组、软硬件平台、产线、算法等多方资源合作优势，进而提供效果好、能耗低、效率高、硬件平台</w:t>
            </w:r>
            <w:proofErr w:type="gramStart"/>
            <w:r w:rsidR="002A6B8D" w:rsidRPr="00147916">
              <w:rPr>
                <w:rFonts w:ascii="宋体" w:eastAsia="宋体" w:hAnsi="宋体" w:cs="Helvetica"/>
                <w:kern w:val="0"/>
                <w:sz w:val="24"/>
                <w:szCs w:val="24"/>
              </w:rPr>
              <w:t>适应性广并能够</w:t>
            </w:r>
            <w:proofErr w:type="gramEnd"/>
            <w:r w:rsidR="002A6B8D" w:rsidRPr="00147916">
              <w:rPr>
                <w:rFonts w:ascii="宋体" w:eastAsia="宋体" w:hAnsi="宋体" w:cs="Helvetica"/>
                <w:kern w:val="0"/>
                <w:sz w:val="24"/>
                <w:szCs w:val="24"/>
              </w:rPr>
              <w:t>快速落地的解决方案。</w:t>
            </w:r>
          </w:p>
          <w:p w:rsidR="002A6B8D" w:rsidRPr="00147916" w:rsidRDefault="00147916" w:rsidP="00147916">
            <w:pPr>
              <w:widowControl/>
              <w:adjustRightInd w:val="0"/>
              <w:snapToGrid w:val="0"/>
              <w:spacing w:line="276" w:lineRule="auto"/>
              <w:ind w:rightChars="50" w:right="105" w:firstLineChars="200" w:firstLine="482"/>
              <w:rPr>
                <w:rFonts w:ascii="宋体" w:eastAsia="宋体" w:hAnsi="宋体" w:cs="Helvetica"/>
                <w:b/>
                <w:kern w:val="0"/>
                <w:sz w:val="24"/>
                <w:szCs w:val="24"/>
              </w:rPr>
            </w:pPr>
            <w:r w:rsidRPr="00147916">
              <w:rPr>
                <w:rFonts w:ascii="宋体" w:eastAsia="宋体" w:hAnsi="宋体" w:cs="Helvetica" w:hint="eastAsia"/>
                <w:b/>
                <w:kern w:val="0"/>
                <w:sz w:val="24"/>
                <w:szCs w:val="24"/>
              </w:rPr>
              <w:t>Q</w:t>
            </w:r>
            <w:r w:rsidR="002A6B8D" w:rsidRPr="00147916">
              <w:rPr>
                <w:rFonts w:ascii="宋体" w:eastAsia="宋体" w:hAnsi="宋体" w:cs="Helvetica"/>
                <w:b/>
                <w:kern w:val="0"/>
                <w:sz w:val="24"/>
                <w:szCs w:val="24"/>
              </w:rPr>
              <w:t>2</w:t>
            </w:r>
            <w:r w:rsidRPr="00147916">
              <w:rPr>
                <w:rFonts w:ascii="宋体" w:eastAsia="宋体" w:hAnsi="宋体" w:cs="Helvetica" w:hint="eastAsia"/>
                <w:b/>
                <w:kern w:val="0"/>
                <w:sz w:val="24"/>
                <w:szCs w:val="24"/>
              </w:rPr>
              <w:t>:</w:t>
            </w:r>
            <w:r w:rsidR="002A6B8D" w:rsidRPr="00147916">
              <w:rPr>
                <w:rFonts w:ascii="宋体" w:eastAsia="宋体" w:hAnsi="宋体" w:cs="Helvetica"/>
                <w:b/>
                <w:kern w:val="0"/>
                <w:sz w:val="24"/>
                <w:szCs w:val="24"/>
              </w:rPr>
              <w:t>公司目前同华为、苹果厂商的合作情况如何？</w:t>
            </w:r>
          </w:p>
          <w:p w:rsidR="002A6B8D" w:rsidRPr="00147916" w:rsidRDefault="00147916" w:rsidP="002A6B8D">
            <w:pPr>
              <w:widowControl/>
              <w:adjustRightInd w:val="0"/>
              <w:snapToGrid w:val="0"/>
              <w:spacing w:line="276" w:lineRule="auto"/>
              <w:ind w:rightChars="50" w:right="105" w:firstLineChars="200" w:firstLine="480"/>
              <w:rPr>
                <w:rFonts w:ascii="宋体" w:eastAsia="宋体" w:hAnsi="宋体" w:cs="Helvetica"/>
                <w:kern w:val="0"/>
                <w:sz w:val="24"/>
                <w:szCs w:val="24"/>
              </w:rPr>
            </w:pPr>
            <w:r>
              <w:rPr>
                <w:rFonts w:ascii="宋体" w:eastAsia="宋体" w:hAnsi="宋体" w:cs="Helvetica" w:hint="eastAsia"/>
                <w:kern w:val="0"/>
                <w:sz w:val="24"/>
                <w:szCs w:val="24"/>
              </w:rPr>
              <w:t>A</w:t>
            </w:r>
            <w:r w:rsidRPr="00147916">
              <w:rPr>
                <w:rFonts w:ascii="宋体" w:eastAsia="宋体" w:hAnsi="宋体" w:cs="Helvetica"/>
                <w:kern w:val="0"/>
                <w:sz w:val="24"/>
                <w:szCs w:val="24"/>
              </w:rPr>
              <w:t>:</w:t>
            </w:r>
            <w:r w:rsidR="002A6B8D" w:rsidRPr="00147916">
              <w:rPr>
                <w:rFonts w:ascii="宋体" w:eastAsia="宋体" w:hAnsi="宋体" w:cs="Helvetica"/>
                <w:kern w:val="0"/>
                <w:sz w:val="24"/>
                <w:szCs w:val="24"/>
              </w:rPr>
              <w:t>公司是计算机视觉行业领先的算法服务提供商及解决方案供应商，是全球领先的计算机视觉人工智能企业。全年出货量达十几亿台的智能手机市场是视觉人工智能技术的重要应用领域，也是公司人工智能产品落地应用最为广泛的领域。基于多年的研发和积累，目前公司可以提供大部分主流智能手机的视觉人工智能算法产品和技术。根据IDC所统计的2019年度至2023年度全球出货量前五的手机品牌中，除苹果公司完全采用自</w:t>
            </w:r>
            <w:proofErr w:type="gramStart"/>
            <w:r w:rsidR="002A6B8D" w:rsidRPr="00147916">
              <w:rPr>
                <w:rFonts w:ascii="宋体" w:eastAsia="宋体" w:hAnsi="宋体" w:cs="Helvetica"/>
                <w:kern w:val="0"/>
                <w:sz w:val="24"/>
                <w:szCs w:val="24"/>
              </w:rPr>
              <w:t>研</w:t>
            </w:r>
            <w:proofErr w:type="gramEnd"/>
            <w:r w:rsidR="002A6B8D" w:rsidRPr="00147916">
              <w:rPr>
                <w:rFonts w:ascii="宋体" w:eastAsia="宋体" w:hAnsi="宋体" w:cs="Helvetica"/>
                <w:kern w:val="0"/>
                <w:sz w:val="24"/>
                <w:szCs w:val="24"/>
              </w:rPr>
              <w:t>视觉人工智能算法外，其余</w:t>
            </w:r>
            <w:proofErr w:type="gramStart"/>
            <w:r w:rsidR="002A6B8D" w:rsidRPr="00147916">
              <w:rPr>
                <w:rFonts w:ascii="宋体" w:eastAsia="宋体" w:hAnsi="宋体" w:cs="Helvetica"/>
                <w:kern w:val="0"/>
                <w:sz w:val="24"/>
                <w:szCs w:val="24"/>
              </w:rPr>
              <w:t>安卓系</w:t>
            </w:r>
            <w:proofErr w:type="gramEnd"/>
            <w:r w:rsidR="002A6B8D" w:rsidRPr="00147916">
              <w:rPr>
                <w:rFonts w:ascii="宋体" w:eastAsia="宋体" w:hAnsi="宋体" w:cs="Helvetica"/>
                <w:kern w:val="0"/>
                <w:sz w:val="24"/>
                <w:szCs w:val="24"/>
              </w:rPr>
              <w:t>统手机的主流机型均有搭载公司视觉人工智能解决方案。在继续巩固智能手机算法影像行业领导地位的同时，公司依靠对行业演进规律和技术更迭的理解，成熟有效的产品落地能力，正横向大力推进在智能驾驶领域的落地。在该领域，公司为客户提供VisDrive®一站式车载视觉软件解决方案，目前已经成为国内基于高通智能车载芯片平台上的主流视觉算法供应商。</w:t>
            </w:r>
          </w:p>
          <w:p w:rsidR="002A6B8D" w:rsidRPr="00147916" w:rsidRDefault="00147916" w:rsidP="00147916">
            <w:pPr>
              <w:widowControl/>
              <w:adjustRightInd w:val="0"/>
              <w:snapToGrid w:val="0"/>
              <w:spacing w:line="276" w:lineRule="auto"/>
              <w:ind w:rightChars="50" w:right="105" w:firstLineChars="200" w:firstLine="482"/>
              <w:rPr>
                <w:rFonts w:ascii="宋体" w:eastAsia="宋体" w:hAnsi="宋体" w:cs="Helvetica"/>
                <w:b/>
                <w:kern w:val="0"/>
                <w:sz w:val="24"/>
                <w:szCs w:val="24"/>
              </w:rPr>
            </w:pPr>
            <w:r w:rsidRPr="00147916">
              <w:rPr>
                <w:rFonts w:ascii="宋体" w:eastAsia="宋体" w:hAnsi="宋体" w:cs="Helvetica" w:hint="eastAsia"/>
                <w:b/>
                <w:kern w:val="0"/>
                <w:sz w:val="24"/>
                <w:szCs w:val="24"/>
              </w:rPr>
              <w:t>Q</w:t>
            </w:r>
            <w:r w:rsidRPr="00147916">
              <w:rPr>
                <w:rFonts w:ascii="宋体" w:eastAsia="宋体" w:hAnsi="宋体" w:cs="Helvetica"/>
                <w:b/>
                <w:kern w:val="0"/>
                <w:sz w:val="24"/>
                <w:szCs w:val="24"/>
              </w:rPr>
              <w:t>3</w:t>
            </w:r>
            <w:r w:rsidRPr="00147916">
              <w:rPr>
                <w:rFonts w:ascii="宋体" w:eastAsia="宋体" w:hAnsi="宋体" w:cs="Helvetica" w:hint="eastAsia"/>
                <w:b/>
                <w:kern w:val="0"/>
                <w:sz w:val="24"/>
                <w:szCs w:val="24"/>
              </w:rPr>
              <w:t>:</w:t>
            </w:r>
            <w:r w:rsidR="002A6B8D" w:rsidRPr="00147916">
              <w:rPr>
                <w:rFonts w:ascii="宋体" w:eastAsia="宋体" w:hAnsi="宋体" w:cs="Helvetica"/>
                <w:b/>
                <w:kern w:val="0"/>
                <w:sz w:val="24"/>
                <w:szCs w:val="24"/>
              </w:rPr>
              <w:t>去年公司逆势取得了增长，我们上半年手机业务下滑的原因？</w:t>
            </w:r>
          </w:p>
          <w:p w:rsidR="00147916" w:rsidRDefault="00147916" w:rsidP="002A6B8D">
            <w:pPr>
              <w:widowControl/>
              <w:adjustRightInd w:val="0"/>
              <w:snapToGrid w:val="0"/>
              <w:spacing w:line="276" w:lineRule="auto"/>
              <w:ind w:rightChars="50" w:right="105" w:firstLineChars="200" w:firstLine="480"/>
              <w:rPr>
                <w:rFonts w:ascii="宋体" w:eastAsia="宋体" w:hAnsi="宋体" w:cs="Helvetica"/>
                <w:kern w:val="0"/>
                <w:sz w:val="24"/>
                <w:szCs w:val="24"/>
              </w:rPr>
            </w:pPr>
            <w:r>
              <w:rPr>
                <w:rFonts w:ascii="宋体" w:eastAsia="宋体" w:hAnsi="宋体" w:cs="Helvetica" w:hint="eastAsia"/>
                <w:kern w:val="0"/>
                <w:sz w:val="24"/>
                <w:szCs w:val="24"/>
              </w:rPr>
              <w:t>A</w:t>
            </w:r>
            <w:r w:rsidRPr="00147916">
              <w:rPr>
                <w:rFonts w:ascii="宋体" w:eastAsia="宋体" w:hAnsi="宋体" w:cs="Helvetica"/>
                <w:kern w:val="0"/>
                <w:sz w:val="24"/>
                <w:szCs w:val="24"/>
              </w:rPr>
              <w:t>:</w:t>
            </w:r>
            <w:r w:rsidR="002A6B8D" w:rsidRPr="00147916">
              <w:rPr>
                <w:rFonts w:ascii="宋体" w:eastAsia="宋体" w:hAnsi="宋体" w:cs="Helvetica"/>
                <w:kern w:val="0"/>
                <w:sz w:val="24"/>
                <w:szCs w:val="24"/>
              </w:rPr>
              <w:t>公司2024年半年度营业收入3.81亿元，同比上升11.97%；</w:t>
            </w:r>
            <w:proofErr w:type="gramStart"/>
            <w:r w:rsidR="002A6B8D" w:rsidRPr="00147916">
              <w:rPr>
                <w:rFonts w:ascii="宋体" w:eastAsia="宋体" w:hAnsi="宋体" w:cs="Helvetica"/>
                <w:kern w:val="0"/>
                <w:sz w:val="24"/>
                <w:szCs w:val="24"/>
              </w:rPr>
              <w:t>归母净利润</w:t>
            </w:r>
            <w:proofErr w:type="gramEnd"/>
            <w:r w:rsidR="002A6B8D" w:rsidRPr="00147916">
              <w:rPr>
                <w:rFonts w:ascii="宋体" w:eastAsia="宋体" w:hAnsi="宋体" w:cs="Helvetica"/>
                <w:kern w:val="0"/>
                <w:sz w:val="24"/>
                <w:szCs w:val="24"/>
              </w:rPr>
              <w:t>6,145.89万元，同比上升22.82%；归</w:t>
            </w:r>
            <w:proofErr w:type="gramStart"/>
            <w:r w:rsidR="002A6B8D" w:rsidRPr="00147916">
              <w:rPr>
                <w:rFonts w:ascii="宋体" w:eastAsia="宋体" w:hAnsi="宋体" w:cs="Helvetica"/>
                <w:kern w:val="0"/>
                <w:sz w:val="24"/>
                <w:szCs w:val="24"/>
              </w:rPr>
              <w:t>母扣非净</w:t>
            </w:r>
            <w:proofErr w:type="gramEnd"/>
            <w:r w:rsidR="002A6B8D" w:rsidRPr="00147916">
              <w:rPr>
                <w:rFonts w:ascii="宋体" w:eastAsia="宋体" w:hAnsi="宋体" w:cs="Helvetica"/>
                <w:kern w:val="0"/>
                <w:sz w:val="24"/>
                <w:szCs w:val="24"/>
              </w:rPr>
              <w:t>利润5,379.43万元，同比上升21.70%</w:t>
            </w:r>
            <w:r w:rsidR="009C550F">
              <w:rPr>
                <w:rFonts w:ascii="宋体" w:eastAsia="宋体" w:hAnsi="宋体" w:cs="Helvetica"/>
                <w:kern w:val="0"/>
                <w:sz w:val="24"/>
                <w:szCs w:val="24"/>
              </w:rPr>
              <w:t>。其中：公司移动智能终端业务</w:t>
            </w:r>
            <w:r w:rsidR="002A6B8D" w:rsidRPr="00147916">
              <w:rPr>
                <w:rFonts w:ascii="宋体" w:eastAsia="宋体" w:hAnsi="宋体" w:cs="Helvetica"/>
                <w:kern w:val="0"/>
                <w:sz w:val="24"/>
                <w:szCs w:val="24"/>
              </w:rPr>
              <w:t>实现收入3.32亿元，较上年同期增长6.43%；智能驾驶及其他IoT</w:t>
            </w:r>
            <w:r w:rsidR="009C550F">
              <w:rPr>
                <w:rFonts w:ascii="宋体" w:eastAsia="宋体" w:hAnsi="宋体" w:cs="Helvetica"/>
                <w:kern w:val="0"/>
                <w:sz w:val="24"/>
                <w:szCs w:val="24"/>
              </w:rPr>
              <w:t>业务</w:t>
            </w:r>
            <w:r w:rsidR="002A6B8D" w:rsidRPr="00147916">
              <w:rPr>
                <w:rFonts w:ascii="宋体" w:eastAsia="宋体" w:hAnsi="宋体" w:cs="Helvetica"/>
                <w:kern w:val="0"/>
                <w:sz w:val="24"/>
                <w:szCs w:val="24"/>
              </w:rPr>
              <w:t>实现收入4,336.40万元，较上年同期增长93.19%。</w:t>
            </w:r>
          </w:p>
          <w:p w:rsidR="002A6B8D" w:rsidRPr="00147916" w:rsidRDefault="00147916" w:rsidP="002A6B8D">
            <w:pPr>
              <w:widowControl/>
              <w:adjustRightInd w:val="0"/>
              <w:snapToGrid w:val="0"/>
              <w:spacing w:line="276" w:lineRule="auto"/>
              <w:ind w:rightChars="50" w:right="105" w:firstLineChars="200" w:firstLine="482"/>
              <w:rPr>
                <w:rFonts w:ascii="宋体" w:eastAsia="宋体" w:hAnsi="宋体" w:cs="Helvetica"/>
                <w:b/>
                <w:kern w:val="0"/>
                <w:sz w:val="24"/>
                <w:szCs w:val="24"/>
              </w:rPr>
            </w:pPr>
            <w:r w:rsidRPr="00147916">
              <w:rPr>
                <w:rFonts w:ascii="宋体" w:eastAsia="宋体" w:hAnsi="宋体" w:cs="Helvetica" w:hint="eastAsia"/>
                <w:b/>
                <w:kern w:val="0"/>
                <w:sz w:val="24"/>
                <w:szCs w:val="24"/>
              </w:rPr>
              <w:t>Q</w:t>
            </w:r>
            <w:r w:rsidR="002A6B8D" w:rsidRPr="00147916">
              <w:rPr>
                <w:rFonts w:ascii="宋体" w:eastAsia="宋体" w:hAnsi="宋体" w:cs="Helvetica"/>
                <w:b/>
                <w:kern w:val="0"/>
                <w:sz w:val="24"/>
                <w:szCs w:val="24"/>
              </w:rPr>
              <w:t>4</w:t>
            </w:r>
            <w:r w:rsidRPr="00147916">
              <w:rPr>
                <w:rFonts w:ascii="宋体" w:eastAsia="宋体" w:hAnsi="宋体" w:cs="Helvetica" w:hint="eastAsia"/>
                <w:b/>
                <w:kern w:val="0"/>
                <w:sz w:val="24"/>
                <w:szCs w:val="24"/>
              </w:rPr>
              <w:t>:</w:t>
            </w:r>
            <w:r w:rsidR="002A6B8D" w:rsidRPr="00147916">
              <w:rPr>
                <w:rFonts w:ascii="宋体" w:eastAsia="宋体" w:hAnsi="宋体" w:cs="Helvetica"/>
                <w:b/>
                <w:kern w:val="0"/>
                <w:sz w:val="24"/>
                <w:szCs w:val="24"/>
              </w:rPr>
              <w:t>公司商</w:t>
            </w:r>
            <w:proofErr w:type="gramStart"/>
            <w:r w:rsidR="002A6B8D" w:rsidRPr="00147916">
              <w:rPr>
                <w:rFonts w:ascii="宋体" w:eastAsia="宋体" w:hAnsi="宋体" w:cs="Helvetica"/>
                <w:b/>
                <w:kern w:val="0"/>
                <w:sz w:val="24"/>
                <w:szCs w:val="24"/>
              </w:rPr>
              <w:t>拍业务</w:t>
            </w:r>
            <w:proofErr w:type="gramEnd"/>
            <w:r w:rsidR="002A6B8D" w:rsidRPr="00147916">
              <w:rPr>
                <w:rFonts w:ascii="宋体" w:eastAsia="宋体" w:hAnsi="宋体" w:cs="Helvetica"/>
                <w:b/>
                <w:kern w:val="0"/>
                <w:sz w:val="24"/>
                <w:szCs w:val="24"/>
              </w:rPr>
              <w:t>未来的核心战略是怎样？</w:t>
            </w:r>
          </w:p>
          <w:p w:rsidR="002A6B8D" w:rsidRPr="00147916" w:rsidRDefault="00147916" w:rsidP="002A6B8D">
            <w:pPr>
              <w:widowControl/>
              <w:adjustRightInd w:val="0"/>
              <w:snapToGrid w:val="0"/>
              <w:spacing w:line="276" w:lineRule="auto"/>
              <w:ind w:rightChars="50" w:right="105" w:firstLineChars="200" w:firstLine="480"/>
              <w:rPr>
                <w:rFonts w:ascii="宋体" w:eastAsia="宋体" w:hAnsi="宋体" w:cs="Helvetica"/>
                <w:kern w:val="0"/>
                <w:sz w:val="24"/>
                <w:szCs w:val="24"/>
              </w:rPr>
            </w:pPr>
            <w:r>
              <w:rPr>
                <w:rFonts w:ascii="宋体" w:eastAsia="宋体" w:hAnsi="宋体" w:cs="Helvetica" w:hint="eastAsia"/>
                <w:kern w:val="0"/>
                <w:sz w:val="24"/>
                <w:szCs w:val="24"/>
              </w:rPr>
              <w:t>A</w:t>
            </w:r>
            <w:r w:rsidRPr="00147916">
              <w:rPr>
                <w:rFonts w:ascii="宋体" w:eastAsia="宋体" w:hAnsi="宋体" w:cs="Helvetica"/>
                <w:kern w:val="0"/>
                <w:sz w:val="24"/>
                <w:szCs w:val="24"/>
              </w:rPr>
              <w:t>:</w:t>
            </w:r>
            <w:r w:rsidR="002A6B8D" w:rsidRPr="00147916">
              <w:rPr>
                <w:rFonts w:ascii="宋体" w:eastAsia="宋体" w:hAnsi="宋体" w:cs="Helvetica"/>
                <w:kern w:val="0"/>
                <w:sz w:val="24"/>
                <w:szCs w:val="24"/>
              </w:rPr>
              <w:t>随着电商销售行业的迅猛发展，服装和各类商品的效果展示图已经成为商品销售的重要部分。对于供应商和销售商来说，制作高质量的服装和各类商品的展示图是一项重要且颇具挑战的任务。传统</w:t>
            </w:r>
            <w:proofErr w:type="gramStart"/>
            <w:r w:rsidR="002A6B8D" w:rsidRPr="00147916">
              <w:rPr>
                <w:rFonts w:ascii="宋体" w:eastAsia="宋体" w:hAnsi="宋体" w:cs="Helvetica"/>
                <w:kern w:val="0"/>
                <w:sz w:val="24"/>
                <w:szCs w:val="24"/>
              </w:rPr>
              <w:t>外包给商拍</w:t>
            </w:r>
            <w:proofErr w:type="gramEnd"/>
            <w:r w:rsidR="002A6B8D" w:rsidRPr="00147916">
              <w:rPr>
                <w:rFonts w:ascii="宋体" w:eastAsia="宋体" w:hAnsi="宋体" w:cs="Helvetica"/>
                <w:kern w:val="0"/>
                <w:sz w:val="24"/>
                <w:szCs w:val="24"/>
              </w:rPr>
              <w:t>工作室的模式，存在成本高企、效果受限、过程耗时、操作繁琐、模特缺乏、反馈延迟、复用性差等问题。为了解决这些问题和不足，公司利用基于多年积累的包含有效语义的大量样本，以及丰富的</w:t>
            </w:r>
            <w:proofErr w:type="gramStart"/>
            <w:r w:rsidR="002A6B8D" w:rsidRPr="00147916">
              <w:rPr>
                <w:rFonts w:ascii="宋体" w:eastAsia="宋体" w:hAnsi="宋体" w:cs="Helvetica"/>
                <w:kern w:val="0"/>
                <w:sz w:val="24"/>
                <w:szCs w:val="24"/>
              </w:rPr>
              <w:t>面向商拍应用</w:t>
            </w:r>
            <w:proofErr w:type="gramEnd"/>
            <w:r w:rsidR="002A6B8D" w:rsidRPr="00147916">
              <w:rPr>
                <w:rFonts w:ascii="宋体" w:eastAsia="宋体" w:hAnsi="宋体" w:cs="Helvetica"/>
                <w:kern w:val="0"/>
                <w:sz w:val="24"/>
                <w:szCs w:val="24"/>
              </w:rPr>
              <w:t>的新样本集，为智能商拍构建了一套专有的ArcMuse计算技术引擎，它融合</w:t>
            </w:r>
            <w:proofErr w:type="gramStart"/>
            <w:r w:rsidR="002A6B8D" w:rsidRPr="00147916">
              <w:rPr>
                <w:rFonts w:ascii="宋体" w:eastAsia="宋体" w:hAnsi="宋体" w:cs="Helvetica"/>
                <w:kern w:val="0"/>
                <w:sz w:val="24"/>
                <w:szCs w:val="24"/>
              </w:rPr>
              <w:t>了虹软视</w:t>
            </w:r>
            <w:proofErr w:type="gramEnd"/>
            <w:r w:rsidR="002A6B8D" w:rsidRPr="00147916">
              <w:rPr>
                <w:rFonts w:ascii="宋体" w:eastAsia="宋体" w:hAnsi="宋体" w:cs="Helvetica"/>
                <w:kern w:val="0"/>
                <w:sz w:val="24"/>
                <w:szCs w:val="24"/>
              </w:rPr>
              <w:t>觉大模型、视觉小模型、CV＆CG技术和计算摄影技术。依托于ArcMuse计算技术引擎，公司于2023年第三季度上线了PhotoStudio® AI智能商拍云工作室商品版和服装版。2024年上半年，PSAI产品正式上线了AI模特视频生成功能，用户仅需要上传一张照片，就可以生成写实、优雅的动态视频，通过动作的表现力，全方位展示服装上身后的效果。这也是国内商拍赛道率先推出的，具有高</w:t>
            </w:r>
            <w:r w:rsidR="002A6B8D" w:rsidRPr="00147916">
              <w:rPr>
                <w:rFonts w:ascii="宋体" w:eastAsia="宋体" w:hAnsi="宋体" w:cs="Helvetica"/>
                <w:kern w:val="0"/>
                <w:sz w:val="24"/>
                <w:szCs w:val="24"/>
              </w:rPr>
              <w:lastRenderedPageBreak/>
              <w:t>保真、高物理还原度的模特视频生成产品；公司也不断打磨AI智能试衣、真人/人</w:t>
            </w:r>
            <w:proofErr w:type="gramStart"/>
            <w:r w:rsidR="002A6B8D" w:rsidRPr="00147916">
              <w:rPr>
                <w:rFonts w:ascii="宋体" w:eastAsia="宋体" w:hAnsi="宋体" w:cs="Helvetica"/>
                <w:kern w:val="0"/>
                <w:sz w:val="24"/>
                <w:szCs w:val="24"/>
              </w:rPr>
              <w:t>台图换</w:t>
            </w:r>
            <w:proofErr w:type="gramEnd"/>
            <w:r w:rsidR="002A6B8D" w:rsidRPr="00147916">
              <w:rPr>
                <w:rFonts w:ascii="宋体" w:eastAsia="宋体" w:hAnsi="宋体" w:cs="Helvetica"/>
                <w:kern w:val="0"/>
                <w:sz w:val="24"/>
                <w:szCs w:val="24"/>
              </w:rPr>
              <w:t>模特以及换背景等PSAI核心功能，为客户提供了更加自然和逼真的服装</w:t>
            </w:r>
            <w:proofErr w:type="gramStart"/>
            <w:r w:rsidR="002A6B8D" w:rsidRPr="00147916">
              <w:rPr>
                <w:rFonts w:ascii="宋体" w:eastAsia="宋体" w:hAnsi="宋体" w:cs="Helvetica"/>
                <w:kern w:val="0"/>
                <w:sz w:val="24"/>
                <w:szCs w:val="24"/>
              </w:rPr>
              <w:t>细节与版</w:t>
            </w:r>
            <w:proofErr w:type="gramEnd"/>
            <w:r w:rsidR="002A6B8D" w:rsidRPr="00147916">
              <w:rPr>
                <w:rFonts w:ascii="宋体" w:eastAsia="宋体" w:hAnsi="宋体" w:cs="Helvetica"/>
                <w:kern w:val="0"/>
                <w:sz w:val="24"/>
                <w:szCs w:val="24"/>
              </w:rPr>
              <w:t>型还原，更加写实和高清的模特生成效果。同时，在AI编辑产品模块中，拓展了商</w:t>
            </w:r>
            <w:proofErr w:type="gramStart"/>
            <w:r w:rsidR="002A6B8D" w:rsidRPr="00147916">
              <w:rPr>
                <w:rFonts w:ascii="宋体" w:eastAsia="宋体" w:hAnsi="宋体" w:cs="Helvetica"/>
                <w:kern w:val="0"/>
                <w:sz w:val="24"/>
                <w:szCs w:val="24"/>
              </w:rPr>
              <w:t>拍客户</w:t>
            </w:r>
            <w:proofErr w:type="gramEnd"/>
            <w:r w:rsidR="002A6B8D" w:rsidRPr="00147916">
              <w:rPr>
                <w:rFonts w:ascii="宋体" w:eastAsia="宋体" w:hAnsi="宋体" w:cs="Helvetica"/>
                <w:kern w:val="0"/>
                <w:sz w:val="24"/>
                <w:szCs w:val="24"/>
              </w:rPr>
              <w:t>常用的</w:t>
            </w:r>
            <w:proofErr w:type="gramStart"/>
            <w:r w:rsidR="002A6B8D" w:rsidRPr="00147916">
              <w:rPr>
                <w:rFonts w:ascii="宋体" w:eastAsia="宋体" w:hAnsi="宋体" w:cs="Helvetica"/>
                <w:kern w:val="0"/>
                <w:sz w:val="24"/>
                <w:szCs w:val="24"/>
              </w:rPr>
              <w:t>智能抠图</w:t>
            </w:r>
            <w:proofErr w:type="gramEnd"/>
            <w:r w:rsidR="002A6B8D" w:rsidRPr="00147916">
              <w:rPr>
                <w:rFonts w:ascii="宋体" w:eastAsia="宋体" w:hAnsi="宋体" w:cs="Helvetica"/>
                <w:kern w:val="0"/>
                <w:sz w:val="24"/>
                <w:szCs w:val="24"/>
              </w:rPr>
              <w:t>等功能，丰富和完善了商拍工具箱。</w:t>
            </w:r>
          </w:p>
          <w:p w:rsidR="002A6B8D" w:rsidRPr="00147916" w:rsidRDefault="002A6B8D" w:rsidP="002A6B8D">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147916">
              <w:rPr>
                <w:rFonts w:ascii="宋体" w:eastAsia="宋体" w:hAnsi="宋体" w:cs="Helvetica"/>
                <w:kern w:val="0"/>
                <w:sz w:val="24"/>
                <w:szCs w:val="24"/>
              </w:rPr>
              <w:t>结合智能商拍新业务的商业模式特征，公司通过战略协同、拓展与渠道商的合作等方式来实现公司新商业模式的快速落地。考虑有数千万的商家客户在各大电商平台聚集，公司大力推动了PSAI平台战略，积极拓展与国内</w:t>
            </w:r>
            <w:proofErr w:type="gramStart"/>
            <w:r w:rsidRPr="00147916">
              <w:rPr>
                <w:rFonts w:ascii="宋体" w:eastAsia="宋体" w:hAnsi="宋体" w:cs="Helvetica"/>
                <w:kern w:val="0"/>
                <w:sz w:val="24"/>
                <w:szCs w:val="24"/>
              </w:rPr>
              <w:t>主流电</w:t>
            </w:r>
            <w:proofErr w:type="gramEnd"/>
            <w:r w:rsidRPr="00147916">
              <w:rPr>
                <w:rFonts w:ascii="宋体" w:eastAsia="宋体" w:hAnsi="宋体" w:cs="Helvetica"/>
                <w:kern w:val="0"/>
                <w:sz w:val="24"/>
                <w:szCs w:val="24"/>
              </w:rPr>
              <w:t>商平台的合作。2024年上半年，PSAI率先进入面向</w:t>
            </w:r>
            <w:proofErr w:type="gramStart"/>
            <w:r w:rsidRPr="00147916">
              <w:rPr>
                <w:rFonts w:ascii="宋体" w:eastAsia="宋体" w:hAnsi="宋体" w:cs="Helvetica"/>
                <w:kern w:val="0"/>
                <w:sz w:val="24"/>
                <w:szCs w:val="24"/>
              </w:rPr>
              <w:t>国内电</w:t>
            </w:r>
            <w:proofErr w:type="gramEnd"/>
            <w:r w:rsidRPr="00147916">
              <w:rPr>
                <w:rFonts w:ascii="宋体" w:eastAsia="宋体" w:hAnsi="宋体" w:cs="Helvetica"/>
                <w:kern w:val="0"/>
                <w:sz w:val="24"/>
                <w:szCs w:val="24"/>
              </w:rPr>
              <w:t>商平台的商家工作台和服务市场，陆续入驻阿里巴巴集团旗下的</w:t>
            </w:r>
            <w:proofErr w:type="gramStart"/>
            <w:r w:rsidRPr="00147916">
              <w:rPr>
                <w:rFonts w:ascii="宋体" w:eastAsia="宋体" w:hAnsi="宋体" w:cs="Helvetica"/>
                <w:kern w:val="0"/>
                <w:sz w:val="24"/>
                <w:szCs w:val="24"/>
              </w:rPr>
              <w:t>淘宝</w:t>
            </w:r>
            <w:proofErr w:type="gramEnd"/>
            <w:r w:rsidRPr="00147916">
              <w:rPr>
                <w:rFonts w:ascii="宋体" w:eastAsia="宋体" w:hAnsi="宋体" w:cs="Helvetica"/>
                <w:kern w:val="0"/>
                <w:sz w:val="24"/>
                <w:szCs w:val="24"/>
              </w:rPr>
              <w:t>千牛商家工作台和1688平台、</w:t>
            </w:r>
            <w:proofErr w:type="gramStart"/>
            <w:r w:rsidRPr="00147916">
              <w:rPr>
                <w:rFonts w:ascii="宋体" w:eastAsia="宋体" w:hAnsi="宋体" w:cs="Helvetica"/>
                <w:kern w:val="0"/>
                <w:sz w:val="24"/>
                <w:szCs w:val="24"/>
              </w:rPr>
              <w:t>抖店</w:t>
            </w:r>
            <w:proofErr w:type="gramEnd"/>
            <w:r w:rsidRPr="00147916">
              <w:rPr>
                <w:rFonts w:ascii="宋体" w:eastAsia="宋体" w:hAnsi="宋体" w:cs="Helvetica"/>
                <w:kern w:val="0"/>
                <w:sz w:val="24"/>
                <w:szCs w:val="24"/>
              </w:rPr>
              <w:t>微应用、</w:t>
            </w:r>
            <w:proofErr w:type="gramStart"/>
            <w:r w:rsidRPr="00147916">
              <w:rPr>
                <w:rFonts w:ascii="宋体" w:eastAsia="宋体" w:hAnsi="宋体" w:cs="Helvetica"/>
                <w:kern w:val="0"/>
                <w:sz w:val="24"/>
                <w:szCs w:val="24"/>
              </w:rPr>
              <w:t>抖店服</w:t>
            </w:r>
            <w:proofErr w:type="gramEnd"/>
            <w:r w:rsidRPr="00147916">
              <w:rPr>
                <w:rFonts w:ascii="宋体" w:eastAsia="宋体" w:hAnsi="宋体" w:cs="Helvetica"/>
                <w:kern w:val="0"/>
                <w:sz w:val="24"/>
                <w:szCs w:val="24"/>
              </w:rPr>
              <w:t>务市场。下半年，</w:t>
            </w:r>
            <w:proofErr w:type="spellStart"/>
            <w:r w:rsidRPr="00147916">
              <w:rPr>
                <w:rFonts w:ascii="宋体" w:eastAsia="宋体" w:hAnsi="宋体" w:cs="Helvetica"/>
                <w:kern w:val="0"/>
                <w:sz w:val="24"/>
                <w:szCs w:val="24"/>
              </w:rPr>
              <w:t>PSAI</w:t>
            </w:r>
            <w:proofErr w:type="spellEnd"/>
            <w:r w:rsidRPr="00147916">
              <w:rPr>
                <w:rFonts w:ascii="宋体" w:eastAsia="宋体" w:hAnsi="宋体" w:cs="Helvetica"/>
                <w:kern w:val="0"/>
                <w:sz w:val="24"/>
                <w:szCs w:val="24"/>
              </w:rPr>
              <w:t>进一步迈向国际电商平台市场，已入驻</w:t>
            </w:r>
            <w:proofErr w:type="spellStart"/>
            <w:r w:rsidRPr="00147916">
              <w:rPr>
                <w:rFonts w:ascii="宋体" w:eastAsia="宋体" w:hAnsi="宋体" w:cs="Helvetica"/>
                <w:kern w:val="0"/>
                <w:sz w:val="24"/>
                <w:szCs w:val="24"/>
              </w:rPr>
              <w:t>TikTok</w:t>
            </w:r>
            <w:proofErr w:type="spellEnd"/>
            <w:r w:rsidRPr="00147916">
              <w:rPr>
                <w:rFonts w:ascii="宋体" w:eastAsia="宋体" w:hAnsi="宋体" w:cs="Helvetica"/>
                <w:kern w:val="0"/>
                <w:sz w:val="24"/>
                <w:szCs w:val="24"/>
              </w:rPr>
              <w:t>应用和服务市场，服务包括面向英国、泰国、马来西亚、新加坡、越南、菲律宾等国家和地区在内的</w:t>
            </w:r>
            <w:proofErr w:type="spellStart"/>
            <w:r w:rsidRPr="00147916">
              <w:rPr>
                <w:rFonts w:ascii="宋体" w:eastAsia="宋体" w:hAnsi="宋体" w:cs="Helvetica"/>
                <w:kern w:val="0"/>
                <w:sz w:val="24"/>
                <w:szCs w:val="24"/>
              </w:rPr>
              <w:t>TikTok</w:t>
            </w:r>
            <w:proofErr w:type="spellEnd"/>
            <w:r w:rsidRPr="00147916">
              <w:rPr>
                <w:rFonts w:ascii="宋体" w:eastAsia="宋体" w:hAnsi="宋体" w:cs="Helvetica"/>
                <w:kern w:val="0"/>
                <w:sz w:val="24"/>
                <w:szCs w:val="24"/>
              </w:rPr>
              <w:t>跨境商家。接下来，公司还会陆续接洽和赋能更多的</w:t>
            </w:r>
            <w:proofErr w:type="gramStart"/>
            <w:r w:rsidRPr="00147916">
              <w:rPr>
                <w:rFonts w:ascii="宋体" w:eastAsia="宋体" w:hAnsi="宋体" w:cs="Helvetica"/>
                <w:kern w:val="0"/>
                <w:sz w:val="24"/>
                <w:szCs w:val="24"/>
              </w:rPr>
              <w:t>主流电</w:t>
            </w:r>
            <w:proofErr w:type="gramEnd"/>
            <w:r w:rsidRPr="00147916">
              <w:rPr>
                <w:rFonts w:ascii="宋体" w:eastAsia="宋体" w:hAnsi="宋体" w:cs="Helvetica"/>
                <w:kern w:val="0"/>
                <w:sz w:val="24"/>
                <w:szCs w:val="24"/>
              </w:rPr>
              <w:t>商平台，让PSAI商拍的优质产品与服务惠及更多的电商商家和客户。</w:t>
            </w:r>
          </w:p>
          <w:p w:rsidR="002A6B8D" w:rsidRPr="00147916" w:rsidRDefault="002A6B8D" w:rsidP="002A6B8D">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147916">
              <w:rPr>
                <w:rFonts w:ascii="宋体" w:eastAsia="宋体" w:hAnsi="宋体" w:cs="Helvetica"/>
                <w:kern w:val="0"/>
                <w:sz w:val="24"/>
                <w:szCs w:val="24"/>
              </w:rPr>
              <w:t>未来，公司将充分发挥在视觉人工智能领域的技术和能力，通过技术发展和市场发展模式创新来助</w:t>
            </w:r>
            <w:proofErr w:type="gramStart"/>
            <w:r w:rsidRPr="00147916">
              <w:rPr>
                <w:rFonts w:ascii="宋体" w:eastAsia="宋体" w:hAnsi="宋体" w:cs="Helvetica"/>
                <w:kern w:val="0"/>
                <w:sz w:val="24"/>
                <w:szCs w:val="24"/>
              </w:rPr>
              <w:t>推企业</w:t>
            </w:r>
            <w:proofErr w:type="gramEnd"/>
            <w:r w:rsidRPr="00147916">
              <w:rPr>
                <w:rFonts w:ascii="宋体" w:eastAsia="宋体" w:hAnsi="宋体" w:cs="Helvetica"/>
                <w:kern w:val="0"/>
                <w:sz w:val="24"/>
                <w:szCs w:val="24"/>
              </w:rPr>
              <w:t>的进一步升级，整合内外部资源，进一步丰富AIGC产品矩阵，继续探索</w:t>
            </w:r>
            <w:proofErr w:type="gramStart"/>
            <w:r w:rsidRPr="00147916">
              <w:rPr>
                <w:rFonts w:ascii="宋体" w:eastAsia="宋体" w:hAnsi="宋体" w:cs="Helvetica"/>
                <w:kern w:val="0"/>
                <w:sz w:val="24"/>
                <w:szCs w:val="24"/>
              </w:rPr>
              <w:t>把虹</w:t>
            </w:r>
            <w:proofErr w:type="gramEnd"/>
            <w:r w:rsidRPr="00147916">
              <w:rPr>
                <w:rFonts w:ascii="宋体" w:eastAsia="宋体" w:hAnsi="宋体" w:cs="Helvetica"/>
                <w:kern w:val="0"/>
                <w:sz w:val="24"/>
                <w:szCs w:val="24"/>
              </w:rPr>
              <w:t>软AI技术带到更多的智能设备领域和应用场景，助力更多“视觉人工智能+X”产业的发展。</w:t>
            </w:r>
          </w:p>
          <w:p w:rsidR="002A6B8D" w:rsidRPr="00147916" w:rsidRDefault="00147916" w:rsidP="00147916">
            <w:pPr>
              <w:widowControl/>
              <w:adjustRightInd w:val="0"/>
              <w:snapToGrid w:val="0"/>
              <w:spacing w:line="276" w:lineRule="auto"/>
              <w:ind w:rightChars="50" w:right="105" w:firstLineChars="200" w:firstLine="482"/>
              <w:rPr>
                <w:rFonts w:ascii="宋体" w:eastAsia="宋体" w:hAnsi="宋体" w:cs="Helvetica"/>
                <w:b/>
                <w:kern w:val="0"/>
                <w:sz w:val="24"/>
                <w:szCs w:val="24"/>
              </w:rPr>
            </w:pPr>
            <w:r w:rsidRPr="00147916">
              <w:rPr>
                <w:rFonts w:ascii="宋体" w:eastAsia="宋体" w:hAnsi="宋体" w:cs="Helvetica" w:hint="eastAsia"/>
                <w:b/>
                <w:kern w:val="0"/>
                <w:sz w:val="24"/>
                <w:szCs w:val="24"/>
              </w:rPr>
              <w:t>Q</w:t>
            </w:r>
            <w:r w:rsidR="002A6B8D" w:rsidRPr="00147916">
              <w:rPr>
                <w:rFonts w:ascii="宋体" w:eastAsia="宋体" w:hAnsi="宋体" w:cs="Helvetica"/>
                <w:b/>
                <w:kern w:val="0"/>
                <w:sz w:val="24"/>
                <w:szCs w:val="24"/>
              </w:rPr>
              <w:t>5</w:t>
            </w:r>
            <w:r w:rsidRPr="00147916">
              <w:rPr>
                <w:rFonts w:ascii="宋体" w:eastAsia="宋体" w:hAnsi="宋体" w:cs="Helvetica" w:hint="eastAsia"/>
                <w:b/>
                <w:kern w:val="0"/>
                <w:sz w:val="24"/>
                <w:szCs w:val="24"/>
              </w:rPr>
              <w:t>:</w:t>
            </w:r>
            <w:r w:rsidR="002A6B8D" w:rsidRPr="00147916">
              <w:rPr>
                <w:rFonts w:ascii="宋体" w:eastAsia="宋体" w:hAnsi="宋体" w:cs="Helvetica"/>
                <w:b/>
                <w:kern w:val="0"/>
                <w:sz w:val="24"/>
                <w:szCs w:val="24"/>
              </w:rPr>
              <w:t>公司是否对商</w:t>
            </w:r>
            <w:proofErr w:type="gramStart"/>
            <w:r w:rsidR="002A6B8D" w:rsidRPr="00147916">
              <w:rPr>
                <w:rFonts w:ascii="宋体" w:eastAsia="宋体" w:hAnsi="宋体" w:cs="Helvetica"/>
                <w:b/>
                <w:kern w:val="0"/>
                <w:sz w:val="24"/>
                <w:szCs w:val="24"/>
              </w:rPr>
              <w:t>拍收入规模起量</w:t>
            </w:r>
            <w:proofErr w:type="gramEnd"/>
            <w:r w:rsidR="002A6B8D" w:rsidRPr="00147916">
              <w:rPr>
                <w:rFonts w:ascii="宋体" w:eastAsia="宋体" w:hAnsi="宋体" w:cs="Helvetica"/>
                <w:b/>
                <w:kern w:val="0"/>
                <w:sz w:val="24"/>
                <w:szCs w:val="24"/>
              </w:rPr>
              <w:t>有一个内部指引和规划？</w:t>
            </w:r>
          </w:p>
          <w:p w:rsidR="00147916" w:rsidRPr="00147916" w:rsidRDefault="00147916" w:rsidP="00147916">
            <w:pPr>
              <w:widowControl/>
              <w:adjustRightInd w:val="0"/>
              <w:snapToGrid w:val="0"/>
              <w:spacing w:line="276" w:lineRule="auto"/>
              <w:ind w:rightChars="50" w:right="105" w:firstLineChars="200" w:firstLine="480"/>
              <w:rPr>
                <w:rFonts w:ascii="宋体" w:eastAsia="宋体" w:hAnsi="宋体" w:cs="Helvetica"/>
                <w:kern w:val="0"/>
                <w:sz w:val="24"/>
                <w:szCs w:val="24"/>
              </w:rPr>
            </w:pPr>
            <w:r>
              <w:rPr>
                <w:rFonts w:ascii="宋体" w:eastAsia="宋体" w:hAnsi="宋体" w:cs="Helvetica" w:hint="eastAsia"/>
                <w:kern w:val="0"/>
                <w:sz w:val="24"/>
                <w:szCs w:val="24"/>
              </w:rPr>
              <w:t>A</w:t>
            </w:r>
            <w:r w:rsidRPr="00147916">
              <w:rPr>
                <w:rFonts w:ascii="宋体" w:eastAsia="宋体" w:hAnsi="宋体" w:cs="Helvetica"/>
                <w:kern w:val="0"/>
                <w:sz w:val="24"/>
                <w:szCs w:val="24"/>
              </w:rPr>
              <w:t>:</w:t>
            </w:r>
            <w:r w:rsidR="002A6B8D" w:rsidRPr="00147916">
              <w:rPr>
                <w:rFonts w:ascii="宋体" w:eastAsia="宋体" w:hAnsi="宋体" w:cs="Helvetica"/>
                <w:kern w:val="0"/>
                <w:sz w:val="24"/>
                <w:szCs w:val="24"/>
              </w:rPr>
              <w:t>有关公司业务发展</w:t>
            </w:r>
            <w:r>
              <w:rPr>
                <w:rFonts w:ascii="宋体" w:eastAsia="宋体" w:hAnsi="宋体" w:cs="Helvetica"/>
                <w:kern w:val="0"/>
                <w:sz w:val="24"/>
                <w:szCs w:val="24"/>
              </w:rPr>
              <w:t>及经营规划，请您持续关注公司在上海证券交易所网站刊登的公告</w:t>
            </w:r>
            <w:r>
              <w:rPr>
                <w:rFonts w:ascii="宋体" w:eastAsia="宋体" w:hAnsi="宋体" w:cs="Helvetica" w:hint="eastAsia"/>
                <w:kern w:val="0"/>
                <w:sz w:val="24"/>
                <w:szCs w:val="24"/>
              </w:rPr>
              <w:t>。</w:t>
            </w:r>
          </w:p>
          <w:p w:rsidR="00147916" w:rsidRPr="00147916" w:rsidRDefault="00147916" w:rsidP="00147916">
            <w:pPr>
              <w:tabs>
                <w:tab w:val="left" w:pos="228"/>
              </w:tabs>
              <w:adjustRightInd w:val="0"/>
              <w:snapToGrid w:val="0"/>
              <w:spacing w:line="276" w:lineRule="auto"/>
              <w:ind w:rightChars="50" w:right="105"/>
              <w:rPr>
                <w:rFonts w:ascii="宋体" w:eastAsia="宋体" w:hAnsi="宋体" w:cs="Helvetica"/>
                <w:b/>
                <w:kern w:val="0"/>
                <w:sz w:val="24"/>
                <w:szCs w:val="24"/>
              </w:rPr>
            </w:pPr>
            <w:r>
              <w:rPr>
                <w:rFonts w:ascii="宋体" w:eastAsia="宋体" w:hAnsi="宋体" w:cs="Helvetica" w:hint="eastAsia"/>
                <w:b/>
                <w:kern w:val="0"/>
                <w:sz w:val="24"/>
                <w:szCs w:val="24"/>
              </w:rPr>
              <w:t>二、</w:t>
            </w:r>
            <w:r w:rsidRPr="00E11751">
              <w:rPr>
                <w:rFonts w:ascii="宋体" w:eastAsia="宋体" w:hAnsi="宋体" w:hint="eastAsia"/>
                <w:b/>
                <w:bCs/>
                <w:sz w:val="24"/>
                <w:szCs w:val="24"/>
              </w:rPr>
              <w:t>现场提问</w:t>
            </w:r>
            <w:r>
              <w:rPr>
                <w:rFonts w:ascii="宋体" w:eastAsia="宋体" w:hAnsi="宋体" w:hint="eastAsia"/>
                <w:b/>
                <w:bCs/>
                <w:sz w:val="24"/>
                <w:szCs w:val="24"/>
              </w:rPr>
              <w:t>与回答</w:t>
            </w:r>
          </w:p>
          <w:p w:rsidR="0025647E" w:rsidRPr="0025647E" w:rsidRDefault="0025647E" w:rsidP="0025647E">
            <w:pPr>
              <w:adjustRightInd w:val="0"/>
              <w:snapToGrid w:val="0"/>
              <w:spacing w:line="276" w:lineRule="auto"/>
              <w:ind w:rightChars="50" w:right="105" w:firstLineChars="200" w:firstLine="482"/>
              <w:rPr>
                <w:rFonts w:ascii="宋体" w:eastAsia="宋体" w:hAnsi="宋体" w:cs="Helvetica"/>
                <w:b/>
                <w:kern w:val="0"/>
                <w:sz w:val="24"/>
                <w:szCs w:val="24"/>
              </w:rPr>
            </w:pPr>
            <w:r w:rsidRPr="0025647E">
              <w:rPr>
                <w:rFonts w:ascii="宋体" w:eastAsia="宋体" w:hAnsi="宋体" w:cs="Helvetica"/>
                <w:b/>
                <w:kern w:val="0"/>
                <w:sz w:val="24"/>
                <w:szCs w:val="24"/>
              </w:rPr>
              <w:t>Q1</w:t>
            </w:r>
            <w:r w:rsidRPr="0025647E">
              <w:rPr>
                <w:rFonts w:ascii="宋体" w:eastAsia="宋体" w:hAnsi="宋体" w:cs="Helvetica" w:hint="eastAsia"/>
                <w:b/>
                <w:kern w:val="0"/>
                <w:sz w:val="24"/>
                <w:szCs w:val="24"/>
              </w:rPr>
              <w:t>:</w:t>
            </w:r>
            <w:r w:rsidRPr="0025647E">
              <w:rPr>
                <w:rFonts w:ascii="宋体" w:eastAsia="宋体" w:hAnsi="宋体" w:cs="Helvetica"/>
                <w:b/>
                <w:kern w:val="0"/>
                <w:sz w:val="24"/>
                <w:szCs w:val="24"/>
              </w:rPr>
              <w:t>AI热潮逐渐褪去，请问董事长公司上半年AI相关需求如何？订单情况怎么样？后续的AI市场情况展望，公司战略等</w:t>
            </w:r>
            <w:r w:rsidR="00AB70CB">
              <w:rPr>
                <w:rFonts w:ascii="宋体" w:eastAsia="宋体" w:hAnsi="宋体" w:cs="Helvetica" w:hint="eastAsia"/>
                <w:b/>
                <w:kern w:val="0"/>
                <w:sz w:val="24"/>
                <w:szCs w:val="24"/>
              </w:rPr>
              <w:t>？</w:t>
            </w:r>
          </w:p>
          <w:p w:rsidR="0025647E" w:rsidRPr="0025647E" w:rsidRDefault="0025647E" w:rsidP="0025647E">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Helvetica" w:hint="eastAsia"/>
                <w:kern w:val="0"/>
                <w:sz w:val="24"/>
                <w:szCs w:val="24"/>
              </w:rPr>
              <w:t>A</w:t>
            </w:r>
            <w:r w:rsidRPr="00147916">
              <w:rPr>
                <w:rFonts w:ascii="宋体" w:eastAsia="宋体" w:hAnsi="宋体" w:cs="Helvetica"/>
                <w:kern w:val="0"/>
                <w:sz w:val="24"/>
                <w:szCs w:val="24"/>
              </w:rPr>
              <w:t>:</w:t>
            </w:r>
            <w:r w:rsidRPr="0025647E">
              <w:rPr>
                <w:rFonts w:ascii="宋体" w:eastAsia="宋体" w:hAnsi="宋体" w:cs="宋体"/>
                <w:sz w:val="24"/>
                <w:szCs w:val="24"/>
              </w:rPr>
              <w:t>公司2024年半年度营业收入3.81亿元，同比上升11.97%；</w:t>
            </w:r>
            <w:proofErr w:type="gramStart"/>
            <w:r w:rsidRPr="0025647E">
              <w:rPr>
                <w:rFonts w:ascii="宋体" w:eastAsia="宋体" w:hAnsi="宋体" w:cs="宋体"/>
                <w:sz w:val="24"/>
                <w:szCs w:val="24"/>
              </w:rPr>
              <w:t>归母净利润</w:t>
            </w:r>
            <w:proofErr w:type="gramEnd"/>
            <w:r w:rsidRPr="0025647E">
              <w:rPr>
                <w:rFonts w:ascii="宋体" w:eastAsia="宋体" w:hAnsi="宋体" w:cs="宋体"/>
                <w:sz w:val="24"/>
                <w:szCs w:val="24"/>
              </w:rPr>
              <w:t>6,145.89万元，同比上升22.82%；归</w:t>
            </w:r>
            <w:proofErr w:type="gramStart"/>
            <w:r w:rsidRPr="0025647E">
              <w:rPr>
                <w:rFonts w:ascii="宋体" w:eastAsia="宋体" w:hAnsi="宋体" w:cs="宋体"/>
                <w:sz w:val="24"/>
                <w:szCs w:val="24"/>
              </w:rPr>
              <w:t>母扣非净</w:t>
            </w:r>
            <w:proofErr w:type="gramEnd"/>
            <w:r w:rsidRPr="0025647E">
              <w:rPr>
                <w:rFonts w:ascii="宋体" w:eastAsia="宋体" w:hAnsi="宋体" w:cs="宋体"/>
                <w:sz w:val="24"/>
                <w:szCs w:val="24"/>
              </w:rPr>
              <w:t>利润5,379.43万元，同比上升21.70%。2024年上半年，公司智能超域融合（Turbo Fusion）产品系列持续更新，重点研发投入Turbo Fusion技术在超夜、人像、抓拍、远距等场景相关的影像解决方案，并新推出了智能超域融合即刻拍摄、夜景影调、25M高分辨融合解决方案，且持续稳定地得到客户的认可。</w:t>
            </w:r>
          </w:p>
          <w:p w:rsidR="0025647E" w:rsidRPr="0025647E" w:rsidRDefault="0025647E" w:rsidP="0025647E">
            <w:pPr>
              <w:widowControl/>
              <w:adjustRightInd w:val="0"/>
              <w:snapToGrid w:val="0"/>
              <w:spacing w:line="276" w:lineRule="auto"/>
              <w:ind w:rightChars="50" w:right="105" w:firstLineChars="200" w:firstLine="480"/>
              <w:rPr>
                <w:rFonts w:ascii="宋体" w:eastAsia="宋体" w:hAnsi="宋体" w:cs="宋体"/>
                <w:sz w:val="24"/>
                <w:szCs w:val="24"/>
              </w:rPr>
            </w:pPr>
            <w:r w:rsidRPr="0025647E">
              <w:rPr>
                <w:rFonts w:ascii="宋体" w:eastAsia="宋体" w:hAnsi="宋体" w:cs="宋体"/>
                <w:sz w:val="24"/>
                <w:szCs w:val="24"/>
              </w:rPr>
              <w:t>公司还将Turbo Fusion图像处理技术延伸至视频应用，方案原型已经获得几大重要客户的认可，且获得平台厂商的支持。2024年上半年，公司加速了Turbo Fusion技术和产品的推广，除继续在各客户旗舰机型平台应用外，还在更多高端机型上落地应用，并已逐步向市场主流机型渗透；同时，公司对引擎进行优化和瘦身，向中、低端机型推广。</w:t>
            </w:r>
            <w:r>
              <w:rPr>
                <w:rFonts w:ascii="宋体" w:eastAsia="宋体" w:hAnsi="宋体" w:cs="宋体"/>
                <w:sz w:val="24"/>
                <w:szCs w:val="24"/>
              </w:rPr>
              <w:t>公司的规划及战略请关注公司在上海证券交易所网站刊登的公告</w:t>
            </w:r>
            <w:r>
              <w:rPr>
                <w:rFonts w:ascii="宋体" w:eastAsia="宋体" w:hAnsi="宋体" w:cs="宋体" w:hint="eastAsia"/>
                <w:sz w:val="24"/>
                <w:szCs w:val="24"/>
              </w:rPr>
              <w:t>。</w:t>
            </w:r>
          </w:p>
          <w:p w:rsidR="0025647E" w:rsidRPr="00AB70CB" w:rsidRDefault="0025647E" w:rsidP="0025647E">
            <w:pPr>
              <w:widowControl/>
              <w:adjustRightInd w:val="0"/>
              <w:snapToGrid w:val="0"/>
              <w:spacing w:line="276" w:lineRule="auto"/>
              <w:ind w:rightChars="50" w:right="105" w:firstLineChars="200" w:firstLine="482"/>
              <w:rPr>
                <w:rFonts w:ascii="宋体" w:eastAsia="宋体" w:hAnsi="宋体" w:cs="宋体"/>
                <w:b/>
                <w:sz w:val="24"/>
                <w:szCs w:val="24"/>
              </w:rPr>
            </w:pPr>
            <w:r w:rsidRPr="00AB70CB">
              <w:rPr>
                <w:rFonts w:ascii="宋体" w:eastAsia="宋体" w:hAnsi="宋体" w:cs="Helvetica"/>
                <w:b/>
                <w:kern w:val="0"/>
                <w:sz w:val="24"/>
                <w:szCs w:val="24"/>
              </w:rPr>
              <w:t>Q2</w:t>
            </w:r>
            <w:r w:rsidRPr="00AB70CB">
              <w:rPr>
                <w:rFonts w:ascii="宋体" w:eastAsia="宋体" w:hAnsi="宋体" w:cs="Helvetica" w:hint="eastAsia"/>
                <w:b/>
                <w:kern w:val="0"/>
                <w:sz w:val="24"/>
                <w:szCs w:val="24"/>
              </w:rPr>
              <w:t>:</w:t>
            </w:r>
            <w:r w:rsidRPr="00AB70CB">
              <w:rPr>
                <w:rFonts w:ascii="宋体" w:eastAsia="宋体" w:hAnsi="宋体" w:cs="宋体"/>
                <w:b/>
                <w:sz w:val="24"/>
                <w:szCs w:val="24"/>
              </w:rPr>
              <w:t>如何看待5G技术的普及对智能手机视觉算法市场的影响？在智能汽车和</w:t>
            </w:r>
            <w:proofErr w:type="gramStart"/>
            <w:r w:rsidRPr="00AB70CB">
              <w:rPr>
                <w:rFonts w:ascii="宋体" w:eastAsia="宋体" w:hAnsi="宋体" w:cs="宋体"/>
                <w:b/>
                <w:sz w:val="24"/>
                <w:szCs w:val="24"/>
              </w:rPr>
              <w:t>物联网</w:t>
            </w:r>
            <w:proofErr w:type="gramEnd"/>
            <w:r w:rsidRPr="00AB70CB">
              <w:rPr>
                <w:rFonts w:ascii="宋体" w:eastAsia="宋体" w:hAnsi="宋体" w:cs="宋体"/>
                <w:b/>
                <w:sz w:val="24"/>
                <w:szCs w:val="24"/>
              </w:rPr>
              <w:t>（IoT）领域的拓展计划是什么？</w:t>
            </w:r>
          </w:p>
          <w:p w:rsidR="0025647E" w:rsidRPr="0025647E" w:rsidRDefault="0025647E" w:rsidP="0025647E">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Helvetica" w:hint="eastAsia"/>
                <w:kern w:val="0"/>
                <w:sz w:val="24"/>
                <w:szCs w:val="24"/>
              </w:rPr>
              <w:lastRenderedPageBreak/>
              <w:t>A</w:t>
            </w:r>
            <w:r w:rsidRPr="00147916">
              <w:rPr>
                <w:rFonts w:ascii="宋体" w:eastAsia="宋体" w:hAnsi="宋体" w:cs="Helvetica"/>
                <w:kern w:val="0"/>
                <w:sz w:val="24"/>
                <w:szCs w:val="24"/>
              </w:rPr>
              <w:t>:</w:t>
            </w:r>
            <w:r w:rsidRPr="0025647E">
              <w:rPr>
                <w:rFonts w:ascii="宋体" w:eastAsia="宋体" w:hAnsi="宋体" w:cs="宋体"/>
                <w:sz w:val="24"/>
                <w:szCs w:val="24"/>
              </w:rPr>
              <w:t>公司长期专注于嵌入式设备算法的研究与开发，多年来积累了大量</w:t>
            </w:r>
            <w:proofErr w:type="gramStart"/>
            <w:r w:rsidRPr="0025647E">
              <w:rPr>
                <w:rFonts w:ascii="宋体" w:eastAsia="宋体" w:hAnsi="宋体" w:cs="宋体"/>
                <w:sz w:val="24"/>
                <w:szCs w:val="24"/>
              </w:rPr>
              <w:t>基于端</w:t>
            </w:r>
            <w:proofErr w:type="gramEnd"/>
            <w:r w:rsidRPr="0025647E">
              <w:rPr>
                <w:rFonts w:ascii="宋体" w:eastAsia="宋体" w:hAnsi="宋体" w:cs="宋体"/>
                <w:sz w:val="24"/>
                <w:szCs w:val="24"/>
              </w:rPr>
              <w:t>设备的视觉人工智能算法开发经验（研发产品均能适用于5G网络）。目前公司</w:t>
            </w:r>
            <w:proofErr w:type="gramStart"/>
            <w:r w:rsidRPr="0025647E">
              <w:rPr>
                <w:rFonts w:ascii="宋体" w:eastAsia="宋体" w:hAnsi="宋体" w:cs="宋体"/>
                <w:sz w:val="24"/>
                <w:szCs w:val="24"/>
              </w:rPr>
              <w:t>基于端</w:t>
            </w:r>
            <w:proofErr w:type="gramEnd"/>
            <w:r w:rsidRPr="0025647E">
              <w:rPr>
                <w:rFonts w:ascii="宋体" w:eastAsia="宋体" w:hAnsi="宋体" w:cs="宋体"/>
                <w:sz w:val="24"/>
                <w:szCs w:val="24"/>
              </w:rPr>
              <w:t>设备的视觉人工智能算法适用性高、运行稳定，可以在边缘侧发起高效的运算，通过诸如智能手机、笔记本电脑、智能可穿戴等设备实现高效的图像优化、识别与检测等功能。公司的移动智能终端视觉解决方案、智能驾驶视觉解决方案和其他</w:t>
            </w:r>
            <w:proofErr w:type="spellStart"/>
            <w:r w:rsidRPr="0025647E">
              <w:rPr>
                <w:rFonts w:ascii="宋体" w:eastAsia="宋体" w:hAnsi="宋体" w:cs="宋体"/>
                <w:sz w:val="24"/>
                <w:szCs w:val="24"/>
              </w:rPr>
              <w:t>AIoT</w:t>
            </w:r>
            <w:proofErr w:type="spellEnd"/>
            <w:r w:rsidRPr="0025647E">
              <w:rPr>
                <w:rFonts w:ascii="宋体" w:eastAsia="宋体" w:hAnsi="宋体" w:cs="宋体"/>
                <w:sz w:val="24"/>
                <w:szCs w:val="24"/>
              </w:rPr>
              <w:t>智能设备视觉解决方案等业务均是从边缘侧发起运算，在智能手机、笔记本电脑、智能可穿戴设备、汽车和各类</w:t>
            </w:r>
            <w:proofErr w:type="spellStart"/>
            <w:r w:rsidRPr="0025647E">
              <w:rPr>
                <w:rFonts w:ascii="宋体" w:eastAsia="宋体" w:hAnsi="宋体" w:cs="宋体"/>
                <w:sz w:val="24"/>
                <w:szCs w:val="24"/>
              </w:rPr>
              <w:t>AIoT</w:t>
            </w:r>
            <w:proofErr w:type="spellEnd"/>
            <w:r w:rsidRPr="0025647E">
              <w:rPr>
                <w:rFonts w:ascii="宋体" w:eastAsia="宋体" w:hAnsi="宋体" w:cs="宋体"/>
                <w:sz w:val="24"/>
                <w:szCs w:val="24"/>
              </w:rPr>
              <w:t>设备上实现各类视觉人工智能的功能。公司的拓展计划请关注公司在上海证券交易所网站刊登的公告</w:t>
            </w:r>
            <w:r w:rsidR="00AB70CB">
              <w:rPr>
                <w:rFonts w:ascii="宋体" w:eastAsia="宋体" w:hAnsi="宋体" w:cs="宋体" w:hint="eastAsia"/>
                <w:sz w:val="24"/>
                <w:szCs w:val="24"/>
              </w:rPr>
              <w:t>。</w:t>
            </w:r>
          </w:p>
          <w:p w:rsidR="0025647E" w:rsidRPr="00AB70CB" w:rsidRDefault="0025647E" w:rsidP="0025647E">
            <w:pPr>
              <w:widowControl/>
              <w:adjustRightInd w:val="0"/>
              <w:snapToGrid w:val="0"/>
              <w:spacing w:line="276" w:lineRule="auto"/>
              <w:ind w:rightChars="50" w:right="105" w:firstLineChars="200" w:firstLine="482"/>
              <w:rPr>
                <w:rFonts w:ascii="宋体" w:eastAsia="宋体" w:hAnsi="宋体" w:cs="宋体"/>
                <w:b/>
                <w:sz w:val="24"/>
                <w:szCs w:val="24"/>
              </w:rPr>
            </w:pPr>
            <w:r w:rsidRPr="00AB70CB">
              <w:rPr>
                <w:rFonts w:ascii="宋体" w:eastAsia="宋体" w:hAnsi="宋体" w:cs="Helvetica"/>
                <w:b/>
                <w:kern w:val="0"/>
                <w:sz w:val="24"/>
                <w:szCs w:val="24"/>
              </w:rPr>
              <w:t>Q3</w:t>
            </w:r>
            <w:r w:rsidRPr="00AB70CB">
              <w:rPr>
                <w:rFonts w:ascii="宋体" w:eastAsia="宋体" w:hAnsi="宋体" w:cs="Helvetica" w:hint="eastAsia"/>
                <w:b/>
                <w:kern w:val="0"/>
                <w:sz w:val="24"/>
                <w:szCs w:val="24"/>
              </w:rPr>
              <w:t>:</w:t>
            </w:r>
            <w:r w:rsidRPr="00AB70CB">
              <w:rPr>
                <w:rFonts w:ascii="宋体" w:eastAsia="宋体" w:hAnsi="宋体" w:cs="宋体"/>
                <w:b/>
                <w:sz w:val="24"/>
                <w:szCs w:val="24"/>
              </w:rPr>
              <w:t>针对算力，请公司问有什么规划或打算吗？</w:t>
            </w:r>
          </w:p>
          <w:p w:rsidR="0025647E" w:rsidRPr="0025647E" w:rsidRDefault="0025647E" w:rsidP="0025647E">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Helvetica" w:hint="eastAsia"/>
                <w:kern w:val="0"/>
                <w:sz w:val="24"/>
                <w:szCs w:val="24"/>
              </w:rPr>
              <w:t>A</w:t>
            </w:r>
            <w:r w:rsidRPr="00147916">
              <w:rPr>
                <w:rFonts w:ascii="宋体" w:eastAsia="宋体" w:hAnsi="宋体" w:cs="Helvetica"/>
                <w:kern w:val="0"/>
                <w:sz w:val="24"/>
                <w:szCs w:val="24"/>
              </w:rPr>
              <w:t>:</w:t>
            </w:r>
            <w:r w:rsidRPr="0025647E">
              <w:rPr>
                <w:rFonts w:ascii="宋体" w:eastAsia="宋体" w:hAnsi="宋体" w:cs="宋体"/>
                <w:sz w:val="24"/>
                <w:szCs w:val="24"/>
              </w:rPr>
              <w:t>目前公司产品研发需用</w:t>
            </w:r>
            <w:proofErr w:type="gramStart"/>
            <w:r w:rsidRPr="0025647E">
              <w:rPr>
                <w:rFonts w:ascii="宋体" w:eastAsia="宋体" w:hAnsi="宋体" w:cs="宋体"/>
                <w:sz w:val="24"/>
                <w:szCs w:val="24"/>
              </w:rPr>
              <w:t>的算力充足</w:t>
            </w:r>
            <w:proofErr w:type="gramEnd"/>
            <w:r w:rsidRPr="0025647E">
              <w:rPr>
                <w:rFonts w:ascii="宋体" w:eastAsia="宋体" w:hAnsi="宋体" w:cs="宋体"/>
                <w:sz w:val="24"/>
                <w:szCs w:val="24"/>
              </w:rPr>
              <w:t>，未来如需</w:t>
            </w:r>
            <w:proofErr w:type="gramStart"/>
            <w:r w:rsidRPr="0025647E">
              <w:rPr>
                <w:rFonts w:ascii="宋体" w:eastAsia="宋体" w:hAnsi="宋体" w:cs="宋体"/>
                <w:sz w:val="24"/>
                <w:szCs w:val="24"/>
              </w:rPr>
              <w:t>在算力</w:t>
            </w:r>
            <w:proofErr w:type="gramEnd"/>
            <w:r w:rsidRPr="0025647E">
              <w:rPr>
                <w:rFonts w:ascii="宋体" w:eastAsia="宋体" w:hAnsi="宋体" w:cs="宋体"/>
                <w:sz w:val="24"/>
                <w:szCs w:val="24"/>
              </w:rPr>
              <w:t>上扩充，我们会根据实际情况通过租用或采购芯片增加算力。</w:t>
            </w:r>
          </w:p>
          <w:p w:rsidR="0025647E" w:rsidRPr="00AB70CB" w:rsidRDefault="0025647E" w:rsidP="0025647E">
            <w:pPr>
              <w:widowControl/>
              <w:adjustRightInd w:val="0"/>
              <w:snapToGrid w:val="0"/>
              <w:spacing w:line="276" w:lineRule="auto"/>
              <w:ind w:rightChars="50" w:right="105" w:firstLineChars="200" w:firstLine="482"/>
              <w:rPr>
                <w:rFonts w:ascii="宋体" w:eastAsia="宋体" w:hAnsi="宋体" w:cs="宋体"/>
                <w:b/>
                <w:sz w:val="24"/>
                <w:szCs w:val="24"/>
              </w:rPr>
            </w:pPr>
            <w:r w:rsidRPr="00AB70CB">
              <w:rPr>
                <w:rFonts w:ascii="宋体" w:eastAsia="宋体" w:hAnsi="宋体" w:cs="Helvetica"/>
                <w:b/>
                <w:kern w:val="0"/>
                <w:sz w:val="24"/>
                <w:szCs w:val="24"/>
              </w:rPr>
              <w:t>Q4</w:t>
            </w:r>
            <w:r w:rsidRPr="00AB70CB">
              <w:rPr>
                <w:rFonts w:ascii="宋体" w:eastAsia="宋体" w:hAnsi="宋体" w:cs="Helvetica" w:hint="eastAsia"/>
                <w:b/>
                <w:kern w:val="0"/>
                <w:sz w:val="24"/>
                <w:szCs w:val="24"/>
              </w:rPr>
              <w:t>:</w:t>
            </w:r>
            <w:r w:rsidRPr="00AB70CB">
              <w:rPr>
                <w:rFonts w:ascii="宋体" w:eastAsia="宋体" w:hAnsi="宋体" w:cs="宋体"/>
                <w:b/>
                <w:sz w:val="24"/>
                <w:szCs w:val="24"/>
              </w:rPr>
              <w:t>请问PSAI收入每月多少？预计下半年收入多少？</w:t>
            </w:r>
          </w:p>
          <w:p w:rsidR="0025647E" w:rsidRPr="0025647E" w:rsidRDefault="0025647E" w:rsidP="0025647E">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Helvetica" w:hint="eastAsia"/>
                <w:kern w:val="0"/>
                <w:sz w:val="24"/>
                <w:szCs w:val="24"/>
              </w:rPr>
              <w:t>A</w:t>
            </w:r>
            <w:r w:rsidRPr="00147916">
              <w:rPr>
                <w:rFonts w:ascii="宋体" w:eastAsia="宋体" w:hAnsi="宋体" w:cs="Helvetica"/>
                <w:kern w:val="0"/>
                <w:sz w:val="24"/>
                <w:szCs w:val="24"/>
              </w:rPr>
              <w:t>:</w:t>
            </w:r>
            <w:r w:rsidRPr="0025647E">
              <w:rPr>
                <w:rFonts w:ascii="宋体" w:eastAsia="宋体" w:hAnsi="宋体" w:cs="宋体"/>
                <w:sz w:val="24"/>
                <w:szCs w:val="24"/>
              </w:rPr>
              <w:t>关于公司业务收入情况，请</w:t>
            </w:r>
            <w:proofErr w:type="gramStart"/>
            <w:r w:rsidRPr="0025647E">
              <w:rPr>
                <w:rFonts w:ascii="宋体" w:eastAsia="宋体" w:hAnsi="宋体" w:cs="宋体"/>
                <w:sz w:val="24"/>
                <w:szCs w:val="24"/>
              </w:rPr>
              <w:t>您持续</w:t>
            </w:r>
            <w:proofErr w:type="gramEnd"/>
            <w:r w:rsidRPr="0025647E">
              <w:rPr>
                <w:rFonts w:ascii="宋体" w:eastAsia="宋体" w:hAnsi="宋体" w:cs="宋体"/>
                <w:sz w:val="24"/>
                <w:szCs w:val="24"/>
              </w:rPr>
              <w:t>关注公司在上海证券交易所网站刊登的公告。</w:t>
            </w:r>
          </w:p>
          <w:p w:rsidR="0025647E" w:rsidRPr="00AB70CB" w:rsidRDefault="0025647E" w:rsidP="0025647E">
            <w:pPr>
              <w:widowControl/>
              <w:adjustRightInd w:val="0"/>
              <w:snapToGrid w:val="0"/>
              <w:spacing w:line="276" w:lineRule="auto"/>
              <w:ind w:rightChars="50" w:right="105" w:firstLineChars="200" w:firstLine="482"/>
              <w:rPr>
                <w:rFonts w:ascii="宋体" w:eastAsia="宋体" w:hAnsi="宋体" w:cs="宋体"/>
                <w:b/>
                <w:sz w:val="24"/>
                <w:szCs w:val="24"/>
              </w:rPr>
            </w:pPr>
            <w:r w:rsidRPr="00AB70CB">
              <w:rPr>
                <w:rFonts w:ascii="宋体" w:eastAsia="宋体" w:hAnsi="宋体" w:cs="Helvetica"/>
                <w:b/>
                <w:kern w:val="0"/>
                <w:sz w:val="24"/>
                <w:szCs w:val="24"/>
              </w:rPr>
              <w:t>Q5</w:t>
            </w:r>
            <w:r w:rsidRPr="00AB70CB">
              <w:rPr>
                <w:rFonts w:ascii="宋体" w:eastAsia="宋体" w:hAnsi="宋体" w:cs="Helvetica" w:hint="eastAsia"/>
                <w:b/>
                <w:kern w:val="0"/>
                <w:sz w:val="24"/>
                <w:szCs w:val="24"/>
              </w:rPr>
              <w:t>:</w:t>
            </w:r>
            <w:r w:rsidRPr="00AB70CB">
              <w:rPr>
                <w:rFonts w:ascii="宋体" w:eastAsia="宋体" w:hAnsi="宋体" w:cs="宋体"/>
                <w:b/>
                <w:sz w:val="24"/>
                <w:szCs w:val="24"/>
              </w:rPr>
              <w:t>请问2024公司在新技术方面的研发投入和进展如何？目前有没有新的客户，或合作伙伴，拓展计划？</w:t>
            </w:r>
          </w:p>
          <w:p w:rsidR="0025647E" w:rsidRPr="0025647E" w:rsidRDefault="0025647E" w:rsidP="0025647E">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Helvetica" w:hint="eastAsia"/>
                <w:kern w:val="0"/>
                <w:sz w:val="24"/>
                <w:szCs w:val="24"/>
              </w:rPr>
              <w:t>A</w:t>
            </w:r>
            <w:r w:rsidRPr="00147916">
              <w:rPr>
                <w:rFonts w:ascii="宋体" w:eastAsia="宋体" w:hAnsi="宋体" w:cs="Helvetica"/>
                <w:kern w:val="0"/>
                <w:sz w:val="24"/>
                <w:szCs w:val="24"/>
              </w:rPr>
              <w:t>:</w:t>
            </w:r>
            <w:r w:rsidRPr="0025647E">
              <w:rPr>
                <w:rFonts w:ascii="宋体" w:eastAsia="宋体" w:hAnsi="宋体" w:cs="宋体"/>
                <w:sz w:val="24"/>
                <w:szCs w:val="24"/>
              </w:rPr>
              <w:t>手机产品与业务进展：2024年上半年，公司智能超域融合（Turbo Fusion）产品系列持续更新，重点研发投入Turbo Fusion技术在超夜、人像、抓拍、远距等场景相关的影像解决方案，并新推出了智能超域融合即刻拍摄、夜景影调、25M高分辨融合解决方案，且持续稳定的得到客户的认可。</w:t>
            </w:r>
          </w:p>
          <w:p w:rsidR="0025647E" w:rsidRPr="0025647E" w:rsidRDefault="0025647E" w:rsidP="00AB70CB">
            <w:pPr>
              <w:widowControl/>
              <w:adjustRightInd w:val="0"/>
              <w:snapToGrid w:val="0"/>
              <w:spacing w:line="276" w:lineRule="auto"/>
              <w:ind w:rightChars="50" w:right="105" w:firstLineChars="200" w:firstLine="480"/>
              <w:rPr>
                <w:rFonts w:ascii="宋体" w:eastAsia="宋体" w:hAnsi="宋体" w:cs="宋体"/>
                <w:sz w:val="24"/>
                <w:szCs w:val="24"/>
              </w:rPr>
            </w:pPr>
            <w:r w:rsidRPr="0025647E">
              <w:rPr>
                <w:rFonts w:ascii="宋体" w:eastAsia="宋体" w:hAnsi="宋体" w:cs="宋体"/>
                <w:sz w:val="24"/>
                <w:szCs w:val="24"/>
              </w:rPr>
              <w:t>公司还将Turbo Fusion图像处理技术延伸至视频应用，方案原型已经获得几大重要客户的认可，且获得平台厂商的支持。2024年上半年，公司加速了Turbo Fusion技术和产品的推广，除继续在各客户旗舰机型平台应用外，还在更多高端机型上落地应用，并已逐步向市场主流机型渗透；同时，公司对引擎进行优化和瘦身，向中、低端机型推广。</w:t>
            </w:r>
          </w:p>
          <w:p w:rsidR="0025647E" w:rsidRPr="0025647E" w:rsidRDefault="0025647E" w:rsidP="0025647E">
            <w:pPr>
              <w:widowControl/>
              <w:adjustRightInd w:val="0"/>
              <w:snapToGrid w:val="0"/>
              <w:spacing w:line="276" w:lineRule="auto"/>
              <w:ind w:rightChars="50" w:right="105" w:firstLineChars="200" w:firstLine="480"/>
              <w:rPr>
                <w:rFonts w:ascii="宋体" w:eastAsia="宋体" w:hAnsi="宋体" w:cs="宋体"/>
                <w:sz w:val="24"/>
                <w:szCs w:val="24"/>
              </w:rPr>
            </w:pPr>
            <w:r w:rsidRPr="0025647E">
              <w:rPr>
                <w:rFonts w:ascii="宋体" w:eastAsia="宋体" w:hAnsi="宋体" w:cs="宋体"/>
                <w:sz w:val="24"/>
                <w:szCs w:val="24"/>
              </w:rPr>
              <w:t>主要汽车产品与业务进展：</w:t>
            </w:r>
          </w:p>
          <w:p w:rsidR="0025647E" w:rsidRPr="0025647E" w:rsidRDefault="0025647E" w:rsidP="0025647E">
            <w:pPr>
              <w:widowControl/>
              <w:adjustRightInd w:val="0"/>
              <w:snapToGrid w:val="0"/>
              <w:spacing w:line="276" w:lineRule="auto"/>
              <w:ind w:rightChars="50" w:right="105" w:firstLineChars="200" w:firstLine="480"/>
              <w:rPr>
                <w:rFonts w:ascii="宋体" w:eastAsia="宋体" w:hAnsi="宋体" w:cs="宋体"/>
                <w:sz w:val="24"/>
                <w:szCs w:val="24"/>
              </w:rPr>
            </w:pPr>
            <w:r w:rsidRPr="0025647E">
              <w:rPr>
                <w:rFonts w:ascii="宋体" w:eastAsia="宋体" w:hAnsi="宋体" w:cs="宋体"/>
                <w:sz w:val="24"/>
                <w:szCs w:val="24"/>
              </w:rPr>
              <w:t>1）VisDrive®一站式车载视觉软件解决方案：</w:t>
            </w:r>
          </w:p>
          <w:p w:rsidR="0025647E" w:rsidRPr="0025647E" w:rsidRDefault="0025647E" w:rsidP="00AB70CB">
            <w:pPr>
              <w:widowControl/>
              <w:adjustRightInd w:val="0"/>
              <w:snapToGrid w:val="0"/>
              <w:spacing w:line="276" w:lineRule="auto"/>
              <w:ind w:rightChars="50" w:right="105" w:firstLineChars="200" w:firstLine="480"/>
              <w:rPr>
                <w:rFonts w:ascii="宋体" w:eastAsia="宋体" w:hAnsi="宋体" w:cs="宋体"/>
                <w:sz w:val="24"/>
                <w:szCs w:val="24"/>
              </w:rPr>
            </w:pPr>
            <w:r w:rsidRPr="0025647E">
              <w:rPr>
                <w:rFonts w:ascii="宋体" w:eastAsia="宋体" w:hAnsi="宋体" w:cs="宋体"/>
                <w:sz w:val="24"/>
                <w:szCs w:val="24"/>
              </w:rPr>
              <w:t>舱内产品上，目前已获得多个量产车型定点项目。法规类的产品除了DDAW以及NCAP要求的DMS规模化量产上线外，首次通过了欧洲最新的ADDW以及国内的IVISTA中国智能汽车指数和C-IASI的测试标准并完成了量产上线，而基于CPD的儿童检测也已为未来客户的</w:t>
            </w:r>
            <w:proofErr w:type="gramStart"/>
            <w:r w:rsidRPr="0025647E">
              <w:rPr>
                <w:rFonts w:ascii="宋体" w:eastAsia="宋体" w:hAnsi="宋体" w:cs="宋体"/>
                <w:sz w:val="24"/>
                <w:szCs w:val="24"/>
              </w:rPr>
              <w:t>过标做好</w:t>
            </w:r>
            <w:proofErr w:type="gramEnd"/>
            <w:r w:rsidRPr="0025647E">
              <w:rPr>
                <w:rFonts w:ascii="宋体" w:eastAsia="宋体" w:hAnsi="宋体" w:cs="宋体"/>
                <w:sz w:val="24"/>
                <w:szCs w:val="24"/>
              </w:rPr>
              <w:t>了准备，期待市场和客户的检验。</w:t>
            </w:r>
          </w:p>
          <w:p w:rsidR="0025647E" w:rsidRPr="0025647E" w:rsidRDefault="0025647E" w:rsidP="0025647E">
            <w:pPr>
              <w:widowControl/>
              <w:adjustRightInd w:val="0"/>
              <w:snapToGrid w:val="0"/>
              <w:spacing w:line="276" w:lineRule="auto"/>
              <w:ind w:rightChars="50" w:right="105" w:firstLineChars="200" w:firstLine="480"/>
              <w:rPr>
                <w:rFonts w:ascii="宋体" w:eastAsia="宋体" w:hAnsi="宋体" w:cs="宋体"/>
                <w:sz w:val="24"/>
                <w:szCs w:val="24"/>
              </w:rPr>
            </w:pPr>
            <w:r w:rsidRPr="0025647E">
              <w:rPr>
                <w:rFonts w:ascii="宋体" w:eastAsia="宋体" w:hAnsi="宋体" w:cs="宋体"/>
                <w:sz w:val="24"/>
                <w:szCs w:val="24"/>
              </w:rPr>
              <w:t>舱外产品上，2024上半年，公司3D AVM算法产品的核心引擎进一步更新和升级；3D AVM、哨兵监测算法产品（含基于AVM摄像头的算法产品）均持续出货，并获得新增量产车型定点；周视感知算法已在OEM客户车型上线；具备极暗及恶劣环境夜视能力的ADAS产品已完成OEM客户的定向开发；VisDrive®升级版中</w:t>
            </w:r>
            <w:proofErr w:type="gramStart"/>
            <w:r w:rsidRPr="0025647E">
              <w:rPr>
                <w:rFonts w:ascii="宋体" w:eastAsia="宋体" w:hAnsi="宋体" w:cs="宋体"/>
                <w:sz w:val="24"/>
                <w:szCs w:val="24"/>
              </w:rPr>
              <w:t>的舱泊一体</w:t>
            </w:r>
            <w:proofErr w:type="gramEnd"/>
            <w:r w:rsidRPr="0025647E">
              <w:rPr>
                <w:rFonts w:ascii="宋体" w:eastAsia="宋体" w:hAnsi="宋体" w:cs="宋体"/>
                <w:sz w:val="24"/>
                <w:szCs w:val="24"/>
              </w:rPr>
              <w:t xml:space="preserve">解决方案已经成熟，达到量产水平，上半年拓展了多个合作伙伴，在技术研发的同时借助合作伙伴项目，积极进行技术验证和产品研发，预计在2024年下半年借助项目驱动产品逐步成熟，将积极拓展更多客户。 </w:t>
            </w:r>
          </w:p>
          <w:p w:rsidR="0025647E" w:rsidRPr="0025647E" w:rsidRDefault="0025647E" w:rsidP="0025647E">
            <w:pPr>
              <w:widowControl/>
              <w:adjustRightInd w:val="0"/>
              <w:snapToGrid w:val="0"/>
              <w:spacing w:line="276" w:lineRule="auto"/>
              <w:ind w:rightChars="50" w:right="105" w:firstLineChars="200" w:firstLine="480"/>
              <w:rPr>
                <w:rFonts w:ascii="宋体" w:eastAsia="宋体" w:hAnsi="宋体" w:cs="宋体"/>
                <w:sz w:val="24"/>
                <w:szCs w:val="24"/>
              </w:rPr>
            </w:pPr>
            <w:r w:rsidRPr="0025647E">
              <w:rPr>
                <w:rFonts w:ascii="宋体" w:eastAsia="宋体" w:hAnsi="宋体" w:cs="宋体"/>
                <w:sz w:val="24"/>
                <w:szCs w:val="24"/>
              </w:rPr>
              <w:lastRenderedPageBreak/>
              <w:t>2）面向舱内、舱外的前装软硬一体车载视觉解决方案：</w:t>
            </w:r>
          </w:p>
          <w:p w:rsidR="0025647E" w:rsidRPr="0025647E" w:rsidRDefault="0025647E" w:rsidP="0025647E">
            <w:pPr>
              <w:widowControl/>
              <w:adjustRightInd w:val="0"/>
              <w:snapToGrid w:val="0"/>
              <w:spacing w:line="276" w:lineRule="auto"/>
              <w:ind w:rightChars="50" w:right="105" w:firstLineChars="200" w:firstLine="480"/>
              <w:rPr>
                <w:rFonts w:ascii="宋体" w:eastAsia="宋体" w:hAnsi="宋体" w:cs="宋体"/>
                <w:sz w:val="24"/>
                <w:szCs w:val="24"/>
              </w:rPr>
            </w:pPr>
            <w:r w:rsidRPr="0025647E">
              <w:rPr>
                <w:rFonts w:ascii="宋体" w:eastAsia="宋体" w:hAnsi="宋体" w:cs="宋体"/>
                <w:sz w:val="24"/>
                <w:szCs w:val="24"/>
              </w:rPr>
              <w:t>公司面向舱内的前装软硬一体车载视觉解决方案Tahoe已获得多款车型的全球定点项目。2024年上半年，除继续推进已定点项目的量产开发，并开拓海外新定点项目之外，公司也正推进在客户车型上导入更多功能项目，帮助海外客户加速智能化进展。</w:t>
            </w:r>
          </w:p>
          <w:p w:rsidR="0025647E" w:rsidRPr="0025647E" w:rsidRDefault="0025647E" w:rsidP="0025647E">
            <w:pPr>
              <w:widowControl/>
              <w:adjustRightInd w:val="0"/>
              <w:snapToGrid w:val="0"/>
              <w:spacing w:line="276" w:lineRule="auto"/>
              <w:ind w:rightChars="50" w:right="105" w:firstLineChars="200" w:firstLine="480"/>
              <w:rPr>
                <w:rFonts w:ascii="宋体" w:eastAsia="宋体" w:hAnsi="宋体" w:cs="宋体"/>
                <w:sz w:val="24"/>
                <w:szCs w:val="24"/>
              </w:rPr>
            </w:pPr>
            <w:r w:rsidRPr="0025647E">
              <w:rPr>
                <w:rFonts w:ascii="宋体" w:eastAsia="宋体" w:hAnsi="宋体" w:cs="宋体"/>
                <w:sz w:val="24"/>
                <w:szCs w:val="24"/>
              </w:rPr>
              <w:t>面向舱外的前装软硬一体车载视觉解决方案Westlake，2024年上半年，公司加速产品化进程，并逐步开展市场推广工作。一方面，加大泛化性测试力度，打磨行车视觉算法的性能表现，上半年依托实</w:t>
            </w:r>
            <w:proofErr w:type="gramStart"/>
            <w:r w:rsidRPr="0025647E">
              <w:rPr>
                <w:rFonts w:ascii="宋体" w:eastAsia="宋体" w:hAnsi="宋体" w:cs="宋体"/>
                <w:sz w:val="24"/>
                <w:szCs w:val="24"/>
              </w:rPr>
              <w:t>车部署</w:t>
            </w:r>
            <w:proofErr w:type="gramEnd"/>
            <w:r w:rsidRPr="0025647E">
              <w:rPr>
                <w:rFonts w:ascii="宋体" w:eastAsia="宋体" w:hAnsi="宋体" w:cs="宋体"/>
                <w:sz w:val="24"/>
                <w:szCs w:val="24"/>
              </w:rPr>
              <w:t xml:space="preserve">的自动化测试系统，针对评价视觉算法的“有效高价值”场景进行了更大规模的实车泛化性测试，行车类功能性能进一步提升，对比业内同级主流视觉算法方案，各项性能表现均基本达到同档位产品量产水平，个别性能表现优于同档位产品量产水平。另一方面，继续通过软硬件一体化设计与开发，优化解决方案，提升产品功能上限，上半年深入开发无高精度地图的高速NOA、记忆行车、记忆泊车等功能，记忆行车、记忆泊车已完成开发部署，无图高速NOA在进一步拓宽使用场景。 </w:t>
            </w:r>
          </w:p>
          <w:p w:rsidR="0025647E" w:rsidRDefault="0025647E" w:rsidP="0025647E">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宋体" w:hint="eastAsia"/>
                <w:sz w:val="24"/>
                <w:szCs w:val="24"/>
              </w:rPr>
              <w:t>3）</w:t>
            </w:r>
            <w:r w:rsidRPr="0025647E">
              <w:rPr>
                <w:rFonts w:ascii="宋体" w:eastAsia="宋体" w:hAnsi="宋体" w:cs="宋体"/>
                <w:sz w:val="24"/>
                <w:szCs w:val="24"/>
              </w:rPr>
              <w:t>商</w:t>
            </w:r>
            <w:proofErr w:type="gramStart"/>
            <w:r w:rsidRPr="0025647E">
              <w:rPr>
                <w:rFonts w:ascii="宋体" w:eastAsia="宋体" w:hAnsi="宋体" w:cs="宋体"/>
                <w:sz w:val="24"/>
                <w:szCs w:val="24"/>
              </w:rPr>
              <w:t>拍产品</w:t>
            </w:r>
            <w:proofErr w:type="gramEnd"/>
            <w:r w:rsidRPr="0025647E">
              <w:rPr>
                <w:rFonts w:ascii="宋体" w:eastAsia="宋体" w:hAnsi="宋体" w:cs="宋体"/>
                <w:sz w:val="24"/>
                <w:szCs w:val="24"/>
              </w:rPr>
              <w:t>与业务进展：</w:t>
            </w:r>
          </w:p>
          <w:p w:rsidR="0025647E" w:rsidRPr="0025647E" w:rsidRDefault="0025647E" w:rsidP="0025647E">
            <w:pPr>
              <w:widowControl/>
              <w:adjustRightInd w:val="0"/>
              <w:snapToGrid w:val="0"/>
              <w:spacing w:line="276" w:lineRule="auto"/>
              <w:ind w:rightChars="50" w:right="105" w:firstLineChars="200" w:firstLine="480"/>
              <w:rPr>
                <w:rFonts w:ascii="宋体" w:eastAsia="宋体" w:hAnsi="宋体" w:cs="宋体"/>
                <w:sz w:val="24"/>
                <w:szCs w:val="24"/>
              </w:rPr>
            </w:pPr>
            <w:r w:rsidRPr="0025647E">
              <w:rPr>
                <w:rFonts w:ascii="宋体" w:eastAsia="宋体" w:hAnsi="宋体" w:cs="宋体"/>
                <w:sz w:val="24"/>
                <w:szCs w:val="24"/>
              </w:rPr>
              <w:t>公司于2023年第三季度上线了PhotoStudio® AI智能商拍云工作室商品版和服装版。2024年上半年，PSAI产品正式上线了AI模特视频生成功能，用户仅需要上传一张照片，就可以生成写实、优雅的动态视频，通过动作的表现力，全方位展示服装上身后的效果。这也是国内商拍赛道率先推出的，具有高保真、高物理还原度的模特视频生成产品；公司也不断打磨AI智能试衣、真人/人</w:t>
            </w:r>
            <w:proofErr w:type="gramStart"/>
            <w:r w:rsidRPr="0025647E">
              <w:rPr>
                <w:rFonts w:ascii="宋体" w:eastAsia="宋体" w:hAnsi="宋体" w:cs="宋体"/>
                <w:sz w:val="24"/>
                <w:szCs w:val="24"/>
              </w:rPr>
              <w:t>台图换</w:t>
            </w:r>
            <w:proofErr w:type="gramEnd"/>
            <w:r w:rsidRPr="0025647E">
              <w:rPr>
                <w:rFonts w:ascii="宋体" w:eastAsia="宋体" w:hAnsi="宋体" w:cs="宋体"/>
                <w:sz w:val="24"/>
                <w:szCs w:val="24"/>
              </w:rPr>
              <w:t>模特以及换背景等PSAI核心功能，为客户提供了更加自然和逼真的服装</w:t>
            </w:r>
            <w:proofErr w:type="gramStart"/>
            <w:r w:rsidRPr="0025647E">
              <w:rPr>
                <w:rFonts w:ascii="宋体" w:eastAsia="宋体" w:hAnsi="宋体" w:cs="宋体"/>
                <w:sz w:val="24"/>
                <w:szCs w:val="24"/>
              </w:rPr>
              <w:t>细节与版</w:t>
            </w:r>
            <w:proofErr w:type="gramEnd"/>
            <w:r w:rsidRPr="0025647E">
              <w:rPr>
                <w:rFonts w:ascii="宋体" w:eastAsia="宋体" w:hAnsi="宋体" w:cs="宋体"/>
                <w:sz w:val="24"/>
                <w:szCs w:val="24"/>
              </w:rPr>
              <w:t>型还原，更加写实和高清的模特生成效果。同时，在AI编辑产品模块中，拓展了商</w:t>
            </w:r>
            <w:proofErr w:type="gramStart"/>
            <w:r w:rsidRPr="0025647E">
              <w:rPr>
                <w:rFonts w:ascii="宋体" w:eastAsia="宋体" w:hAnsi="宋体" w:cs="宋体"/>
                <w:sz w:val="24"/>
                <w:szCs w:val="24"/>
              </w:rPr>
              <w:t>拍客户</w:t>
            </w:r>
            <w:proofErr w:type="gramEnd"/>
            <w:r w:rsidRPr="0025647E">
              <w:rPr>
                <w:rFonts w:ascii="宋体" w:eastAsia="宋体" w:hAnsi="宋体" w:cs="宋体"/>
                <w:sz w:val="24"/>
                <w:szCs w:val="24"/>
              </w:rPr>
              <w:t>常用的</w:t>
            </w:r>
            <w:proofErr w:type="gramStart"/>
            <w:r w:rsidRPr="0025647E">
              <w:rPr>
                <w:rFonts w:ascii="宋体" w:eastAsia="宋体" w:hAnsi="宋体" w:cs="宋体"/>
                <w:sz w:val="24"/>
                <w:szCs w:val="24"/>
              </w:rPr>
              <w:t>智能抠图</w:t>
            </w:r>
            <w:proofErr w:type="gramEnd"/>
            <w:r w:rsidRPr="0025647E">
              <w:rPr>
                <w:rFonts w:ascii="宋体" w:eastAsia="宋体" w:hAnsi="宋体" w:cs="宋体"/>
                <w:sz w:val="24"/>
                <w:szCs w:val="24"/>
              </w:rPr>
              <w:t>等功能，丰富和完善了商拍工具箱。</w:t>
            </w:r>
          </w:p>
          <w:p w:rsidR="0025647E" w:rsidRPr="0025647E" w:rsidRDefault="0025647E" w:rsidP="0025647E">
            <w:pPr>
              <w:widowControl/>
              <w:adjustRightInd w:val="0"/>
              <w:snapToGrid w:val="0"/>
              <w:spacing w:line="276" w:lineRule="auto"/>
              <w:ind w:rightChars="50" w:right="105" w:firstLineChars="200" w:firstLine="480"/>
              <w:rPr>
                <w:rFonts w:ascii="宋体" w:eastAsia="宋体" w:hAnsi="宋体" w:cs="宋体"/>
                <w:sz w:val="24"/>
                <w:szCs w:val="24"/>
              </w:rPr>
            </w:pPr>
            <w:r w:rsidRPr="0025647E">
              <w:rPr>
                <w:rFonts w:ascii="宋体" w:eastAsia="宋体" w:hAnsi="宋体" w:cs="宋体"/>
                <w:sz w:val="24"/>
                <w:szCs w:val="24"/>
              </w:rPr>
              <w:t>结合智能商拍新业务的商业模式特征，公司通过战略协同、拓展与渠道商的合作等方式来实现公司新商业模式的快速落地。考虑有数千万的商家客户在各大电商平台聚集，公司大力推动了PSAI平台战略，积极拓展与国内</w:t>
            </w:r>
            <w:proofErr w:type="gramStart"/>
            <w:r w:rsidRPr="0025647E">
              <w:rPr>
                <w:rFonts w:ascii="宋体" w:eastAsia="宋体" w:hAnsi="宋体" w:cs="宋体"/>
                <w:sz w:val="24"/>
                <w:szCs w:val="24"/>
              </w:rPr>
              <w:t>主流电</w:t>
            </w:r>
            <w:proofErr w:type="gramEnd"/>
            <w:r w:rsidRPr="0025647E">
              <w:rPr>
                <w:rFonts w:ascii="宋体" w:eastAsia="宋体" w:hAnsi="宋体" w:cs="宋体"/>
                <w:sz w:val="24"/>
                <w:szCs w:val="24"/>
              </w:rPr>
              <w:t>商平台的合作。2024年上半年，PSAI率先进入面向</w:t>
            </w:r>
            <w:proofErr w:type="gramStart"/>
            <w:r w:rsidRPr="0025647E">
              <w:rPr>
                <w:rFonts w:ascii="宋体" w:eastAsia="宋体" w:hAnsi="宋体" w:cs="宋体"/>
                <w:sz w:val="24"/>
                <w:szCs w:val="24"/>
              </w:rPr>
              <w:t>国内电</w:t>
            </w:r>
            <w:proofErr w:type="gramEnd"/>
            <w:r w:rsidRPr="0025647E">
              <w:rPr>
                <w:rFonts w:ascii="宋体" w:eastAsia="宋体" w:hAnsi="宋体" w:cs="宋体"/>
                <w:sz w:val="24"/>
                <w:szCs w:val="24"/>
              </w:rPr>
              <w:t>商平台的商家工作台和服务市场，陆续入驻阿里巴巴集团旗下的</w:t>
            </w:r>
            <w:proofErr w:type="gramStart"/>
            <w:r w:rsidRPr="0025647E">
              <w:rPr>
                <w:rFonts w:ascii="宋体" w:eastAsia="宋体" w:hAnsi="宋体" w:cs="宋体"/>
                <w:sz w:val="24"/>
                <w:szCs w:val="24"/>
              </w:rPr>
              <w:t>淘宝</w:t>
            </w:r>
            <w:proofErr w:type="gramEnd"/>
            <w:r w:rsidRPr="0025647E">
              <w:rPr>
                <w:rFonts w:ascii="宋体" w:eastAsia="宋体" w:hAnsi="宋体" w:cs="宋体"/>
                <w:sz w:val="24"/>
                <w:szCs w:val="24"/>
              </w:rPr>
              <w:t>千牛商家工作台和1688平台、</w:t>
            </w:r>
            <w:proofErr w:type="gramStart"/>
            <w:r w:rsidRPr="0025647E">
              <w:rPr>
                <w:rFonts w:ascii="宋体" w:eastAsia="宋体" w:hAnsi="宋体" w:cs="宋体"/>
                <w:sz w:val="24"/>
                <w:szCs w:val="24"/>
              </w:rPr>
              <w:t>抖店</w:t>
            </w:r>
            <w:proofErr w:type="gramEnd"/>
            <w:r w:rsidRPr="0025647E">
              <w:rPr>
                <w:rFonts w:ascii="宋体" w:eastAsia="宋体" w:hAnsi="宋体" w:cs="宋体"/>
                <w:sz w:val="24"/>
                <w:szCs w:val="24"/>
              </w:rPr>
              <w:t>微应用、</w:t>
            </w:r>
            <w:proofErr w:type="gramStart"/>
            <w:r w:rsidRPr="0025647E">
              <w:rPr>
                <w:rFonts w:ascii="宋体" w:eastAsia="宋体" w:hAnsi="宋体" w:cs="宋体"/>
                <w:sz w:val="24"/>
                <w:szCs w:val="24"/>
              </w:rPr>
              <w:t>抖店服</w:t>
            </w:r>
            <w:proofErr w:type="gramEnd"/>
            <w:r w:rsidRPr="0025647E">
              <w:rPr>
                <w:rFonts w:ascii="宋体" w:eastAsia="宋体" w:hAnsi="宋体" w:cs="宋体"/>
                <w:sz w:val="24"/>
                <w:szCs w:val="24"/>
              </w:rPr>
              <w:t>务市场。下半年，</w:t>
            </w:r>
            <w:proofErr w:type="spellStart"/>
            <w:r w:rsidRPr="0025647E">
              <w:rPr>
                <w:rFonts w:ascii="宋体" w:eastAsia="宋体" w:hAnsi="宋体" w:cs="宋体"/>
                <w:sz w:val="24"/>
                <w:szCs w:val="24"/>
              </w:rPr>
              <w:t>PSAI</w:t>
            </w:r>
            <w:proofErr w:type="spellEnd"/>
            <w:r w:rsidRPr="0025647E">
              <w:rPr>
                <w:rFonts w:ascii="宋体" w:eastAsia="宋体" w:hAnsi="宋体" w:cs="宋体"/>
                <w:sz w:val="24"/>
                <w:szCs w:val="24"/>
              </w:rPr>
              <w:t xml:space="preserve">进一步迈向国际电商平台市场，已入驻 </w:t>
            </w:r>
            <w:proofErr w:type="spellStart"/>
            <w:r w:rsidRPr="0025647E">
              <w:rPr>
                <w:rFonts w:ascii="宋体" w:eastAsia="宋体" w:hAnsi="宋体" w:cs="宋体"/>
                <w:sz w:val="24"/>
                <w:szCs w:val="24"/>
              </w:rPr>
              <w:t>TikTok</w:t>
            </w:r>
            <w:proofErr w:type="spellEnd"/>
            <w:r w:rsidRPr="0025647E">
              <w:rPr>
                <w:rFonts w:ascii="宋体" w:eastAsia="宋体" w:hAnsi="宋体" w:cs="宋体"/>
                <w:sz w:val="24"/>
                <w:szCs w:val="24"/>
              </w:rPr>
              <w:t>应用和服务市场，服务包括面向英国、泰国、马来西亚、新加坡、越南、菲律宾等国家和地区在内的</w:t>
            </w:r>
            <w:proofErr w:type="spellStart"/>
            <w:r w:rsidRPr="0025647E">
              <w:rPr>
                <w:rFonts w:ascii="宋体" w:eastAsia="宋体" w:hAnsi="宋体" w:cs="宋体"/>
                <w:sz w:val="24"/>
                <w:szCs w:val="24"/>
              </w:rPr>
              <w:t>TikTok</w:t>
            </w:r>
            <w:proofErr w:type="spellEnd"/>
            <w:r w:rsidRPr="0025647E">
              <w:rPr>
                <w:rFonts w:ascii="宋体" w:eastAsia="宋体" w:hAnsi="宋体" w:cs="宋体"/>
                <w:sz w:val="24"/>
                <w:szCs w:val="24"/>
              </w:rPr>
              <w:t>跨境商家。接下来，公司还会陆续接洽和赋能更多的</w:t>
            </w:r>
            <w:proofErr w:type="gramStart"/>
            <w:r w:rsidRPr="0025647E">
              <w:rPr>
                <w:rFonts w:ascii="宋体" w:eastAsia="宋体" w:hAnsi="宋体" w:cs="宋体"/>
                <w:sz w:val="24"/>
                <w:szCs w:val="24"/>
              </w:rPr>
              <w:t>主流电</w:t>
            </w:r>
            <w:proofErr w:type="gramEnd"/>
            <w:r w:rsidRPr="0025647E">
              <w:rPr>
                <w:rFonts w:ascii="宋体" w:eastAsia="宋体" w:hAnsi="宋体" w:cs="宋体"/>
                <w:sz w:val="24"/>
                <w:szCs w:val="24"/>
              </w:rPr>
              <w:t>商平台，让PSAI商拍的优质产品与服务惠及更多的电商商家和客户。</w:t>
            </w:r>
          </w:p>
          <w:p w:rsidR="006248AC" w:rsidRPr="0025647E" w:rsidRDefault="006248AC" w:rsidP="00147916">
            <w:pPr>
              <w:widowControl/>
              <w:adjustRightInd w:val="0"/>
              <w:snapToGrid w:val="0"/>
              <w:spacing w:line="276" w:lineRule="auto"/>
              <w:ind w:rightChars="50" w:right="105"/>
              <w:rPr>
                <w:rFonts w:ascii="宋体" w:eastAsia="宋体" w:hAnsi="宋体" w:cs="宋体"/>
                <w:sz w:val="24"/>
                <w:szCs w:val="24"/>
              </w:rPr>
            </w:pPr>
          </w:p>
        </w:tc>
      </w:tr>
      <w:tr w:rsidR="00C55118">
        <w:trPr>
          <w:trHeight w:val="363"/>
          <w:jc w:val="center"/>
        </w:trPr>
        <w:tc>
          <w:tcPr>
            <w:tcW w:w="1083" w:type="dxa"/>
            <w:vAlign w:val="center"/>
          </w:tcPr>
          <w:p w:rsidR="00C55118" w:rsidRDefault="00AF18E6">
            <w:pPr>
              <w:snapToGrid w:val="0"/>
              <w:spacing w:beforeLines="30" w:before="93" w:afterLines="30" w:after="93"/>
              <w:ind w:right="110"/>
              <w:rPr>
                <w:rFonts w:ascii="宋体" w:eastAsia="宋体" w:hAnsi="宋体"/>
                <w:b/>
                <w:sz w:val="24"/>
                <w:szCs w:val="24"/>
              </w:rPr>
            </w:pPr>
            <w:r>
              <w:rPr>
                <w:rFonts w:ascii="宋体" w:eastAsia="宋体" w:hAnsi="宋体" w:cs="宋体"/>
                <w:b/>
                <w:sz w:val="24"/>
                <w:szCs w:val="24"/>
              </w:rPr>
              <w:lastRenderedPageBreak/>
              <w:t>附件清单（如有）</w:t>
            </w:r>
          </w:p>
        </w:tc>
        <w:tc>
          <w:tcPr>
            <w:tcW w:w="8861" w:type="dxa"/>
            <w:vAlign w:val="center"/>
          </w:tcPr>
          <w:p w:rsidR="00C55118" w:rsidRDefault="00AF18E6">
            <w:pPr>
              <w:snapToGrid w:val="0"/>
              <w:spacing w:beforeLines="30" w:before="93" w:afterLines="30" w:after="93"/>
              <w:rPr>
                <w:rFonts w:ascii="宋体" w:eastAsia="宋体" w:hAnsi="宋体"/>
                <w:sz w:val="24"/>
                <w:szCs w:val="24"/>
              </w:rPr>
            </w:pPr>
            <w:r>
              <w:rPr>
                <w:rFonts w:ascii="宋体" w:eastAsia="宋体" w:hAnsi="宋体" w:cs="Calibri" w:hint="eastAsia"/>
                <w:sz w:val="24"/>
                <w:szCs w:val="24"/>
              </w:rPr>
              <w:t>无</w:t>
            </w:r>
          </w:p>
        </w:tc>
      </w:tr>
      <w:tr w:rsidR="00C55118">
        <w:trPr>
          <w:trHeight w:val="429"/>
          <w:jc w:val="center"/>
        </w:trPr>
        <w:tc>
          <w:tcPr>
            <w:tcW w:w="1083" w:type="dxa"/>
            <w:shd w:val="clear" w:color="auto" w:fill="auto"/>
            <w:vAlign w:val="center"/>
          </w:tcPr>
          <w:p w:rsidR="00C55118" w:rsidRDefault="00AF18E6">
            <w:pPr>
              <w:snapToGrid w:val="0"/>
              <w:spacing w:beforeLines="30" w:before="93" w:afterLines="30" w:after="93"/>
              <w:rPr>
                <w:rFonts w:ascii="宋体" w:eastAsia="宋体" w:hAnsi="宋体" w:cs="宋体"/>
                <w:b/>
                <w:sz w:val="24"/>
                <w:szCs w:val="24"/>
              </w:rPr>
            </w:pPr>
            <w:r>
              <w:rPr>
                <w:rFonts w:ascii="宋体" w:eastAsia="宋体" w:hAnsi="宋体" w:cs="宋体"/>
                <w:b/>
                <w:sz w:val="24"/>
                <w:szCs w:val="24"/>
              </w:rPr>
              <w:t>日期</w:t>
            </w:r>
          </w:p>
        </w:tc>
        <w:tc>
          <w:tcPr>
            <w:tcW w:w="8861" w:type="dxa"/>
            <w:shd w:val="clear" w:color="auto" w:fill="auto"/>
            <w:vAlign w:val="center"/>
          </w:tcPr>
          <w:p w:rsidR="00C55118" w:rsidRDefault="00AF18E6" w:rsidP="009E6571">
            <w:pPr>
              <w:snapToGrid w:val="0"/>
              <w:spacing w:beforeLines="30" w:before="93" w:afterLines="30" w:after="93"/>
              <w:rPr>
                <w:rFonts w:ascii="宋体" w:eastAsia="宋体" w:hAnsi="宋体"/>
                <w:sz w:val="24"/>
                <w:szCs w:val="24"/>
              </w:rPr>
            </w:pPr>
            <w:r>
              <w:rPr>
                <w:rFonts w:ascii="宋体" w:eastAsia="宋体" w:hAnsi="宋体" w:cs="Calibri" w:hint="eastAsia"/>
                <w:sz w:val="24"/>
                <w:szCs w:val="24"/>
              </w:rPr>
              <w:t>2</w:t>
            </w:r>
            <w:r>
              <w:rPr>
                <w:rFonts w:ascii="宋体" w:eastAsia="宋体" w:hAnsi="宋体" w:cs="Calibri"/>
                <w:sz w:val="24"/>
                <w:szCs w:val="24"/>
              </w:rPr>
              <w:t>02</w:t>
            </w:r>
            <w:r w:rsidR="00DE091C">
              <w:rPr>
                <w:rFonts w:ascii="宋体" w:eastAsia="宋体" w:hAnsi="宋体" w:cs="Calibri"/>
                <w:sz w:val="24"/>
                <w:szCs w:val="24"/>
              </w:rPr>
              <w:t>4</w:t>
            </w:r>
            <w:r>
              <w:rPr>
                <w:rFonts w:ascii="宋体" w:eastAsia="宋体" w:hAnsi="宋体" w:cs="Calibri" w:hint="eastAsia"/>
                <w:sz w:val="24"/>
                <w:szCs w:val="24"/>
              </w:rPr>
              <w:t>年</w:t>
            </w:r>
            <w:r w:rsidR="00FC0044">
              <w:rPr>
                <w:rFonts w:ascii="宋体" w:eastAsia="宋体" w:hAnsi="宋体" w:cs="Calibri"/>
                <w:sz w:val="24"/>
                <w:szCs w:val="24"/>
              </w:rPr>
              <w:t>0</w:t>
            </w:r>
            <w:r w:rsidR="009E6571">
              <w:rPr>
                <w:rFonts w:ascii="宋体" w:eastAsia="宋体" w:hAnsi="宋体" w:cs="Calibri"/>
                <w:sz w:val="24"/>
                <w:szCs w:val="24"/>
              </w:rPr>
              <w:t>9</w:t>
            </w:r>
            <w:r>
              <w:rPr>
                <w:rFonts w:ascii="宋体" w:eastAsia="宋体" w:hAnsi="宋体" w:cs="Calibri" w:hint="eastAsia"/>
                <w:sz w:val="24"/>
                <w:szCs w:val="24"/>
              </w:rPr>
              <w:t>月</w:t>
            </w:r>
            <w:r w:rsidR="009E6571">
              <w:rPr>
                <w:rFonts w:ascii="宋体" w:eastAsia="宋体" w:hAnsi="宋体" w:cs="Calibri"/>
                <w:sz w:val="24"/>
                <w:szCs w:val="24"/>
              </w:rPr>
              <w:t>13</w:t>
            </w:r>
            <w:r>
              <w:rPr>
                <w:rFonts w:ascii="宋体" w:eastAsia="宋体" w:hAnsi="宋体" w:cs="Calibri" w:hint="eastAsia"/>
                <w:sz w:val="24"/>
                <w:szCs w:val="24"/>
              </w:rPr>
              <w:t>日</w:t>
            </w:r>
          </w:p>
        </w:tc>
      </w:tr>
    </w:tbl>
    <w:p w:rsidR="00C55118" w:rsidRDefault="00C55118" w:rsidP="009E6571">
      <w:pPr>
        <w:rPr>
          <w:rFonts w:ascii="宋体" w:eastAsia="宋体" w:hAnsi="宋体"/>
          <w:sz w:val="24"/>
          <w:szCs w:val="24"/>
        </w:rPr>
      </w:pPr>
    </w:p>
    <w:sectPr w:rsidR="00C55118">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720" w:rsidRDefault="00723720">
      <w:r>
        <w:separator/>
      </w:r>
    </w:p>
  </w:endnote>
  <w:endnote w:type="continuationSeparator" w:id="0">
    <w:p w:rsidR="00723720" w:rsidRDefault="0072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118" w:rsidRDefault="00C55118">
    <w:pPr>
      <w:pStyle w:val="a7"/>
      <w:jc w:val="center"/>
      <w:rPr>
        <w:rFonts w:ascii="Times New Roman" w:eastAsia="楷体"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720" w:rsidRDefault="00723720">
      <w:r>
        <w:separator/>
      </w:r>
    </w:p>
  </w:footnote>
  <w:footnote w:type="continuationSeparator" w:id="0">
    <w:p w:rsidR="00723720" w:rsidRDefault="00723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B9FDEE"/>
    <w:multiLevelType w:val="singleLevel"/>
    <w:tmpl w:val="A9B9FDEE"/>
    <w:lvl w:ilvl="0">
      <w:start w:val="1"/>
      <w:numFmt w:val="decimal"/>
      <w:suff w:val="nothing"/>
      <w:lvlText w:val="（%1）"/>
      <w:lvlJc w:val="left"/>
    </w:lvl>
  </w:abstractNum>
  <w:abstractNum w:abstractNumId="1" w15:restartNumberingAfterBreak="0">
    <w:nsid w:val="375A2A03"/>
    <w:multiLevelType w:val="hybridMultilevel"/>
    <w:tmpl w:val="C52E319C"/>
    <w:lvl w:ilvl="0" w:tplc="3B126FDC">
      <w:start w:val="1"/>
      <w:numFmt w:val="decimalEnclosedCircle"/>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1027629"/>
    <w:multiLevelType w:val="hybridMultilevel"/>
    <w:tmpl w:val="75CC8CCE"/>
    <w:lvl w:ilvl="0" w:tplc="C4DE0D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63C5701"/>
    <w:multiLevelType w:val="hybridMultilevel"/>
    <w:tmpl w:val="14D21F14"/>
    <w:lvl w:ilvl="0" w:tplc="AD76389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A305C1"/>
    <w:multiLevelType w:val="hybridMultilevel"/>
    <w:tmpl w:val="9536DA66"/>
    <w:lvl w:ilvl="0" w:tplc="58A0610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EEB"/>
    <w:rsid w:val="00003356"/>
    <w:rsid w:val="00010035"/>
    <w:rsid w:val="00011B34"/>
    <w:rsid w:val="00012A73"/>
    <w:rsid w:val="00013E1B"/>
    <w:rsid w:val="00014A31"/>
    <w:rsid w:val="00015C91"/>
    <w:rsid w:val="00015FED"/>
    <w:rsid w:val="000167BA"/>
    <w:rsid w:val="00024BEE"/>
    <w:rsid w:val="00027C7A"/>
    <w:rsid w:val="00031B93"/>
    <w:rsid w:val="0003367E"/>
    <w:rsid w:val="000339F1"/>
    <w:rsid w:val="0003519D"/>
    <w:rsid w:val="00036890"/>
    <w:rsid w:val="000374AB"/>
    <w:rsid w:val="00042E2A"/>
    <w:rsid w:val="00043499"/>
    <w:rsid w:val="00044F83"/>
    <w:rsid w:val="0004579D"/>
    <w:rsid w:val="00050154"/>
    <w:rsid w:val="0005110A"/>
    <w:rsid w:val="00051A5E"/>
    <w:rsid w:val="00051BB0"/>
    <w:rsid w:val="00052976"/>
    <w:rsid w:val="00053187"/>
    <w:rsid w:val="00053566"/>
    <w:rsid w:val="000540CD"/>
    <w:rsid w:val="00061226"/>
    <w:rsid w:val="00062D8C"/>
    <w:rsid w:val="0006450F"/>
    <w:rsid w:val="00065B65"/>
    <w:rsid w:val="00071BE8"/>
    <w:rsid w:val="00074294"/>
    <w:rsid w:val="000757A6"/>
    <w:rsid w:val="0007589F"/>
    <w:rsid w:val="000774B9"/>
    <w:rsid w:val="00082AD3"/>
    <w:rsid w:val="000840E0"/>
    <w:rsid w:val="00085FE6"/>
    <w:rsid w:val="000868A3"/>
    <w:rsid w:val="000944A8"/>
    <w:rsid w:val="00094581"/>
    <w:rsid w:val="000A321E"/>
    <w:rsid w:val="000A33E6"/>
    <w:rsid w:val="000A35C4"/>
    <w:rsid w:val="000A369B"/>
    <w:rsid w:val="000A3F9E"/>
    <w:rsid w:val="000A6F97"/>
    <w:rsid w:val="000A710B"/>
    <w:rsid w:val="000B0317"/>
    <w:rsid w:val="000B29CE"/>
    <w:rsid w:val="000B47B3"/>
    <w:rsid w:val="000B6740"/>
    <w:rsid w:val="000B7094"/>
    <w:rsid w:val="000B714C"/>
    <w:rsid w:val="000C016A"/>
    <w:rsid w:val="000C03FB"/>
    <w:rsid w:val="000C5575"/>
    <w:rsid w:val="000C636D"/>
    <w:rsid w:val="000D13F6"/>
    <w:rsid w:val="000D1EF0"/>
    <w:rsid w:val="000D2188"/>
    <w:rsid w:val="000D32E2"/>
    <w:rsid w:val="000D3C16"/>
    <w:rsid w:val="000D58C0"/>
    <w:rsid w:val="000D6014"/>
    <w:rsid w:val="000D60C2"/>
    <w:rsid w:val="000D6DED"/>
    <w:rsid w:val="000D6E21"/>
    <w:rsid w:val="000D786E"/>
    <w:rsid w:val="000E2FC8"/>
    <w:rsid w:val="000E31C1"/>
    <w:rsid w:val="000E48ED"/>
    <w:rsid w:val="000E4B73"/>
    <w:rsid w:val="000F01AB"/>
    <w:rsid w:val="000F138A"/>
    <w:rsid w:val="000F1983"/>
    <w:rsid w:val="000F1C4C"/>
    <w:rsid w:val="000F3832"/>
    <w:rsid w:val="000F3970"/>
    <w:rsid w:val="000F3FD1"/>
    <w:rsid w:val="000F513D"/>
    <w:rsid w:val="000F53CF"/>
    <w:rsid w:val="000F5F62"/>
    <w:rsid w:val="000F61D9"/>
    <w:rsid w:val="000F7B39"/>
    <w:rsid w:val="00102EB3"/>
    <w:rsid w:val="0010531E"/>
    <w:rsid w:val="0010790F"/>
    <w:rsid w:val="00111261"/>
    <w:rsid w:val="00113A90"/>
    <w:rsid w:val="001148D6"/>
    <w:rsid w:val="00114F22"/>
    <w:rsid w:val="00115B24"/>
    <w:rsid w:val="00116765"/>
    <w:rsid w:val="00116B88"/>
    <w:rsid w:val="00117180"/>
    <w:rsid w:val="00120EB5"/>
    <w:rsid w:val="00120F45"/>
    <w:rsid w:val="00121506"/>
    <w:rsid w:val="00121850"/>
    <w:rsid w:val="00121BE7"/>
    <w:rsid w:val="001231E3"/>
    <w:rsid w:val="001233D8"/>
    <w:rsid w:val="001244E8"/>
    <w:rsid w:val="001262CF"/>
    <w:rsid w:val="0012780B"/>
    <w:rsid w:val="00133E07"/>
    <w:rsid w:val="00135AB3"/>
    <w:rsid w:val="00136474"/>
    <w:rsid w:val="001405CE"/>
    <w:rsid w:val="001407BD"/>
    <w:rsid w:val="00141C79"/>
    <w:rsid w:val="00141CBE"/>
    <w:rsid w:val="00142144"/>
    <w:rsid w:val="00142A1C"/>
    <w:rsid w:val="00144822"/>
    <w:rsid w:val="0014537D"/>
    <w:rsid w:val="00147916"/>
    <w:rsid w:val="001523A9"/>
    <w:rsid w:val="00152A91"/>
    <w:rsid w:val="00154900"/>
    <w:rsid w:val="001555D1"/>
    <w:rsid w:val="0015596E"/>
    <w:rsid w:val="00155B17"/>
    <w:rsid w:val="0015624C"/>
    <w:rsid w:val="0015692C"/>
    <w:rsid w:val="00156DD7"/>
    <w:rsid w:val="00157ABD"/>
    <w:rsid w:val="0016107A"/>
    <w:rsid w:val="00161C57"/>
    <w:rsid w:val="0016289E"/>
    <w:rsid w:val="001656EF"/>
    <w:rsid w:val="0016685A"/>
    <w:rsid w:val="00166B5C"/>
    <w:rsid w:val="0017244C"/>
    <w:rsid w:val="0017531F"/>
    <w:rsid w:val="00175722"/>
    <w:rsid w:val="0018005E"/>
    <w:rsid w:val="001827A3"/>
    <w:rsid w:val="00184C8E"/>
    <w:rsid w:val="0018550C"/>
    <w:rsid w:val="0018693F"/>
    <w:rsid w:val="001905B4"/>
    <w:rsid w:val="00193296"/>
    <w:rsid w:val="00194754"/>
    <w:rsid w:val="00194E4D"/>
    <w:rsid w:val="00195943"/>
    <w:rsid w:val="001959F4"/>
    <w:rsid w:val="00195CCA"/>
    <w:rsid w:val="00195E0D"/>
    <w:rsid w:val="0019624F"/>
    <w:rsid w:val="001A17E9"/>
    <w:rsid w:val="001A1B6D"/>
    <w:rsid w:val="001A1BA6"/>
    <w:rsid w:val="001A2379"/>
    <w:rsid w:val="001A484B"/>
    <w:rsid w:val="001A6F33"/>
    <w:rsid w:val="001B014B"/>
    <w:rsid w:val="001B1667"/>
    <w:rsid w:val="001B4091"/>
    <w:rsid w:val="001B48A8"/>
    <w:rsid w:val="001B5246"/>
    <w:rsid w:val="001C0CE5"/>
    <w:rsid w:val="001C1947"/>
    <w:rsid w:val="001C524F"/>
    <w:rsid w:val="001D04F4"/>
    <w:rsid w:val="001D477E"/>
    <w:rsid w:val="001D4C88"/>
    <w:rsid w:val="001D4E53"/>
    <w:rsid w:val="001D5771"/>
    <w:rsid w:val="001E2D8C"/>
    <w:rsid w:val="001E3316"/>
    <w:rsid w:val="001E5202"/>
    <w:rsid w:val="001E558D"/>
    <w:rsid w:val="001E5AB6"/>
    <w:rsid w:val="001E6E32"/>
    <w:rsid w:val="001F1B65"/>
    <w:rsid w:val="001F3293"/>
    <w:rsid w:val="001F4081"/>
    <w:rsid w:val="0020296F"/>
    <w:rsid w:val="00204F62"/>
    <w:rsid w:val="0020738B"/>
    <w:rsid w:val="00207E3B"/>
    <w:rsid w:val="0021070C"/>
    <w:rsid w:val="00211508"/>
    <w:rsid w:val="0021343C"/>
    <w:rsid w:val="00213E73"/>
    <w:rsid w:val="00213F51"/>
    <w:rsid w:val="00214AC6"/>
    <w:rsid w:val="00214C9E"/>
    <w:rsid w:val="0021658D"/>
    <w:rsid w:val="002167C9"/>
    <w:rsid w:val="00216D5B"/>
    <w:rsid w:val="002178CD"/>
    <w:rsid w:val="0023040C"/>
    <w:rsid w:val="002310B3"/>
    <w:rsid w:val="00231261"/>
    <w:rsid w:val="00232540"/>
    <w:rsid w:val="00233901"/>
    <w:rsid w:val="00233DC7"/>
    <w:rsid w:val="0023401B"/>
    <w:rsid w:val="002351E1"/>
    <w:rsid w:val="00235706"/>
    <w:rsid w:val="002358D6"/>
    <w:rsid w:val="002362E2"/>
    <w:rsid w:val="00236F03"/>
    <w:rsid w:val="0023706A"/>
    <w:rsid w:val="00237D3E"/>
    <w:rsid w:val="0024161B"/>
    <w:rsid w:val="00243322"/>
    <w:rsid w:val="00244D97"/>
    <w:rsid w:val="00245017"/>
    <w:rsid w:val="002470FC"/>
    <w:rsid w:val="00251103"/>
    <w:rsid w:val="00251B9B"/>
    <w:rsid w:val="00253404"/>
    <w:rsid w:val="0025476A"/>
    <w:rsid w:val="0025647E"/>
    <w:rsid w:val="002573D8"/>
    <w:rsid w:val="0026402F"/>
    <w:rsid w:val="002654C8"/>
    <w:rsid w:val="0026755A"/>
    <w:rsid w:val="00267C4F"/>
    <w:rsid w:val="00267F5A"/>
    <w:rsid w:val="0027015C"/>
    <w:rsid w:val="00271BBF"/>
    <w:rsid w:val="00273911"/>
    <w:rsid w:val="002749AB"/>
    <w:rsid w:val="0027506F"/>
    <w:rsid w:val="0028089E"/>
    <w:rsid w:val="002811F6"/>
    <w:rsid w:val="00282616"/>
    <w:rsid w:val="002850EF"/>
    <w:rsid w:val="00285C3D"/>
    <w:rsid w:val="00290D1C"/>
    <w:rsid w:val="00291ED4"/>
    <w:rsid w:val="00292A3E"/>
    <w:rsid w:val="00293289"/>
    <w:rsid w:val="00295AF3"/>
    <w:rsid w:val="002A09E6"/>
    <w:rsid w:val="002A0C93"/>
    <w:rsid w:val="002A2F73"/>
    <w:rsid w:val="002A383C"/>
    <w:rsid w:val="002A4A48"/>
    <w:rsid w:val="002A55D1"/>
    <w:rsid w:val="002A56DE"/>
    <w:rsid w:val="002A66F4"/>
    <w:rsid w:val="002A6B8D"/>
    <w:rsid w:val="002A7CFA"/>
    <w:rsid w:val="002B0334"/>
    <w:rsid w:val="002B04D7"/>
    <w:rsid w:val="002B0C96"/>
    <w:rsid w:val="002B29AC"/>
    <w:rsid w:val="002B5DBA"/>
    <w:rsid w:val="002B7323"/>
    <w:rsid w:val="002C07A3"/>
    <w:rsid w:val="002C396A"/>
    <w:rsid w:val="002D04C1"/>
    <w:rsid w:val="002D06CA"/>
    <w:rsid w:val="002D112C"/>
    <w:rsid w:val="002D438D"/>
    <w:rsid w:val="002D51E1"/>
    <w:rsid w:val="002D5E99"/>
    <w:rsid w:val="002D6402"/>
    <w:rsid w:val="002D69E8"/>
    <w:rsid w:val="002D7AC2"/>
    <w:rsid w:val="002E0D4E"/>
    <w:rsid w:val="002E2BCE"/>
    <w:rsid w:val="002E456E"/>
    <w:rsid w:val="002F03E4"/>
    <w:rsid w:val="002F0B4A"/>
    <w:rsid w:val="002F332F"/>
    <w:rsid w:val="002F3B73"/>
    <w:rsid w:val="002F4320"/>
    <w:rsid w:val="00302651"/>
    <w:rsid w:val="00302C7E"/>
    <w:rsid w:val="003048E7"/>
    <w:rsid w:val="00304FE8"/>
    <w:rsid w:val="00310A78"/>
    <w:rsid w:val="0031257A"/>
    <w:rsid w:val="003147FA"/>
    <w:rsid w:val="00314C51"/>
    <w:rsid w:val="00314CFB"/>
    <w:rsid w:val="003154BA"/>
    <w:rsid w:val="00317D71"/>
    <w:rsid w:val="00320325"/>
    <w:rsid w:val="003208BB"/>
    <w:rsid w:val="00320E80"/>
    <w:rsid w:val="003233B2"/>
    <w:rsid w:val="003233B5"/>
    <w:rsid w:val="00327D28"/>
    <w:rsid w:val="00330FFA"/>
    <w:rsid w:val="00331DF7"/>
    <w:rsid w:val="003321B6"/>
    <w:rsid w:val="00333F60"/>
    <w:rsid w:val="0033474E"/>
    <w:rsid w:val="00340C2C"/>
    <w:rsid w:val="003412A3"/>
    <w:rsid w:val="00342366"/>
    <w:rsid w:val="00351193"/>
    <w:rsid w:val="00355BB6"/>
    <w:rsid w:val="00356DFF"/>
    <w:rsid w:val="00357EA6"/>
    <w:rsid w:val="0036032B"/>
    <w:rsid w:val="00361535"/>
    <w:rsid w:val="00361E57"/>
    <w:rsid w:val="00361E5C"/>
    <w:rsid w:val="00362674"/>
    <w:rsid w:val="00362724"/>
    <w:rsid w:val="00362C88"/>
    <w:rsid w:val="00362D9D"/>
    <w:rsid w:val="00363D5E"/>
    <w:rsid w:val="0036444C"/>
    <w:rsid w:val="0037172A"/>
    <w:rsid w:val="003717A3"/>
    <w:rsid w:val="00373868"/>
    <w:rsid w:val="00374560"/>
    <w:rsid w:val="00375E83"/>
    <w:rsid w:val="003769DF"/>
    <w:rsid w:val="00376F76"/>
    <w:rsid w:val="003778EC"/>
    <w:rsid w:val="00382E23"/>
    <w:rsid w:val="00383570"/>
    <w:rsid w:val="003840B0"/>
    <w:rsid w:val="003850AA"/>
    <w:rsid w:val="00385A6F"/>
    <w:rsid w:val="00387894"/>
    <w:rsid w:val="00387DBA"/>
    <w:rsid w:val="00390D99"/>
    <w:rsid w:val="00393664"/>
    <w:rsid w:val="003937E3"/>
    <w:rsid w:val="003940E4"/>
    <w:rsid w:val="003951FD"/>
    <w:rsid w:val="00396027"/>
    <w:rsid w:val="00397B3D"/>
    <w:rsid w:val="003A054B"/>
    <w:rsid w:val="003A0696"/>
    <w:rsid w:val="003A19E3"/>
    <w:rsid w:val="003A2031"/>
    <w:rsid w:val="003A2368"/>
    <w:rsid w:val="003A2A06"/>
    <w:rsid w:val="003A4C12"/>
    <w:rsid w:val="003A5F10"/>
    <w:rsid w:val="003A67C8"/>
    <w:rsid w:val="003B06D0"/>
    <w:rsid w:val="003B25C7"/>
    <w:rsid w:val="003B4983"/>
    <w:rsid w:val="003B5262"/>
    <w:rsid w:val="003B539B"/>
    <w:rsid w:val="003B6DB1"/>
    <w:rsid w:val="003B6E74"/>
    <w:rsid w:val="003C00F2"/>
    <w:rsid w:val="003C216F"/>
    <w:rsid w:val="003C43B1"/>
    <w:rsid w:val="003C4D8D"/>
    <w:rsid w:val="003C68FE"/>
    <w:rsid w:val="003C6A82"/>
    <w:rsid w:val="003C6AAF"/>
    <w:rsid w:val="003C6B9F"/>
    <w:rsid w:val="003C7D42"/>
    <w:rsid w:val="003D5A13"/>
    <w:rsid w:val="003D7590"/>
    <w:rsid w:val="003E2D54"/>
    <w:rsid w:val="003E42A9"/>
    <w:rsid w:val="003E5F45"/>
    <w:rsid w:val="003E631C"/>
    <w:rsid w:val="003E7BD4"/>
    <w:rsid w:val="003F38AF"/>
    <w:rsid w:val="003F45BF"/>
    <w:rsid w:val="003F7D43"/>
    <w:rsid w:val="00401685"/>
    <w:rsid w:val="0040209F"/>
    <w:rsid w:val="00404F62"/>
    <w:rsid w:val="00407666"/>
    <w:rsid w:val="00407D41"/>
    <w:rsid w:val="004108AD"/>
    <w:rsid w:val="00410A5D"/>
    <w:rsid w:val="00411425"/>
    <w:rsid w:val="00411C74"/>
    <w:rsid w:val="00413B77"/>
    <w:rsid w:val="00417142"/>
    <w:rsid w:val="004219B0"/>
    <w:rsid w:val="00421F7A"/>
    <w:rsid w:val="00422822"/>
    <w:rsid w:val="00424C3F"/>
    <w:rsid w:val="00426A27"/>
    <w:rsid w:val="0042733C"/>
    <w:rsid w:val="00430EAB"/>
    <w:rsid w:val="004328C9"/>
    <w:rsid w:val="00434E19"/>
    <w:rsid w:val="00435416"/>
    <w:rsid w:val="004378B2"/>
    <w:rsid w:val="00440D15"/>
    <w:rsid w:val="00441837"/>
    <w:rsid w:val="00443696"/>
    <w:rsid w:val="00444803"/>
    <w:rsid w:val="00446847"/>
    <w:rsid w:val="004472C8"/>
    <w:rsid w:val="004519F5"/>
    <w:rsid w:val="004530DB"/>
    <w:rsid w:val="0045340C"/>
    <w:rsid w:val="0045344E"/>
    <w:rsid w:val="004534CE"/>
    <w:rsid w:val="00453681"/>
    <w:rsid w:val="004551CC"/>
    <w:rsid w:val="00460B90"/>
    <w:rsid w:val="00462BBE"/>
    <w:rsid w:val="0046441E"/>
    <w:rsid w:val="004672CE"/>
    <w:rsid w:val="00467754"/>
    <w:rsid w:val="0047119D"/>
    <w:rsid w:val="00471DBD"/>
    <w:rsid w:val="00474397"/>
    <w:rsid w:val="00475681"/>
    <w:rsid w:val="00475ADB"/>
    <w:rsid w:val="00476639"/>
    <w:rsid w:val="004775C0"/>
    <w:rsid w:val="00480901"/>
    <w:rsid w:val="00481200"/>
    <w:rsid w:val="004852E5"/>
    <w:rsid w:val="0048745F"/>
    <w:rsid w:val="004917C5"/>
    <w:rsid w:val="004934BB"/>
    <w:rsid w:val="004940A8"/>
    <w:rsid w:val="00495364"/>
    <w:rsid w:val="0049597D"/>
    <w:rsid w:val="00497494"/>
    <w:rsid w:val="004A1E67"/>
    <w:rsid w:val="004A5000"/>
    <w:rsid w:val="004A68C9"/>
    <w:rsid w:val="004A6E7D"/>
    <w:rsid w:val="004C0498"/>
    <w:rsid w:val="004C0CEA"/>
    <w:rsid w:val="004C1504"/>
    <w:rsid w:val="004C33E9"/>
    <w:rsid w:val="004C564E"/>
    <w:rsid w:val="004C686F"/>
    <w:rsid w:val="004C78AA"/>
    <w:rsid w:val="004D0CD3"/>
    <w:rsid w:val="004D21AD"/>
    <w:rsid w:val="004D2AAA"/>
    <w:rsid w:val="004D3FB3"/>
    <w:rsid w:val="004D4D07"/>
    <w:rsid w:val="004D6A90"/>
    <w:rsid w:val="004E09CB"/>
    <w:rsid w:val="004E0B66"/>
    <w:rsid w:val="004E5A4A"/>
    <w:rsid w:val="004E7287"/>
    <w:rsid w:val="004F28B8"/>
    <w:rsid w:val="00500DEF"/>
    <w:rsid w:val="00502E11"/>
    <w:rsid w:val="005032AD"/>
    <w:rsid w:val="005039CD"/>
    <w:rsid w:val="005048B6"/>
    <w:rsid w:val="00506D8B"/>
    <w:rsid w:val="0050711D"/>
    <w:rsid w:val="005072AE"/>
    <w:rsid w:val="0051055F"/>
    <w:rsid w:val="005119AB"/>
    <w:rsid w:val="00514A6C"/>
    <w:rsid w:val="00514D93"/>
    <w:rsid w:val="0052041D"/>
    <w:rsid w:val="005240D2"/>
    <w:rsid w:val="00525E5D"/>
    <w:rsid w:val="005264DB"/>
    <w:rsid w:val="00527768"/>
    <w:rsid w:val="00527AE5"/>
    <w:rsid w:val="005324BB"/>
    <w:rsid w:val="005335B8"/>
    <w:rsid w:val="0053390C"/>
    <w:rsid w:val="00533C83"/>
    <w:rsid w:val="0054553A"/>
    <w:rsid w:val="00546DF2"/>
    <w:rsid w:val="005470C2"/>
    <w:rsid w:val="00550E8B"/>
    <w:rsid w:val="0055313D"/>
    <w:rsid w:val="00555BE0"/>
    <w:rsid w:val="00555DE5"/>
    <w:rsid w:val="00556600"/>
    <w:rsid w:val="005579EC"/>
    <w:rsid w:val="005619D0"/>
    <w:rsid w:val="00565ADA"/>
    <w:rsid w:val="00566185"/>
    <w:rsid w:val="00566942"/>
    <w:rsid w:val="00567C27"/>
    <w:rsid w:val="0057027F"/>
    <w:rsid w:val="00571E95"/>
    <w:rsid w:val="00574039"/>
    <w:rsid w:val="00574854"/>
    <w:rsid w:val="005754B6"/>
    <w:rsid w:val="005769F1"/>
    <w:rsid w:val="0057701E"/>
    <w:rsid w:val="0057767D"/>
    <w:rsid w:val="005819F9"/>
    <w:rsid w:val="00585374"/>
    <w:rsid w:val="00592776"/>
    <w:rsid w:val="00594B1B"/>
    <w:rsid w:val="00595E46"/>
    <w:rsid w:val="005966FD"/>
    <w:rsid w:val="00596883"/>
    <w:rsid w:val="00596ED7"/>
    <w:rsid w:val="005A1D1C"/>
    <w:rsid w:val="005A1E07"/>
    <w:rsid w:val="005A305B"/>
    <w:rsid w:val="005A38FE"/>
    <w:rsid w:val="005A48F9"/>
    <w:rsid w:val="005A63FB"/>
    <w:rsid w:val="005A658B"/>
    <w:rsid w:val="005B1197"/>
    <w:rsid w:val="005B1588"/>
    <w:rsid w:val="005B2C65"/>
    <w:rsid w:val="005B48C6"/>
    <w:rsid w:val="005B4A88"/>
    <w:rsid w:val="005B4B46"/>
    <w:rsid w:val="005B5447"/>
    <w:rsid w:val="005B7EFF"/>
    <w:rsid w:val="005C044C"/>
    <w:rsid w:val="005C2FE2"/>
    <w:rsid w:val="005C74E6"/>
    <w:rsid w:val="005D0973"/>
    <w:rsid w:val="005D1524"/>
    <w:rsid w:val="005D1573"/>
    <w:rsid w:val="005D1C35"/>
    <w:rsid w:val="005D1E66"/>
    <w:rsid w:val="005D2305"/>
    <w:rsid w:val="005D3EC1"/>
    <w:rsid w:val="005D5B1A"/>
    <w:rsid w:val="005D6C5E"/>
    <w:rsid w:val="005E19BB"/>
    <w:rsid w:val="005E291C"/>
    <w:rsid w:val="005E54A2"/>
    <w:rsid w:val="005F2DB6"/>
    <w:rsid w:val="005F3050"/>
    <w:rsid w:val="005F44C7"/>
    <w:rsid w:val="005F5A4B"/>
    <w:rsid w:val="005F5D77"/>
    <w:rsid w:val="00600316"/>
    <w:rsid w:val="00603A0B"/>
    <w:rsid w:val="006055B0"/>
    <w:rsid w:val="00612B2F"/>
    <w:rsid w:val="00615F69"/>
    <w:rsid w:val="006161CE"/>
    <w:rsid w:val="0061788D"/>
    <w:rsid w:val="00620117"/>
    <w:rsid w:val="0062131D"/>
    <w:rsid w:val="006248AC"/>
    <w:rsid w:val="00632C43"/>
    <w:rsid w:val="00632F13"/>
    <w:rsid w:val="00633023"/>
    <w:rsid w:val="00633D6D"/>
    <w:rsid w:val="00634ADA"/>
    <w:rsid w:val="006374CD"/>
    <w:rsid w:val="00641DFD"/>
    <w:rsid w:val="00643754"/>
    <w:rsid w:val="00647460"/>
    <w:rsid w:val="006507FC"/>
    <w:rsid w:val="0065084A"/>
    <w:rsid w:val="00656BC5"/>
    <w:rsid w:val="00657C09"/>
    <w:rsid w:val="00661AEE"/>
    <w:rsid w:val="00663CAE"/>
    <w:rsid w:val="00663D89"/>
    <w:rsid w:val="006642FB"/>
    <w:rsid w:val="00665786"/>
    <w:rsid w:val="00665D8B"/>
    <w:rsid w:val="0067409A"/>
    <w:rsid w:val="0067570B"/>
    <w:rsid w:val="00675A0C"/>
    <w:rsid w:val="006766AB"/>
    <w:rsid w:val="00676AFA"/>
    <w:rsid w:val="00676B3B"/>
    <w:rsid w:val="006808CD"/>
    <w:rsid w:val="006813B5"/>
    <w:rsid w:val="006817A8"/>
    <w:rsid w:val="006825C1"/>
    <w:rsid w:val="006846E3"/>
    <w:rsid w:val="00685FD0"/>
    <w:rsid w:val="00686944"/>
    <w:rsid w:val="00686E2C"/>
    <w:rsid w:val="00690453"/>
    <w:rsid w:val="0069089F"/>
    <w:rsid w:val="00691672"/>
    <w:rsid w:val="006917BC"/>
    <w:rsid w:val="00691A32"/>
    <w:rsid w:val="00693762"/>
    <w:rsid w:val="00693FE1"/>
    <w:rsid w:val="00694F9C"/>
    <w:rsid w:val="006967C2"/>
    <w:rsid w:val="00697BA9"/>
    <w:rsid w:val="006A04DA"/>
    <w:rsid w:val="006A0591"/>
    <w:rsid w:val="006A470E"/>
    <w:rsid w:val="006A5D58"/>
    <w:rsid w:val="006B0FE9"/>
    <w:rsid w:val="006B1C9F"/>
    <w:rsid w:val="006B2D60"/>
    <w:rsid w:val="006B3AB5"/>
    <w:rsid w:val="006B4D1C"/>
    <w:rsid w:val="006B50AF"/>
    <w:rsid w:val="006B5950"/>
    <w:rsid w:val="006B5C15"/>
    <w:rsid w:val="006B5F38"/>
    <w:rsid w:val="006B7032"/>
    <w:rsid w:val="006C076B"/>
    <w:rsid w:val="006C1441"/>
    <w:rsid w:val="006C35BF"/>
    <w:rsid w:val="006C4380"/>
    <w:rsid w:val="006C4A3A"/>
    <w:rsid w:val="006C4BC7"/>
    <w:rsid w:val="006C608F"/>
    <w:rsid w:val="006C6393"/>
    <w:rsid w:val="006D0705"/>
    <w:rsid w:val="006D0CE5"/>
    <w:rsid w:val="006D4195"/>
    <w:rsid w:val="006D4E2C"/>
    <w:rsid w:val="006D633D"/>
    <w:rsid w:val="006E2577"/>
    <w:rsid w:val="006E3ACD"/>
    <w:rsid w:val="006E6487"/>
    <w:rsid w:val="006E6A3F"/>
    <w:rsid w:val="006E6EBC"/>
    <w:rsid w:val="006E723B"/>
    <w:rsid w:val="006F1F8E"/>
    <w:rsid w:val="006F5018"/>
    <w:rsid w:val="006F573B"/>
    <w:rsid w:val="006F6C93"/>
    <w:rsid w:val="006F79A0"/>
    <w:rsid w:val="006F7FC4"/>
    <w:rsid w:val="0070040B"/>
    <w:rsid w:val="00700CE3"/>
    <w:rsid w:val="0070190C"/>
    <w:rsid w:val="00702B5A"/>
    <w:rsid w:val="00703E52"/>
    <w:rsid w:val="00704885"/>
    <w:rsid w:val="00704CD6"/>
    <w:rsid w:val="00705E13"/>
    <w:rsid w:val="00710DF3"/>
    <w:rsid w:val="00710EA1"/>
    <w:rsid w:val="007162EA"/>
    <w:rsid w:val="007227BA"/>
    <w:rsid w:val="00722F68"/>
    <w:rsid w:val="0072320E"/>
    <w:rsid w:val="00723720"/>
    <w:rsid w:val="0072434C"/>
    <w:rsid w:val="0072560A"/>
    <w:rsid w:val="00727E4F"/>
    <w:rsid w:val="00730D98"/>
    <w:rsid w:val="00730E8E"/>
    <w:rsid w:val="0073274F"/>
    <w:rsid w:val="00733120"/>
    <w:rsid w:val="007367C2"/>
    <w:rsid w:val="00736E67"/>
    <w:rsid w:val="00737143"/>
    <w:rsid w:val="00740503"/>
    <w:rsid w:val="0074176B"/>
    <w:rsid w:val="00741799"/>
    <w:rsid w:val="00743E56"/>
    <w:rsid w:val="00745E58"/>
    <w:rsid w:val="007509E8"/>
    <w:rsid w:val="00750C15"/>
    <w:rsid w:val="00752E97"/>
    <w:rsid w:val="007537C9"/>
    <w:rsid w:val="00754BE7"/>
    <w:rsid w:val="00755BE8"/>
    <w:rsid w:val="00756137"/>
    <w:rsid w:val="00757BF2"/>
    <w:rsid w:val="007600E6"/>
    <w:rsid w:val="00763E86"/>
    <w:rsid w:val="00765865"/>
    <w:rsid w:val="007702AE"/>
    <w:rsid w:val="00770C12"/>
    <w:rsid w:val="00773775"/>
    <w:rsid w:val="00775FB7"/>
    <w:rsid w:val="00776FB5"/>
    <w:rsid w:val="007817D1"/>
    <w:rsid w:val="00782A80"/>
    <w:rsid w:val="0079513F"/>
    <w:rsid w:val="00795352"/>
    <w:rsid w:val="00795ECE"/>
    <w:rsid w:val="00796CE0"/>
    <w:rsid w:val="007976A2"/>
    <w:rsid w:val="007A091E"/>
    <w:rsid w:val="007A305F"/>
    <w:rsid w:val="007A3B4E"/>
    <w:rsid w:val="007A4D3B"/>
    <w:rsid w:val="007A6BB1"/>
    <w:rsid w:val="007A7EE3"/>
    <w:rsid w:val="007B1717"/>
    <w:rsid w:val="007B256C"/>
    <w:rsid w:val="007B2669"/>
    <w:rsid w:val="007B2A7C"/>
    <w:rsid w:val="007B3A9E"/>
    <w:rsid w:val="007B3CFC"/>
    <w:rsid w:val="007B5EEF"/>
    <w:rsid w:val="007B6EEB"/>
    <w:rsid w:val="007B700E"/>
    <w:rsid w:val="007B722B"/>
    <w:rsid w:val="007C0F2D"/>
    <w:rsid w:val="007C1E72"/>
    <w:rsid w:val="007C31D1"/>
    <w:rsid w:val="007C3D68"/>
    <w:rsid w:val="007C57DB"/>
    <w:rsid w:val="007D0444"/>
    <w:rsid w:val="007D2249"/>
    <w:rsid w:val="007D2603"/>
    <w:rsid w:val="007D36C7"/>
    <w:rsid w:val="007D3C54"/>
    <w:rsid w:val="007E032F"/>
    <w:rsid w:val="007E1957"/>
    <w:rsid w:val="007E2FB3"/>
    <w:rsid w:val="007E46AF"/>
    <w:rsid w:val="007E4C17"/>
    <w:rsid w:val="007E59D4"/>
    <w:rsid w:val="007F1752"/>
    <w:rsid w:val="007F4916"/>
    <w:rsid w:val="007F5462"/>
    <w:rsid w:val="008019AE"/>
    <w:rsid w:val="00801F04"/>
    <w:rsid w:val="0080407C"/>
    <w:rsid w:val="00807009"/>
    <w:rsid w:val="008217BA"/>
    <w:rsid w:val="008248A0"/>
    <w:rsid w:val="008248EA"/>
    <w:rsid w:val="00826E09"/>
    <w:rsid w:val="00830DAA"/>
    <w:rsid w:val="008314D4"/>
    <w:rsid w:val="00831AEF"/>
    <w:rsid w:val="00834224"/>
    <w:rsid w:val="008369E0"/>
    <w:rsid w:val="00836DD0"/>
    <w:rsid w:val="00842F4B"/>
    <w:rsid w:val="00842FBD"/>
    <w:rsid w:val="0084519B"/>
    <w:rsid w:val="00845D6C"/>
    <w:rsid w:val="00845D76"/>
    <w:rsid w:val="00850358"/>
    <w:rsid w:val="008508BC"/>
    <w:rsid w:val="00850D0B"/>
    <w:rsid w:val="00851698"/>
    <w:rsid w:val="00851B96"/>
    <w:rsid w:val="00852057"/>
    <w:rsid w:val="00852DEC"/>
    <w:rsid w:val="00855960"/>
    <w:rsid w:val="00863D0A"/>
    <w:rsid w:val="008644EF"/>
    <w:rsid w:val="008662ED"/>
    <w:rsid w:val="00867D6D"/>
    <w:rsid w:val="00867DB9"/>
    <w:rsid w:val="008737A2"/>
    <w:rsid w:val="00876422"/>
    <w:rsid w:val="00877DB3"/>
    <w:rsid w:val="00881698"/>
    <w:rsid w:val="0088184B"/>
    <w:rsid w:val="00883A88"/>
    <w:rsid w:val="00883E3F"/>
    <w:rsid w:val="008840A9"/>
    <w:rsid w:val="0088529E"/>
    <w:rsid w:val="00885F3D"/>
    <w:rsid w:val="00886D39"/>
    <w:rsid w:val="008872F6"/>
    <w:rsid w:val="00890C7B"/>
    <w:rsid w:val="00891A49"/>
    <w:rsid w:val="00893997"/>
    <w:rsid w:val="00894DE0"/>
    <w:rsid w:val="0089515F"/>
    <w:rsid w:val="00896690"/>
    <w:rsid w:val="00896EEF"/>
    <w:rsid w:val="008A19AC"/>
    <w:rsid w:val="008A5B51"/>
    <w:rsid w:val="008A5D18"/>
    <w:rsid w:val="008A78A8"/>
    <w:rsid w:val="008B395E"/>
    <w:rsid w:val="008C0D3F"/>
    <w:rsid w:val="008C203B"/>
    <w:rsid w:val="008C24C4"/>
    <w:rsid w:val="008C55A8"/>
    <w:rsid w:val="008C5E47"/>
    <w:rsid w:val="008C6A6F"/>
    <w:rsid w:val="008C6F8B"/>
    <w:rsid w:val="008C7B09"/>
    <w:rsid w:val="008D3D0F"/>
    <w:rsid w:val="008D3E4F"/>
    <w:rsid w:val="008D561E"/>
    <w:rsid w:val="008D7674"/>
    <w:rsid w:val="008E1109"/>
    <w:rsid w:val="008E1A48"/>
    <w:rsid w:val="008E2FD5"/>
    <w:rsid w:val="008E3A96"/>
    <w:rsid w:val="008E6A4C"/>
    <w:rsid w:val="008E6FD5"/>
    <w:rsid w:val="008E7231"/>
    <w:rsid w:val="008E7C68"/>
    <w:rsid w:val="008F2A12"/>
    <w:rsid w:val="008F54E1"/>
    <w:rsid w:val="008F5BC5"/>
    <w:rsid w:val="008F6B44"/>
    <w:rsid w:val="008F7C65"/>
    <w:rsid w:val="00900ADE"/>
    <w:rsid w:val="009012C5"/>
    <w:rsid w:val="009015F1"/>
    <w:rsid w:val="00901F8D"/>
    <w:rsid w:val="00902797"/>
    <w:rsid w:val="00905962"/>
    <w:rsid w:val="00906B07"/>
    <w:rsid w:val="00907B7F"/>
    <w:rsid w:val="00910198"/>
    <w:rsid w:val="009127B0"/>
    <w:rsid w:val="009158AC"/>
    <w:rsid w:val="00916D4C"/>
    <w:rsid w:val="009172E2"/>
    <w:rsid w:val="00920AA2"/>
    <w:rsid w:val="009212A6"/>
    <w:rsid w:val="009219EC"/>
    <w:rsid w:val="009219F0"/>
    <w:rsid w:val="00921F71"/>
    <w:rsid w:val="0092579C"/>
    <w:rsid w:val="009300A3"/>
    <w:rsid w:val="009314E8"/>
    <w:rsid w:val="00931B01"/>
    <w:rsid w:val="0093694D"/>
    <w:rsid w:val="00937295"/>
    <w:rsid w:val="00937B9C"/>
    <w:rsid w:val="00941296"/>
    <w:rsid w:val="00945253"/>
    <w:rsid w:val="0094566B"/>
    <w:rsid w:val="0094761D"/>
    <w:rsid w:val="00947D4D"/>
    <w:rsid w:val="00950FBB"/>
    <w:rsid w:val="0095287A"/>
    <w:rsid w:val="009540E0"/>
    <w:rsid w:val="009541B6"/>
    <w:rsid w:val="00955D75"/>
    <w:rsid w:val="00955FA2"/>
    <w:rsid w:val="00957151"/>
    <w:rsid w:val="00957A1B"/>
    <w:rsid w:val="00961380"/>
    <w:rsid w:val="00962235"/>
    <w:rsid w:val="00963187"/>
    <w:rsid w:val="009639DB"/>
    <w:rsid w:val="0096508A"/>
    <w:rsid w:val="00966024"/>
    <w:rsid w:val="00970632"/>
    <w:rsid w:val="00971D18"/>
    <w:rsid w:val="00972169"/>
    <w:rsid w:val="00973556"/>
    <w:rsid w:val="009739CF"/>
    <w:rsid w:val="009741E1"/>
    <w:rsid w:val="00974F45"/>
    <w:rsid w:val="00977A41"/>
    <w:rsid w:val="00977AE5"/>
    <w:rsid w:val="00986841"/>
    <w:rsid w:val="00992660"/>
    <w:rsid w:val="00993CD3"/>
    <w:rsid w:val="009A0783"/>
    <w:rsid w:val="009A12F2"/>
    <w:rsid w:val="009A2110"/>
    <w:rsid w:val="009A2C05"/>
    <w:rsid w:val="009A5C41"/>
    <w:rsid w:val="009B2BAF"/>
    <w:rsid w:val="009B3D50"/>
    <w:rsid w:val="009B6E2B"/>
    <w:rsid w:val="009B798F"/>
    <w:rsid w:val="009C3398"/>
    <w:rsid w:val="009C4FFD"/>
    <w:rsid w:val="009C550F"/>
    <w:rsid w:val="009C6AEA"/>
    <w:rsid w:val="009C722C"/>
    <w:rsid w:val="009C7A7D"/>
    <w:rsid w:val="009D1439"/>
    <w:rsid w:val="009D20C4"/>
    <w:rsid w:val="009D6930"/>
    <w:rsid w:val="009D7FB9"/>
    <w:rsid w:val="009E04F2"/>
    <w:rsid w:val="009E28BB"/>
    <w:rsid w:val="009E5E7B"/>
    <w:rsid w:val="009E5EDF"/>
    <w:rsid w:val="009E6571"/>
    <w:rsid w:val="009F03C4"/>
    <w:rsid w:val="009F04A5"/>
    <w:rsid w:val="009F1F8C"/>
    <w:rsid w:val="009F6146"/>
    <w:rsid w:val="00A0269D"/>
    <w:rsid w:val="00A02F4B"/>
    <w:rsid w:val="00A03611"/>
    <w:rsid w:val="00A06501"/>
    <w:rsid w:val="00A06A80"/>
    <w:rsid w:val="00A1044F"/>
    <w:rsid w:val="00A13A32"/>
    <w:rsid w:val="00A179A4"/>
    <w:rsid w:val="00A21520"/>
    <w:rsid w:val="00A21961"/>
    <w:rsid w:val="00A22526"/>
    <w:rsid w:val="00A25AA8"/>
    <w:rsid w:val="00A30F05"/>
    <w:rsid w:val="00A31E4E"/>
    <w:rsid w:val="00A31EB1"/>
    <w:rsid w:val="00A3289A"/>
    <w:rsid w:val="00A34073"/>
    <w:rsid w:val="00A34563"/>
    <w:rsid w:val="00A4010D"/>
    <w:rsid w:val="00A41224"/>
    <w:rsid w:val="00A434AA"/>
    <w:rsid w:val="00A456DC"/>
    <w:rsid w:val="00A4658D"/>
    <w:rsid w:val="00A46B5F"/>
    <w:rsid w:val="00A50A4F"/>
    <w:rsid w:val="00A5195F"/>
    <w:rsid w:val="00A51A4E"/>
    <w:rsid w:val="00A52CE8"/>
    <w:rsid w:val="00A53CCB"/>
    <w:rsid w:val="00A55806"/>
    <w:rsid w:val="00A570FB"/>
    <w:rsid w:val="00A6202F"/>
    <w:rsid w:val="00A62FAC"/>
    <w:rsid w:val="00A63E94"/>
    <w:rsid w:val="00A648EC"/>
    <w:rsid w:val="00A660B2"/>
    <w:rsid w:val="00A67461"/>
    <w:rsid w:val="00A67860"/>
    <w:rsid w:val="00A71048"/>
    <w:rsid w:val="00A71391"/>
    <w:rsid w:val="00A71874"/>
    <w:rsid w:val="00A71A7D"/>
    <w:rsid w:val="00A72D77"/>
    <w:rsid w:val="00A741E8"/>
    <w:rsid w:val="00A7530B"/>
    <w:rsid w:val="00A77DF6"/>
    <w:rsid w:val="00A815C5"/>
    <w:rsid w:val="00A832DC"/>
    <w:rsid w:val="00A84747"/>
    <w:rsid w:val="00A84804"/>
    <w:rsid w:val="00A86729"/>
    <w:rsid w:val="00A876D0"/>
    <w:rsid w:val="00A91E81"/>
    <w:rsid w:val="00A92719"/>
    <w:rsid w:val="00A92B6F"/>
    <w:rsid w:val="00A945D7"/>
    <w:rsid w:val="00A94C2C"/>
    <w:rsid w:val="00A95194"/>
    <w:rsid w:val="00A95FCE"/>
    <w:rsid w:val="00AA0559"/>
    <w:rsid w:val="00AA166F"/>
    <w:rsid w:val="00AA177F"/>
    <w:rsid w:val="00AA1878"/>
    <w:rsid w:val="00AA4426"/>
    <w:rsid w:val="00AA4E33"/>
    <w:rsid w:val="00AA600E"/>
    <w:rsid w:val="00AA603D"/>
    <w:rsid w:val="00AA647A"/>
    <w:rsid w:val="00AA678D"/>
    <w:rsid w:val="00AA6D14"/>
    <w:rsid w:val="00AB0103"/>
    <w:rsid w:val="00AB0D4B"/>
    <w:rsid w:val="00AB3BE7"/>
    <w:rsid w:val="00AB4349"/>
    <w:rsid w:val="00AB61FD"/>
    <w:rsid w:val="00AB684E"/>
    <w:rsid w:val="00AB70CB"/>
    <w:rsid w:val="00AC01EC"/>
    <w:rsid w:val="00AC081B"/>
    <w:rsid w:val="00AC0AA8"/>
    <w:rsid w:val="00AC20A7"/>
    <w:rsid w:val="00AC22BB"/>
    <w:rsid w:val="00AC3F18"/>
    <w:rsid w:val="00AC450C"/>
    <w:rsid w:val="00AC45E6"/>
    <w:rsid w:val="00AC4CF2"/>
    <w:rsid w:val="00AC69B8"/>
    <w:rsid w:val="00AD0A9F"/>
    <w:rsid w:val="00AD359E"/>
    <w:rsid w:val="00AD432A"/>
    <w:rsid w:val="00AD4522"/>
    <w:rsid w:val="00AD475C"/>
    <w:rsid w:val="00AD5318"/>
    <w:rsid w:val="00AD557B"/>
    <w:rsid w:val="00AD5F79"/>
    <w:rsid w:val="00AD6BCC"/>
    <w:rsid w:val="00AD75BE"/>
    <w:rsid w:val="00AE1BEA"/>
    <w:rsid w:val="00AE3DA9"/>
    <w:rsid w:val="00AE5DD0"/>
    <w:rsid w:val="00AE5F19"/>
    <w:rsid w:val="00AE6396"/>
    <w:rsid w:val="00AE7630"/>
    <w:rsid w:val="00AE79B0"/>
    <w:rsid w:val="00AF18E6"/>
    <w:rsid w:val="00AF1D51"/>
    <w:rsid w:val="00AF1F79"/>
    <w:rsid w:val="00AF3B85"/>
    <w:rsid w:val="00AF3F51"/>
    <w:rsid w:val="00AF3FFF"/>
    <w:rsid w:val="00AF4161"/>
    <w:rsid w:val="00AF4B75"/>
    <w:rsid w:val="00B000F1"/>
    <w:rsid w:val="00B02CBD"/>
    <w:rsid w:val="00B02E36"/>
    <w:rsid w:val="00B06BA5"/>
    <w:rsid w:val="00B13469"/>
    <w:rsid w:val="00B16D06"/>
    <w:rsid w:val="00B1758B"/>
    <w:rsid w:val="00B17AE1"/>
    <w:rsid w:val="00B21860"/>
    <w:rsid w:val="00B22428"/>
    <w:rsid w:val="00B230DE"/>
    <w:rsid w:val="00B23B6E"/>
    <w:rsid w:val="00B23E87"/>
    <w:rsid w:val="00B2738F"/>
    <w:rsid w:val="00B303F6"/>
    <w:rsid w:val="00B3179C"/>
    <w:rsid w:val="00B31AC9"/>
    <w:rsid w:val="00B33C83"/>
    <w:rsid w:val="00B36FF5"/>
    <w:rsid w:val="00B37C29"/>
    <w:rsid w:val="00B37F4F"/>
    <w:rsid w:val="00B403C0"/>
    <w:rsid w:val="00B41365"/>
    <w:rsid w:val="00B4442B"/>
    <w:rsid w:val="00B447B8"/>
    <w:rsid w:val="00B47479"/>
    <w:rsid w:val="00B50546"/>
    <w:rsid w:val="00B50B3E"/>
    <w:rsid w:val="00B52C17"/>
    <w:rsid w:val="00B5518C"/>
    <w:rsid w:val="00B55950"/>
    <w:rsid w:val="00B56210"/>
    <w:rsid w:val="00B57354"/>
    <w:rsid w:val="00B57A27"/>
    <w:rsid w:val="00B60BE4"/>
    <w:rsid w:val="00B6170E"/>
    <w:rsid w:val="00B61B9C"/>
    <w:rsid w:val="00B62D20"/>
    <w:rsid w:val="00B649B3"/>
    <w:rsid w:val="00B66B95"/>
    <w:rsid w:val="00B66C10"/>
    <w:rsid w:val="00B670C4"/>
    <w:rsid w:val="00B674F4"/>
    <w:rsid w:val="00B71281"/>
    <w:rsid w:val="00B71BD0"/>
    <w:rsid w:val="00B71C1C"/>
    <w:rsid w:val="00B72317"/>
    <w:rsid w:val="00B7337B"/>
    <w:rsid w:val="00B7439D"/>
    <w:rsid w:val="00B743B7"/>
    <w:rsid w:val="00B7540F"/>
    <w:rsid w:val="00B75952"/>
    <w:rsid w:val="00B76CF2"/>
    <w:rsid w:val="00B77AC2"/>
    <w:rsid w:val="00B80808"/>
    <w:rsid w:val="00B8420C"/>
    <w:rsid w:val="00B84C5C"/>
    <w:rsid w:val="00B86BFD"/>
    <w:rsid w:val="00B9323E"/>
    <w:rsid w:val="00BA0CC5"/>
    <w:rsid w:val="00BA41FC"/>
    <w:rsid w:val="00BA4524"/>
    <w:rsid w:val="00BA4830"/>
    <w:rsid w:val="00BA7015"/>
    <w:rsid w:val="00BA7357"/>
    <w:rsid w:val="00BB036C"/>
    <w:rsid w:val="00BB1017"/>
    <w:rsid w:val="00BB26D9"/>
    <w:rsid w:val="00BB32F6"/>
    <w:rsid w:val="00BB43D7"/>
    <w:rsid w:val="00BB5A44"/>
    <w:rsid w:val="00BB6C3C"/>
    <w:rsid w:val="00BB7418"/>
    <w:rsid w:val="00BC1A86"/>
    <w:rsid w:val="00BC24C6"/>
    <w:rsid w:val="00BC2861"/>
    <w:rsid w:val="00BC2C82"/>
    <w:rsid w:val="00BC326B"/>
    <w:rsid w:val="00BC37E8"/>
    <w:rsid w:val="00BC3A11"/>
    <w:rsid w:val="00BC58A5"/>
    <w:rsid w:val="00BC745A"/>
    <w:rsid w:val="00BC7629"/>
    <w:rsid w:val="00BD24B8"/>
    <w:rsid w:val="00BD7452"/>
    <w:rsid w:val="00BE0A49"/>
    <w:rsid w:val="00BE0BAC"/>
    <w:rsid w:val="00BF18B5"/>
    <w:rsid w:val="00BF237D"/>
    <w:rsid w:val="00BF2471"/>
    <w:rsid w:val="00BF25D1"/>
    <w:rsid w:val="00BF403B"/>
    <w:rsid w:val="00BF4827"/>
    <w:rsid w:val="00BF4FB3"/>
    <w:rsid w:val="00BF6A59"/>
    <w:rsid w:val="00C00111"/>
    <w:rsid w:val="00C0127D"/>
    <w:rsid w:val="00C02A4D"/>
    <w:rsid w:val="00C02C48"/>
    <w:rsid w:val="00C046C3"/>
    <w:rsid w:val="00C061E4"/>
    <w:rsid w:val="00C106FE"/>
    <w:rsid w:val="00C10D35"/>
    <w:rsid w:val="00C12FBD"/>
    <w:rsid w:val="00C134A7"/>
    <w:rsid w:val="00C144CC"/>
    <w:rsid w:val="00C1498F"/>
    <w:rsid w:val="00C150D9"/>
    <w:rsid w:val="00C1670E"/>
    <w:rsid w:val="00C214F1"/>
    <w:rsid w:val="00C24123"/>
    <w:rsid w:val="00C24B92"/>
    <w:rsid w:val="00C25E48"/>
    <w:rsid w:val="00C303B3"/>
    <w:rsid w:val="00C30CB2"/>
    <w:rsid w:val="00C32E8C"/>
    <w:rsid w:val="00C330FD"/>
    <w:rsid w:val="00C379D0"/>
    <w:rsid w:val="00C37A7D"/>
    <w:rsid w:val="00C41862"/>
    <w:rsid w:val="00C42105"/>
    <w:rsid w:val="00C43EDC"/>
    <w:rsid w:val="00C449B8"/>
    <w:rsid w:val="00C44FE2"/>
    <w:rsid w:val="00C45562"/>
    <w:rsid w:val="00C523AD"/>
    <w:rsid w:val="00C5265E"/>
    <w:rsid w:val="00C55118"/>
    <w:rsid w:val="00C55EFD"/>
    <w:rsid w:val="00C63E6F"/>
    <w:rsid w:val="00C67002"/>
    <w:rsid w:val="00C717C2"/>
    <w:rsid w:val="00C73228"/>
    <w:rsid w:val="00C73776"/>
    <w:rsid w:val="00C7402A"/>
    <w:rsid w:val="00C7677B"/>
    <w:rsid w:val="00C776A4"/>
    <w:rsid w:val="00C835CC"/>
    <w:rsid w:val="00C83DFB"/>
    <w:rsid w:val="00C844C8"/>
    <w:rsid w:val="00C8468B"/>
    <w:rsid w:val="00C85AF5"/>
    <w:rsid w:val="00C90231"/>
    <w:rsid w:val="00C9261D"/>
    <w:rsid w:val="00C93555"/>
    <w:rsid w:val="00C96755"/>
    <w:rsid w:val="00C96783"/>
    <w:rsid w:val="00C9680D"/>
    <w:rsid w:val="00CA1617"/>
    <w:rsid w:val="00CA1E70"/>
    <w:rsid w:val="00CA2549"/>
    <w:rsid w:val="00CA585C"/>
    <w:rsid w:val="00CA5C1B"/>
    <w:rsid w:val="00CA606C"/>
    <w:rsid w:val="00CA7537"/>
    <w:rsid w:val="00CA796E"/>
    <w:rsid w:val="00CA7A1B"/>
    <w:rsid w:val="00CB00C9"/>
    <w:rsid w:val="00CB0802"/>
    <w:rsid w:val="00CB0E53"/>
    <w:rsid w:val="00CB3D28"/>
    <w:rsid w:val="00CB4889"/>
    <w:rsid w:val="00CB57C3"/>
    <w:rsid w:val="00CB64D9"/>
    <w:rsid w:val="00CC00F2"/>
    <w:rsid w:val="00CC0A0B"/>
    <w:rsid w:val="00CC1D96"/>
    <w:rsid w:val="00CC237C"/>
    <w:rsid w:val="00CC422B"/>
    <w:rsid w:val="00CC5507"/>
    <w:rsid w:val="00CC6FAB"/>
    <w:rsid w:val="00CD099A"/>
    <w:rsid w:val="00CD3B84"/>
    <w:rsid w:val="00CD430E"/>
    <w:rsid w:val="00CD4F25"/>
    <w:rsid w:val="00CD6207"/>
    <w:rsid w:val="00CD7FAF"/>
    <w:rsid w:val="00CE01D6"/>
    <w:rsid w:val="00CE064E"/>
    <w:rsid w:val="00CE7E36"/>
    <w:rsid w:val="00CF0885"/>
    <w:rsid w:val="00CF2718"/>
    <w:rsid w:val="00CF2E28"/>
    <w:rsid w:val="00CF2E8E"/>
    <w:rsid w:val="00D006F8"/>
    <w:rsid w:val="00D01499"/>
    <w:rsid w:val="00D02498"/>
    <w:rsid w:val="00D030E3"/>
    <w:rsid w:val="00D12347"/>
    <w:rsid w:val="00D20D9F"/>
    <w:rsid w:val="00D217E3"/>
    <w:rsid w:val="00D23A3A"/>
    <w:rsid w:val="00D30A28"/>
    <w:rsid w:val="00D3223E"/>
    <w:rsid w:val="00D3633A"/>
    <w:rsid w:val="00D376C7"/>
    <w:rsid w:val="00D43FEF"/>
    <w:rsid w:val="00D443C2"/>
    <w:rsid w:val="00D45CC1"/>
    <w:rsid w:val="00D558A2"/>
    <w:rsid w:val="00D570F3"/>
    <w:rsid w:val="00D6099C"/>
    <w:rsid w:val="00D619DC"/>
    <w:rsid w:val="00D61CD5"/>
    <w:rsid w:val="00D667F7"/>
    <w:rsid w:val="00D704EA"/>
    <w:rsid w:val="00D712BF"/>
    <w:rsid w:val="00D72BB8"/>
    <w:rsid w:val="00D74480"/>
    <w:rsid w:val="00D75579"/>
    <w:rsid w:val="00D75821"/>
    <w:rsid w:val="00D7693A"/>
    <w:rsid w:val="00D76A64"/>
    <w:rsid w:val="00D774CC"/>
    <w:rsid w:val="00D77B0D"/>
    <w:rsid w:val="00D81C20"/>
    <w:rsid w:val="00D830BA"/>
    <w:rsid w:val="00D8360C"/>
    <w:rsid w:val="00D83BFA"/>
    <w:rsid w:val="00D84AD5"/>
    <w:rsid w:val="00D84FBC"/>
    <w:rsid w:val="00D8779B"/>
    <w:rsid w:val="00D912C0"/>
    <w:rsid w:val="00D91935"/>
    <w:rsid w:val="00D93327"/>
    <w:rsid w:val="00D95385"/>
    <w:rsid w:val="00D97688"/>
    <w:rsid w:val="00DA04A5"/>
    <w:rsid w:val="00DA6740"/>
    <w:rsid w:val="00DA70A3"/>
    <w:rsid w:val="00DA7BE3"/>
    <w:rsid w:val="00DB20F1"/>
    <w:rsid w:val="00DB5C33"/>
    <w:rsid w:val="00DB5D57"/>
    <w:rsid w:val="00DB7286"/>
    <w:rsid w:val="00DC1CDC"/>
    <w:rsid w:val="00DC21A5"/>
    <w:rsid w:val="00DC278A"/>
    <w:rsid w:val="00DC4722"/>
    <w:rsid w:val="00DC61AA"/>
    <w:rsid w:val="00DC789B"/>
    <w:rsid w:val="00DD11AE"/>
    <w:rsid w:val="00DD43DE"/>
    <w:rsid w:val="00DE054E"/>
    <w:rsid w:val="00DE091C"/>
    <w:rsid w:val="00DE1DB1"/>
    <w:rsid w:val="00DE3DF1"/>
    <w:rsid w:val="00DE3EB7"/>
    <w:rsid w:val="00DE44F9"/>
    <w:rsid w:val="00DE493F"/>
    <w:rsid w:val="00DE55E5"/>
    <w:rsid w:val="00DF0021"/>
    <w:rsid w:val="00DF089E"/>
    <w:rsid w:val="00DF4A37"/>
    <w:rsid w:val="00E00367"/>
    <w:rsid w:val="00E03E4B"/>
    <w:rsid w:val="00E043F0"/>
    <w:rsid w:val="00E04E1D"/>
    <w:rsid w:val="00E05E8D"/>
    <w:rsid w:val="00E0611F"/>
    <w:rsid w:val="00E10470"/>
    <w:rsid w:val="00E119D6"/>
    <w:rsid w:val="00E11CC7"/>
    <w:rsid w:val="00E1336C"/>
    <w:rsid w:val="00E14B5F"/>
    <w:rsid w:val="00E1530F"/>
    <w:rsid w:val="00E16308"/>
    <w:rsid w:val="00E17B6B"/>
    <w:rsid w:val="00E22AB2"/>
    <w:rsid w:val="00E24206"/>
    <w:rsid w:val="00E26680"/>
    <w:rsid w:val="00E2675D"/>
    <w:rsid w:val="00E30013"/>
    <w:rsid w:val="00E30634"/>
    <w:rsid w:val="00E30A8E"/>
    <w:rsid w:val="00E32DF1"/>
    <w:rsid w:val="00E343A3"/>
    <w:rsid w:val="00E344F2"/>
    <w:rsid w:val="00E3726B"/>
    <w:rsid w:val="00E4033F"/>
    <w:rsid w:val="00E40910"/>
    <w:rsid w:val="00E452E8"/>
    <w:rsid w:val="00E456F9"/>
    <w:rsid w:val="00E5028C"/>
    <w:rsid w:val="00E529F3"/>
    <w:rsid w:val="00E53024"/>
    <w:rsid w:val="00E5471D"/>
    <w:rsid w:val="00E564A9"/>
    <w:rsid w:val="00E60C33"/>
    <w:rsid w:val="00E654C9"/>
    <w:rsid w:val="00E7039F"/>
    <w:rsid w:val="00E71F38"/>
    <w:rsid w:val="00E753A7"/>
    <w:rsid w:val="00E754A7"/>
    <w:rsid w:val="00E756F2"/>
    <w:rsid w:val="00E7798A"/>
    <w:rsid w:val="00E807C7"/>
    <w:rsid w:val="00E81115"/>
    <w:rsid w:val="00E83018"/>
    <w:rsid w:val="00E86063"/>
    <w:rsid w:val="00E862E3"/>
    <w:rsid w:val="00E87A29"/>
    <w:rsid w:val="00E92835"/>
    <w:rsid w:val="00E9343C"/>
    <w:rsid w:val="00E938EA"/>
    <w:rsid w:val="00E95BF1"/>
    <w:rsid w:val="00E96B89"/>
    <w:rsid w:val="00EA0C7F"/>
    <w:rsid w:val="00EA17F9"/>
    <w:rsid w:val="00EA18AF"/>
    <w:rsid w:val="00EA23D5"/>
    <w:rsid w:val="00EA2CF0"/>
    <w:rsid w:val="00EA377C"/>
    <w:rsid w:val="00EA419E"/>
    <w:rsid w:val="00EA7C33"/>
    <w:rsid w:val="00EB209B"/>
    <w:rsid w:val="00EB26B2"/>
    <w:rsid w:val="00EB279D"/>
    <w:rsid w:val="00EB5A39"/>
    <w:rsid w:val="00EB7245"/>
    <w:rsid w:val="00EC0B33"/>
    <w:rsid w:val="00EC2AD8"/>
    <w:rsid w:val="00EC56A2"/>
    <w:rsid w:val="00EC6B4F"/>
    <w:rsid w:val="00EC7355"/>
    <w:rsid w:val="00EC7AC0"/>
    <w:rsid w:val="00ED6D3F"/>
    <w:rsid w:val="00ED71FE"/>
    <w:rsid w:val="00EE01C0"/>
    <w:rsid w:val="00EE17E5"/>
    <w:rsid w:val="00EE1858"/>
    <w:rsid w:val="00EE2B85"/>
    <w:rsid w:val="00EE6650"/>
    <w:rsid w:val="00EF15C6"/>
    <w:rsid w:val="00EF6808"/>
    <w:rsid w:val="00EF6B9D"/>
    <w:rsid w:val="00EF7038"/>
    <w:rsid w:val="00EF7734"/>
    <w:rsid w:val="00F00AA4"/>
    <w:rsid w:val="00F00DFD"/>
    <w:rsid w:val="00F010CB"/>
    <w:rsid w:val="00F013D3"/>
    <w:rsid w:val="00F04D06"/>
    <w:rsid w:val="00F1077F"/>
    <w:rsid w:val="00F156A5"/>
    <w:rsid w:val="00F214D6"/>
    <w:rsid w:val="00F21FE4"/>
    <w:rsid w:val="00F2454D"/>
    <w:rsid w:val="00F27E7F"/>
    <w:rsid w:val="00F30DEE"/>
    <w:rsid w:val="00F32ADA"/>
    <w:rsid w:val="00F42599"/>
    <w:rsid w:val="00F42600"/>
    <w:rsid w:val="00F455B3"/>
    <w:rsid w:val="00F500FD"/>
    <w:rsid w:val="00F50E82"/>
    <w:rsid w:val="00F51296"/>
    <w:rsid w:val="00F52EEF"/>
    <w:rsid w:val="00F539AB"/>
    <w:rsid w:val="00F53A37"/>
    <w:rsid w:val="00F552B2"/>
    <w:rsid w:val="00F5534F"/>
    <w:rsid w:val="00F55B5E"/>
    <w:rsid w:val="00F56EE8"/>
    <w:rsid w:val="00F576FB"/>
    <w:rsid w:val="00F62446"/>
    <w:rsid w:val="00F66FB4"/>
    <w:rsid w:val="00F67D1F"/>
    <w:rsid w:val="00F67DC0"/>
    <w:rsid w:val="00F7062D"/>
    <w:rsid w:val="00F71192"/>
    <w:rsid w:val="00F71B35"/>
    <w:rsid w:val="00F72145"/>
    <w:rsid w:val="00F73F79"/>
    <w:rsid w:val="00F75237"/>
    <w:rsid w:val="00F75955"/>
    <w:rsid w:val="00F772D3"/>
    <w:rsid w:val="00F8094E"/>
    <w:rsid w:val="00F80D6E"/>
    <w:rsid w:val="00F814A5"/>
    <w:rsid w:val="00F81B77"/>
    <w:rsid w:val="00F823DD"/>
    <w:rsid w:val="00F850C0"/>
    <w:rsid w:val="00F85634"/>
    <w:rsid w:val="00F86601"/>
    <w:rsid w:val="00F87CF1"/>
    <w:rsid w:val="00F900FE"/>
    <w:rsid w:val="00F92119"/>
    <w:rsid w:val="00F94F2F"/>
    <w:rsid w:val="00F9589E"/>
    <w:rsid w:val="00F97D36"/>
    <w:rsid w:val="00FA0F9B"/>
    <w:rsid w:val="00FA10E9"/>
    <w:rsid w:val="00FA29AF"/>
    <w:rsid w:val="00FA64D5"/>
    <w:rsid w:val="00FA67C7"/>
    <w:rsid w:val="00FA6B48"/>
    <w:rsid w:val="00FA7028"/>
    <w:rsid w:val="00FB016E"/>
    <w:rsid w:val="00FB2476"/>
    <w:rsid w:val="00FC0044"/>
    <w:rsid w:val="00FC0C83"/>
    <w:rsid w:val="00FC4F2C"/>
    <w:rsid w:val="00FC6CD8"/>
    <w:rsid w:val="00FC6EDF"/>
    <w:rsid w:val="00FD747F"/>
    <w:rsid w:val="00FE09CF"/>
    <w:rsid w:val="00FE0A8A"/>
    <w:rsid w:val="00FE12CF"/>
    <w:rsid w:val="00FE4210"/>
    <w:rsid w:val="00FE500E"/>
    <w:rsid w:val="00FF10CF"/>
    <w:rsid w:val="00FF3987"/>
    <w:rsid w:val="00FF432C"/>
    <w:rsid w:val="00FF6FD3"/>
    <w:rsid w:val="014248C5"/>
    <w:rsid w:val="0148539A"/>
    <w:rsid w:val="01D21041"/>
    <w:rsid w:val="01EC20E2"/>
    <w:rsid w:val="02443AAE"/>
    <w:rsid w:val="033D526A"/>
    <w:rsid w:val="035806BF"/>
    <w:rsid w:val="03E90A57"/>
    <w:rsid w:val="044A5704"/>
    <w:rsid w:val="045F5FDD"/>
    <w:rsid w:val="047515F6"/>
    <w:rsid w:val="047F0FEB"/>
    <w:rsid w:val="054126E9"/>
    <w:rsid w:val="05C10ED1"/>
    <w:rsid w:val="05E56F1E"/>
    <w:rsid w:val="05E97E98"/>
    <w:rsid w:val="07B611C8"/>
    <w:rsid w:val="08261235"/>
    <w:rsid w:val="08767FD2"/>
    <w:rsid w:val="08AA4BBA"/>
    <w:rsid w:val="091343F8"/>
    <w:rsid w:val="098146B8"/>
    <w:rsid w:val="09D77566"/>
    <w:rsid w:val="0A144DCB"/>
    <w:rsid w:val="0AA90B70"/>
    <w:rsid w:val="0B680A2B"/>
    <w:rsid w:val="0BDE717A"/>
    <w:rsid w:val="0C122745"/>
    <w:rsid w:val="0C1E5DAE"/>
    <w:rsid w:val="0C521AB5"/>
    <w:rsid w:val="0C893B62"/>
    <w:rsid w:val="0CA04A45"/>
    <w:rsid w:val="0D4D48DB"/>
    <w:rsid w:val="0D87445E"/>
    <w:rsid w:val="0D932C0D"/>
    <w:rsid w:val="0DBA1C42"/>
    <w:rsid w:val="0E6000E3"/>
    <w:rsid w:val="0EF80318"/>
    <w:rsid w:val="0F135152"/>
    <w:rsid w:val="0F655A0F"/>
    <w:rsid w:val="12A95709"/>
    <w:rsid w:val="12AD021B"/>
    <w:rsid w:val="130A23C8"/>
    <w:rsid w:val="13117771"/>
    <w:rsid w:val="132D09C4"/>
    <w:rsid w:val="13814D53"/>
    <w:rsid w:val="141024FF"/>
    <w:rsid w:val="148A26A1"/>
    <w:rsid w:val="149F7EB4"/>
    <w:rsid w:val="14EA24B1"/>
    <w:rsid w:val="15133D7B"/>
    <w:rsid w:val="154D023C"/>
    <w:rsid w:val="15595889"/>
    <w:rsid w:val="15744470"/>
    <w:rsid w:val="15FF7248"/>
    <w:rsid w:val="16076AAC"/>
    <w:rsid w:val="17440AD0"/>
    <w:rsid w:val="18446AAE"/>
    <w:rsid w:val="1929731A"/>
    <w:rsid w:val="19FF1866"/>
    <w:rsid w:val="1AD6633E"/>
    <w:rsid w:val="1B630604"/>
    <w:rsid w:val="1B6A214B"/>
    <w:rsid w:val="1BF105C9"/>
    <w:rsid w:val="1C654B13"/>
    <w:rsid w:val="1CF06AD2"/>
    <w:rsid w:val="1D354228"/>
    <w:rsid w:val="1D3615E8"/>
    <w:rsid w:val="1E25455A"/>
    <w:rsid w:val="1E334898"/>
    <w:rsid w:val="1E8B3279"/>
    <w:rsid w:val="1ECF57BC"/>
    <w:rsid w:val="1ED57D2E"/>
    <w:rsid w:val="1F5911B1"/>
    <w:rsid w:val="1F971487"/>
    <w:rsid w:val="1FA53BA4"/>
    <w:rsid w:val="1FB7625A"/>
    <w:rsid w:val="1FBA6F24"/>
    <w:rsid w:val="204607B7"/>
    <w:rsid w:val="20B16579"/>
    <w:rsid w:val="20B61DE1"/>
    <w:rsid w:val="21532F4C"/>
    <w:rsid w:val="21A12EC6"/>
    <w:rsid w:val="21AE081C"/>
    <w:rsid w:val="22106452"/>
    <w:rsid w:val="22193540"/>
    <w:rsid w:val="22A939AB"/>
    <w:rsid w:val="233C6939"/>
    <w:rsid w:val="23623348"/>
    <w:rsid w:val="23856442"/>
    <w:rsid w:val="238D0E0B"/>
    <w:rsid w:val="23DC1B5F"/>
    <w:rsid w:val="242332EA"/>
    <w:rsid w:val="245856BF"/>
    <w:rsid w:val="245B2BFD"/>
    <w:rsid w:val="24CC572F"/>
    <w:rsid w:val="266138AA"/>
    <w:rsid w:val="26E302F3"/>
    <w:rsid w:val="27067B27"/>
    <w:rsid w:val="27812630"/>
    <w:rsid w:val="28114BF2"/>
    <w:rsid w:val="28B430AA"/>
    <w:rsid w:val="28D241B1"/>
    <w:rsid w:val="29571347"/>
    <w:rsid w:val="29EC6874"/>
    <w:rsid w:val="2A4A7D23"/>
    <w:rsid w:val="2B692141"/>
    <w:rsid w:val="2B964F5E"/>
    <w:rsid w:val="2BAF74D1"/>
    <w:rsid w:val="2CB90C8F"/>
    <w:rsid w:val="2D0E0CC6"/>
    <w:rsid w:val="2D151D96"/>
    <w:rsid w:val="2D57649B"/>
    <w:rsid w:val="2DD25ADB"/>
    <w:rsid w:val="2E4B3B69"/>
    <w:rsid w:val="2EA736E1"/>
    <w:rsid w:val="2F6E29A8"/>
    <w:rsid w:val="30267ECD"/>
    <w:rsid w:val="31101099"/>
    <w:rsid w:val="311679BA"/>
    <w:rsid w:val="31487E1C"/>
    <w:rsid w:val="32025E59"/>
    <w:rsid w:val="32A90238"/>
    <w:rsid w:val="33B66165"/>
    <w:rsid w:val="344F012B"/>
    <w:rsid w:val="345B262C"/>
    <w:rsid w:val="348E0C53"/>
    <w:rsid w:val="34B26C2D"/>
    <w:rsid w:val="35571922"/>
    <w:rsid w:val="3595779A"/>
    <w:rsid w:val="368E2007"/>
    <w:rsid w:val="37964561"/>
    <w:rsid w:val="37CB4334"/>
    <w:rsid w:val="380678AE"/>
    <w:rsid w:val="389F2078"/>
    <w:rsid w:val="39075AC1"/>
    <w:rsid w:val="392A0B72"/>
    <w:rsid w:val="393E6599"/>
    <w:rsid w:val="39D7587D"/>
    <w:rsid w:val="3AC759E1"/>
    <w:rsid w:val="3B010146"/>
    <w:rsid w:val="3B334302"/>
    <w:rsid w:val="3B3616FD"/>
    <w:rsid w:val="3BEA1FD4"/>
    <w:rsid w:val="3C411DA0"/>
    <w:rsid w:val="3C5612ED"/>
    <w:rsid w:val="3DE2791A"/>
    <w:rsid w:val="3E2402E0"/>
    <w:rsid w:val="3E4405D4"/>
    <w:rsid w:val="3ED23B0E"/>
    <w:rsid w:val="4017521B"/>
    <w:rsid w:val="4022457A"/>
    <w:rsid w:val="40442B0E"/>
    <w:rsid w:val="40642868"/>
    <w:rsid w:val="40CA76BC"/>
    <w:rsid w:val="41A00020"/>
    <w:rsid w:val="41B81F88"/>
    <w:rsid w:val="41E41EB2"/>
    <w:rsid w:val="43D17023"/>
    <w:rsid w:val="444035EC"/>
    <w:rsid w:val="457D6356"/>
    <w:rsid w:val="465F618D"/>
    <w:rsid w:val="47574ED5"/>
    <w:rsid w:val="48055420"/>
    <w:rsid w:val="487B1097"/>
    <w:rsid w:val="48C20D5D"/>
    <w:rsid w:val="48E629B4"/>
    <w:rsid w:val="49F63F45"/>
    <w:rsid w:val="4A49239B"/>
    <w:rsid w:val="4A564F8F"/>
    <w:rsid w:val="4B01013B"/>
    <w:rsid w:val="4B7C1366"/>
    <w:rsid w:val="4B840262"/>
    <w:rsid w:val="4C17793F"/>
    <w:rsid w:val="4C251A45"/>
    <w:rsid w:val="4D5C0D00"/>
    <w:rsid w:val="4D5F7620"/>
    <w:rsid w:val="4D7B32C7"/>
    <w:rsid w:val="4DE35714"/>
    <w:rsid w:val="4E6A3291"/>
    <w:rsid w:val="4E9904C8"/>
    <w:rsid w:val="4F970E0F"/>
    <w:rsid w:val="4FB355BA"/>
    <w:rsid w:val="50004127"/>
    <w:rsid w:val="500542C4"/>
    <w:rsid w:val="510725D4"/>
    <w:rsid w:val="51915646"/>
    <w:rsid w:val="51AF6A7B"/>
    <w:rsid w:val="51DD691E"/>
    <w:rsid w:val="527E385B"/>
    <w:rsid w:val="52E55A8A"/>
    <w:rsid w:val="534222AD"/>
    <w:rsid w:val="53764934"/>
    <w:rsid w:val="54182B95"/>
    <w:rsid w:val="542425E2"/>
    <w:rsid w:val="54CD4A28"/>
    <w:rsid w:val="551122CF"/>
    <w:rsid w:val="5544296E"/>
    <w:rsid w:val="55CC6B6C"/>
    <w:rsid w:val="56B76731"/>
    <w:rsid w:val="56C67981"/>
    <w:rsid w:val="589512A7"/>
    <w:rsid w:val="59FB3DE5"/>
    <w:rsid w:val="5AC15E6B"/>
    <w:rsid w:val="5AE01B98"/>
    <w:rsid w:val="5B242EC8"/>
    <w:rsid w:val="5BB27AE2"/>
    <w:rsid w:val="5C2C297C"/>
    <w:rsid w:val="5CB81802"/>
    <w:rsid w:val="5D2630BF"/>
    <w:rsid w:val="5D530C5E"/>
    <w:rsid w:val="5E212EB2"/>
    <w:rsid w:val="5E4C6E80"/>
    <w:rsid w:val="5EF21ECE"/>
    <w:rsid w:val="5F0C439F"/>
    <w:rsid w:val="5F93061C"/>
    <w:rsid w:val="60B50C4E"/>
    <w:rsid w:val="614458E8"/>
    <w:rsid w:val="61A62477"/>
    <w:rsid w:val="61C31785"/>
    <w:rsid w:val="61F01353"/>
    <w:rsid w:val="622D4576"/>
    <w:rsid w:val="63155F18"/>
    <w:rsid w:val="63C922F6"/>
    <w:rsid w:val="64CC2881"/>
    <w:rsid w:val="65356D27"/>
    <w:rsid w:val="65750EF0"/>
    <w:rsid w:val="659375C8"/>
    <w:rsid w:val="659E6D05"/>
    <w:rsid w:val="661B2609"/>
    <w:rsid w:val="661E1587"/>
    <w:rsid w:val="66D424F9"/>
    <w:rsid w:val="670E33AA"/>
    <w:rsid w:val="67907E3D"/>
    <w:rsid w:val="67A945B3"/>
    <w:rsid w:val="68842F52"/>
    <w:rsid w:val="68D4417F"/>
    <w:rsid w:val="68FC0792"/>
    <w:rsid w:val="693B41FE"/>
    <w:rsid w:val="69521732"/>
    <w:rsid w:val="69666796"/>
    <w:rsid w:val="6A8E65B0"/>
    <w:rsid w:val="6AD10FEA"/>
    <w:rsid w:val="6AD819EB"/>
    <w:rsid w:val="6B581098"/>
    <w:rsid w:val="6B5C734F"/>
    <w:rsid w:val="6BC8317A"/>
    <w:rsid w:val="6C2C3CFF"/>
    <w:rsid w:val="6C9A123C"/>
    <w:rsid w:val="6D5043BC"/>
    <w:rsid w:val="6E4A0A40"/>
    <w:rsid w:val="6ECC1316"/>
    <w:rsid w:val="6F2D4436"/>
    <w:rsid w:val="6F4831D1"/>
    <w:rsid w:val="70696494"/>
    <w:rsid w:val="70D6480D"/>
    <w:rsid w:val="711A579F"/>
    <w:rsid w:val="71204C10"/>
    <w:rsid w:val="71907B36"/>
    <w:rsid w:val="72B70E78"/>
    <w:rsid w:val="731E4FF6"/>
    <w:rsid w:val="739D6685"/>
    <w:rsid w:val="73DD4830"/>
    <w:rsid w:val="74313C11"/>
    <w:rsid w:val="744D348A"/>
    <w:rsid w:val="74933140"/>
    <w:rsid w:val="74C4779E"/>
    <w:rsid w:val="751150D5"/>
    <w:rsid w:val="76101113"/>
    <w:rsid w:val="76373F9F"/>
    <w:rsid w:val="765D3A06"/>
    <w:rsid w:val="7725204A"/>
    <w:rsid w:val="773D3837"/>
    <w:rsid w:val="79165DD3"/>
    <w:rsid w:val="796C21B2"/>
    <w:rsid w:val="79D41507"/>
    <w:rsid w:val="79F44806"/>
    <w:rsid w:val="7AB77F63"/>
    <w:rsid w:val="7AD14365"/>
    <w:rsid w:val="7B1D25C8"/>
    <w:rsid w:val="7B363397"/>
    <w:rsid w:val="7B374272"/>
    <w:rsid w:val="7B9641B4"/>
    <w:rsid w:val="7BBB5B9C"/>
    <w:rsid w:val="7BCE117D"/>
    <w:rsid w:val="7BD26DCC"/>
    <w:rsid w:val="7C8B29F2"/>
    <w:rsid w:val="7C8D2B6B"/>
    <w:rsid w:val="7D20084B"/>
    <w:rsid w:val="7D907A98"/>
    <w:rsid w:val="7DF82266"/>
    <w:rsid w:val="7EB97DBC"/>
    <w:rsid w:val="7EF020CC"/>
    <w:rsid w:val="7F27149A"/>
    <w:rsid w:val="7F71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C8EE8"/>
  <w15:docId w15:val="{4B6EEACA-BDA6-4669-8F14-6ED98E53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0"/>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iPriority w:val="99"/>
    <w:unhideWhenUsed/>
    <w:qFormat/>
    <w:rPr>
      <w:rFonts w:ascii="Times New Roman" w:hAnsi="Times New Roman" w:cs="Times New Roman"/>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Emphasis"/>
    <w:basedOn w:val="a0"/>
    <w:uiPriority w:val="20"/>
    <w:qFormat/>
    <w:rPr>
      <w:i/>
      <w:iCs/>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21"/>
      <w:szCs w:val="21"/>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customStyle="1" w:styleId="fontstyle11">
    <w:name w:val="fontstyle11"/>
    <w:basedOn w:val="a0"/>
    <w:qFormat/>
    <w:rPr>
      <w:rFonts w:ascii="黑体" w:eastAsia="黑体" w:hAnsi="黑体" w:hint="eastAsia"/>
      <w:color w:val="000000"/>
      <w:sz w:val="30"/>
      <w:szCs w:val="30"/>
    </w:rPr>
  </w:style>
  <w:style w:type="character" w:customStyle="1" w:styleId="fontstyle21">
    <w:name w:val="fontstyle21"/>
    <w:basedOn w:val="a0"/>
    <w:qFormat/>
    <w:rPr>
      <w:rFonts w:ascii="宋体" w:eastAsia="宋体" w:hAnsi="宋体" w:hint="eastAsia"/>
      <w:color w:val="000000"/>
      <w:sz w:val="24"/>
      <w:szCs w:val="24"/>
    </w:rPr>
  </w:style>
  <w:style w:type="character" w:customStyle="1" w:styleId="a4">
    <w:name w:val="批注文字 字符"/>
    <w:basedOn w:val="a0"/>
    <w:link w:val="a3"/>
    <w:uiPriority w:val="99"/>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table" w:customStyle="1" w:styleId="TableGrid">
    <w:name w:val="TableGrid"/>
    <w:qFormat/>
    <w:tblPr>
      <w:tblCellMar>
        <w:top w:w="0" w:type="dxa"/>
        <w:left w:w="0" w:type="dxa"/>
        <w:bottom w:w="0" w:type="dxa"/>
        <w:right w:w="0" w:type="dxa"/>
      </w:tblCellMar>
    </w:tbl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uiPriority w:val="9"/>
    <w:qFormat/>
    <w:rPr>
      <w:b/>
      <w:bCs/>
      <w:sz w:val="30"/>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styleId="af3">
    <w:name w:val="List Paragraph"/>
    <w:basedOn w:val="a"/>
    <w:uiPriority w:val="34"/>
    <w:qFormat/>
    <w:pPr>
      <w:widowControl/>
      <w:ind w:firstLineChars="200" w:firstLine="420"/>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997639">
      <w:bodyDiv w:val="1"/>
      <w:marLeft w:val="0"/>
      <w:marRight w:val="0"/>
      <w:marTop w:val="0"/>
      <w:marBottom w:val="0"/>
      <w:divBdr>
        <w:top w:val="none" w:sz="0" w:space="0" w:color="auto"/>
        <w:left w:val="none" w:sz="0" w:space="0" w:color="auto"/>
        <w:bottom w:val="none" w:sz="0" w:space="0" w:color="auto"/>
        <w:right w:val="none" w:sz="0" w:space="0" w:color="auto"/>
      </w:divBdr>
    </w:div>
    <w:div w:id="329716389">
      <w:bodyDiv w:val="1"/>
      <w:marLeft w:val="0"/>
      <w:marRight w:val="0"/>
      <w:marTop w:val="0"/>
      <w:marBottom w:val="0"/>
      <w:divBdr>
        <w:top w:val="none" w:sz="0" w:space="0" w:color="auto"/>
        <w:left w:val="none" w:sz="0" w:space="0" w:color="auto"/>
        <w:bottom w:val="none" w:sz="0" w:space="0" w:color="auto"/>
        <w:right w:val="none" w:sz="0" w:space="0" w:color="auto"/>
      </w:divBdr>
    </w:div>
    <w:div w:id="448548220">
      <w:bodyDiv w:val="1"/>
      <w:marLeft w:val="0"/>
      <w:marRight w:val="0"/>
      <w:marTop w:val="0"/>
      <w:marBottom w:val="0"/>
      <w:divBdr>
        <w:top w:val="none" w:sz="0" w:space="0" w:color="auto"/>
        <w:left w:val="none" w:sz="0" w:space="0" w:color="auto"/>
        <w:bottom w:val="none" w:sz="0" w:space="0" w:color="auto"/>
        <w:right w:val="none" w:sz="0" w:space="0" w:color="auto"/>
      </w:divBdr>
    </w:div>
    <w:div w:id="556092541">
      <w:bodyDiv w:val="1"/>
      <w:marLeft w:val="0"/>
      <w:marRight w:val="0"/>
      <w:marTop w:val="0"/>
      <w:marBottom w:val="0"/>
      <w:divBdr>
        <w:top w:val="none" w:sz="0" w:space="0" w:color="auto"/>
        <w:left w:val="none" w:sz="0" w:space="0" w:color="auto"/>
        <w:bottom w:val="none" w:sz="0" w:space="0" w:color="auto"/>
        <w:right w:val="none" w:sz="0" w:space="0" w:color="auto"/>
      </w:divBdr>
    </w:div>
    <w:div w:id="824199709">
      <w:bodyDiv w:val="1"/>
      <w:marLeft w:val="0"/>
      <w:marRight w:val="0"/>
      <w:marTop w:val="0"/>
      <w:marBottom w:val="0"/>
      <w:divBdr>
        <w:top w:val="none" w:sz="0" w:space="0" w:color="auto"/>
        <w:left w:val="none" w:sz="0" w:space="0" w:color="auto"/>
        <w:bottom w:val="none" w:sz="0" w:space="0" w:color="auto"/>
        <w:right w:val="none" w:sz="0" w:space="0" w:color="auto"/>
      </w:divBdr>
    </w:div>
    <w:div w:id="939413641">
      <w:bodyDiv w:val="1"/>
      <w:marLeft w:val="0"/>
      <w:marRight w:val="0"/>
      <w:marTop w:val="0"/>
      <w:marBottom w:val="0"/>
      <w:divBdr>
        <w:top w:val="none" w:sz="0" w:space="0" w:color="auto"/>
        <w:left w:val="none" w:sz="0" w:space="0" w:color="auto"/>
        <w:bottom w:val="none" w:sz="0" w:space="0" w:color="auto"/>
        <w:right w:val="none" w:sz="0" w:space="0" w:color="auto"/>
      </w:divBdr>
    </w:div>
    <w:div w:id="1091582621">
      <w:bodyDiv w:val="1"/>
      <w:marLeft w:val="0"/>
      <w:marRight w:val="0"/>
      <w:marTop w:val="0"/>
      <w:marBottom w:val="0"/>
      <w:divBdr>
        <w:top w:val="none" w:sz="0" w:space="0" w:color="auto"/>
        <w:left w:val="none" w:sz="0" w:space="0" w:color="auto"/>
        <w:bottom w:val="none" w:sz="0" w:space="0" w:color="auto"/>
        <w:right w:val="none" w:sz="0" w:space="0" w:color="auto"/>
      </w:divBdr>
    </w:div>
    <w:div w:id="1225876287">
      <w:bodyDiv w:val="1"/>
      <w:marLeft w:val="0"/>
      <w:marRight w:val="0"/>
      <w:marTop w:val="0"/>
      <w:marBottom w:val="0"/>
      <w:divBdr>
        <w:top w:val="none" w:sz="0" w:space="0" w:color="auto"/>
        <w:left w:val="none" w:sz="0" w:space="0" w:color="auto"/>
        <w:bottom w:val="none" w:sz="0" w:space="0" w:color="auto"/>
        <w:right w:val="none" w:sz="0" w:space="0" w:color="auto"/>
      </w:divBdr>
    </w:div>
    <w:div w:id="1232471968">
      <w:bodyDiv w:val="1"/>
      <w:marLeft w:val="0"/>
      <w:marRight w:val="0"/>
      <w:marTop w:val="0"/>
      <w:marBottom w:val="0"/>
      <w:divBdr>
        <w:top w:val="none" w:sz="0" w:space="0" w:color="auto"/>
        <w:left w:val="none" w:sz="0" w:space="0" w:color="auto"/>
        <w:bottom w:val="none" w:sz="0" w:space="0" w:color="auto"/>
        <w:right w:val="none" w:sz="0" w:space="0" w:color="auto"/>
      </w:divBdr>
    </w:div>
    <w:div w:id="1280140940">
      <w:bodyDiv w:val="1"/>
      <w:marLeft w:val="0"/>
      <w:marRight w:val="0"/>
      <w:marTop w:val="0"/>
      <w:marBottom w:val="0"/>
      <w:divBdr>
        <w:top w:val="none" w:sz="0" w:space="0" w:color="auto"/>
        <w:left w:val="none" w:sz="0" w:space="0" w:color="auto"/>
        <w:bottom w:val="none" w:sz="0" w:space="0" w:color="auto"/>
        <w:right w:val="none" w:sz="0" w:space="0" w:color="auto"/>
      </w:divBdr>
    </w:div>
    <w:div w:id="1321959319">
      <w:bodyDiv w:val="1"/>
      <w:marLeft w:val="0"/>
      <w:marRight w:val="0"/>
      <w:marTop w:val="0"/>
      <w:marBottom w:val="0"/>
      <w:divBdr>
        <w:top w:val="none" w:sz="0" w:space="0" w:color="auto"/>
        <w:left w:val="none" w:sz="0" w:space="0" w:color="auto"/>
        <w:bottom w:val="none" w:sz="0" w:space="0" w:color="auto"/>
        <w:right w:val="none" w:sz="0" w:space="0" w:color="auto"/>
      </w:divBdr>
    </w:div>
    <w:div w:id="1566454915">
      <w:bodyDiv w:val="1"/>
      <w:marLeft w:val="0"/>
      <w:marRight w:val="0"/>
      <w:marTop w:val="0"/>
      <w:marBottom w:val="0"/>
      <w:divBdr>
        <w:top w:val="none" w:sz="0" w:space="0" w:color="auto"/>
        <w:left w:val="none" w:sz="0" w:space="0" w:color="auto"/>
        <w:bottom w:val="none" w:sz="0" w:space="0" w:color="auto"/>
        <w:right w:val="none" w:sz="0" w:space="0" w:color="auto"/>
      </w:divBdr>
    </w:div>
    <w:div w:id="1639917393">
      <w:bodyDiv w:val="1"/>
      <w:marLeft w:val="0"/>
      <w:marRight w:val="0"/>
      <w:marTop w:val="0"/>
      <w:marBottom w:val="0"/>
      <w:divBdr>
        <w:top w:val="none" w:sz="0" w:space="0" w:color="auto"/>
        <w:left w:val="none" w:sz="0" w:space="0" w:color="auto"/>
        <w:bottom w:val="none" w:sz="0" w:space="0" w:color="auto"/>
        <w:right w:val="none" w:sz="0" w:space="0" w:color="auto"/>
      </w:divBdr>
      <w:divsChild>
        <w:div w:id="388382746">
          <w:marLeft w:val="0"/>
          <w:marRight w:val="0"/>
          <w:marTop w:val="0"/>
          <w:marBottom w:val="0"/>
          <w:divBdr>
            <w:top w:val="none" w:sz="0" w:space="0" w:color="auto"/>
            <w:left w:val="none" w:sz="0" w:space="0" w:color="auto"/>
            <w:bottom w:val="none" w:sz="0" w:space="0" w:color="auto"/>
            <w:right w:val="none" w:sz="0" w:space="0" w:color="auto"/>
          </w:divBdr>
          <w:divsChild>
            <w:div w:id="1827622674">
              <w:marLeft w:val="4200"/>
              <w:marRight w:val="0"/>
              <w:marTop w:val="0"/>
              <w:marBottom w:val="0"/>
              <w:divBdr>
                <w:top w:val="none" w:sz="0" w:space="0" w:color="auto"/>
                <w:left w:val="none" w:sz="0" w:space="0" w:color="auto"/>
                <w:bottom w:val="none" w:sz="0" w:space="0" w:color="auto"/>
                <w:right w:val="none" w:sz="0" w:space="0" w:color="auto"/>
              </w:divBdr>
            </w:div>
            <w:div w:id="2098595064">
              <w:marLeft w:val="0"/>
              <w:marRight w:val="0"/>
              <w:marTop w:val="270"/>
              <w:marBottom w:val="0"/>
              <w:divBdr>
                <w:top w:val="none" w:sz="0" w:space="0" w:color="auto"/>
                <w:left w:val="none" w:sz="0" w:space="0" w:color="auto"/>
                <w:bottom w:val="none" w:sz="0" w:space="0" w:color="auto"/>
                <w:right w:val="none" w:sz="0" w:space="0" w:color="auto"/>
              </w:divBdr>
              <w:divsChild>
                <w:div w:id="188448706">
                  <w:marLeft w:val="0"/>
                  <w:marRight w:val="150"/>
                  <w:marTop w:val="75"/>
                  <w:marBottom w:val="0"/>
                  <w:divBdr>
                    <w:top w:val="none" w:sz="0" w:space="0" w:color="auto"/>
                    <w:left w:val="none" w:sz="0" w:space="0" w:color="auto"/>
                    <w:bottom w:val="none" w:sz="0" w:space="0" w:color="auto"/>
                    <w:right w:val="none" w:sz="0" w:space="0" w:color="auto"/>
                  </w:divBdr>
                </w:div>
                <w:div w:id="1582325243">
                  <w:marLeft w:val="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 w:id="2105302850">
      <w:bodyDiv w:val="1"/>
      <w:marLeft w:val="0"/>
      <w:marRight w:val="0"/>
      <w:marTop w:val="0"/>
      <w:marBottom w:val="0"/>
      <w:divBdr>
        <w:top w:val="none" w:sz="0" w:space="0" w:color="auto"/>
        <w:left w:val="none" w:sz="0" w:space="0" w:color="auto"/>
        <w:bottom w:val="none" w:sz="0" w:space="0" w:color="auto"/>
        <w:right w:val="none" w:sz="0" w:space="0" w:color="auto"/>
      </w:divBdr>
    </w:div>
    <w:div w:id="2117871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4373E1-511A-4512-93BC-B23F54D714A2}">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3BF569-9E09-441C-9FC1-4AC78A8E5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2046</TotalTime>
  <Pages>5</Pages>
  <Words>871</Words>
  <Characters>4966</Characters>
  <Application>Microsoft Office Word</Application>
  <DocSecurity>0</DocSecurity>
  <Lines>41</Lines>
  <Paragraphs>11</Paragraphs>
  <ScaleCrop>false</ScaleCrop>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Xiaoxue[张晓雪]</dc:creator>
  <cp:lastModifiedBy>Liao JuanJuan(Juanjuan)</cp:lastModifiedBy>
  <cp:revision>1823</cp:revision>
  <cp:lastPrinted>2020-11-11T00:31:00Z</cp:lastPrinted>
  <dcterms:created xsi:type="dcterms:W3CDTF">2021-05-11T10:14:00Z</dcterms:created>
  <dcterms:modified xsi:type="dcterms:W3CDTF">2024-09-18T09:37:00Z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1820D301500F4C5CAD2BBED573B2C7A6</vt:lpwstr>
  </property>
</Properties>
</file>