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ADCA" w14:textId="77777777" w:rsidR="00747A31" w:rsidRPr="006C6680" w:rsidRDefault="009F72BA">
      <w:pPr>
        <w:spacing w:beforeLines="50" w:before="156" w:afterLines="50" w:after="156" w:line="400" w:lineRule="exact"/>
        <w:rPr>
          <w:rFonts w:ascii="Times New Roman" w:hAnsi="Times New Roman" w:cs="Times New Roman"/>
          <w:bCs/>
          <w:iCs/>
          <w:color w:val="000000"/>
          <w:sz w:val="24"/>
          <w:szCs w:val="24"/>
        </w:rPr>
      </w:pPr>
      <w:r w:rsidRPr="006C6680">
        <w:rPr>
          <w:rFonts w:ascii="Times New Roman" w:hAnsi="Times New Roman" w:cs="Times New Roman"/>
          <w:bCs/>
          <w:iCs/>
          <w:color w:val="000000"/>
          <w:sz w:val="24"/>
          <w:szCs w:val="24"/>
        </w:rPr>
        <w:t>证券代码：</w:t>
      </w:r>
      <w:r w:rsidRPr="006C6680">
        <w:rPr>
          <w:rFonts w:ascii="Times New Roman" w:hAnsi="Times New Roman" w:cs="Times New Roman"/>
          <w:bCs/>
          <w:iCs/>
          <w:color w:val="000000"/>
          <w:sz w:val="24"/>
          <w:szCs w:val="24"/>
        </w:rPr>
        <w:t xml:space="preserve">688566                                    </w:t>
      </w:r>
      <w:r w:rsidRPr="006C6680">
        <w:rPr>
          <w:rFonts w:ascii="Times New Roman" w:hAnsi="Times New Roman" w:cs="Times New Roman"/>
          <w:bCs/>
          <w:iCs/>
          <w:color w:val="000000"/>
          <w:sz w:val="24"/>
          <w:szCs w:val="24"/>
        </w:rPr>
        <w:t>证券简称：吉贝尔</w:t>
      </w:r>
    </w:p>
    <w:p w14:paraId="6D62D800" w14:textId="77777777" w:rsidR="00747A31" w:rsidRPr="006C6680" w:rsidRDefault="009F72BA">
      <w:pPr>
        <w:spacing w:beforeLines="50" w:before="156" w:afterLines="50" w:after="156" w:line="400" w:lineRule="exact"/>
        <w:jc w:val="center"/>
        <w:rPr>
          <w:rFonts w:ascii="黑体" w:eastAsia="黑体" w:hAnsi="黑体" w:cs="Times New Roman" w:hint="eastAsia"/>
          <w:b/>
          <w:bCs/>
          <w:iCs/>
          <w:color w:val="000000"/>
          <w:sz w:val="32"/>
          <w:szCs w:val="32"/>
        </w:rPr>
      </w:pPr>
      <w:bookmarkStart w:id="0" w:name="_Hlk44675598"/>
      <w:r w:rsidRPr="006C6680">
        <w:rPr>
          <w:rFonts w:ascii="黑体" w:eastAsia="黑体" w:hAnsi="黑体" w:cs="Times New Roman" w:hint="eastAsia"/>
          <w:b/>
          <w:bCs/>
          <w:iCs/>
          <w:color w:val="000000"/>
          <w:sz w:val="32"/>
          <w:szCs w:val="32"/>
        </w:rPr>
        <w:t>江苏吉贝尔药业股份有限公司</w:t>
      </w:r>
    </w:p>
    <w:p w14:paraId="04056BFE" w14:textId="77777777" w:rsidR="00747A31" w:rsidRPr="006C6680" w:rsidRDefault="009F72BA">
      <w:pPr>
        <w:spacing w:beforeLines="50" w:before="156" w:afterLines="50" w:after="156" w:line="400" w:lineRule="exact"/>
        <w:jc w:val="center"/>
        <w:rPr>
          <w:rFonts w:ascii="黑体" w:eastAsia="黑体" w:hAnsi="黑体" w:cs="Times New Roman" w:hint="eastAsia"/>
          <w:b/>
          <w:bCs/>
          <w:iCs/>
          <w:color w:val="000000"/>
          <w:sz w:val="32"/>
          <w:szCs w:val="32"/>
        </w:rPr>
      </w:pPr>
      <w:r w:rsidRPr="006C6680">
        <w:rPr>
          <w:rFonts w:ascii="黑体" w:eastAsia="黑体" w:hAnsi="黑体" w:cs="Times New Roman" w:hint="eastAsia"/>
          <w:b/>
          <w:bCs/>
          <w:iCs/>
          <w:color w:val="000000"/>
          <w:sz w:val="32"/>
          <w:szCs w:val="32"/>
        </w:rPr>
        <w:t>投资者关系活动记录表</w:t>
      </w:r>
    </w:p>
    <w:bookmarkEnd w:id="0"/>
    <w:p w14:paraId="5F0CA9A4" w14:textId="39C2841D" w:rsidR="00747A31" w:rsidRPr="00150E39" w:rsidRDefault="009F72BA">
      <w:pPr>
        <w:spacing w:line="400" w:lineRule="exact"/>
        <w:jc w:val="right"/>
        <w:rPr>
          <w:rFonts w:asciiTheme="minorEastAsia" w:hAnsiTheme="minorEastAsia" w:cs="Times New Roman" w:hint="eastAsia"/>
          <w:bCs/>
          <w:iCs/>
          <w:color w:val="000000"/>
          <w:sz w:val="24"/>
          <w:szCs w:val="24"/>
        </w:rPr>
      </w:pPr>
      <w:r w:rsidRPr="00150E39">
        <w:rPr>
          <w:rFonts w:asciiTheme="minorEastAsia" w:hAnsiTheme="minorEastAsia" w:cs="Times New Roman"/>
          <w:bCs/>
          <w:iCs/>
          <w:color w:val="000000"/>
          <w:sz w:val="24"/>
          <w:szCs w:val="24"/>
        </w:rPr>
        <w:t xml:space="preserve">               编号：</w:t>
      </w:r>
      <w:r w:rsidR="00094469" w:rsidRPr="00150E39">
        <w:rPr>
          <w:rFonts w:ascii="Times New Roman" w:hAnsi="Times New Roman" w:cs="Times New Roman"/>
          <w:bCs/>
          <w:iCs/>
          <w:color w:val="000000"/>
          <w:sz w:val="24"/>
          <w:szCs w:val="24"/>
        </w:rPr>
        <w:t>202</w:t>
      </w:r>
      <w:r w:rsidR="006C2804">
        <w:rPr>
          <w:rFonts w:ascii="Times New Roman" w:hAnsi="Times New Roman" w:cs="Times New Roman" w:hint="eastAsia"/>
          <w:bCs/>
          <w:iCs/>
          <w:color w:val="000000"/>
          <w:sz w:val="24"/>
          <w:szCs w:val="24"/>
        </w:rPr>
        <w:t>4</w:t>
      </w:r>
      <w:r w:rsidRPr="00150E39">
        <w:rPr>
          <w:rFonts w:ascii="Times New Roman" w:hAnsi="Times New Roman" w:cs="Times New Roman"/>
          <w:bCs/>
          <w:iCs/>
          <w:color w:val="000000"/>
          <w:sz w:val="24"/>
          <w:szCs w:val="24"/>
        </w:rPr>
        <w:t>-</w:t>
      </w:r>
      <w:r w:rsidR="00094469" w:rsidRPr="00150E39">
        <w:rPr>
          <w:rFonts w:ascii="Times New Roman" w:hAnsi="Times New Roman" w:cs="Times New Roman"/>
          <w:bCs/>
          <w:iCs/>
          <w:color w:val="000000"/>
          <w:sz w:val="24"/>
          <w:szCs w:val="24"/>
        </w:rPr>
        <w:t>00</w:t>
      </w:r>
      <w:r w:rsidR="000A6FD1">
        <w:rPr>
          <w:rFonts w:ascii="Times New Roman" w:hAnsi="Times New Roman" w:cs="Times New Roman" w:hint="eastAsia"/>
          <w:bCs/>
          <w:iCs/>
          <w:color w:val="000000"/>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747A31" w:rsidRPr="00150E39" w14:paraId="7471B493" w14:textId="77777777" w:rsidTr="000A6FD1">
        <w:trPr>
          <w:trHeight w:val="24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9762391" w14:textId="37256238" w:rsidR="00747A31" w:rsidRPr="00150E39" w:rsidRDefault="009F72BA" w:rsidP="000A6FD1">
            <w:pPr>
              <w:spacing w:line="480" w:lineRule="atLeast"/>
              <w:jc w:val="center"/>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投资者关系活动类别</w:t>
            </w: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643F3C01" w14:textId="0A46F4C8" w:rsidR="00747A31" w:rsidRPr="00150E39" w:rsidRDefault="000A6FD1">
            <w:pPr>
              <w:spacing w:line="480" w:lineRule="atLeast"/>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w:t>
            </w:r>
            <w:r w:rsidR="009F72BA" w:rsidRPr="00150E39">
              <w:rPr>
                <w:rFonts w:asciiTheme="minorEastAsia" w:hAnsiTheme="minorEastAsia" w:cs="Times New Roman" w:hint="eastAsia"/>
                <w:sz w:val="24"/>
                <w:szCs w:val="24"/>
              </w:rPr>
              <w:t xml:space="preserve">特定对象调研        </w:t>
            </w:r>
            <w:r w:rsidR="000E24E7" w:rsidRPr="00150E39">
              <w:rPr>
                <w:rFonts w:asciiTheme="minorEastAsia" w:hAnsiTheme="minorEastAsia" w:cs="Times New Roman" w:hint="eastAsia"/>
                <w:bCs/>
                <w:iCs/>
                <w:color w:val="000000"/>
                <w:sz w:val="24"/>
                <w:szCs w:val="24"/>
              </w:rPr>
              <w:t>□</w:t>
            </w:r>
            <w:r w:rsidR="009F72BA" w:rsidRPr="00150E39">
              <w:rPr>
                <w:rFonts w:asciiTheme="minorEastAsia" w:hAnsiTheme="minorEastAsia" w:cs="Times New Roman" w:hint="eastAsia"/>
                <w:sz w:val="24"/>
                <w:szCs w:val="24"/>
              </w:rPr>
              <w:t>分析师会议</w:t>
            </w:r>
          </w:p>
          <w:p w14:paraId="68EDD365" w14:textId="18AFD428" w:rsidR="00747A31" w:rsidRPr="00150E39" w:rsidRDefault="009F72BA">
            <w:pPr>
              <w:spacing w:line="480" w:lineRule="atLeast"/>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w:t>
            </w:r>
            <w:r w:rsidRPr="00150E39">
              <w:rPr>
                <w:rFonts w:asciiTheme="minorEastAsia" w:hAnsiTheme="minorEastAsia" w:cs="Times New Roman" w:hint="eastAsia"/>
                <w:sz w:val="24"/>
                <w:szCs w:val="24"/>
              </w:rPr>
              <w:t xml:space="preserve">媒体采访           </w:t>
            </w:r>
            <w:r w:rsidR="004A33CC">
              <w:rPr>
                <w:rFonts w:asciiTheme="minorEastAsia" w:hAnsiTheme="minorEastAsia" w:cs="Times New Roman"/>
                <w:sz w:val="24"/>
                <w:szCs w:val="24"/>
              </w:rPr>
              <w:t xml:space="preserve"> </w:t>
            </w:r>
            <w:r w:rsidR="000A6FD1" w:rsidRPr="00150E39">
              <w:rPr>
                <w:rFonts w:asciiTheme="minorEastAsia" w:hAnsiTheme="minorEastAsia" w:cs="Times New Roman"/>
                <w:b/>
                <w:iCs/>
                <w:color w:val="000000"/>
                <w:sz w:val="24"/>
                <w:szCs w:val="24"/>
              </w:rPr>
              <w:fldChar w:fldCharType="begin"/>
            </w:r>
            <w:r w:rsidR="000A6FD1" w:rsidRPr="00150E39">
              <w:rPr>
                <w:rFonts w:asciiTheme="minorEastAsia" w:hAnsiTheme="minorEastAsia" w:cs="Times New Roman"/>
                <w:b/>
                <w:iCs/>
                <w:color w:val="000000"/>
                <w:sz w:val="24"/>
                <w:szCs w:val="24"/>
              </w:rPr>
              <w:instrText xml:space="preserve"> </w:instrText>
            </w:r>
            <w:r w:rsidR="000A6FD1" w:rsidRPr="00150E39">
              <w:rPr>
                <w:rFonts w:asciiTheme="minorEastAsia" w:hAnsiTheme="minorEastAsia" w:cs="Times New Roman" w:hint="eastAsia"/>
                <w:b/>
                <w:iCs/>
                <w:color w:val="000000"/>
                <w:sz w:val="24"/>
                <w:szCs w:val="24"/>
              </w:rPr>
              <w:instrText>eq \o\ac(□,√)</w:instrText>
            </w:r>
            <w:r w:rsidR="000A6FD1" w:rsidRPr="00150E39">
              <w:rPr>
                <w:rFonts w:asciiTheme="minorEastAsia" w:hAnsiTheme="minorEastAsia" w:cs="Times New Roman"/>
                <w:b/>
                <w:iCs/>
                <w:color w:val="000000"/>
                <w:sz w:val="24"/>
                <w:szCs w:val="24"/>
              </w:rPr>
              <w:fldChar w:fldCharType="end"/>
            </w:r>
            <w:r w:rsidRPr="00150E39">
              <w:rPr>
                <w:rFonts w:asciiTheme="minorEastAsia" w:hAnsiTheme="minorEastAsia" w:cs="Times New Roman" w:hint="eastAsia"/>
                <w:sz w:val="24"/>
                <w:szCs w:val="24"/>
              </w:rPr>
              <w:t>业绩说明会</w:t>
            </w:r>
          </w:p>
          <w:p w14:paraId="06D3AC27" w14:textId="77777777" w:rsidR="00747A31" w:rsidRPr="00150E39" w:rsidRDefault="009F72BA">
            <w:pPr>
              <w:spacing w:line="480" w:lineRule="atLeast"/>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w:t>
            </w:r>
            <w:r w:rsidRPr="00150E39">
              <w:rPr>
                <w:rFonts w:asciiTheme="minorEastAsia" w:hAnsiTheme="minorEastAsia" w:cs="Times New Roman" w:hint="eastAsia"/>
                <w:sz w:val="24"/>
                <w:szCs w:val="24"/>
              </w:rPr>
              <w:t xml:space="preserve">新闻发布会          </w:t>
            </w:r>
            <w:r w:rsidRPr="00150E39">
              <w:rPr>
                <w:rFonts w:asciiTheme="minorEastAsia" w:hAnsiTheme="minorEastAsia" w:cs="Times New Roman" w:hint="eastAsia"/>
                <w:bCs/>
                <w:iCs/>
                <w:color w:val="000000"/>
                <w:sz w:val="24"/>
                <w:szCs w:val="24"/>
              </w:rPr>
              <w:t>□</w:t>
            </w:r>
            <w:r w:rsidRPr="00150E39">
              <w:rPr>
                <w:rFonts w:asciiTheme="minorEastAsia" w:hAnsiTheme="minorEastAsia" w:cs="Times New Roman" w:hint="eastAsia"/>
                <w:sz w:val="24"/>
                <w:szCs w:val="24"/>
              </w:rPr>
              <w:t>路演活动</w:t>
            </w:r>
          </w:p>
          <w:p w14:paraId="017FFB36" w14:textId="6617E596" w:rsidR="00747A31" w:rsidRPr="00150E39" w:rsidRDefault="00D840ED">
            <w:pPr>
              <w:tabs>
                <w:tab w:val="left" w:pos="3045"/>
                <w:tab w:val="center" w:pos="3199"/>
              </w:tabs>
              <w:spacing w:line="480" w:lineRule="atLeast"/>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w:t>
            </w:r>
            <w:r w:rsidR="009F72BA" w:rsidRPr="00150E39">
              <w:rPr>
                <w:rFonts w:asciiTheme="minorEastAsia" w:hAnsiTheme="minorEastAsia" w:cs="Times New Roman" w:hint="eastAsia"/>
                <w:sz w:val="24"/>
                <w:szCs w:val="24"/>
              </w:rPr>
              <w:t>现场参观</w:t>
            </w:r>
            <w:r w:rsidR="009F72BA" w:rsidRPr="00150E39">
              <w:rPr>
                <w:rFonts w:asciiTheme="minorEastAsia" w:hAnsiTheme="minorEastAsia" w:cs="Times New Roman" w:hint="eastAsia"/>
                <w:bCs/>
                <w:iCs/>
                <w:color w:val="000000"/>
                <w:sz w:val="24"/>
                <w:szCs w:val="24"/>
              </w:rPr>
              <w:tab/>
            </w:r>
          </w:p>
          <w:p w14:paraId="25D4EC15" w14:textId="4AC93426" w:rsidR="00747A31" w:rsidRPr="00150E39" w:rsidRDefault="000A6FD1">
            <w:pPr>
              <w:tabs>
                <w:tab w:val="center" w:pos="3199"/>
              </w:tabs>
              <w:spacing w:line="480" w:lineRule="atLeast"/>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w:t>
            </w:r>
            <w:r w:rsidR="009F72BA" w:rsidRPr="00150E39">
              <w:rPr>
                <w:rFonts w:asciiTheme="minorEastAsia" w:hAnsiTheme="minorEastAsia" w:cs="Times New Roman" w:hint="eastAsia"/>
                <w:sz w:val="24"/>
                <w:szCs w:val="24"/>
              </w:rPr>
              <w:t>其他（</w:t>
            </w:r>
            <w:r w:rsidR="00D07AF1">
              <w:rPr>
                <w:rFonts w:ascii="宋体" w:eastAsia="宋体" w:hAnsi="宋体" w:cs="Times New Roman" w:hint="eastAsia"/>
                <w:sz w:val="24"/>
                <w:szCs w:val="24"/>
                <w:u w:val="single"/>
              </w:rPr>
              <w:t>线上会议</w:t>
            </w:r>
            <w:r w:rsidR="009F72BA" w:rsidRPr="00150E39">
              <w:rPr>
                <w:rFonts w:asciiTheme="minorEastAsia" w:hAnsiTheme="minorEastAsia" w:cs="Times New Roman" w:hint="eastAsia"/>
                <w:sz w:val="24"/>
                <w:szCs w:val="24"/>
                <w:u w:val="single"/>
              </w:rPr>
              <w:t>）</w:t>
            </w:r>
          </w:p>
        </w:tc>
      </w:tr>
      <w:tr w:rsidR="00747A31" w:rsidRPr="00150E39" w14:paraId="6E3389C9" w14:textId="77777777" w:rsidTr="000A6FD1">
        <w:trPr>
          <w:trHeight w:val="112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2953AA" w14:textId="0325ACE1" w:rsidR="00747A31" w:rsidRPr="00150E39" w:rsidRDefault="009F72BA">
            <w:pPr>
              <w:adjustRightInd w:val="0"/>
              <w:snapToGrid w:val="0"/>
              <w:jc w:val="center"/>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参与单位名称及人员姓名</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A90C072" w14:textId="4DEB1FFE" w:rsidR="001F3BA3" w:rsidRPr="002C31D2" w:rsidRDefault="000A6FD1" w:rsidP="00E466AF">
            <w:pPr>
              <w:adjustRightInd w:val="0"/>
              <w:snapToGrid w:val="0"/>
              <w:spacing w:line="360" w:lineRule="auto"/>
              <w:rPr>
                <w:rFonts w:ascii="Times New Roman" w:eastAsia="宋体" w:hAnsi="Times New Roman" w:cs="Times New Roman"/>
                <w:sz w:val="24"/>
                <w:szCs w:val="28"/>
              </w:rPr>
            </w:pPr>
            <w:r w:rsidRPr="000A6FD1">
              <w:rPr>
                <w:rFonts w:asciiTheme="minorEastAsia" w:hAnsiTheme="minorEastAsia" w:cs="Times New Roman" w:hint="eastAsia"/>
                <w:bCs/>
                <w:iCs/>
                <w:color w:val="000000"/>
                <w:sz w:val="24"/>
                <w:szCs w:val="24"/>
              </w:rPr>
              <w:t>参与了本次业绩说明会的线上投资者</w:t>
            </w:r>
          </w:p>
        </w:tc>
      </w:tr>
      <w:tr w:rsidR="00747A31" w:rsidRPr="00150E39" w14:paraId="6BA68A3A" w14:textId="77777777" w:rsidTr="000A6FD1">
        <w:trPr>
          <w:trHeight w:val="56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39E2F3" w14:textId="77777777" w:rsidR="00747A31" w:rsidRPr="00150E39" w:rsidRDefault="009F72BA" w:rsidP="00031FA8">
            <w:pPr>
              <w:adjustRightInd w:val="0"/>
              <w:snapToGrid w:val="0"/>
              <w:jc w:val="center"/>
              <w:rPr>
                <w:rFonts w:ascii="Times New Roman" w:hAnsi="Times New Roman" w:cs="Times New Roman"/>
                <w:bCs/>
                <w:iCs/>
                <w:color w:val="000000"/>
                <w:sz w:val="24"/>
                <w:szCs w:val="24"/>
              </w:rPr>
            </w:pPr>
            <w:r w:rsidRPr="00150E39">
              <w:rPr>
                <w:rFonts w:ascii="Times New Roman" w:hAnsi="Times New Roman" w:cs="Times New Roman"/>
                <w:bCs/>
                <w:iCs/>
                <w:color w:val="000000"/>
                <w:sz w:val="24"/>
                <w:szCs w:val="24"/>
              </w:rPr>
              <w:t>时</w:t>
            </w:r>
            <w:r w:rsidRPr="00150E39">
              <w:rPr>
                <w:rFonts w:ascii="Times New Roman" w:hAnsi="Times New Roman" w:cs="Times New Roman"/>
                <w:bCs/>
                <w:iCs/>
                <w:color w:val="000000"/>
                <w:sz w:val="24"/>
                <w:szCs w:val="24"/>
              </w:rPr>
              <w:t xml:space="preserve"> </w:t>
            </w:r>
            <w:r w:rsidRPr="00150E39">
              <w:rPr>
                <w:rFonts w:ascii="Times New Roman" w:hAnsi="Times New Roman" w:cs="Times New Roman"/>
                <w:bCs/>
                <w:iCs/>
                <w:color w:val="000000"/>
                <w:sz w:val="24"/>
                <w:szCs w:val="24"/>
              </w:rPr>
              <w:t>间</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9C452BB" w14:textId="05729603" w:rsidR="001F3BA3" w:rsidRPr="00150E39" w:rsidRDefault="002F59C6" w:rsidP="00031FA8">
            <w:pPr>
              <w:adjustRightInd w:val="0"/>
              <w:snapToGrid w:val="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2</w:t>
            </w:r>
            <w:r>
              <w:rPr>
                <w:rFonts w:ascii="Times New Roman" w:hAnsi="Times New Roman" w:cs="Times New Roman"/>
                <w:bCs/>
                <w:iCs/>
                <w:color w:val="000000"/>
                <w:sz w:val="24"/>
                <w:szCs w:val="24"/>
              </w:rPr>
              <w:t>02</w:t>
            </w:r>
            <w:r w:rsidR="00167B48">
              <w:rPr>
                <w:rFonts w:ascii="Times New Roman" w:hAnsi="Times New Roman" w:cs="Times New Roman" w:hint="eastAsia"/>
                <w:bCs/>
                <w:iCs/>
                <w:color w:val="000000"/>
                <w:sz w:val="24"/>
                <w:szCs w:val="24"/>
              </w:rPr>
              <w:t>4</w:t>
            </w:r>
            <w:r>
              <w:rPr>
                <w:rFonts w:ascii="Times New Roman" w:hAnsi="Times New Roman" w:cs="Times New Roman" w:hint="eastAsia"/>
                <w:bCs/>
                <w:iCs/>
                <w:color w:val="000000"/>
                <w:sz w:val="24"/>
                <w:szCs w:val="24"/>
              </w:rPr>
              <w:t>年</w:t>
            </w:r>
            <w:r w:rsidR="00DA7B37">
              <w:rPr>
                <w:rFonts w:ascii="Times New Roman" w:hAnsi="Times New Roman" w:cs="Times New Roman" w:hint="eastAsia"/>
                <w:bCs/>
                <w:iCs/>
                <w:color w:val="000000"/>
                <w:sz w:val="24"/>
                <w:szCs w:val="24"/>
              </w:rPr>
              <w:t>9</w:t>
            </w:r>
            <w:r>
              <w:rPr>
                <w:rFonts w:ascii="Times New Roman" w:hAnsi="Times New Roman" w:cs="Times New Roman" w:hint="eastAsia"/>
                <w:bCs/>
                <w:iCs/>
                <w:color w:val="000000"/>
                <w:sz w:val="24"/>
                <w:szCs w:val="24"/>
              </w:rPr>
              <w:t>月</w:t>
            </w:r>
            <w:r w:rsidR="00EE51AA">
              <w:rPr>
                <w:rFonts w:ascii="Times New Roman" w:hAnsi="Times New Roman" w:cs="Times New Roman" w:hint="eastAsia"/>
                <w:bCs/>
                <w:iCs/>
                <w:color w:val="000000"/>
                <w:sz w:val="24"/>
                <w:szCs w:val="24"/>
              </w:rPr>
              <w:t>24</w:t>
            </w:r>
            <w:r>
              <w:rPr>
                <w:rFonts w:ascii="Times New Roman" w:hAnsi="Times New Roman" w:cs="Times New Roman" w:hint="eastAsia"/>
                <w:bCs/>
                <w:iCs/>
                <w:color w:val="000000"/>
                <w:sz w:val="24"/>
                <w:szCs w:val="24"/>
              </w:rPr>
              <w:t>日</w:t>
            </w:r>
            <w:r w:rsidR="001670E4">
              <w:rPr>
                <w:rFonts w:ascii="Times New Roman" w:hAnsi="Times New Roman" w:cs="Times New Roman" w:hint="eastAsia"/>
                <w:bCs/>
                <w:iCs/>
                <w:color w:val="000000"/>
                <w:sz w:val="24"/>
                <w:szCs w:val="24"/>
              </w:rPr>
              <w:t>1</w:t>
            </w:r>
            <w:r w:rsidR="00DA7B37">
              <w:rPr>
                <w:rFonts w:ascii="Times New Roman" w:hAnsi="Times New Roman" w:cs="Times New Roman" w:hint="eastAsia"/>
                <w:bCs/>
                <w:iCs/>
                <w:color w:val="000000"/>
                <w:sz w:val="24"/>
                <w:szCs w:val="24"/>
              </w:rPr>
              <w:t>5</w:t>
            </w:r>
            <w:r w:rsidRPr="002F59C6">
              <w:rPr>
                <w:rFonts w:ascii="Times New Roman" w:hAnsi="Times New Roman" w:cs="Times New Roman"/>
                <w:bCs/>
                <w:iCs/>
                <w:color w:val="000000"/>
                <w:sz w:val="24"/>
                <w:szCs w:val="24"/>
              </w:rPr>
              <w:t>:</w:t>
            </w:r>
            <w:r w:rsidR="00EE51AA">
              <w:rPr>
                <w:rFonts w:ascii="Times New Roman" w:hAnsi="Times New Roman" w:cs="Times New Roman" w:hint="eastAsia"/>
                <w:bCs/>
                <w:iCs/>
                <w:color w:val="000000"/>
                <w:sz w:val="24"/>
                <w:szCs w:val="24"/>
              </w:rPr>
              <w:t>0</w:t>
            </w:r>
            <w:r w:rsidRPr="002F59C6">
              <w:rPr>
                <w:rFonts w:ascii="Times New Roman" w:hAnsi="Times New Roman" w:cs="Times New Roman"/>
                <w:bCs/>
                <w:iCs/>
                <w:color w:val="000000"/>
                <w:sz w:val="24"/>
                <w:szCs w:val="24"/>
              </w:rPr>
              <w:t>0-</w:t>
            </w:r>
            <w:r w:rsidR="001670E4">
              <w:rPr>
                <w:rFonts w:ascii="Times New Roman" w:hAnsi="Times New Roman" w:cs="Times New Roman" w:hint="eastAsia"/>
                <w:bCs/>
                <w:iCs/>
                <w:color w:val="000000"/>
                <w:sz w:val="24"/>
                <w:szCs w:val="24"/>
              </w:rPr>
              <w:t>1</w:t>
            </w:r>
            <w:r w:rsidR="00DA7B37">
              <w:rPr>
                <w:rFonts w:ascii="Times New Roman" w:hAnsi="Times New Roman" w:cs="Times New Roman" w:hint="eastAsia"/>
                <w:bCs/>
                <w:iCs/>
                <w:color w:val="000000"/>
                <w:sz w:val="24"/>
                <w:szCs w:val="24"/>
              </w:rPr>
              <w:t>6</w:t>
            </w:r>
            <w:r w:rsidRPr="002F59C6">
              <w:rPr>
                <w:rFonts w:ascii="Times New Roman" w:hAnsi="Times New Roman" w:cs="Times New Roman"/>
                <w:bCs/>
                <w:iCs/>
                <w:color w:val="000000"/>
                <w:sz w:val="24"/>
                <w:szCs w:val="24"/>
              </w:rPr>
              <w:t>:</w:t>
            </w:r>
            <w:r w:rsidR="00EE51AA">
              <w:rPr>
                <w:rFonts w:ascii="Times New Roman" w:hAnsi="Times New Roman" w:cs="Times New Roman" w:hint="eastAsia"/>
                <w:bCs/>
                <w:iCs/>
                <w:color w:val="000000"/>
                <w:sz w:val="24"/>
                <w:szCs w:val="24"/>
              </w:rPr>
              <w:t>0</w:t>
            </w:r>
            <w:r w:rsidRPr="002F59C6">
              <w:rPr>
                <w:rFonts w:ascii="Times New Roman" w:hAnsi="Times New Roman" w:cs="Times New Roman"/>
                <w:bCs/>
                <w:iCs/>
                <w:color w:val="000000"/>
                <w:sz w:val="24"/>
                <w:szCs w:val="24"/>
              </w:rPr>
              <w:t>0</w:t>
            </w:r>
          </w:p>
        </w:tc>
      </w:tr>
      <w:tr w:rsidR="00747A31" w:rsidRPr="00150E39" w14:paraId="6EC6370C" w14:textId="77777777" w:rsidTr="000A6FD1">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11B90C" w14:textId="77777777" w:rsidR="00747A31" w:rsidRPr="00150E39" w:rsidRDefault="009F72BA">
            <w:pPr>
              <w:jc w:val="center"/>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地 点</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15F4E372" w14:textId="0BD626B8" w:rsidR="00747A31" w:rsidRPr="005D5FBB" w:rsidRDefault="00EE51AA" w:rsidP="008C1A1C">
            <w:pPr>
              <w:jc w:val="left"/>
              <w:rPr>
                <w:rFonts w:ascii="Times New Roman" w:eastAsia="宋体" w:hAnsi="Times New Roman" w:cs="Times New Roman"/>
                <w:bCs/>
                <w:iCs/>
                <w:color w:val="000000"/>
                <w:sz w:val="24"/>
                <w:szCs w:val="24"/>
              </w:rPr>
            </w:pPr>
            <w:r w:rsidRPr="00EE51AA">
              <w:rPr>
                <w:rFonts w:ascii="Times New Roman" w:eastAsia="宋体" w:hAnsi="Times New Roman" w:cs="Times New Roman" w:hint="eastAsia"/>
                <w:bCs/>
                <w:iCs/>
                <w:color w:val="000000"/>
                <w:sz w:val="24"/>
                <w:szCs w:val="24"/>
              </w:rPr>
              <w:t>东方财富路演平台</w:t>
            </w:r>
          </w:p>
        </w:tc>
      </w:tr>
      <w:tr w:rsidR="00747A31" w:rsidRPr="00150E39" w14:paraId="73AB73DC" w14:textId="77777777" w:rsidTr="000A6FD1">
        <w:trPr>
          <w:trHeight w:val="177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53AAEC3" w14:textId="77777777" w:rsidR="00747A31" w:rsidRPr="00150E39" w:rsidRDefault="009F72BA">
            <w:pPr>
              <w:jc w:val="center"/>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上市公司接待人员姓名</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82EB266" w14:textId="77777777" w:rsidR="007237CE" w:rsidRDefault="007237CE" w:rsidP="00031FA8">
            <w:pPr>
              <w:adjustRightInd w:val="0"/>
              <w:snapToGrid w:val="0"/>
              <w:spacing w:line="360" w:lineRule="auto"/>
              <w:rPr>
                <w:rFonts w:asciiTheme="minorEastAsia" w:hAnsiTheme="minorEastAsia" w:cs="Times New Roman" w:hint="eastAsia"/>
                <w:bCs/>
                <w:iCs/>
                <w:color w:val="000000"/>
                <w:sz w:val="24"/>
                <w:szCs w:val="24"/>
              </w:rPr>
            </w:pPr>
            <w:r w:rsidRPr="007237CE">
              <w:rPr>
                <w:rFonts w:asciiTheme="minorEastAsia" w:hAnsiTheme="minorEastAsia" w:cs="Times New Roman" w:hint="eastAsia"/>
                <w:bCs/>
                <w:iCs/>
                <w:color w:val="000000"/>
                <w:sz w:val="24"/>
                <w:szCs w:val="24"/>
              </w:rPr>
              <w:t xml:space="preserve">董事长、总经理 </w:t>
            </w:r>
            <w:proofErr w:type="gramStart"/>
            <w:r w:rsidRPr="007237CE">
              <w:rPr>
                <w:rFonts w:asciiTheme="minorEastAsia" w:hAnsiTheme="minorEastAsia" w:cs="Times New Roman" w:hint="eastAsia"/>
                <w:bCs/>
                <w:iCs/>
                <w:color w:val="000000"/>
                <w:sz w:val="24"/>
                <w:szCs w:val="24"/>
              </w:rPr>
              <w:t>耿仲毅</w:t>
            </w:r>
            <w:proofErr w:type="gramEnd"/>
            <w:r w:rsidRPr="007237CE">
              <w:rPr>
                <w:rFonts w:asciiTheme="minorEastAsia" w:hAnsiTheme="minorEastAsia" w:cs="Times New Roman" w:hint="eastAsia"/>
                <w:bCs/>
                <w:iCs/>
                <w:color w:val="000000"/>
                <w:sz w:val="24"/>
                <w:szCs w:val="24"/>
              </w:rPr>
              <w:t xml:space="preserve"> </w:t>
            </w:r>
          </w:p>
          <w:p w14:paraId="189DBB4D" w14:textId="77777777" w:rsidR="007237CE" w:rsidRDefault="007237CE" w:rsidP="00031FA8">
            <w:pPr>
              <w:adjustRightInd w:val="0"/>
              <w:snapToGrid w:val="0"/>
              <w:spacing w:line="360" w:lineRule="auto"/>
              <w:rPr>
                <w:rFonts w:asciiTheme="minorEastAsia" w:hAnsiTheme="minorEastAsia" w:cs="Times New Roman" w:hint="eastAsia"/>
                <w:bCs/>
                <w:iCs/>
                <w:color w:val="000000"/>
                <w:sz w:val="24"/>
                <w:szCs w:val="24"/>
              </w:rPr>
            </w:pPr>
            <w:r w:rsidRPr="007237CE">
              <w:rPr>
                <w:rFonts w:asciiTheme="minorEastAsia" w:hAnsiTheme="minorEastAsia" w:cs="Times New Roman" w:hint="eastAsia"/>
                <w:bCs/>
                <w:iCs/>
                <w:color w:val="000000"/>
                <w:sz w:val="24"/>
                <w:szCs w:val="24"/>
              </w:rPr>
              <w:t xml:space="preserve">财务总监 </w:t>
            </w:r>
            <w:proofErr w:type="gramStart"/>
            <w:r w:rsidRPr="007237CE">
              <w:rPr>
                <w:rFonts w:asciiTheme="minorEastAsia" w:hAnsiTheme="minorEastAsia" w:cs="Times New Roman" w:hint="eastAsia"/>
                <w:bCs/>
                <w:iCs/>
                <w:color w:val="000000"/>
                <w:sz w:val="24"/>
                <w:szCs w:val="24"/>
              </w:rPr>
              <w:t>赵锁富</w:t>
            </w:r>
            <w:proofErr w:type="gramEnd"/>
            <w:r w:rsidRPr="007237CE">
              <w:rPr>
                <w:rFonts w:asciiTheme="minorEastAsia" w:hAnsiTheme="minorEastAsia" w:cs="Times New Roman" w:hint="eastAsia"/>
                <w:bCs/>
                <w:iCs/>
                <w:color w:val="000000"/>
                <w:sz w:val="24"/>
                <w:szCs w:val="24"/>
              </w:rPr>
              <w:t xml:space="preserve"> </w:t>
            </w:r>
          </w:p>
          <w:p w14:paraId="5A734BD5" w14:textId="77777777" w:rsidR="007237CE" w:rsidRDefault="007237CE" w:rsidP="00031FA8">
            <w:pPr>
              <w:adjustRightInd w:val="0"/>
              <w:snapToGrid w:val="0"/>
              <w:spacing w:line="360" w:lineRule="auto"/>
              <w:rPr>
                <w:rFonts w:asciiTheme="minorEastAsia" w:hAnsiTheme="minorEastAsia" w:cs="Times New Roman" w:hint="eastAsia"/>
                <w:bCs/>
                <w:iCs/>
                <w:color w:val="000000"/>
                <w:sz w:val="24"/>
                <w:szCs w:val="24"/>
              </w:rPr>
            </w:pPr>
            <w:r w:rsidRPr="007237CE">
              <w:rPr>
                <w:rFonts w:asciiTheme="minorEastAsia" w:hAnsiTheme="minorEastAsia" w:cs="Times New Roman" w:hint="eastAsia"/>
                <w:bCs/>
                <w:iCs/>
                <w:color w:val="000000"/>
                <w:sz w:val="24"/>
                <w:szCs w:val="24"/>
              </w:rPr>
              <w:t xml:space="preserve">董事会秘书 翟建中 </w:t>
            </w:r>
          </w:p>
          <w:p w14:paraId="143FEE73" w14:textId="39BA9027" w:rsidR="00031FA8" w:rsidRPr="00CD2F9C" w:rsidRDefault="007237CE" w:rsidP="00031FA8">
            <w:pPr>
              <w:adjustRightInd w:val="0"/>
              <w:snapToGrid w:val="0"/>
              <w:spacing w:line="360" w:lineRule="auto"/>
              <w:rPr>
                <w:rFonts w:asciiTheme="minorEastAsia" w:hAnsiTheme="minorEastAsia" w:cs="Times New Roman" w:hint="eastAsia"/>
                <w:bCs/>
                <w:iCs/>
                <w:color w:val="000000"/>
                <w:sz w:val="24"/>
                <w:szCs w:val="24"/>
              </w:rPr>
            </w:pPr>
            <w:r w:rsidRPr="007237CE">
              <w:rPr>
                <w:rFonts w:asciiTheme="minorEastAsia" w:hAnsiTheme="minorEastAsia" w:cs="Times New Roman" w:hint="eastAsia"/>
                <w:bCs/>
                <w:iCs/>
                <w:color w:val="000000"/>
                <w:sz w:val="24"/>
                <w:szCs w:val="24"/>
              </w:rPr>
              <w:t xml:space="preserve">独立董事 </w:t>
            </w:r>
            <w:r>
              <w:rPr>
                <w:rFonts w:asciiTheme="minorEastAsia" w:hAnsiTheme="minorEastAsia" w:cs="Times New Roman" w:hint="eastAsia"/>
                <w:bCs/>
                <w:iCs/>
                <w:color w:val="000000"/>
                <w:sz w:val="24"/>
                <w:szCs w:val="24"/>
              </w:rPr>
              <w:t>陈留平</w:t>
            </w:r>
          </w:p>
        </w:tc>
      </w:tr>
      <w:tr w:rsidR="00747A31" w:rsidRPr="00150E39" w14:paraId="48E8618D" w14:textId="77777777" w:rsidTr="000A6FD1">
        <w:trPr>
          <w:trHeight w:val="55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388C712" w14:textId="77777777" w:rsidR="00747A31" w:rsidRPr="00150E39" w:rsidRDefault="009F72BA">
            <w:pPr>
              <w:jc w:val="center"/>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投资者关系活动主要内容介绍</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3E607CA" w14:textId="1F42669D" w:rsidR="000B4D46" w:rsidRPr="00A2754C" w:rsidRDefault="000B4D46" w:rsidP="00E94583">
            <w:pPr>
              <w:pStyle w:val="af0"/>
              <w:adjustRightInd w:val="0"/>
              <w:snapToGrid w:val="0"/>
              <w:spacing w:beforeLines="50" w:before="156" w:afterLines="50" w:after="156" w:line="360" w:lineRule="auto"/>
              <w:ind w:firstLine="480"/>
              <w:rPr>
                <w:rFonts w:ascii="Times New Roman" w:eastAsia="宋体" w:hAnsi="Times New Roman" w:cs="Times New Roman"/>
                <w:sz w:val="24"/>
                <w:szCs w:val="24"/>
              </w:rPr>
            </w:pPr>
            <w:r w:rsidRPr="00A2754C">
              <w:rPr>
                <w:rFonts w:ascii="Times New Roman" w:eastAsia="宋体" w:hAnsi="Times New Roman" w:cs="Times New Roman" w:hint="eastAsia"/>
                <w:sz w:val="24"/>
                <w:szCs w:val="24"/>
              </w:rPr>
              <w:t>在东方财富路演平台的支持下，公司于</w:t>
            </w:r>
            <w:r w:rsidRPr="00A2754C">
              <w:rPr>
                <w:rFonts w:ascii="Times New Roman" w:eastAsia="宋体" w:hAnsi="Times New Roman" w:cs="Times New Roman" w:hint="eastAsia"/>
                <w:sz w:val="24"/>
                <w:szCs w:val="24"/>
              </w:rPr>
              <w:t>2024</w:t>
            </w:r>
            <w:r w:rsidRPr="00A2754C">
              <w:rPr>
                <w:rFonts w:ascii="Times New Roman" w:eastAsia="宋体" w:hAnsi="Times New Roman" w:cs="Times New Roman" w:hint="eastAsia"/>
                <w:sz w:val="24"/>
                <w:szCs w:val="24"/>
              </w:rPr>
              <w:t>年</w:t>
            </w:r>
            <w:r w:rsidRPr="00A2754C">
              <w:rPr>
                <w:rFonts w:ascii="Times New Roman" w:eastAsia="宋体" w:hAnsi="Times New Roman" w:cs="Times New Roman" w:hint="eastAsia"/>
                <w:sz w:val="24"/>
                <w:szCs w:val="24"/>
              </w:rPr>
              <w:t>9</w:t>
            </w:r>
            <w:r w:rsidRPr="00A2754C">
              <w:rPr>
                <w:rFonts w:ascii="Times New Roman" w:eastAsia="宋体" w:hAnsi="Times New Roman" w:cs="Times New Roman" w:hint="eastAsia"/>
                <w:sz w:val="24"/>
                <w:szCs w:val="24"/>
              </w:rPr>
              <w:t>月</w:t>
            </w:r>
            <w:r w:rsidRPr="00A2754C">
              <w:rPr>
                <w:rFonts w:ascii="Times New Roman" w:eastAsia="宋体" w:hAnsi="Times New Roman" w:cs="Times New Roman" w:hint="eastAsia"/>
                <w:sz w:val="24"/>
                <w:szCs w:val="24"/>
              </w:rPr>
              <w:t>24</w:t>
            </w:r>
            <w:r w:rsidRPr="00A2754C">
              <w:rPr>
                <w:rFonts w:ascii="Times New Roman" w:eastAsia="宋体" w:hAnsi="Times New Roman" w:cs="Times New Roman" w:hint="eastAsia"/>
                <w:sz w:val="24"/>
                <w:szCs w:val="24"/>
              </w:rPr>
              <w:t>日下午</w:t>
            </w:r>
            <w:r w:rsidRPr="00A2754C">
              <w:rPr>
                <w:rFonts w:ascii="Times New Roman" w:eastAsia="宋体" w:hAnsi="Times New Roman" w:cs="Times New Roman" w:hint="eastAsia"/>
                <w:sz w:val="24"/>
                <w:szCs w:val="24"/>
              </w:rPr>
              <w:t>15:00-16:00</w:t>
            </w:r>
            <w:r w:rsidRPr="00A2754C">
              <w:rPr>
                <w:rFonts w:ascii="Times New Roman" w:eastAsia="宋体" w:hAnsi="Times New Roman" w:cs="Times New Roman" w:hint="eastAsia"/>
                <w:sz w:val="24"/>
                <w:szCs w:val="24"/>
              </w:rPr>
              <w:t>召开</w:t>
            </w:r>
            <w:r w:rsidR="00E5337E">
              <w:rPr>
                <w:rFonts w:ascii="Times New Roman" w:eastAsia="宋体" w:hAnsi="Times New Roman" w:cs="Times New Roman" w:hint="eastAsia"/>
                <w:sz w:val="24"/>
                <w:szCs w:val="24"/>
              </w:rPr>
              <w:t>了</w:t>
            </w:r>
            <w:r w:rsidRPr="00A2754C">
              <w:rPr>
                <w:rFonts w:ascii="Times New Roman" w:eastAsia="宋体" w:hAnsi="Times New Roman" w:cs="Times New Roman" w:hint="eastAsia"/>
                <w:sz w:val="24"/>
                <w:szCs w:val="24"/>
              </w:rPr>
              <w:t>2024</w:t>
            </w:r>
            <w:r w:rsidRPr="00A2754C">
              <w:rPr>
                <w:rFonts w:ascii="Times New Roman" w:eastAsia="宋体" w:hAnsi="Times New Roman" w:cs="Times New Roman" w:hint="eastAsia"/>
                <w:sz w:val="24"/>
                <w:szCs w:val="24"/>
              </w:rPr>
              <w:t>年半年度业绩说明会，就投资者关心的问题进行了线上交流，具体交流情况如下：</w:t>
            </w:r>
            <w:r w:rsidRPr="00A2754C">
              <w:rPr>
                <w:rFonts w:ascii="Times New Roman" w:eastAsia="宋体" w:hAnsi="Times New Roman" w:cs="Times New Roman"/>
                <w:sz w:val="24"/>
                <w:szCs w:val="24"/>
              </w:rPr>
              <w:t xml:space="preserve"> </w:t>
            </w:r>
          </w:p>
          <w:p w14:paraId="52233FA1" w14:textId="01F1980F" w:rsidR="00DA7B37" w:rsidRDefault="00DA7B37" w:rsidP="001A404B">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hint="eastAsia"/>
                <w:b/>
                <w:bCs/>
                <w:sz w:val="24"/>
                <w:szCs w:val="24"/>
              </w:rPr>
              <w:t>、</w:t>
            </w:r>
            <w:r w:rsidR="000D3506" w:rsidRPr="000D3506">
              <w:rPr>
                <w:rFonts w:ascii="Times New Roman" w:eastAsia="宋体" w:hAnsi="Times New Roman" w:cs="Times New Roman" w:hint="eastAsia"/>
                <w:b/>
                <w:bCs/>
                <w:sz w:val="24"/>
                <w:szCs w:val="24"/>
              </w:rPr>
              <w:t>耿总，请问公司</w:t>
            </w:r>
            <w:r w:rsidR="000D3506" w:rsidRPr="000D3506">
              <w:rPr>
                <w:rFonts w:ascii="Times New Roman" w:eastAsia="宋体" w:hAnsi="Times New Roman" w:cs="Times New Roman" w:hint="eastAsia"/>
                <w:b/>
                <w:bCs/>
                <w:sz w:val="24"/>
                <w:szCs w:val="24"/>
              </w:rPr>
              <w:t>2024</w:t>
            </w:r>
            <w:r w:rsidR="000D3506" w:rsidRPr="000D3506">
              <w:rPr>
                <w:rFonts w:ascii="Times New Roman" w:eastAsia="宋体" w:hAnsi="Times New Roman" w:cs="Times New Roman" w:hint="eastAsia"/>
                <w:b/>
                <w:bCs/>
                <w:sz w:val="24"/>
                <w:szCs w:val="24"/>
              </w:rPr>
              <w:t>年上半年实现尼群</w:t>
            </w:r>
            <w:proofErr w:type="gramStart"/>
            <w:r w:rsidR="000D3506" w:rsidRPr="000D3506">
              <w:rPr>
                <w:rFonts w:ascii="Times New Roman" w:eastAsia="宋体" w:hAnsi="Times New Roman" w:cs="Times New Roman" w:hint="eastAsia"/>
                <w:b/>
                <w:bCs/>
                <w:sz w:val="24"/>
                <w:szCs w:val="24"/>
              </w:rPr>
              <w:t>洛</w:t>
            </w:r>
            <w:proofErr w:type="gramEnd"/>
            <w:r w:rsidR="000D3506" w:rsidRPr="000D3506">
              <w:rPr>
                <w:rFonts w:ascii="Times New Roman" w:eastAsia="宋体" w:hAnsi="Times New Roman" w:cs="Times New Roman" w:hint="eastAsia"/>
                <w:b/>
                <w:bCs/>
                <w:sz w:val="24"/>
                <w:szCs w:val="24"/>
              </w:rPr>
              <w:t>尔片销售收入较高增长的原因是什么？</w:t>
            </w:r>
          </w:p>
          <w:p w14:paraId="0C09E342" w14:textId="77777777" w:rsidR="000D3506" w:rsidRDefault="000D3506" w:rsidP="00821F95">
            <w:pPr>
              <w:adjustRightInd w:val="0"/>
              <w:snapToGrid w:val="0"/>
              <w:spacing w:beforeLines="50" w:before="156" w:afterLines="50" w:after="156" w:line="360" w:lineRule="auto"/>
              <w:ind w:firstLineChars="200" w:firstLine="480"/>
              <w:rPr>
                <w:rFonts w:ascii="Times New Roman" w:eastAsia="宋体" w:hAnsi="Times New Roman" w:cs="Times New Roman"/>
                <w:sz w:val="24"/>
                <w:szCs w:val="24"/>
              </w:rPr>
            </w:pPr>
            <w:r w:rsidRPr="000D3506">
              <w:rPr>
                <w:rFonts w:ascii="Times New Roman" w:eastAsia="宋体" w:hAnsi="Times New Roman" w:cs="Times New Roman" w:hint="eastAsia"/>
                <w:sz w:val="24"/>
                <w:szCs w:val="24"/>
              </w:rPr>
              <w:t>公司产品尼群</w:t>
            </w:r>
            <w:proofErr w:type="gramStart"/>
            <w:r w:rsidRPr="000D3506">
              <w:rPr>
                <w:rFonts w:ascii="Times New Roman" w:eastAsia="宋体" w:hAnsi="Times New Roman" w:cs="Times New Roman" w:hint="eastAsia"/>
                <w:sz w:val="24"/>
                <w:szCs w:val="24"/>
              </w:rPr>
              <w:t>洛</w:t>
            </w:r>
            <w:proofErr w:type="gramEnd"/>
            <w:r w:rsidRPr="000D3506">
              <w:rPr>
                <w:rFonts w:ascii="Times New Roman" w:eastAsia="宋体" w:hAnsi="Times New Roman" w:cs="Times New Roman" w:hint="eastAsia"/>
                <w:sz w:val="24"/>
                <w:szCs w:val="24"/>
              </w:rPr>
              <w:t>尔片属于抗高血压类药物，是国内首个一类复方抗高血压新药，用于治疗轻中度原发性高血压，更适用于轻中度高血压合并心率快患者。近年来，在长城心脏病学大会暨亚洲心脏学会大会等学术会议上，尼群</w:t>
            </w:r>
            <w:proofErr w:type="gramStart"/>
            <w:r w:rsidRPr="000D3506">
              <w:rPr>
                <w:rFonts w:ascii="Times New Roman" w:eastAsia="宋体" w:hAnsi="Times New Roman" w:cs="Times New Roman" w:hint="eastAsia"/>
                <w:sz w:val="24"/>
                <w:szCs w:val="24"/>
              </w:rPr>
              <w:t>洛</w:t>
            </w:r>
            <w:proofErr w:type="gramEnd"/>
            <w:r w:rsidRPr="000D3506">
              <w:rPr>
                <w:rFonts w:ascii="Times New Roman" w:eastAsia="宋体" w:hAnsi="Times New Roman" w:cs="Times New Roman" w:hint="eastAsia"/>
                <w:sz w:val="24"/>
                <w:szCs w:val="24"/>
              </w:rPr>
              <w:t>尔片以“疗效确</w:t>
            </w:r>
            <w:r w:rsidRPr="000D3506">
              <w:rPr>
                <w:rFonts w:ascii="Times New Roman" w:eastAsia="宋体" w:hAnsi="Times New Roman" w:cs="Times New Roman" w:hint="eastAsia"/>
                <w:sz w:val="24"/>
                <w:szCs w:val="24"/>
              </w:rPr>
              <w:lastRenderedPageBreak/>
              <w:t>切，安全性高，血压心率双达标”等特性，成为高血压合并高心率患者治疗的有效方案，获得专家一致好评和推荐。尼群</w:t>
            </w:r>
            <w:proofErr w:type="gramStart"/>
            <w:r w:rsidRPr="000D3506">
              <w:rPr>
                <w:rFonts w:ascii="Times New Roman" w:eastAsia="宋体" w:hAnsi="Times New Roman" w:cs="Times New Roman" w:hint="eastAsia"/>
                <w:sz w:val="24"/>
                <w:szCs w:val="24"/>
              </w:rPr>
              <w:t>洛</w:t>
            </w:r>
            <w:proofErr w:type="gramEnd"/>
            <w:r w:rsidRPr="000D3506">
              <w:rPr>
                <w:rFonts w:ascii="Times New Roman" w:eastAsia="宋体" w:hAnsi="Times New Roman" w:cs="Times New Roman" w:hint="eastAsia"/>
                <w:sz w:val="24"/>
                <w:szCs w:val="24"/>
              </w:rPr>
              <w:t>尔片是公司目前主要产品之一，公司组建专门事业部，加快扩大尼群</w:t>
            </w:r>
            <w:proofErr w:type="gramStart"/>
            <w:r w:rsidRPr="000D3506">
              <w:rPr>
                <w:rFonts w:ascii="Times New Roman" w:eastAsia="宋体" w:hAnsi="Times New Roman" w:cs="Times New Roman" w:hint="eastAsia"/>
                <w:sz w:val="24"/>
                <w:szCs w:val="24"/>
              </w:rPr>
              <w:t>洛</w:t>
            </w:r>
            <w:proofErr w:type="gramEnd"/>
            <w:r w:rsidRPr="000D3506">
              <w:rPr>
                <w:rFonts w:ascii="Times New Roman" w:eastAsia="宋体" w:hAnsi="Times New Roman" w:cs="Times New Roman" w:hint="eastAsia"/>
                <w:sz w:val="24"/>
                <w:szCs w:val="24"/>
              </w:rPr>
              <w:t>尔片销售规模，以专家网络为基础开展学术推广活动，提高推广效率。</w:t>
            </w:r>
            <w:r w:rsidRPr="000D3506">
              <w:rPr>
                <w:rFonts w:ascii="Times New Roman" w:eastAsia="宋体" w:hAnsi="Times New Roman" w:cs="Times New Roman" w:hint="eastAsia"/>
                <w:sz w:val="24"/>
                <w:szCs w:val="24"/>
              </w:rPr>
              <w:t>2024</w:t>
            </w:r>
            <w:r w:rsidRPr="000D3506">
              <w:rPr>
                <w:rFonts w:ascii="Times New Roman" w:eastAsia="宋体" w:hAnsi="Times New Roman" w:cs="Times New Roman" w:hint="eastAsia"/>
                <w:sz w:val="24"/>
                <w:szCs w:val="24"/>
              </w:rPr>
              <w:t>年上半年，公司实现尼群</w:t>
            </w:r>
            <w:proofErr w:type="gramStart"/>
            <w:r w:rsidRPr="000D3506">
              <w:rPr>
                <w:rFonts w:ascii="Times New Roman" w:eastAsia="宋体" w:hAnsi="Times New Roman" w:cs="Times New Roman" w:hint="eastAsia"/>
                <w:sz w:val="24"/>
                <w:szCs w:val="24"/>
              </w:rPr>
              <w:t>洛</w:t>
            </w:r>
            <w:proofErr w:type="gramEnd"/>
            <w:r w:rsidRPr="000D3506">
              <w:rPr>
                <w:rFonts w:ascii="Times New Roman" w:eastAsia="宋体" w:hAnsi="Times New Roman" w:cs="Times New Roman" w:hint="eastAsia"/>
                <w:sz w:val="24"/>
                <w:szCs w:val="24"/>
              </w:rPr>
              <w:t>尔片销售收入</w:t>
            </w:r>
            <w:r w:rsidRPr="000D3506">
              <w:rPr>
                <w:rFonts w:ascii="Times New Roman" w:eastAsia="宋体" w:hAnsi="Times New Roman" w:cs="Times New Roman" w:hint="eastAsia"/>
                <w:sz w:val="24"/>
                <w:szCs w:val="24"/>
              </w:rPr>
              <w:t>6,582.13</w:t>
            </w:r>
            <w:r w:rsidRPr="000D3506">
              <w:rPr>
                <w:rFonts w:ascii="Times New Roman" w:eastAsia="宋体" w:hAnsi="Times New Roman" w:cs="Times New Roman" w:hint="eastAsia"/>
                <w:sz w:val="24"/>
                <w:szCs w:val="24"/>
              </w:rPr>
              <w:t>万元，同比增长</w:t>
            </w:r>
            <w:r w:rsidRPr="000D3506">
              <w:rPr>
                <w:rFonts w:ascii="Times New Roman" w:eastAsia="宋体" w:hAnsi="Times New Roman" w:cs="Times New Roman" w:hint="eastAsia"/>
                <w:sz w:val="24"/>
                <w:szCs w:val="24"/>
              </w:rPr>
              <w:t>90.03%</w:t>
            </w:r>
            <w:r w:rsidRPr="000D3506">
              <w:rPr>
                <w:rFonts w:ascii="Times New Roman" w:eastAsia="宋体" w:hAnsi="Times New Roman" w:cs="Times New Roman" w:hint="eastAsia"/>
                <w:sz w:val="24"/>
                <w:szCs w:val="24"/>
              </w:rPr>
              <w:t>，推广效果显现，实现了较高的收入增长。</w:t>
            </w:r>
          </w:p>
          <w:p w14:paraId="613AE395" w14:textId="74D9F6F8" w:rsidR="00821F95" w:rsidRPr="00821F95" w:rsidRDefault="00821F95" w:rsidP="00821F95">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sidRPr="00821F95">
              <w:rPr>
                <w:rFonts w:ascii="Times New Roman" w:eastAsia="宋体" w:hAnsi="Times New Roman" w:cs="Times New Roman" w:hint="eastAsia"/>
                <w:b/>
                <w:bCs/>
                <w:sz w:val="24"/>
                <w:szCs w:val="24"/>
              </w:rPr>
              <w:t>2</w:t>
            </w:r>
            <w:r w:rsidRPr="00821F95">
              <w:rPr>
                <w:rFonts w:ascii="Times New Roman" w:eastAsia="宋体" w:hAnsi="Times New Roman" w:cs="Times New Roman" w:hint="eastAsia"/>
                <w:b/>
                <w:bCs/>
                <w:sz w:val="24"/>
                <w:szCs w:val="24"/>
              </w:rPr>
              <w:t>、</w:t>
            </w:r>
            <w:r w:rsidR="000D3506" w:rsidRPr="000D3506">
              <w:rPr>
                <w:rFonts w:ascii="Times New Roman" w:eastAsia="宋体" w:hAnsi="Times New Roman" w:cs="Times New Roman" w:hint="eastAsia"/>
                <w:b/>
                <w:bCs/>
                <w:sz w:val="24"/>
                <w:szCs w:val="24"/>
              </w:rPr>
              <w:t>请介绍下公司简易程序再融资</w:t>
            </w:r>
            <w:proofErr w:type="gramStart"/>
            <w:r w:rsidR="000D3506" w:rsidRPr="000D3506">
              <w:rPr>
                <w:rFonts w:ascii="Times New Roman" w:eastAsia="宋体" w:hAnsi="Times New Roman" w:cs="Times New Roman" w:hint="eastAsia"/>
                <w:b/>
                <w:bCs/>
                <w:sz w:val="24"/>
                <w:szCs w:val="24"/>
              </w:rPr>
              <w:t>募投项目</w:t>
            </w:r>
            <w:proofErr w:type="gramEnd"/>
            <w:r w:rsidR="000D3506" w:rsidRPr="000D3506">
              <w:rPr>
                <w:rFonts w:ascii="Times New Roman" w:eastAsia="宋体" w:hAnsi="Times New Roman" w:cs="Times New Roman" w:hint="eastAsia"/>
                <w:b/>
                <w:bCs/>
                <w:sz w:val="24"/>
                <w:szCs w:val="24"/>
              </w:rPr>
              <w:t>情况</w:t>
            </w:r>
            <w:r w:rsidRPr="00821F95">
              <w:rPr>
                <w:rFonts w:ascii="Times New Roman" w:eastAsia="宋体" w:hAnsi="Times New Roman" w:cs="Times New Roman" w:hint="eastAsia"/>
                <w:b/>
                <w:bCs/>
                <w:sz w:val="24"/>
                <w:szCs w:val="24"/>
              </w:rPr>
              <w:t>？</w:t>
            </w:r>
          </w:p>
          <w:p w14:paraId="7B4661D5" w14:textId="78B8F9F7" w:rsidR="00821F95" w:rsidRDefault="000D3506" w:rsidP="00FB316E">
            <w:pPr>
              <w:adjustRightInd w:val="0"/>
              <w:snapToGrid w:val="0"/>
              <w:spacing w:line="360" w:lineRule="auto"/>
              <w:ind w:firstLineChars="200" w:firstLine="480"/>
              <w:rPr>
                <w:rFonts w:ascii="Times New Roman" w:eastAsia="宋体" w:hAnsi="Times New Roman" w:cs="Times New Roman"/>
                <w:b/>
                <w:bCs/>
                <w:sz w:val="24"/>
                <w:szCs w:val="24"/>
              </w:rPr>
            </w:pPr>
            <w:r w:rsidRPr="000D3506">
              <w:rPr>
                <w:rFonts w:ascii="Times New Roman" w:eastAsia="宋体" w:hAnsi="Times New Roman" w:cs="Times New Roman" w:hint="eastAsia"/>
                <w:sz w:val="24"/>
                <w:szCs w:val="24"/>
              </w:rPr>
              <w:t>公司</w:t>
            </w:r>
            <w:r w:rsidRPr="000D3506">
              <w:rPr>
                <w:rFonts w:ascii="Times New Roman" w:eastAsia="宋体" w:hAnsi="Times New Roman" w:cs="Times New Roman" w:hint="eastAsia"/>
                <w:sz w:val="24"/>
                <w:szCs w:val="24"/>
              </w:rPr>
              <w:t>2023</w:t>
            </w:r>
            <w:r w:rsidRPr="000D3506">
              <w:rPr>
                <w:rFonts w:ascii="Times New Roman" w:eastAsia="宋体" w:hAnsi="Times New Roman" w:cs="Times New Roman" w:hint="eastAsia"/>
                <w:sz w:val="24"/>
                <w:szCs w:val="24"/>
              </w:rPr>
              <w:t>年度以简易程序向特定对象发行股票的募集资金主要用于高端制剂研发中心建设项目，本项目将通过新建高端制剂研发中心，购进先进的试验设备、检测设备和工艺研发设备，进行针对新型制剂技术的工艺及产品研究开发。项目总投资为</w:t>
            </w:r>
            <w:r w:rsidRPr="000D3506">
              <w:rPr>
                <w:rFonts w:ascii="Times New Roman" w:eastAsia="宋体" w:hAnsi="Times New Roman" w:cs="Times New Roman" w:hint="eastAsia"/>
                <w:sz w:val="24"/>
                <w:szCs w:val="24"/>
              </w:rPr>
              <w:t>24,166.19</w:t>
            </w:r>
            <w:r w:rsidRPr="000D3506">
              <w:rPr>
                <w:rFonts w:ascii="Times New Roman" w:eastAsia="宋体" w:hAnsi="Times New Roman" w:cs="Times New Roman" w:hint="eastAsia"/>
                <w:sz w:val="24"/>
                <w:szCs w:val="24"/>
              </w:rPr>
              <w:t>万元，拟使用募集资金</w:t>
            </w:r>
            <w:r w:rsidRPr="000D3506">
              <w:rPr>
                <w:rFonts w:ascii="Times New Roman" w:eastAsia="宋体" w:hAnsi="Times New Roman" w:cs="Times New Roman" w:hint="eastAsia"/>
                <w:sz w:val="24"/>
                <w:szCs w:val="24"/>
              </w:rPr>
              <w:t>19,816.19</w:t>
            </w:r>
            <w:r w:rsidRPr="000D3506">
              <w:rPr>
                <w:rFonts w:ascii="Times New Roman" w:eastAsia="宋体" w:hAnsi="Times New Roman" w:cs="Times New Roman" w:hint="eastAsia"/>
                <w:sz w:val="24"/>
                <w:szCs w:val="24"/>
              </w:rPr>
              <w:t>万元，项目的实施将提升公司自主创新能力，提高技术成果的转化效率，进而提升公司的核心竞争能力和行业地位。目前，高端制剂研发中心建设项目的建设工作正有序推进</w:t>
            </w:r>
            <w:r w:rsidR="00821F95" w:rsidRPr="00821F95">
              <w:rPr>
                <w:rFonts w:ascii="Times New Roman" w:eastAsia="宋体" w:hAnsi="Times New Roman" w:cs="Times New Roman" w:hint="eastAsia"/>
                <w:sz w:val="24"/>
                <w:szCs w:val="24"/>
              </w:rPr>
              <w:t>。</w:t>
            </w:r>
          </w:p>
          <w:p w14:paraId="2244AF49" w14:textId="6159F70B" w:rsidR="00C81E50" w:rsidRDefault="00FB316E" w:rsidP="00356569">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sidR="00025A9C" w:rsidRPr="00EE2222">
              <w:rPr>
                <w:rFonts w:ascii="Times New Roman" w:eastAsia="宋体" w:hAnsi="Times New Roman" w:cs="Times New Roman" w:hint="eastAsia"/>
                <w:b/>
                <w:bCs/>
                <w:sz w:val="24"/>
                <w:szCs w:val="24"/>
              </w:rPr>
              <w:t>、</w:t>
            </w:r>
            <w:r w:rsidR="000D3506" w:rsidRPr="000D3506">
              <w:rPr>
                <w:rFonts w:ascii="Times New Roman" w:eastAsia="宋体" w:hAnsi="Times New Roman" w:cs="Times New Roman" w:hint="eastAsia"/>
                <w:b/>
                <w:bCs/>
                <w:sz w:val="24"/>
                <w:szCs w:val="24"/>
              </w:rPr>
              <w:t>有新产品上市吗</w:t>
            </w:r>
            <w:r w:rsidR="002C718D">
              <w:rPr>
                <w:rFonts w:ascii="Times New Roman" w:eastAsia="宋体" w:hAnsi="Times New Roman" w:cs="Times New Roman" w:hint="eastAsia"/>
                <w:b/>
                <w:bCs/>
                <w:sz w:val="24"/>
                <w:szCs w:val="24"/>
              </w:rPr>
              <w:t>？</w:t>
            </w:r>
            <w:r w:rsidR="00DA7B37">
              <w:rPr>
                <w:rFonts w:ascii="Times New Roman" w:eastAsia="宋体" w:hAnsi="Times New Roman" w:cs="Times New Roman"/>
                <w:b/>
                <w:bCs/>
                <w:sz w:val="24"/>
                <w:szCs w:val="24"/>
              </w:rPr>
              <w:t xml:space="preserve"> </w:t>
            </w:r>
          </w:p>
          <w:p w14:paraId="11E8020D" w14:textId="2B9C2E0A" w:rsidR="002C718D" w:rsidRDefault="000D3506" w:rsidP="002C718D">
            <w:pPr>
              <w:adjustRightInd w:val="0"/>
              <w:snapToGrid w:val="0"/>
              <w:spacing w:line="360" w:lineRule="auto"/>
              <w:ind w:firstLineChars="200" w:firstLine="480"/>
              <w:rPr>
                <w:rFonts w:ascii="Times New Roman" w:eastAsia="宋体" w:hAnsi="Times New Roman" w:cs="Times New Roman"/>
                <w:sz w:val="24"/>
                <w:szCs w:val="24"/>
              </w:rPr>
            </w:pPr>
            <w:r w:rsidRPr="000D3506">
              <w:rPr>
                <w:rFonts w:ascii="Times New Roman" w:eastAsia="宋体" w:hAnsi="Times New Roman" w:cs="Times New Roman" w:hint="eastAsia"/>
                <w:sz w:val="24"/>
                <w:szCs w:val="24"/>
              </w:rPr>
              <w:t>目前主要的在</w:t>
            </w:r>
            <w:proofErr w:type="gramStart"/>
            <w:r w:rsidRPr="000D3506">
              <w:rPr>
                <w:rFonts w:ascii="Times New Roman" w:eastAsia="宋体" w:hAnsi="Times New Roman" w:cs="Times New Roman" w:hint="eastAsia"/>
                <w:sz w:val="24"/>
                <w:szCs w:val="24"/>
              </w:rPr>
              <w:t>研</w:t>
            </w:r>
            <w:proofErr w:type="gramEnd"/>
            <w:r w:rsidRPr="000D3506">
              <w:rPr>
                <w:rFonts w:ascii="Times New Roman" w:eastAsia="宋体" w:hAnsi="Times New Roman" w:cs="Times New Roman" w:hint="eastAsia"/>
                <w:sz w:val="24"/>
                <w:szCs w:val="24"/>
              </w:rPr>
              <w:t>产品管线包括抗抑郁新药</w:t>
            </w:r>
            <w:r w:rsidRPr="000D3506">
              <w:rPr>
                <w:rFonts w:ascii="Times New Roman" w:eastAsia="宋体" w:hAnsi="Times New Roman" w:cs="Times New Roman" w:hint="eastAsia"/>
                <w:sz w:val="24"/>
                <w:szCs w:val="24"/>
              </w:rPr>
              <w:t>JJH201501</w:t>
            </w:r>
            <w:r w:rsidRPr="000D3506">
              <w:rPr>
                <w:rFonts w:ascii="Times New Roman" w:eastAsia="宋体" w:hAnsi="Times New Roman" w:cs="Times New Roman" w:hint="eastAsia"/>
                <w:sz w:val="24"/>
                <w:szCs w:val="24"/>
              </w:rPr>
              <w:t>、抗肿瘤新药</w:t>
            </w:r>
            <w:r w:rsidRPr="000D3506">
              <w:rPr>
                <w:rFonts w:ascii="Times New Roman" w:eastAsia="宋体" w:hAnsi="Times New Roman" w:cs="Times New Roman" w:hint="eastAsia"/>
                <w:sz w:val="24"/>
                <w:szCs w:val="24"/>
              </w:rPr>
              <w:t>JJH201601</w:t>
            </w:r>
            <w:r w:rsidRPr="000D3506">
              <w:rPr>
                <w:rFonts w:ascii="Times New Roman" w:eastAsia="宋体" w:hAnsi="Times New Roman" w:cs="Times New Roman" w:hint="eastAsia"/>
                <w:sz w:val="24"/>
                <w:szCs w:val="24"/>
              </w:rPr>
              <w:t>、抗胃酸药</w:t>
            </w:r>
            <w:r w:rsidRPr="000D3506">
              <w:rPr>
                <w:rFonts w:ascii="Times New Roman" w:eastAsia="宋体" w:hAnsi="Times New Roman" w:cs="Times New Roman" w:hint="eastAsia"/>
                <w:sz w:val="24"/>
                <w:szCs w:val="24"/>
              </w:rPr>
              <w:t>JJH201701</w:t>
            </w:r>
            <w:r w:rsidRPr="000D3506">
              <w:rPr>
                <w:rFonts w:ascii="Times New Roman" w:eastAsia="宋体" w:hAnsi="Times New Roman" w:cs="Times New Roman" w:hint="eastAsia"/>
                <w:sz w:val="24"/>
                <w:szCs w:val="24"/>
              </w:rPr>
              <w:t>、治疗胆囊炎胆结石一类新药</w:t>
            </w:r>
            <w:r w:rsidRPr="000D3506">
              <w:rPr>
                <w:rFonts w:ascii="Times New Roman" w:eastAsia="宋体" w:hAnsi="Times New Roman" w:cs="Times New Roman" w:hint="eastAsia"/>
                <w:sz w:val="24"/>
                <w:szCs w:val="24"/>
              </w:rPr>
              <w:t>JJH201801</w:t>
            </w:r>
            <w:r w:rsidRPr="000D3506">
              <w:rPr>
                <w:rFonts w:ascii="Times New Roman" w:eastAsia="宋体" w:hAnsi="Times New Roman" w:cs="Times New Roman" w:hint="eastAsia"/>
                <w:sz w:val="24"/>
                <w:szCs w:val="24"/>
              </w:rPr>
              <w:t>、降糖新药——桑酮碱胶囊、麻醉镇痛新药</w:t>
            </w:r>
            <w:r w:rsidRPr="000D3506">
              <w:rPr>
                <w:rFonts w:ascii="Times New Roman" w:eastAsia="宋体" w:hAnsi="Times New Roman" w:cs="Times New Roman" w:hint="eastAsia"/>
                <w:sz w:val="24"/>
                <w:szCs w:val="24"/>
              </w:rPr>
              <w:t>JBE-01</w:t>
            </w:r>
            <w:r w:rsidRPr="000D3506">
              <w:rPr>
                <w:rFonts w:ascii="Times New Roman" w:eastAsia="宋体" w:hAnsi="Times New Roman" w:cs="Times New Roman" w:hint="eastAsia"/>
                <w:sz w:val="24"/>
                <w:szCs w:val="24"/>
              </w:rPr>
              <w:t>及降糖新药</w:t>
            </w:r>
            <w:r w:rsidRPr="000D3506">
              <w:rPr>
                <w:rFonts w:ascii="Times New Roman" w:eastAsia="宋体" w:hAnsi="Times New Roman" w:cs="Times New Roman" w:hint="eastAsia"/>
                <w:sz w:val="24"/>
                <w:szCs w:val="24"/>
              </w:rPr>
              <w:t>JJH202301</w:t>
            </w:r>
            <w:r w:rsidRPr="000D3506">
              <w:rPr>
                <w:rFonts w:ascii="Times New Roman" w:eastAsia="宋体" w:hAnsi="Times New Roman" w:cs="Times New Roman" w:hint="eastAsia"/>
                <w:sz w:val="24"/>
                <w:szCs w:val="24"/>
              </w:rPr>
              <w:t>等。其中，抗抑郁新药</w:t>
            </w:r>
            <w:r w:rsidRPr="000D3506">
              <w:rPr>
                <w:rFonts w:ascii="Times New Roman" w:eastAsia="宋体" w:hAnsi="Times New Roman" w:cs="Times New Roman" w:hint="eastAsia"/>
                <w:sz w:val="24"/>
                <w:szCs w:val="24"/>
              </w:rPr>
              <w:t>JJH201501</w:t>
            </w:r>
            <w:r w:rsidRPr="000D3506">
              <w:rPr>
                <w:rFonts w:ascii="Times New Roman" w:eastAsia="宋体" w:hAnsi="Times New Roman" w:cs="Times New Roman" w:hint="eastAsia"/>
                <w:sz w:val="24"/>
                <w:szCs w:val="24"/>
              </w:rPr>
              <w:t>、抗肿瘤新药</w:t>
            </w:r>
            <w:r w:rsidRPr="000D3506">
              <w:rPr>
                <w:rFonts w:ascii="Times New Roman" w:eastAsia="宋体" w:hAnsi="Times New Roman" w:cs="Times New Roman" w:hint="eastAsia"/>
                <w:sz w:val="24"/>
                <w:szCs w:val="24"/>
              </w:rPr>
              <w:t>JJH201601</w:t>
            </w:r>
            <w:r w:rsidRPr="000D3506">
              <w:rPr>
                <w:rFonts w:ascii="Times New Roman" w:eastAsia="宋体" w:hAnsi="Times New Roman" w:cs="Times New Roman" w:hint="eastAsia"/>
                <w:sz w:val="24"/>
                <w:szCs w:val="24"/>
              </w:rPr>
              <w:t>正处于临床试验阶段，具体相关进展敬请关注公司披露的定期报告等</w:t>
            </w:r>
            <w:r w:rsidR="00EB2A38" w:rsidRPr="00EE2222">
              <w:rPr>
                <w:rFonts w:ascii="Times New Roman" w:eastAsia="宋体" w:hAnsi="Times New Roman" w:cs="Times New Roman" w:hint="eastAsia"/>
                <w:sz w:val="24"/>
                <w:szCs w:val="24"/>
              </w:rPr>
              <w:t>。</w:t>
            </w:r>
          </w:p>
          <w:p w14:paraId="7372B38E" w14:textId="29C814FD" w:rsidR="007E26F8" w:rsidRDefault="00FB316E" w:rsidP="00532DE2">
            <w:pPr>
              <w:adjustRightInd w:val="0"/>
              <w:snapToGrid w:val="0"/>
              <w:spacing w:beforeLines="50" w:before="156" w:afterLines="50" w:after="156"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4</w:t>
            </w:r>
            <w:r w:rsidR="00847884" w:rsidRPr="00EE2222">
              <w:rPr>
                <w:rFonts w:ascii="Times New Roman" w:eastAsia="宋体" w:hAnsi="Times New Roman" w:cs="Times New Roman" w:hint="eastAsia"/>
                <w:b/>
                <w:bCs/>
                <w:sz w:val="24"/>
                <w:szCs w:val="24"/>
              </w:rPr>
              <w:t>、</w:t>
            </w:r>
            <w:r w:rsidR="000C7457" w:rsidRPr="000C7457">
              <w:rPr>
                <w:rFonts w:ascii="Times New Roman" w:eastAsia="宋体" w:hAnsi="Times New Roman" w:cs="Times New Roman" w:hint="eastAsia"/>
                <w:b/>
                <w:bCs/>
                <w:sz w:val="24"/>
                <w:szCs w:val="24"/>
              </w:rPr>
              <w:t>请问公司采取了哪些措施来防止利</w:t>
            </w:r>
            <w:proofErr w:type="gramStart"/>
            <w:r w:rsidR="000C7457" w:rsidRPr="000C7457">
              <w:rPr>
                <w:rFonts w:ascii="Times New Roman" w:eastAsia="宋体" w:hAnsi="Times New Roman" w:cs="Times New Roman" w:hint="eastAsia"/>
                <w:b/>
                <w:bCs/>
                <w:sz w:val="24"/>
                <w:szCs w:val="24"/>
              </w:rPr>
              <w:t>可君片被</w:t>
            </w:r>
            <w:proofErr w:type="gramEnd"/>
            <w:r w:rsidR="000C7457" w:rsidRPr="000C7457">
              <w:rPr>
                <w:rFonts w:ascii="Times New Roman" w:eastAsia="宋体" w:hAnsi="Times New Roman" w:cs="Times New Roman" w:hint="eastAsia"/>
                <w:b/>
                <w:bCs/>
                <w:sz w:val="24"/>
                <w:szCs w:val="24"/>
              </w:rPr>
              <w:t>仿制</w:t>
            </w:r>
            <w:r w:rsidR="00847884">
              <w:rPr>
                <w:rFonts w:ascii="Times New Roman" w:eastAsia="宋体" w:hAnsi="Times New Roman" w:cs="Times New Roman" w:hint="eastAsia"/>
                <w:b/>
                <w:bCs/>
                <w:sz w:val="24"/>
                <w:szCs w:val="24"/>
              </w:rPr>
              <w:t>？</w:t>
            </w:r>
          </w:p>
          <w:p w14:paraId="113C296F" w14:textId="3D0BEF26" w:rsidR="00847884" w:rsidRDefault="000C7457" w:rsidP="002C718D">
            <w:pPr>
              <w:adjustRightInd w:val="0"/>
              <w:snapToGrid w:val="0"/>
              <w:spacing w:line="360" w:lineRule="auto"/>
              <w:ind w:firstLineChars="200" w:firstLine="480"/>
              <w:rPr>
                <w:rFonts w:ascii="Times New Roman" w:eastAsia="宋体" w:hAnsi="Times New Roman" w:cs="Times New Roman"/>
                <w:sz w:val="24"/>
                <w:szCs w:val="24"/>
              </w:rPr>
            </w:pPr>
            <w:r w:rsidRPr="000C7457">
              <w:rPr>
                <w:rFonts w:ascii="Times New Roman" w:eastAsia="宋体" w:hAnsi="Times New Roman" w:cs="Times New Roman" w:hint="eastAsia"/>
                <w:sz w:val="24"/>
                <w:szCs w:val="24"/>
              </w:rPr>
              <w:t>公司对利可君检测方法学进行系统研究，将工艺优化、质量提升、方法学研究等综合申报国家发明专利并取得授权，该专利对产品形成多层次技术壁垒和保护，并确保利</w:t>
            </w:r>
            <w:proofErr w:type="gramStart"/>
            <w:r w:rsidRPr="000C7457">
              <w:rPr>
                <w:rFonts w:ascii="Times New Roman" w:eastAsia="宋体" w:hAnsi="Times New Roman" w:cs="Times New Roman" w:hint="eastAsia"/>
                <w:sz w:val="24"/>
                <w:szCs w:val="24"/>
              </w:rPr>
              <w:t>可君片产品</w:t>
            </w:r>
            <w:proofErr w:type="gramEnd"/>
            <w:r w:rsidRPr="000C7457">
              <w:rPr>
                <w:rFonts w:ascii="Times New Roman" w:eastAsia="宋体" w:hAnsi="Times New Roman" w:cs="Times New Roman" w:hint="eastAsia"/>
                <w:sz w:val="24"/>
                <w:szCs w:val="24"/>
              </w:rPr>
              <w:lastRenderedPageBreak/>
              <w:t>质量和临床疗效。同时，公司已就利</w:t>
            </w:r>
            <w:proofErr w:type="gramStart"/>
            <w:r w:rsidRPr="000C7457">
              <w:rPr>
                <w:rFonts w:ascii="Times New Roman" w:eastAsia="宋体" w:hAnsi="Times New Roman" w:cs="Times New Roman" w:hint="eastAsia"/>
                <w:sz w:val="24"/>
                <w:szCs w:val="24"/>
              </w:rPr>
              <w:t>可君晶型</w:t>
            </w:r>
            <w:proofErr w:type="gramEnd"/>
            <w:r w:rsidRPr="000C7457">
              <w:rPr>
                <w:rFonts w:ascii="Times New Roman" w:eastAsia="宋体" w:hAnsi="Times New Roman" w:cs="Times New Roman" w:hint="eastAsia"/>
                <w:sz w:val="24"/>
                <w:szCs w:val="24"/>
              </w:rPr>
              <w:t>的制备方法以及用途申报专利保护并取得国家知识产权局颁发的“一种利可君的晶型</w:t>
            </w:r>
            <w:r w:rsidRPr="000C7457">
              <w:rPr>
                <w:rFonts w:ascii="Times New Roman" w:eastAsia="宋体" w:hAnsi="Times New Roman" w:cs="Times New Roman" w:hint="eastAsia"/>
                <w:sz w:val="24"/>
                <w:szCs w:val="24"/>
              </w:rPr>
              <w:t>A</w:t>
            </w:r>
            <w:r w:rsidRPr="000C7457">
              <w:rPr>
                <w:rFonts w:ascii="Times New Roman" w:eastAsia="宋体" w:hAnsi="Times New Roman" w:cs="Times New Roman" w:hint="eastAsia"/>
                <w:sz w:val="24"/>
                <w:szCs w:val="24"/>
              </w:rPr>
              <w:t>及其制备方法、用途”“一种利可君的晶型</w:t>
            </w:r>
            <w:r w:rsidRPr="000C7457">
              <w:rPr>
                <w:rFonts w:ascii="Times New Roman" w:eastAsia="宋体" w:hAnsi="Times New Roman" w:cs="Times New Roman" w:hint="eastAsia"/>
                <w:sz w:val="24"/>
                <w:szCs w:val="24"/>
              </w:rPr>
              <w:t>B</w:t>
            </w:r>
            <w:r w:rsidRPr="000C7457">
              <w:rPr>
                <w:rFonts w:ascii="Times New Roman" w:eastAsia="宋体" w:hAnsi="Times New Roman" w:cs="Times New Roman" w:hint="eastAsia"/>
                <w:sz w:val="24"/>
                <w:szCs w:val="24"/>
              </w:rPr>
              <w:t>及其制备方法、用途”发明专利证书，进一步降低利可</w:t>
            </w:r>
            <w:proofErr w:type="gramStart"/>
            <w:r w:rsidRPr="000C7457">
              <w:rPr>
                <w:rFonts w:ascii="Times New Roman" w:eastAsia="宋体" w:hAnsi="Times New Roman" w:cs="Times New Roman" w:hint="eastAsia"/>
                <w:sz w:val="24"/>
                <w:szCs w:val="24"/>
              </w:rPr>
              <w:t>君片及其</w:t>
            </w:r>
            <w:proofErr w:type="gramEnd"/>
            <w:r w:rsidRPr="000C7457">
              <w:rPr>
                <w:rFonts w:ascii="Times New Roman" w:eastAsia="宋体" w:hAnsi="Times New Roman" w:cs="Times New Roman" w:hint="eastAsia"/>
                <w:sz w:val="24"/>
                <w:szCs w:val="24"/>
              </w:rPr>
              <w:t>原料药被仿制的风险，提升利</w:t>
            </w:r>
            <w:proofErr w:type="gramStart"/>
            <w:r w:rsidRPr="000C7457">
              <w:rPr>
                <w:rFonts w:ascii="Times New Roman" w:eastAsia="宋体" w:hAnsi="Times New Roman" w:cs="Times New Roman" w:hint="eastAsia"/>
                <w:sz w:val="24"/>
                <w:szCs w:val="24"/>
              </w:rPr>
              <w:t>可君片的</w:t>
            </w:r>
            <w:proofErr w:type="gramEnd"/>
            <w:r w:rsidRPr="000C7457">
              <w:rPr>
                <w:rFonts w:ascii="Times New Roman" w:eastAsia="宋体" w:hAnsi="Times New Roman" w:cs="Times New Roman" w:hint="eastAsia"/>
                <w:sz w:val="24"/>
                <w:szCs w:val="24"/>
              </w:rPr>
              <w:t>技术保护。目前，公司仍是国内外唯一有能力生产利</w:t>
            </w:r>
            <w:proofErr w:type="gramStart"/>
            <w:r w:rsidRPr="000C7457">
              <w:rPr>
                <w:rFonts w:ascii="Times New Roman" w:eastAsia="宋体" w:hAnsi="Times New Roman" w:cs="Times New Roman" w:hint="eastAsia"/>
                <w:sz w:val="24"/>
                <w:szCs w:val="24"/>
              </w:rPr>
              <w:t>可君片的</w:t>
            </w:r>
            <w:proofErr w:type="gramEnd"/>
            <w:r w:rsidRPr="000C7457">
              <w:rPr>
                <w:rFonts w:ascii="Times New Roman" w:eastAsia="宋体" w:hAnsi="Times New Roman" w:cs="Times New Roman" w:hint="eastAsia"/>
                <w:sz w:val="24"/>
                <w:szCs w:val="24"/>
              </w:rPr>
              <w:t>企业，也是利可</w:t>
            </w:r>
            <w:proofErr w:type="gramStart"/>
            <w:r w:rsidRPr="000C7457">
              <w:rPr>
                <w:rFonts w:ascii="Times New Roman" w:eastAsia="宋体" w:hAnsi="Times New Roman" w:cs="Times New Roman" w:hint="eastAsia"/>
                <w:sz w:val="24"/>
                <w:szCs w:val="24"/>
              </w:rPr>
              <w:t>君片国家</w:t>
            </w:r>
            <w:proofErr w:type="gramEnd"/>
            <w:r w:rsidRPr="000C7457">
              <w:rPr>
                <w:rFonts w:ascii="Times New Roman" w:eastAsia="宋体" w:hAnsi="Times New Roman" w:cs="Times New Roman" w:hint="eastAsia"/>
                <w:sz w:val="24"/>
                <w:szCs w:val="24"/>
              </w:rPr>
              <w:t>药品标准起草单位</w:t>
            </w:r>
            <w:r w:rsidR="00847884" w:rsidRPr="00847884">
              <w:rPr>
                <w:rFonts w:ascii="Times New Roman" w:eastAsia="宋体" w:hAnsi="Times New Roman" w:cs="Times New Roman" w:hint="eastAsia"/>
                <w:sz w:val="24"/>
                <w:szCs w:val="24"/>
              </w:rPr>
              <w:t>。</w:t>
            </w:r>
          </w:p>
          <w:p w14:paraId="53716B40" w14:textId="62A789FE" w:rsidR="00C81E50" w:rsidRDefault="00FB316E" w:rsidP="00356569">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w:t>
            </w:r>
            <w:r w:rsidR="00025A9C" w:rsidRPr="00EE2222">
              <w:rPr>
                <w:rFonts w:ascii="Times New Roman" w:eastAsia="宋体" w:hAnsi="Times New Roman" w:cs="Times New Roman" w:hint="eastAsia"/>
                <w:b/>
                <w:bCs/>
                <w:sz w:val="24"/>
                <w:szCs w:val="24"/>
              </w:rPr>
              <w:t>、</w:t>
            </w:r>
            <w:r w:rsidR="00760870" w:rsidRPr="00760870">
              <w:rPr>
                <w:rFonts w:ascii="Times New Roman" w:eastAsia="宋体" w:hAnsi="Times New Roman" w:cs="Times New Roman" w:hint="eastAsia"/>
                <w:b/>
                <w:bCs/>
                <w:sz w:val="24"/>
                <w:szCs w:val="24"/>
              </w:rPr>
              <w:t>公司的尼群</w:t>
            </w:r>
            <w:proofErr w:type="gramStart"/>
            <w:r w:rsidR="00760870" w:rsidRPr="00760870">
              <w:rPr>
                <w:rFonts w:ascii="Times New Roman" w:eastAsia="宋体" w:hAnsi="Times New Roman" w:cs="Times New Roman" w:hint="eastAsia"/>
                <w:b/>
                <w:bCs/>
                <w:sz w:val="24"/>
                <w:szCs w:val="24"/>
              </w:rPr>
              <w:t>洛</w:t>
            </w:r>
            <w:proofErr w:type="gramEnd"/>
            <w:r w:rsidR="00760870" w:rsidRPr="00760870">
              <w:rPr>
                <w:rFonts w:ascii="Times New Roman" w:eastAsia="宋体" w:hAnsi="Times New Roman" w:cs="Times New Roman" w:hint="eastAsia"/>
                <w:b/>
                <w:bCs/>
                <w:sz w:val="24"/>
                <w:szCs w:val="24"/>
              </w:rPr>
              <w:t>尔片和市场上其他降压药相比，有何独特的地方</w:t>
            </w:r>
            <w:r w:rsidR="00C81E50" w:rsidRPr="00EE2222">
              <w:rPr>
                <w:rFonts w:ascii="Times New Roman" w:eastAsia="宋体" w:hAnsi="Times New Roman" w:cs="Times New Roman" w:hint="eastAsia"/>
                <w:b/>
                <w:bCs/>
                <w:sz w:val="24"/>
                <w:szCs w:val="24"/>
              </w:rPr>
              <w:t>？</w:t>
            </w:r>
          </w:p>
          <w:p w14:paraId="463BED69" w14:textId="66330D93" w:rsidR="009747F7" w:rsidRPr="006A24FA" w:rsidRDefault="00760870" w:rsidP="00E94583">
            <w:pPr>
              <w:adjustRightInd w:val="0"/>
              <w:snapToGrid w:val="0"/>
              <w:spacing w:line="360" w:lineRule="auto"/>
              <w:ind w:firstLineChars="200" w:firstLine="480"/>
              <w:rPr>
                <w:rFonts w:ascii="宋体" w:eastAsia="宋体" w:hAnsi="宋体" w:hint="eastAsia"/>
                <w:color w:val="000000"/>
                <w:sz w:val="24"/>
                <w:szCs w:val="24"/>
              </w:rPr>
            </w:pPr>
            <w:r w:rsidRPr="00760870">
              <w:rPr>
                <w:rFonts w:ascii="Times New Roman" w:eastAsia="宋体" w:hAnsi="Times New Roman" w:cs="Times New Roman" w:hint="eastAsia"/>
                <w:kern w:val="0"/>
                <w:sz w:val="24"/>
                <w:szCs w:val="21"/>
              </w:rPr>
              <w:t>公司尼群</w:t>
            </w:r>
            <w:proofErr w:type="gramStart"/>
            <w:r w:rsidRPr="00760870">
              <w:rPr>
                <w:rFonts w:ascii="Times New Roman" w:eastAsia="宋体" w:hAnsi="Times New Roman" w:cs="Times New Roman" w:hint="eastAsia"/>
                <w:kern w:val="0"/>
                <w:sz w:val="24"/>
                <w:szCs w:val="21"/>
              </w:rPr>
              <w:t>洛</w:t>
            </w:r>
            <w:proofErr w:type="gramEnd"/>
            <w:r w:rsidRPr="00760870">
              <w:rPr>
                <w:rFonts w:ascii="Times New Roman" w:eastAsia="宋体" w:hAnsi="Times New Roman" w:cs="Times New Roman" w:hint="eastAsia"/>
                <w:kern w:val="0"/>
                <w:sz w:val="24"/>
                <w:szCs w:val="21"/>
              </w:rPr>
              <w:t>尔片是国家首个复方抗高血压一类新药，用于治疗轻中度原发性高血压，更适用于轻中度高血压合并心率快患者，是国内外首</w:t>
            </w:r>
            <w:proofErr w:type="gramStart"/>
            <w:r w:rsidRPr="00760870">
              <w:rPr>
                <w:rFonts w:ascii="Times New Roman" w:eastAsia="宋体" w:hAnsi="Times New Roman" w:cs="Times New Roman" w:hint="eastAsia"/>
                <w:kern w:val="0"/>
                <w:sz w:val="24"/>
                <w:szCs w:val="21"/>
              </w:rPr>
              <w:t>个</w:t>
            </w:r>
            <w:proofErr w:type="gramEnd"/>
            <w:r w:rsidRPr="00760870">
              <w:rPr>
                <w:rFonts w:ascii="Times New Roman" w:eastAsia="宋体" w:hAnsi="Times New Roman" w:cs="Times New Roman" w:hint="eastAsia"/>
                <w:kern w:val="0"/>
                <w:sz w:val="24"/>
                <w:szCs w:val="21"/>
              </w:rPr>
              <w:t>钙通道阻滞剂（</w:t>
            </w:r>
            <w:r w:rsidRPr="00760870">
              <w:rPr>
                <w:rFonts w:ascii="Times New Roman" w:eastAsia="宋体" w:hAnsi="Times New Roman" w:cs="Times New Roman" w:hint="eastAsia"/>
                <w:kern w:val="0"/>
                <w:sz w:val="24"/>
                <w:szCs w:val="21"/>
              </w:rPr>
              <w:t>CCB</w:t>
            </w:r>
            <w:r w:rsidRPr="00760870">
              <w:rPr>
                <w:rFonts w:ascii="Times New Roman" w:eastAsia="宋体" w:hAnsi="Times New Roman" w:cs="Times New Roman" w:hint="eastAsia"/>
                <w:kern w:val="0"/>
                <w:sz w:val="24"/>
                <w:szCs w:val="21"/>
              </w:rPr>
              <w:t>）</w:t>
            </w:r>
            <w:r w:rsidRPr="00760870">
              <w:rPr>
                <w:rFonts w:ascii="Times New Roman" w:eastAsia="宋体" w:hAnsi="Times New Roman" w:cs="Times New Roman" w:hint="eastAsia"/>
                <w:kern w:val="0"/>
                <w:sz w:val="24"/>
                <w:szCs w:val="21"/>
              </w:rPr>
              <w:t xml:space="preserve">+ </w:t>
            </w:r>
            <w:r w:rsidRPr="00760870">
              <w:rPr>
                <w:rFonts w:ascii="Times New Roman" w:eastAsia="宋体" w:hAnsi="Times New Roman" w:cs="Times New Roman" w:hint="eastAsia"/>
                <w:kern w:val="0"/>
                <w:sz w:val="24"/>
                <w:szCs w:val="21"/>
              </w:rPr>
              <w:t>β受体阻滞剂（</w:t>
            </w:r>
            <w:r w:rsidRPr="00760870">
              <w:rPr>
                <w:rFonts w:ascii="Times New Roman" w:eastAsia="宋体" w:hAnsi="Times New Roman" w:cs="Times New Roman" w:hint="eastAsia"/>
                <w:kern w:val="0"/>
                <w:sz w:val="24"/>
                <w:szCs w:val="21"/>
              </w:rPr>
              <w:t>BB</w:t>
            </w:r>
            <w:r w:rsidRPr="00760870">
              <w:rPr>
                <w:rFonts w:ascii="Times New Roman" w:eastAsia="宋体" w:hAnsi="Times New Roman" w:cs="Times New Roman" w:hint="eastAsia"/>
                <w:kern w:val="0"/>
                <w:sz w:val="24"/>
                <w:szCs w:val="21"/>
              </w:rPr>
              <w:t>）组成的低剂量固定复方制剂，其创新性地运用了协同降压机制，消减不良反应、提升疗效，有效控制血压，又能有效保护靶器官，扩大了适应范围和人群，减轻了药物的副作用，提高了患者的依从性。与市场上其他抗高血压药品种相比，尼群</w:t>
            </w:r>
            <w:proofErr w:type="gramStart"/>
            <w:r w:rsidRPr="00760870">
              <w:rPr>
                <w:rFonts w:ascii="Times New Roman" w:eastAsia="宋体" w:hAnsi="Times New Roman" w:cs="Times New Roman" w:hint="eastAsia"/>
                <w:kern w:val="0"/>
                <w:sz w:val="24"/>
                <w:szCs w:val="21"/>
              </w:rPr>
              <w:t>洛</w:t>
            </w:r>
            <w:proofErr w:type="gramEnd"/>
            <w:r w:rsidRPr="00760870">
              <w:rPr>
                <w:rFonts w:ascii="Times New Roman" w:eastAsia="宋体" w:hAnsi="Times New Roman" w:cs="Times New Roman" w:hint="eastAsia"/>
                <w:kern w:val="0"/>
                <w:sz w:val="24"/>
                <w:szCs w:val="21"/>
              </w:rPr>
              <w:t>尔片在降低血压的同时，又能降低心率，针对高血压合并心率</w:t>
            </w:r>
            <w:proofErr w:type="gramStart"/>
            <w:r w:rsidRPr="00760870">
              <w:rPr>
                <w:rFonts w:ascii="Times New Roman" w:eastAsia="宋体" w:hAnsi="Times New Roman" w:cs="Times New Roman" w:hint="eastAsia"/>
                <w:kern w:val="0"/>
                <w:sz w:val="24"/>
                <w:szCs w:val="21"/>
              </w:rPr>
              <w:t>快患者</w:t>
            </w:r>
            <w:proofErr w:type="gramEnd"/>
            <w:r w:rsidRPr="00760870">
              <w:rPr>
                <w:rFonts w:ascii="Times New Roman" w:eastAsia="宋体" w:hAnsi="Times New Roman" w:cs="Times New Roman" w:hint="eastAsia"/>
                <w:kern w:val="0"/>
                <w:sz w:val="24"/>
                <w:szCs w:val="21"/>
              </w:rPr>
              <w:t>具有明显的优势，临床不可替代</w:t>
            </w:r>
            <w:r w:rsidR="003B3E93" w:rsidRPr="003B3E93">
              <w:rPr>
                <w:rFonts w:ascii="Times New Roman" w:eastAsia="宋体" w:hAnsi="Times New Roman" w:cs="Times New Roman"/>
                <w:kern w:val="0"/>
                <w:sz w:val="24"/>
                <w:szCs w:val="21"/>
              </w:rPr>
              <w:t>。</w:t>
            </w:r>
          </w:p>
          <w:p w14:paraId="1FAF152B" w14:textId="362D294D" w:rsidR="00167B48" w:rsidRPr="00EE2222" w:rsidRDefault="00FB316E" w:rsidP="00E94583">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6</w:t>
            </w:r>
            <w:r w:rsidR="00025A9C" w:rsidRPr="00EE2222">
              <w:rPr>
                <w:rFonts w:ascii="Times New Roman" w:eastAsia="宋体" w:hAnsi="Times New Roman" w:cs="Times New Roman" w:hint="eastAsia"/>
                <w:b/>
                <w:bCs/>
                <w:sz w:val="24"/>
                <w:szCs w:val="24"/>
              </w:rPr>
              <w:t>、</w:t>
            </w:r>
            <w:r w:rsidR="00760870" w:rsidRPr="00760870">
              <w:rPr>
                <w:rFonts w:ascii="Times New Roman" w:eastAsia="宋体" w:hAnsi="Times New Roman" w:cs="Times New Roman" w:hint="eastAsia"/>
                <w:b/>
                <w:bCs/>
                <w:sz w:val="24"/>
                <w:szCs w:val="24"/>
              </w:rPr>
              <w:t>贵公司认为尼群</w:t>
            </w:r>
            <w:proofErr w:type="gramStart"/>
            <w:r w:rsidR="00760870" w:rsidRPr="00760870">
              <w:rPr>
                <w:rFonts w:ascii="Times New Roman" w:eastAsia="宋体" w:hAnsi="Times New Roman" w:cs="Times New Roman" w:hint="eastAsia"/>
                <w:b/>
                <w:bCs/>
                <w:sz w:val="24"/>
                <w:szCs w:val="24"/>
              </w:rPr>
              <w:t>洛</w:t>
            </w:r>
            <w:proofErr w:type="gramEnd"/>
            <w:r w:rsidR="00760870" w:rsidRPr="00760870">
              <w:rPr>
                <w:rFonts w:ascii="Times New Roman" w:eastAsia="宋体" w:hAnsi="Times New Roman" w:cs="Times New Roman" w:hint="eastAsia"/>
                <w:b/>
                <w:bCs/>
                <w:sz w:val="24"/>
                <w:szCs w:val="24"/>
              </w:rPr>
              <w:t>尔片的未来增长空间还有多大</w:t>
            </w:r>
            <w:r w:rsidR="00712547" w:rsidRPr="00EE2222">
              <w:rPr>
                <w:rFonts w:ascii="Times New Roman" w:eastAsia="宋体" w:hAnsi="Times New Roman" w:cs="Times New Roman"/>
                <w:b/>
                <w:bCs/>
                <w:sz w:val="24"/>
                <w:szCs w:val="24"/>
              </w:rPr>
              <w:t>？</w:t>
            </w:r>
          </w:p>
          <w:p w14:paraId="49DF203E" w14:textId="7A663111" w:rsidR="00461E7D" w:rsidRPr="00EE2222" w:rsidRDefault="00760870" w:rsidP="00BD7EA4">
            <w:pPr>
              <w:widowControl/>
              <w:spacing w:line="360" w:lineRule="auto"/>
              <w:ind w:firstLineChars="200" w:firstLine="480"/>
              <w:rPr>
                <w:rFonts w:ascii="Times New Roman" w:eastAsia="宋体" w:hAnsi="Times New Roman" w:cs="Times New Roman"/>
                <w:kern w:val="0"/>
                <w:sz w:val="24"/>
                <w:szCs w:val="21"/>
              </w:rPr>
            </w:pPr>
            <w:r w:rsidRPr="00760870">
              <w:rPr>
                <w:rFonts w:ascii="Times New Roman" w:eastAsia="宋体" w:hAnsi="Times New Roman" w:cs="Times New Roman" w:hint="eastAsia"/>
                <w:kern w:val="0"/>
                <w:sz w:val="24"/>
                <w:szCs w:val="21"/>
              </w:rPr>
              <w:t>公司尼群</w:t>
            </w:r>
            <w:proofErr w:type="gramStart"/>
            <w:r w:rsidRPr="00760870">
              <w:rPr>
                <w:rFonts w:ascii="Times New Roman" w:eastAsia="宋体" w:hAnsi="Times New Roman" w:cs="Times New Roman" w:hint="eastAsia"/>
                <w:kern w:val="0"/>
                <w:sz w:val="24"/>
                <w:szCs w:val="21"/>
              </w:rPr>
              <w:t>洛</w:t>
            </w:r>
            <w:proofErr w:type="gramEnd"/>
            <w:r w:rsidRPr="00760870">
              <w:rPr>
                <w:rFonts w:ascii="Times New Roman" w:eastAsia="宋体" w:hAnsi="Times New Roman" w:cs="Times New Roman" w:hint="eastAsia"/>
                <w:kern w:val="0"/>
                <w:sz w:val="24"/>
                <w:szCs w:val="21"/>
              </w:rPr>
              <w:t>尔片具有良好的应用前景，尤其适用于高血压伴高心率领域，有关研究显示，单纯高血压伴心率</w:t>
            </w:r>
            <w:proofErr w:type="gramStart"/>
            <w:r w:rsidRPr="00760870">
              <w:rPr>
                <w:rFonts w:ascii="Times New Roman" w:eastAsia="宋体" w:hAnsi="Times New Roman" w:cs="Times New Roman" w:hint="eastAsia"/>
                <w:kern w:val="0"/>
                <w:sz w:val="24"/>
                <w:szCs w:val="21"/>
              </w:rPr>
              <w:t>快患者</w:t>
            </w:r>
            <w:proofErr w:type="gramEnd"/>
            <w:r w:rsidRPr="00760870">
              <w:rPr>
                <w:rFonts w:ascii="Times New Roman" w:eastAsia="宋体" w:hAnsi="Times New Roman" w:cs="Times New Roman" w:hint="eastAsia"/>
                <w:kern w:val="0"/>
                <w:sz w:val="24"/>
                <w:szCs w:val="21"/>
              </w:rPr>
              <w:t>比例超过三分之一，公司尼群</w:t>
            </w:r>
            <w:proofErr w:type="gramStart"/>
            <w:r w:rsidRPr="00760870">
              <w:rPr>
                <w:rFonts w:ascii="Times New Roman" w:eastAsia="宋体" w:hAnsi="Times New Roman" w:cs="Times New Roman" w:hint="eastAsia"/>
                <w:kern w:val="0"/>
                <w:sz w:val="24"/>
                <w:szCs w:val="21"/>
              </w:rPr>
              <w:t>洛</w:t>
            </w:r>
            <w:proofErr w:type="gramEnd"/>
            <w:r w:rsidRPr="00760870">
              <w:rPr>
                <w:rFonts w:ascii="Times New Roman" w:eastAsia="宋体" w:hAnsi="Times New Roman" w:cs="Times New Roman" w:hint="eastAsia"/>
                <w:kern w:val="0"/>
                <w:sz w:val="24"/>
                <w:szCs w:val="21"/>
              </w:rPr>
              <w:t>尔</w:t>
            </w:r>
            <w:proofErr w:type="gramStart"/>
            <w:r w:rsidRPr="00760870">
              <w:rPr>
                <w:rFonts w:ascii="Times New Roman" w:eastAsia="宋体" w:hAnsi="Times New Roman" w:cs="Times New Roman" w:hint="eastAsia"/>
                <w:kern w:val="0"/>
                <w:sz w:val="24"/>
                <w:szCs w:val="21"/>
              </w:rPr>
              <w:t>片在此</w:t>
            </w:r>
            <w:proofErr w:type="gramEnd"/>
            <w:r w:rsidRPr="00760870">
              <w:rPr>
                <w:rFonts w:ascii="Times New Roman" w:eastAsia="宋体" w:hAnsi="Times New Roman" w:cs="Times New Roman" w:hint="eastAsia"/>
                <w:kern w:val="0"/>
                <w:sz w:val="24"/>
                <w:szCs w:val="21"/>
              </w:rPr>
              <w:t>领域具有明显优势和应用前景，市场空间巨大；另一方面，控制血压的同时，加强对心率的</w:t>
            </w:r>
            <w:proofErr w:type="gramStart"/>
            <w:r w:rsidRPr="00760870">
              <w:rPr>
                <w:rFonts w:ascii="Times New Roman" w:eastAsia="宋体" w:hAnsi="Times New Roman" w:cs="Times New Roman" w:hint="eastAsia"/>
                <w:kern w:val="0"/>
                <w:sz w:val="24"/>
                <w:szCs w:val="21"/>
              </w:rPr>
              <w:t>管控正逐步</w:t>
            </w:r>
            <w:proofErr w:type="gramEnd"/>
            <w:r w:rsidRPr="00760870">
              <w:rPr>
                <w:rFonts w:ascii="Times New Roman" w:eastAsia="宋体" w:hAnsi="Times New Roman" w:cs="Times New Roman" w:hint="eastAsia"/>
                <w:kern w:val="0"/>
                <w:sz w:val="24"/>
                <w:szCs w:val="21"/>
              </w:rPr>
              <w:t>成为高血压治疗领域的共识，尼群</w:t>
            </w:r>
            <w:proofErr w:type="gramStart"/>
            <w:r w:rsidRPr="00760870">
              <w:rPr>
                <w:rFonts w:ascii="Times New Roman" w:eastAsia="宋体" w:hAnsi="Times New Roman" w:cs="Times New Roman" w:hint="eastAsia"/>
                <w:kern w:val="0"/>
                <w:sz w:val="24"/>
                <w:szCs w:val="21"/>
              </w:rPr>
              <w:t>洛</w:t>
            </w:r>
            <w:proofErr w:type="gramEnd"/>
            <w:r w:rsidRPr="00760870">
              <w:rPr>
                <w:rFonts w:ascii="Times New Roman" w:eastAsia="宋体" w:hAnsi="Times New Roman" w:cs="Times New Roman" w:hint="eastAsia"/>
                <w:kern w:val="0"/>
                <w:sz w:val="24"/>
                <w:szCs w:val="21"/>
              </w:rPr>
              <w:t>尔片在该细分市场领域具有广阔的应用场景，产品优势明显。公司尼群</w:t>
            </w:r>
            <w:proofErr w:type="gramStart"/>
            <w:r w:rsidRPr="00760870">
              <w:rPr>
                <w:rFonts w:ascii="Times New Roman" w:eastAsia="宋体" w:hAnsi="Times New Roman" w:cs="Times New Roman" w:hint="eastAsia"/>
                <w:kern w:val="0"/>
                <w:sz w:val="24"/>
                <w:szCs w:val="21"/>
              </w:rPr>
              <w:t>洛</w:t>
            </w:r>
            <w:proofErr w:type="gramEnd"/>
            <w:r w:rsidRPr="00760870">
              <w:rPr>
                <w:rFonts w:ascii="Times New Roman" w:eastAsia="宋体" w:hAnsi="Times New Roman" w:cs="Times New Roman" w:hint="eastAsia"/>
                <w:kern w:val="0"/>
                <w:sz w:val="24"/>
                <w:szCs w:val="21"/>
              </w:rPr>
              <w:t>尔片已被纳入《国家基本医疗保险目录》，同时被《中国高血压防治指南（</w:t>
            </w:r>
            <w:r w:rsidRPr="00760870">
              <w:rPr>
                <w:rFonts w:ascii="Times New Roman" w:eastAsia="宋体" w:hAnsi="Times New Roman" w:cs="Times New Roman" w:hint="eastAsia"/>
                <w:kern w:val="0"/>
                <w:sz w:val="24"/>
                <w:szCs w:val="21"/>
              </w:rPr>
              <w:t xml:space="preserve">2018 </w:t>
            </w:r>
            <w:r w:rsidRPr="00760870">
              <w:rPr>
                <w:rFonts w:ascii="Times New Roman" w:eastAsia="宋体" w:hAnsi="Times New Roman" w:cs="Times New Roman" w:hint="eastAsia"/>
                <w:kern w:val="0"/>
                <w:sz w:val="24"/>
                <w:szCs w:val="21"/>
              </w:rPr>
              <w:t>年修订版）》和《基层心血管病综合管理实践指南</w:t>
            </w:r>
            <w:r w:rsidRPr="00760870">
              <w:rPr>
                <w:rFonts w:ascii="Times New Roman" w:eastAsia="宋体" w:hAnsi="Times New Roman" w:cs="Times New Roman" w:hint="eastAsia"/>
                <w:kern w:val="0"/>
                <w:sz w:val="24"/>
                <w:szCs w:val="21"/>
              </w:rPr>
              <w:t>2020</w:t>
            </w:r>
            <w:r w:rsidRPr="00760870">
              <w:rPr>
                <w:rFonts w:ascii="Times New Roman" w:eastAsia="宋体" w:hAnsi="Times New Roman" w:cs="Times New Roman" w:hint="eastAsia"/>
                <w:kern w:val="0"/>
                <w:sz w:val="24"/>
                <w:szCs w:val="21"/>
              </w:rPr>
              <w:t>》列为推荐用药，也是国家卫计委和中国医</w:t>
            </w:r>
            <w:r w:rsidRPr="00760870">
              <w:rPr>
                <w:rFonts w:ascii="Times New Roman" w:eastAsia="宋体" w:hAnsi="Times New Roman" w:cs="Times New Roman" w:hint="eastAsia"/>
                <w:kern w:val="0"/>
                <w:sz w:val="24"/>
                <w:szCs w:val="21"/>
              </w:rPr>
              <w:lastRenderedPageBreak/>
              <w:t>师协会牵头修订的《高血压合理用药指南（第</w:t>
            </w:r>
            <w:r w:rsidRPr="00760870">
              <w:rPr>
                <w:rFonts w:ascii="Times New Roman" w:eastAsia="宋体" w:hAnsi="Times New Roman" w:cs="Times New Roman" w:hint="eastAsia"/>
                <w:kern w:val="0"/>
                <w:sz w:val="24"/>
                <w:szCs w:val="21"/>
              </w:rPr>
              <w:t>2</w:t>
            </w:r>
            <w:r w:rsidRPr="00760870">
              <w:rPr>
                <w:rFonts w:ascii="Times New Roman" w:eastAsia="宋体" w:hAnsi="Times New Roman" w:cs="Times New Roman" w:hint="eastAsia"/>
                <w:kern w:val="0"/>
                <w:sz w:val="24"/>
                <w:szCs w:val="21"/>
              </w:rPr>
              <w:t>版）》的推荐国产创新药，其市场前景广阔，预计未来能为公司带来稳定的收入增长</w:t>
            </w:r>
            <w:r w:rsidR="00461E7D" w:rsidRPr="00EE2222">
              <w:rPr>
                <w:rFonts w:ascii="Times New Roman" w:eastAsia="宋体" w:hAnsi="Times New Roman" w:cs="Times New Roman" w:hint="eastAsia"/>
                <w:kern w:val="0"/>
                <w:sz w:val="24"/>
                <w:szCs w:val="21"/>
              </w:rPr>
              <w:t>。</w:t>
            </w:r>
          </w:p>
          <w:p w14:paraId="02F6BC9F" w14:textId="76C25259" w:rsidR="00BA5482" w:rsidRPr="00EE2222" w:rsidRDefault="00FB316E" w:rsidP="0090684C">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7</w:t>
            </w:r>
            <w:r w:rsidR="00BA5482" w:rsidRPr="00EE2222">
              <w:rPr>
                <w:rFonts w:ascii="Times New Roman" w:eastAsia="宋体" w:hAnsi="Times New Roman" w:cs="Times New Roman" w:hint="eastAsia"/>
                <w:b/>
                <w:bCs/>
                <w:sz w:val="24"/>
                <w:szCs w:val="24"/>
              </w:rPr>
              <w:t>、</w:t>
            </w:r>
            <w:r w:rsidR="00C06E2F" w:rsidRPr="00C06E2F">
              <w:rPr>
                <w:rFonts w:ascii="Times New Roman" w:eastAsia="宋体" w:hAnsi="Times New Roman" w:cs="Times New Roman" w:hint="eastAsia"/>
                <w:b/>
                <w:bCs/>
                <w:sz w:val="24"/>
                <w:szCs w:val="24"/>
              </w:rPr>
              <w:t>请介绍下公司未来的研发发展战略</w:t>
            </w:r>
            <w:r w:rsidR="00BA5482" w:rsidRPr="00EE2222">
              <w:rPr>
                <w:rFonts w:ascii="Times New Roman" w:eastAsia="宋体" w:hAnsi="Times New Roman" w:cs="Times New Roman"/>
                <w:b/>
                <w:bCs/>
                <w:sz w:val="24"/>
                <w:szCs w:val="24"/>
              </w:rPr>
              <w:t>？</w:t>
            </w:r>
          </w:p>
          <w:p w14:paraId="31049AF4" w14:textId="77777777" w:rsidR="00BD7EA4" w:rsidRDefault="00C06E2F" w:rsidP="002C31D2">
            <w:pPr>
              <w:adjustRightInd w:val="0"/>
              <w:snapToGrid w:val="0"/>
              <w:spacing w:beforeLines="50" w:before="156" w:afterLines="50" w:after="156" w:line="360" w:lineRule="auto"/>
              <w:ind w:firstLineChars="200" w:firstLine="480"/>
              <w:rPr>
                <w:rFonts w:ascii="Times New Roman" w:eastAsia="宋体" w:hAnsi="Times New Roman" w:cs="Times New Roman"/>
                <w:sz w:val="24"/>
                <w:szCs w:val="24"/>
              </w:rPr>
            </w:pPr>
            <w:r w:rsidRPr="00C06E2F">
              <w:rPr>
                <w:rFonts w:ascii="Times New Roman" w:eastAsia="宋体" w:hAnsi="Times New Roman" w:cs="Times New Roman" w:hint="eastAsia"/>
                <w:kern w:val="0"/>
                <w:sz w:val="24"/>
                <w:szCs w:val="21"/>
              </w:rPr>
              <w:t>公司重视产品研发，长期专注于创新药特别是一类创新药的研究与开发，组建了超百人的专业研发技术团队，构建了以复方制剂研发技术、</w:t>
            </w:r>
            <w:proofErr w:type="gramStart"/>
            <w:r w:rsidRPr="00C06E2F">
              <w:rPr>
                <w:rFonts w:ascii="Times New Roman" w:eastAsia="宋体" w:hAnsi="Times New Roman" w:cs="Times New Roman" w:hint="eastAsia"/>
                <w:kern w:val="0"/>
                <w:sz w:val="24"/>
                <w:szCs w:val="21"/>
              </w:rPr>
              <w:t>氘代药物</w:t>
            </w:r>
            <w:proofErr w:type="gramEnd"/>
            <w:r w:rsidRPr="00C06E2F">
              <w:rPr>
                <w:rFonts w:ascii="Times New Roman" w:eastAsia="宋体" w:hAnsi="Times New Roman" w:cs="Times New Roman" w:hint="eastAsia"/>
                <w:kern w:val="0"/>
                <w:sz w:val="24"/>
                <w:szCs w:val="21"/>
              </w:rPr>
              <w:t>研发技术、脂质体药物研发技术为支撑的新药研发技术平台，开启了一系列创新型药物的研发工作。未来，公司将立足现有产业链布局，瞄准重大疾病领域市场，结合自身条件和发展优势，通过自主研发</w:t>
            </w:r>
            <w:r w:rsidRPr="00C06E2F">
              <w:rPr>
                <w:rFonts w:ascii="Times New Roman" w:eastAsia="宋体" w:hAnsi="Times New Roman" w:cs="Times New Roman" w:hint="eastAsia"/>
                <w:kern w:val="0"/>
                <w:sz w:val="24"/>
                <w:szCs w:val="21"/>
              </w:rPr>
              <w:t>+</w:t>
            </w:r>
            <w:r w:rsidRPr="00C06E2F">
              <w:rPr>
                <w:rFonts w:ascii="Times New Roman" w:eastAsia="宋体" w:hAnsi="Times New Roman" w:cs="Times New Roman" w:hint="eastAsia"/>
                <w:kern w:val="0"/>
                <w:sz w:val="24"/>
                <w:szCs w:val="21"/>
              </w:rPr>
              <w:t>外部机构合作研发</w:t>
            </w:r>
            <w:r w:rsidRPr="00C06E2F">
              <w:rPr>
                <w:rFonts w:ascii="Times New Roman" w:eastAsia="宋体" w:hAnsi="Times New Roman" w:cs="Times New Roman" w:hint="eastAsia"/>
                <w:kern w:val="0"/>
                <w:sz w:val="24"/>
                <w:szCs w:val="21"/>
              </w:rPr>
              <w:t>+</w:t>
            </w:r>
            <w:r w:rsidRPr="00C06E2F">
              <w:rPr>
                <w:rFonts w:ascii="Times New Roman" w:eastAsia="宋体" w:hAnsi="Times New Roman" w:cs="Times New Roman" w:hint="eastAsia"/>
                <w:kern w:val="0"/>
                <w:sz w:val="24"/>
                <w:szCs w:val="21"/>
              </w:rPr>
              <w:t>并购</w:t>
            </w:r>
            <w:r w:rsidRPr="00C06E2F">
              <w:rPr>
                <w:rFonts w:ascii="Times New Roman" w:eastAsia="宋体" w:hAnsi="Times New Roman" w:cs="Times New Roman" w:hint="eastAsia"/>
                <w:kern w:val="0"/>
                <w:sz w:val="24"/>
                <w:szCs w:val="21"/>
              </w:rPr>
              <w:t>+</w:t>
            </w:r>
            <w:r w:rsidRPr="00C06E2F">
              <w:rPr>
                <w:rFonts w:ascii="Times New Roman" w:eastAsia="宋体" w:hAnsi="Times New Roman" w:cs="Times New Roman" w:hint="eastAsia"/>
                <w:kern w:val="0"/>
                <w:sz w:val="24"/>
                <w:szCs w:val="21"/>
              </w:rPr>
              <w:t>产品授权引进等方式丰富产品管线，在化学制药、生物制剂等相关疾病领域，加大研发投入，持续提升创新能力和研发水平，加快推进新产品的研发及其产业化，不断提高公司持续盈利能力和综合竞争力</w:t>
            </w:r>
            <w:r w:rsidR="002C31D2">
              <w:rPr>
                <w:rFonts w:ascii="Times New Roman" w:eastAsia="宋体" w:hAnsi="Times New Roman" w:cs="Times New Roman" w:hint="eastAsia"/>
                <w:sz w:val="24"/>
                <w:szCs w:val="24"/>
              </w:rPr>
              <w:t>。</w:t>
            </w:r>
          </w:p>
          <w:p w14:paraId="16AB3410" w14:textId="77777777" w:rsidR="00C06E2F" w:rsidRPr="00EE2222" w:rsidRDefault="00C06E2F" w:rsidP="00C06E2F">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8</w:t>
            </w:r>
            <w:r w:rsidRPr="00EE2222">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请问，公司</w:t>
            </w:r>
            <w:proofErr w:type="gramStart"/>
            <w:r>
              <w:rPr>
                <w:rFonts w:ascii="Times New Roman" w:eastAsia="宋体" w:hAnsi="Times New Roman" w:cs="Times New Roman" w:hint="eastAsia"/>
                <w:b/>
                <w:bCs/>
                <w:sz w:val="24"/>
                <w:szCs w:val="24"/>
              </w:rPr>
              <w:t>氘代药物</w:t>
            </w:r>
            <w:proofErr w:type="gramEnd"/>
            <w:r>
              <w:rPr>
                <w:rFonts w:ascii="Times New Roman" w:eastAsia="宋体" w:hAnsi="Times New Roman" w:cs="Times New Roman" w:hint="eastAsia"/>
                <w:b/>
                <w:bCs/>
                <w:sz w:val="24"/>
                <w:szCs w:val="24"/>
              </w:rPr>
              <w:t>技术平台的特点有哪些，除了</w:t>
            </w:r>
            <w:r w:rsidRPr="00D63B00">
              <w:rPr>
                <w:rFonts w:ascii="Times New Roman" w:eastAsia="宋体" w:hAnsi="Times New Roman" w:cs="Times New Roman" w:hint="eastAsia"/>
                <w:b/>
                <w:bCs/>
                <w:sz w:val="24"/>
                <w:szCs w:val="24"/>
              </w:rPr>
              <w:t>抗抑郁新药</w:t>
            </w:r>
            <w:r w:rsidRPr="00D63B00">
              <w:rPr>
                <w:rFonts w:ascii="Times New Roman" w:eastAsia="宋体" w:hAnsi="Times New Roman" w:cs="Times New Roman" w:hint="eastAsia"/>
                <w:b/>
                <w:bCs/>
                <w:sz w:val="24"/>
                <w:szCs w:val="24"/>
              </w:rPr>
              <w:t>JJH201501</w:t>
            </w:r>
            <w:r>
              <w:rPr>
                <w:rFonts w:ascii="Times New Roman" w:eastAsia="宋体" w:hAnsi="Times New Roman" w:cs="Times New Roman" w:hint="eastAsia"/>
                <w:b/>
                <w:bCs/>
                <w:sz w:val="24"/>
                <w:szCs w:val="24"/>
              </w:rPr>
              <w:t>还有哪些在</w:t>
            </w:r>
            <w:proofErr w:type="gramStart"/>
            <w:r>
              <w:rPr>
                <w:rFonts w:ascii="Times New Roman" w:eastAsia="宋体" w:hAnsi="Times New Roman" w:cs="Times New Roman" w:hint="eastAsia"/>
                <w:b/>
                <w:bCs/>
                <w:sz w:val="24"/>
                <w:szCs w:val="24"/>
              </w:rPr>
              <w:t>研</w:t>
            </w:r>
            <w:proofErr w:type="gramEnd"/>
            <w:r>
              <w:rPr>
                <w:rFonts w:ascii="Times New Roman" w:eastAsia="宋体" w:hAnsi="Times New Roman" w:cs="Times New Roman" w:hint="eastAsia"/>
                <w:b/>
                <w:bCs/>
                <w:sz w:val="24"/>
                <w:szCs w:val="24"/>
              </w:rPr>
              <w:t>的新药？</w:t>
            </w:r>
            <w:r w:rsidRPr="00EE2222">
              <w:rPr>
                <w:rFonts w:ascii="Times New Roman" w:eastAsia="宋体" w:hAnsi="Times New Roman" w:cs="Times New Roman"/>
                <w:b/>
                <w:bCs/>
                <w:sz w:val="24"/>
                <w:szCs w:val="24"/>
              </w:rPr>
              <w:t xml:space="preserve"> </w:t>
            </w:r>
          </w:p>
          <w:p w14:paraId="72EDBAC2" w14:textId="77777777" w:rsidR="00C06E2F" w:rsidRDefault="00C06E2F" w:rsidP="002C31D2">
            <w:pPr>
              <w:adjustRightInd w:val="0"/>
              <w:snapToGrid w:val="0"/>
              <w:spacing w:beforeLines="50" w:before="156" w:afterLines="50" w:after="156" w:line="360" w:lineRule="auto"/>
              <w:ind w:firstLineChars="200" w:firstLine="480"/>
              <w:rPr>
                <w:rFonts w:ascii="Times New Roman" w:eastAsia="宋体" w:hAnsi="Times New Roman" w:cs="Times New Roman"/>
                <w:sz w:val="24"/>
                <w:szCs w:val="24"/>
              </w:rPr>
            </w:pPr>
            <w:r w:rsidRPr="00C06E2F">
              <w:rPr>
                <w:rFonts w:ascii="Times New Roman" w:eastAsia="宋体" w:hAnsi="Times New Roman" w:cs="Times New Roman" w:hint="eastAsia"/>
                <w:sz w:val="24"/>
                <w:szCs w:val="24"/>
              </w:rPr>
              <w:t>公司的</w:t>
            </w:r>
            <w:proofErr w:type="gramStart"/>
            <w:r w:rsidRPr="00C06E2F">
              <w:rPr>
                <w:rFonts w:ascii="Times New Roman" w:eastAsia="宋体" w:hAnsi="Times New Roman" w:cs="Times New Roman" w:hint="eastAsia"/>
                <w:sz w:val="24"/>
                <w:szCs w:val="24"/>
              </w:rPr>
              <w:t>氘代药物</w:t>
            </w:r>
            <w:proofErr w:type="gramEnd"/>
            <w:r w:rsidRPr="00C06E2F">
              <w:rPr>
                <w:rFonts w:ascii="Times New Roman" w:eastAsia="宋体" w:hAnsi="Times New Roman" w:cs="Times New Roman" w:hint="eastAsia"/>
                <w:sz w:val="24"/>
                <w:szCs w:val="24"/>
              </w:rPr>
              <w:t>研发技术成熟，长期致力于创新药的研究，形成了较强的从化合物筛选、合成工艺和制剂工艺研究、质量标准研究、中试放大到规模化生产的创新能力。公司拥有先进的药物分子筛选技术，具有先进的</w:t>
            </w:r>
            <w:proofErr w:type="gramStart"/>
            <w:r w:rsidRPr="00C06E2F">
              <w:rPr>
                <w:rFonts w:ascii="Times New Roman" w:eastAsia="宋体" w:hAnsi="Times New Roman" w:cs="Times New Roman" w:hint="eastAsia"/>
                <w:sz w:val="24"/>
                <w:szCs w:val="24"/>
              </w:rPr>
              <w:t>氘代药物</w:t>
            </w:r>
            <w:proofErr w:type="gramEnd"/>
            <w:r w:rsidRPr="00C06E2F">
              <w:rPr>
                <w:rFonts w:ascii="Times New Roman" w:eastAsia="宋体" w:hAnsi="Times New Roman" w:cs="Times New Roman" w:hint="eastAsia"/>
                <w:sz w:val="24"/>
                <w:szCs w:val="24"/>
              </w:rPr>
              <w:t>合成技术，生产成本可控，并</w:t>
            </w:r>
            <w:proofErr w:type="gramStart"/>
            <w:r w:rsidRPr="00C06E2F">
              <w:rPr>
                <w:rFonts w:ascii="Times New Roman" w:eastAsia="宋体" w:hAnsi="Times New Roman" w:cs="Times New Roman" w:hint="eastAsia"/>
                <w:sz w:val="24"/>
                <w:szCs w:val="24"/>
              </w:rPr>
              <w:t>满足氘代率</w:t>
            </w:r>
            <w:proofErr w:type="gramEnd"/>
            <w:r w:rsidRPr="00C06E2F">
              <w:rPr>
                <w:rFonts w:ascii="Times New Roman" w:eastAsia="宋体" w:hAnsi="Times New Roman" w:cs="Times New Roman" w:hint="eastAsia"/>
                <w:sz w:val="24"/>
                <w:szCs w:val="24"/>
              </w:rPr>
              <w:t>的要求。</w:t>
            </w:r>
            <w:proofErr w:type="gramStart"/>
            <w:r w:rsidRPr="00C06E2F">
              <w:rPr>
                <w:rFonts w:ascii="Times New Roman" w:eastAsia="宋体" w:hAnsi="Times New Roman" w:cs="Times New Roman" w:hint="eastAsia"/>
                <w:sz w:val="24"/>
                <w:szCs w:val="24"/>
              </w:rPr>
              <w:t>公司氘代平台</w:t>
            </w:r>
            <w:proofErr w:type="gramEnd"/>
            <w:r w:rsidRPr="00C06E2F">
              <w:rPr>
                <w:rFonts w:ascii="Times New Roman" w:eastAsia="宋体" w:hAnsi="Times New Roman" w:cs="Times New Roman" w:hint="eastAsia"/>
                <w:sz w:val="24"/>
                <w:szCs w:val="24"/>
              </w:rPr>
              <w:t>创新出的目标化合物大多数能有效延长药物半衰期，提高血药浓度和减缓药物代谢的速度，以达到降低给药剂量、提高安全性，获得更佳的疗效。</w:t>
            </w:r>
            <w:proofErr w:type="gramStart"/>
            <w:r w:rsidRPr="00C06E2F">
              <w:rPr>
                <w:rFonts w:ascii="Times New Roman" w:eastAsia="宋体" w:hAnsi="Times New Roman" w:cs="Times New Roman" w:hint="eastAsia"/>
                <w:sz w:val="24"/>
                <w:szCs w:val="24"/>
              </w:rPr>
              <w:t>公司氘代平台</w:t>
            </w:r>
            <w:proofErr w:type="gramEnd"/>
            <w:r w:rsidRPr="00C06E2F">
              <w:rPr>
                <w:rFonts w:ascii="Times New Roman" w:eastAsia="宋体" w:hAnsi="Times New Roman" w:cs="Times New Roman" w:hint="eastAsia"/>
                <w:sz w:val="24"/>
                <w:szCs w:val="24"/>
              </w:rPr>
              <w:t>药物临床适应症覆盖范围较广，在</w:t>
            </w:r>
            <w:proofErr w:type="gramStart"/>
            <w:r w:rsidRPr="00C06E2F">
              <w:rPr>
                <w:rFonts w:ascii="Times New Roman" w:eastAsia="宋体" w:hAnsi="Times New Roman" w:cs="Times New Roman" w:hint="eastAsia"/>
                <w:sz w:val="24"/>
                <w:szCs w:val="24"/>
              </w:rPr>
              <w:t>研</w:t>
            </w:r>
            <w:proofErr w:type="gramEnd"/>
            <w:r w:rsidRPr="00C06E2F">
              <w:rPr>
                <w:rFonts w:ascii="Times New Roman" w:eastAsia="宋体" w:hAnsi="Times New Roman" w:cs="Times New Roman" w:hint="eastAsia"/>
                <w:sz w:val="24"/>
                <w:szCs w:val="24"/>
              </w:rPr>
              <w:t>药物除了抗抑郁新药</w:t>
            </w:r>
            <w:r w:rsidRPr="00C06E2F">
              <w:rPr>
                <w:rFonts w:ascii="Times New Roman" w:eastAsia="宋体" w:hAnsi="Times New Roman" w:cs="Times New Roman" w:hint="eastAsia"/>
                <w:sz w:val="24"/>
                <w:szCs w:val="24"/>
              </w:rPr>
              <w:t>JJH201501</w:t>
            </w:r>
            <w:r w:rsidRPr="00C06E2F">
              <w:rPr>
                <w:rFonts w:ascii="Times New Roman" w:eastAsia="宋体" w:hAnsi="Times New Roman" w:cs="Times New Roman" w:hint="eastAsia"/>
                <w:sz w:val="24"/>
                <w:szCs w:val="24"/>
              </w:rPr>
              <w:t>外，还有抗胃酸新药</w:t>
            </w:r>
            <w:r w:rsidRPr="00C06E2F">
              <w:rPr>
                <w:rFonts w:ascii="Times New Roman" w:eastAsia="宋体" w:hAnsi="Times New Roman" w:cs="Times New Roman" w:hint="eastAsia"/>
                <w:sz w:val="24"/>
                <w:szCs w:val="24"/>
              </w:rPr>
              <w:t xml:space="preserve"> JJH201701</w:t>
            </w:r>
            <w:r w:rsidRPr="00C06E2F">
              <w:rPr>
                <w:rFonts w:ascii="Times New Roman" w:eastAsia="宋体" w:hAnsi="Times New Roman" w:cs="Times New Roman" w:hint="eastAsia"/>
                <w:sz w:val="24"/>
                <w:szCs w:val="24"/>
              </w:rPr>
              <w:t>、治疗胆囊炎胆结石新药</w:t>
            </w:r>
            <w:r w:rsidRPr="00C06E2F">
              <w:rPr>
                <w:rFonts w:ascii="Times New Roman" w:eastAsia="宋体" w:hAnsi="Times New Roman" w:cs="Times New Roman" w:hint="eastAsia"/>
                <w:sz w:val="24"/>
                <w:szCs w:val="24"/>
              </w:rPr>
              <w:t>JJH201801</w:t>
            </w:r>
            <w:r w:rsidRPr="00C06E2F">
              <w:rPr>
                <w:rFonts w:ascii="Times New Roman" w:eastAsia="宋体" w:hAnsi="Times New Roman" w:cs="Times New Roman" w:hint="eastAsia"/>
                <w:sz w:val="24"/>
                <w:szCs w:val="24"/>
              </w:rPr>
              <w:t>和降糖新药</w:t>
            </w:r>
            <w:r w:rsidRPr="00C06E2F">
              <w:rPr>
                <w:rFonts w:ascii="Times New Roman" w:eastAsia="宋体" w:hAnsi="Times New Roman" w:cs="Times New Roman" w:hint="eastAsia"/>
                <w:sz w:val="24"/>
                <w:szCs w:val="24"/>
              </w:rPr>
              <w:t xml:space="preserve"> JJH202301</w:t>
            </w:r>
            <w:r w:rsidRPr="00C06E2F">
              <w:rPr>
                <w:rFonts w:ascii="Times New Roman" w:eastAsia="宋体" w:hAnsi="Times New Roman" w:cs="Times New Roman" w:hint="eastAsia"/>
                <w:sz w:val="24"/>
                <w:szCs w:val="24"/>
              </w:rPr>
              <w:t>。</w:t>
            </w:r>
          </w:p>
          <w:p w14:paraId="3E440725" w14:textId="50AD375E" w:rsidR="00C06E2F" w:rsidRDefault="00C06E2F" w:rsidP="00C06E2F">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9</w:t>
            </w:r>
            <w:r w:rsidRPr="00EE2222">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利</w:t>
            </w:r>
            <w:proofErr w:type="gramStart"/>
            <w:r>
              <w:rPr>
                <w:rFonts w:ascii="Times New Roman" w:eastAsia="宋体" w:hAnsi="Times New Roman" w:cs="Times New Roman" w:hint="eastAsia"/>
                <w:b/>
                <w:bCs/>
                <w:sz w:val="24"/>
                <w:szCs w:val="24"/>
              </w:rPr>
              <w:t>可君片作为</w:t>
            </w:r>
            <w:proofErr w:type="gramEnd"/>
            <w:r>
              <w:rPr>
                <w:rFonts w:ascii="Times New Roman" w:eastAsia="宋体" w:hAnsi="Times New Roman" w:cs="Times New Roman" w:hint="eastAsia"/>
                <w:b/>
                <w:bCs/>
                <w:sz w:val="24"/>
                <w:szCs w:val="24"/>
              </w:rPr>
              <w:t>公司主打产品之一，目前在肿瘤领域的</w:t>
            </w:r>
            <w:r>
              <w:rPr>
                <w:rFonts w:ascii="Times New Roman" w:eastAsia="宋体" w:hAnsi="Times New Roman" w:cs="Times New Roman" w:hint="eastAsia"/>
                <w:b/>
                <w:bCs/>
                <w:sz w:val="24"/>
                <w:szCs w:val="24"/>
              </w:rPr>
              <w:lastRenderedPageBreak/>
              <w:t>拓展情况如何？</w:t>
            </w:r>
          </w:p>
          <w:p w14:paraId="52D2F6B9" w14:textId="77777777" w:rsidR="00C06E2F" w:rsidRPr="006A24FA" w:rsidRDefault="00C06E2F" w:rsidP="00C06E2F">
            <w:pPr>
              <w:adjustRightInd w:val="0"/>
              <w:snapToGrid w:val="0"/>
              <w:spacing w:line="360" w:lineRule="auto"/>
              <w:ind w:firstLineChars="200" w:firstLine="480"/>
              <w:rPr>
                <w:rFonts w:ascii="宋体" w:eastAsia="宋体" w:hAnsi="宋体" w:hint="eastAsia"/>
                <w:color w:val="000000"/>
                <w:sz w:val="24"/>
                <w:szCs w:val="24"/>
              </w:rPr>
            </w:pPr>
            <w:r w:rsidRPr="003B3E93">
              <w:rPr>
                <w:rFonts w:ascii="宋体" w:eastAsia="宋体" w:hAnsi="宋体"/>
                <w:color w:val="000000"/>
                <w:sz w:val="24"/>
                <w:szCs w:val="24"/>
              </w:rPr>
              <w:t>公司主要产品利</w:t>
            </w:r>
            <w:proofErr w:type="gramStart"/>
            <w:r w:rsidRPr="003B3E93">
              <w:rPr>
                <w:rFonts w:ascii="宋体" w:eastAsia="宋体" w:hAnsi="宋体"/>
                <w:color w:val="000000"/>
                <w:sz w:val="24"/>
                <w:szCs w:val="24"/>
              </w:rPr>
              <w:t>可君片适用于</w:t>
            </w:r>
            <w:proofErr w:type="gramEnd"/>
            <w:r w:rsidRPr="003B3E93">
              <w:rPr>
                <w:rFonts w:ascii="宋体" w:eastAsia="宋体" w:hAnsi="宋体"/>
                <w:color w:val="000000"/>
                <w:sz w:val="24"/>
                <w:szCs w:val="24"/>
              </w:rPr>
              <w:t>预防、治疗白血球减少症及血小板减少症，具有稳定升高白细胞的作用，且安全性高。利</w:t>
            </w:r>
            <w:proofErr w:type="gramStart"/>
            <w:r w:rsidRPr="003B3E93">
              <w:rPr>
                <w:rFonts w:ascii="宋体" w:eastAsia="宋体" w:hAnsi="宋体"/>
                <w:color w:val="000000"/>
                <w:sz w:val="24"/>
                <w:szCs w:val="24"/>
              </w:rPr>
              <w:t>可君片作为</w:t>
            </w:r>
            <w:proofErr w:type="gramEnd"/>
            <w:r w:rsidRPr="003B3E93">
              <w:rPr>
                <w:rFonts w:ascii="宋体" w:eastAsia="宋体" w:hAnsi="宋体"/>
                <w:color w:val="000000"/>
                <w:sz w:val="24"/>
                <w:szCs w:val="24"/>
              </w:rPr>
              <w:t>升白化药的代表性药品，对白细胞有促进增生作用，可广泛用于预防、治疗白血球减少症及血小板减少症、再生障碍性贫血等，特别是放射治疗和化学治疗引起的白细胞减少症具有显著疗效</w:t>
            </w:r>
            <w:r>
              <w:rPr>
                <w:rFonts w:ascii="宋体" w:eastAsia="宋体" w:hAnsi="宋体" w:hint="eastAsia"/>
                <w:color w:val="000000"/>
                <w:sz w:val="24"/>
                <w:szCs w:val="24"/>
              </w:rPr>
              <w:t>。公司正积极拓展利</w:t>
            </w:r>
            <w:proofErr w:type="gramStart"/>
            <w:r>
              <w:rPr>
                <w:rFonts w:ascii="宋体" w:eastAsia="宋体" w:hAnsi="宋体" w:hint="eastAsia"/>
                <w:color w:val="000000"/>
                <w:sz w:val="24"/>
                <w:szCs w:val="24"/>
              </w:rPr>
              <w:t>可君片在</w:t>
            </w:r>
            <w:proofErr w:type="gramEnd"/>
            <w:r>
              <w:rPr>
                <w:rFonts w:ascii="宋体" w:eastAsia="宋体" w:hAnsi="宋体" w:hint="eastAsia"/>
                <w:color w:val="000000"/>
                <w:sz w:val="24"/>
                <w:szCs w:val="24"/>
              </w:rPr>
              <w:t>肿瘤领域的应用情形，</w:t>
            </w:r>
            <w:r w:rsidRPr="003B3E93">
              <w:rPr>
                <w:rFonts w:ascii="Times New Roman" w:eastAsia="宋体" w:hAnsi="Times New Roman" w:cs="Times New Roman"/>
                <w:kern w:val="0"/>
                <w:sz w:val="24"/>
                <w:szCs w:val="21"/>
              </w:rPr>
              <w:t>2022</w:t>
            </w:r>
            <w:r w:rsidRPr="003B3E93">
              <w:rPr>
                <w:rFonts w:ascii="Times New Roman" w:eastAsia="宋体" w:hAnsi="Times New Roman" w:cs="Times New Roman"/>
                <w:kern w:val="0"/>
                <w:sz w:val="24"/>
                <w:szCs w:val="21"/>
              </w:rPr>
              <w:t>年</w:t>
            </w:r>
            <w:r w:rsidRPr="003B3E93">
              <w:rPr>
                <w:rFonts w:ascii="Times New Roman" w:eastAsia="宋体" w:hAnsi="Times New Roman" w:cs="Times New Roman"/>
                <w:kern w:val="0"/>
                <w:sz w:val="24"/>
                <w:szCs w:val="21"/>
              </w:rPr>
              <w:t>5</w:t>
            </w:r>
            <w:r w:rsidRPr="003B3E93">
              <w:rPr>
                <w:rFonts w:ascii="Times New Roman" w:eastAsia="宋体" w:hAnsi="Times New Roman" w:cs="Times New Roman"/>
                <w:kern w:val="0"/>
                <w:sz w:val="24"/>
                <w:szCs w:val="21"/>
              </w:rPr>
              <w:t>月，由国内权威肿瘤疾病专家石远凯、顾晋等编著的《临床路径释义</w:t>
            </w:r>
            <w:r w:rsidRPr="003B3E93">
              <w:rPr>
                <w:rFonts w:ascii="Times New Roman" w:eastAsia="宋体" w:hAnsi="Times New Roman" w:cs="Times New Roman"/>
                <w:kern w:val="0"/>
                <w:sz w:val="24"/>
                <w:szCs w:val="21"/>
              </w:rPr>
              <w:t>·</w:t>
            </w:r>
            <w:r w:rsidRPr="003B3E93">
              <w:rPr>
                <w:rFonts w:ascii="Times New Roman" w:eastAsia="宋体" w:hAnsi="Times New Roman" w:cs="Times New Roman"/>
                <w:kern w:val="0"/>
                <w:sz w:val="24"/>
                <w:szCs w:val="21"/>
              </w:rPr>
              <w:t>肿瘤疾病分册（</w:t>
            </w:r>
            <w:r w:rsidRPr="003B3E93">
              <w:rPr>
                <w:rFonts w:ascii="Times New Roman" w:eastAsia="宋体" w:hAnsi="Times New Roman" w:cs="Times New Roman"/>
                <w:kern w:val="0"/>
                <w:sz w:val="24"/>
                <w:szCs w:val="21"/>
              </w:rPr>
              <w:t>2022</w:t>
            </w:r>
            <w:r w:rsidRPr="003B3E93">
              <w:rPr>
                <w:rFonts w:ascii="Times New Roman" w:eastAsia="宋体" w:hAnsi="Times New Roman" w:cs="Times New Roman"/>
                <w:kern w:val="0"/>
                <w:sz w:val="24"/>
                <w:szCs w:val="21"/>
              </w:rPr>
              <w:t>年版）》正式出版，利</w:t>
            </w:r>
            <w:proofErr w:type="gramStart"/>
            <w:r w:rsidRPr="003B3E93">
              <w:rPr>
                <w:rFonts w:ascii="Times New Roman" w:eastAsia="宋体" w:hAnsi="Times New Roman" w:cs="Times New Roman"/>
                <w:kern w:val="0"/>
                <w:sz w:val="24"/>
                <w:szCs w:val="21"/>
              </w:rPr>
              <w:t>可君片被</w:t>
            </w:r>
            <w:proofErr w:type="gramEnd"/>
            <w:r w:rsidRPr="003B3E93">
              <w:rPr>
                <w:rFonts w:ascii="Times New Roman" w:eastAsia="宋体" w:hAnsi="Times New Roman" w:cs="Times New Roman"/>
                <w:kern w:val="0"/>
                <w:sz w:val="24"/>
                <w:szCs w:val="21"/>
              </w:rPr>
              <w:t>作为治疗恶性肿瘤疾病的推荐用药收录在册：研究表明，利</w:t>
            </w:r>
            <w:proofErr w:type="gramStart"/>
            <w:r w:rsidRPr="003B3E93">
              <w:rPr>
                <w:rFonts w:ascii="Times New Roman" w:eastAsia="宋体" w:hAnsi="Times New Roman" w:cs="Times New Roman"/>
                <w:kern w:val="0"/>
                <w:sz w:val="24"/>
                <w:szCs w:val="21"/>
              </w:rPr>
              <w:t>可君片对</w:t>
            </w:r>
            <w:proofErr w:type="gramEnd"/>
            <w:r w:rsidRPr="003B3E93">
              <w:rPr>
                <w:rFonts w:ascii="Times New Roman" w:eastAsia="宋体" w:hAnsi="Times New Roman" w:cs="Times New Roman"/>
                <w:kern w:val="0"/>
                <w:sz w:val="24"/>
                <w:szCs w:val="21"/>
              </w:rPr>
              <w:t>预防及治疗恶性肿瘤患者在放疗、化疗过程中发生的骨髓抑制现象具有显著效果。目前，利</w:t>
            </w:r>
            <w:proofErr w:type="gramStart"/>
            <w:r w:rsidRPr="003B3E93">
              <w:rPr>
                <w:rFonts w:ascii="Times New Roman" w:eastAsia="宋体" w:hAnsi="Times New Roman" w:cs="Times New Roman"/>
                <w:kern w:val="0"/>
                <w:sz w:val="24"/>
                <w:szCs w:val="21"/>
              </w:rPr>
              <w:t>可君片已</w:t>
            </w:r>
            <w:proofErr w:type="gramEnd"/>
            <w:r w:rsidRPr="003B3E93">
              <w:rPr>
                <w:rFonts w:ascii="Times New Roman" w:eastAsia="宋体" w:hAnsi="Times New Roman" w:cs="Times New Roman"/>
                <w:kern w:val="0"/>
                <w:sz w:val="24"/>
                <w:szCs w:val="21"/>
              </w:rPr>
              <w:t>单独或联合其他药物用于临床上白细胞减少症的治疗，具有良好的疗效</w:t>
            </w:r>
            <w:r w:rsidRPr="006A24FA">
              <w:rPr>
                <w:rFonts w:ascii="Times New Roman" w:eastAsia="宋体" w:hAnsi="Times New Roman" w:cs="Times New Roman" w:hint="eastAsia"/>
                <w:kern w:val="0"/>
                <w:sz w:val="24"/>
                <w:szCs w:val="21"/>
              </w:rPr>
              <w:t>。</w:t>
            </w:r>
          </w:p>
          <w:p w14:paraId="7B24E041" w14:textId="6759CB71" w:rsidR="00C06E2F" w:rsidRPr="00EE2222" w:rsidRDefault="00C06E2F" w:rsidP="00C06E2F">
            <w:pPr>
              <w:adjustRightInd w:val="0"/>
              <w:snapToGrid w:val="0"/>
              <w:spacing w:beforeLines="50" w:before="156" w:afterLines="50" w:after="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10</w:t>
            </w:r>
            <w:r w:rsidRPr="00EE2222">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能否介绍下</w:t>
            </w:r>
            <w:r w:rsidRPr="005C17CA">
              <w:rPr>
                <w:rFonts w:ascii="Times New Roman" w:eastAsia="宋体" w:hAnsi="Times New Roman" w:cs="Times New Roman" w:hint="eastAsia"/>
                <w:b/>
                <w:bCs/>
                <w:sz w:val="24"/>
                <w:szCs w:val="24"/>
              </w:rPr>
              <w:t>公司在</w:t>
            </w:r>
            <w:proofErr w:type="gramStart"/>
            <w:r w:rsidRPr="005C17CA">
              <w:rPr>
                <w:rFonts w:ascii="Times New Roman" w:eastAsia="宋体" w:hAnsi="Times New Roman" w:cs="Times New Roman" w:hint="eastAsia"/>
                <w:b/>
                <w:bCs/>
                <w:sz w:val="24"/>
                <w:szCs w:val="24"/>
              </w:rPr>
              <w:t>研</w:t>
            </w:r>
            <w:proofErr w:type="gramEnd"/>
            <w:r w:rsidRPr="005C17CA">
              <w:rPr>
                <w:rFonts w:ascii="Times New Roman" w:eastAsia="宋体" w:hAnsi="Times New Roman" w:cs="Times New Roman" w:hint="eastAsia"/>
                <w:b/>
                <w:bCs/>
                <w:sz w:val="24"/>
                <w:szCs w:val="24"/>
              </w:rPr>
              <w:t>抗抑郁一类新药</w:t>
            </w:r>
            <w:r w:rsidRPr="005C17CA">
              <w:rPr>
                <w:rFonts w:ascii="Times New Roman" w:eastAsia="宋体" w:hAnsi="Times New Roman" w:cs="Times New Roman" w:hint="eastAsia"/>
                <w:b/>
                <w:bCs/>
                <w:sz w:val="24"/>
                <w:szCs w:val="24"/>
              </w:rPr>
              <w:t>JJH201501</w:t>
            </w:r>
            <w:r>
              <w:rPr>
                <w:rFonts w:ascii="Times New Roman" w:eastAsia="宋体" w:hAnsi="Times New Roman" w:cs="Times New Roman" w:hint="eastAsia"/>
                <w:b/>
                <w:bCs/>
                <w:sz w:val="24"/>
                <w:szCs w:val="24"/>
              </w:rPr>
              <w:t>目前的进展情况</w:t>
            </w:r>
            <w:r w:rsidRPr="00EE2222">
              <w:rPr>
                <w:rFonts w:ascii="Times New Roman" w:eastAsia="宋体" w:hAnsi="Times New Roman" w:cs="Times New Roman"/>
                <w:b/>
                <w:bCs/>
                <w:sz w:val="24"/>
                <w:szCs w:val="24"/>
              </w:rPr>
              <w:t>？</w:t>
            </w:r>
          </w:p>
          <w:p w14:paraId="3E0B0C6C" w14:textId="7ADE8A83" w:rsidR="00C06E2F" w:rsidRPr="00C06E2F" w:rsidRDefault="00C06E2F" w:rsidP="00C06E2F">
            <w:pPr>
              <w:widowControl/>
              <w:spacing w:line="360" w:lineRule="auto"/>
              <w:ind w:firstLineChars="200" w:firstLine="480"/>
              <w:rPr>
                <w:rFonts w:ascii="Times New Roman" w:eastAsia="宋体" w:hAnsi="Times New Roman" w:cs="Times New Roman"/>
                <w:kern w:val="0"/>
                <w:sz w:val="24"/>
                <w:szCs w:val="21"/>
              </w:rPr>
            </w:pPr>
            <w:bookmarkStart w:id="1" w:name="_Hlk176790904"/>
            <w:r w:rsidRPr="00EE2222">
              <w:rPr>
                <w:rFonts w:ascii="Times New Roman" w:eastAsia="宋体" w:hAnsi="Times New Roman" w:cs="Times New Roman"/>
                <w:kern w:val="0"/>
                <w:sz w:val="24"/>
                <w:szCs w:val="21"/>
              </w:rPr>
              <w:t>公司在</w:t>
            </w:r>
            <w:proofErr w:type="gramStart"/>
            <w:r w:rsidRPr="00EE2222">
              <w:rPr>
                <w:rFonts w:ascii="Times New Roman" w:eastAsia="宋体" w:hAnsi="Times New Roman" w:cs="Times New Roman"/>
                <w:kern w:val="0"/>
                <w:sz w:val="24"/>
                <w:szCs w:val="21"/>
              </w:rPr>
              <w:t>研</w:t>
            </w:r>
            <w:proofErr w:type="gramEnd"/>
            <w:r w:rsidRPr="00EE2222">
              <w:rPr>
                <w:rFonts w:ascii="Times New Roman" w:eastAsia="宋体" w:hAnsi="Times New Roman" w:cs="Times New Roman"/>
                <w:kern w:val="0"/>
                <w:sz w:val="24"/>
                <w:szCs w:val="21"/>
              </w:rPr>
              <w:t>抗抑郁一类新药</w:t>
            </w:r>
            <w:r w:rsidRPr="00EE2222">
              <w:rPr>
                <w:rFonts w:ascii="Times New Roman" w:eastAsia="宋体" w:hAnsi="Times New Roman" w:cs="Times New Roman"/>
                <w:kern w:val="0"/>
                <w:sz w:val="24"/>
                <w:szCs w:val="21"/>
              </w:rPr>
              <w:t>JJH201501</w:t>
            </w:r>
            <w:bookmarkEnd w:id="1"/>
            <w:r w:rsidRPr="00EE2222">
              <w:rPr>
                <w:rFonts w:ascii="Times New Roman" w:eastAsia="宋体" w:hAnsi="Times New Roman" w:cs="Times New Roman"/>
                <w:kern w:val="0"/>
                <w:sz w:val="24"/>
                <w:szCs w:val="21"/>
              </w:rPr>
              <w:t>是一种新型的多受体作用机制的抗抑郁药，具有明显的抗抑郁作用</w:t>
            </w:r>
            <w:r w:rsidRPr="00EE2222">
              <w:rPr>
                <w:rFonts w:ascii="Times New Roman" w:eastAsia="宋体" w:hAnsi="Times New Roman" w:cs="Times New Roman" w:hint="eastAsia"/>
                <w:kern w:val="0"/>
                <w:sz w:val="24"/>
                <w:szCs w:val="21"/>
              </w:rPr>
              <w:t>。</w:t>
            </w:r>
            <w:r w:rsidRPr="00EE2222">
              <w:rPr>
                <w:rFonts w:ascii="Times New Roman" w:eastAsia="宋体" w:hAnsi="Times New Roman" w:cs="Times New Roman"/>
                <w:kern w:val="0"/>
                <w:sz w:val="24"/>
                <w:szCs w:val="21"/>
              </w:rPr>
              <w:t>临床研究表明，</w:t>
            </w:r>
            <w:r w:rsidRPr="00EE2222">
              <w:rPr>
                <w:rFonts w:ascii="Times New Roman" w:eastAsia="宋体" w:hAnsi="Times New Roman" w:cs="Times New Roman"/>
                <w:kern w:val="0"/>
                <w:sz w:val="24"/>
                <w:szCs w:val="21"/>
              </w:rPr>
              <w:t>JJH201501</w:t>
            </w:r>
            <w:r w:rsidRPr="00EE2222">
              <w:rPr>
                <w:rFonts w:ascii="Times New Roman" w:eastAsia="宋体" w:hAnsi="Times New Roman" w:cs="Times New Roman"/>
                <w:kern w:val="0"/>
                <w:sz w:val="24"/>
                <w:szCs w:val="21"/>
              </w:rPr>
              <w:t>可明显延长药物在人体内的半衰期，延长药物体内滞留时间，提高药物在体内的血药浓度以及</w:t>
            </w:r>
            <w:r w:rsidRPr="00EE2222">
              <w:rPr>
                <w:rFonts w:ascii="Times New Roman" w:eastAsia="宋体" w:hAnsi="Times New Roman" w:cs="Times New Roman"/>
                <w:kern w:val="0"/>
                <w:sz w:val="24"/>
                <w:szCs w:val="21"/>
              </w:rPr>
              <w:t>AUC</w:t>
            </w:r>
            <w:r w:rsidRPr="00EE2222">
              <w:rPr>
                <w:rFonts w:ascii="Times New Roman" w:eastAsia="宋体" w:hAnsi="Times New Roman" w:cs="Times New Roman"/>
                <w:kern w:val="0"/>
                <w:sz w:val="24"/>
                <w:szCs w:val="21"/>
              </w:rPr>
              <w:t>，减慢药物在体内的代谢速度，有望成为新型抗抑郁症药物。</w:t>
            </w:r>
            <w:r w:rsidRPr="00EE2222">
              <w:rPr>
                <w:rFonts w:ascii="Times New Roman" w:eastAsia="宋体" w:hAnsi="Times New Roman" w:cs="Times New Roman" w:hint="eastAsia"/>
                <w:kern w:val="0"/>
                <w:sz w:val="24"/>
                <w:szCs w:val="21"/>
              </w:rPr>
              <w:t>目前，抗抑郁新药</w:t>
            </w:r>
            <w:r w:rsidRPr="00EE2222">
              <w:rPr>
                <w:rFonts w:ascii="Times New Roman" w:eastAsia="宋体" w:hAnsi="Times New Roman" w:cs="Times New Roman" w:hint="eastAsia"/>
                <w:kern w:val="0"/>
                <w:sz w:val="24"/>
                <w:szCs w:val="21"/>
              </w:rPr>
              <w:t>JJH201501</w:t>
            </w:r>
            <w:r w:rsidRPr="00EE2222">
              <w:rPr>
                <w:rFonts w:ascii="Times New Roman" w:eastAsia="宋体" w:hAnsi="Times New Roman" w:cs="Times New Roman" w:hint="eastAsia"/>
                <w:kern w:val="0"/>
                <w:sz w:val="24"/>
                <w:szCs w:val="21"/>
              </w:rPr>
              <w:t>正在开展</w:t>
            </w:r>
            <w:r w:rsidRPr="00EE2222">
              <w:rPr>
                <w:rFonts w:ascii="Times New Roman" w:eastAsia="宋体" w:hAnsi="Times New Roman" w:cs="Times New Roman" w:hint="eastAsia"/>
                <w:kern w:val="0"/>
                <w:sz w:val="24"/>
                <w:szCs w:val="21"/>
              </w:rPr>
              <w:t>III</w:t>
            </w:r>
            <w:r w:rsidRPr="00EE2222">
              <w:rPr>
                <w:rFonts w:ascii="Times New Roman" w:eastAsia="宋体" w:hAnsi="Times New Roman" w:cs="Times New Roman" w:hint="eastAsia"/>
                <w:kern w:val="0"/>
                <w:sz w:val="24"/>
                <w:szCs w:val="21"/>
              </w:rPr>
              <w:t>期临床试验，正有序推进受试者入组工作。</w:t>
            </w:r>
          </w:p>
        </w:tc>
      </w:tr>
      <w:tr w:rsidR="00747A31" w:rsidRPr="00150E39" w14:paraId="69545370" w14:textId="77777777" w:rsidTr="000A6FD1">
        <w:trPr>
          <w:trHeight w:val="50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F341A8" w14:textId="77777777" w:rsidR="00747A31" w:rsidRPr="00150E39" w:rsidRDefault="009F72BA">
            <w:pPr>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lastRenderedPageBreak/>
              <w:t>附件清单（如有）</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02A7EEF" w14:textId="77777777" w:rsidR="00747A31" w:rsidRPr="00150E39" w:rsidRDefault="009F72BA">
            <w:pPr>
              <w:jc w:val="left"/>
              <w:rPr>
                <w:rFonts w:asciiTheme="minorEastAsia" w:hAnsiTheme="minorEastAsia" w:cs="Times New Roman" w:hint="eastAsia"/>
                <w:bCs/>
                <w:iCs/>
                <w:color w:val="000000"/>
                <w:sz w:val="24"/>
                <w:szCs w:val="24"/>
              </w:rPr>
            </w:pPr>
            <w:r w:rsidRPr="00150E39">
              <w:rPr>
                <w:rFonts w:asciiTheme="minorEastAsia" w:hAnsiTheme="minorEastAsia" w:cs="Times New Roman" w:hint="eastAsia"/>
                <w:bCs/>
                <w:iCs/>
                <w:color w:val="000000"/>
                <w:sz w:val="24"/>
                <w:szCs w:val="24"/>
              </w:rPr>
              <w:t>无</w:t>
            </w:r>
          </w:p>
        </w:tc>
      </w:tr>
      <w:tr w:rsidR="006125CD" w:rsidRPr="00150E39" w14:paraId="5A367951" w14:textId="77777777" w:rsidTr="000A6FD1">
        <w:trPr>
          <w:trHeight w:val="50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EBB8154" w14:textId="45FE7724" w:rsidR="006125CD" w:rsidRPr="006125CD" w:rsidRDefault="006125CD">
            <w:pPr>
              <w:rPr>
                <w:rFonts w:asciiTheme="minorEastAsia" w:hAnsiTheme="minorEastAsia" w:cs="Times New Roman" w:hint="eastAsia"/>
                <w:bCs/>
                <w:iCs/>
                <w:color w:val="000000"/>
                <w:sz w:val="24"/>
                <w:szCs w:val="24"/>
              </w:rPr>
            </w:pPr>
            <w:r w:rsidRPr="006125CD">
              <w:rPr>
                <w:rFonts w:asciiTheme="minorEastAsia" w:hAnsiTheme="minorEastAsia" w:cs="Times New Roman" w:hint="eastAsia"/>
                <w:bCs/>
                <w:iCs/>
                <w:color w:val="000000"/>
                <w:sz w:val="24"/>
                <w:szCs w:val="24"/>
              </w:rPr>
              <w:t>关于本次活动是否涉及应当披露重大信息的说明</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A5D5945" w14:textId="328475E9" w:rsidR="006125CD" w:rsidRPr="006125CD" w:rsidRDefault="006125CD">
            <w:pPr>
              <w:jc w:val="left"/>
              <w:rPr>
                <w:rFonts w:asciiTheme="minorEastAsia" w:hAnsiTheme="minorEastAsia" w:cs="Times New Roman" w:hint="eastAsia"/>
                <w:bCs/>
                <w:iCs/>
                <w:color w:val="000000"/>
                <w:sz w:val="24"/>
                <w:szCs w:val="24"/>
              </w:rPr>
            </w:pPr>
            <w:r w:rsidRPr="00223232">
              <w:rPr>
                <w:rFonts w:ascii="宋体" w:hAnsi="宋体" w:cs="Times New Roman" w:hint="eastAsia"/>
                <w:bCs/>
                <w:iCs/>
                <w:color w:val="000000"/>
                <w:sz w:val="24"/>
                <w:szCs w:val="24"/>
              </w:rPr>
              <w:t>本次活动不涉及应当披露重大信息。</w:t>
            </w:r>
          </w:p>
        </w:tc>
      </w:tr>
      <w:tr w:rsidR="00E13986" w:rsidRPr="00150E39" w14:paraId="2AB40FD8" w14:textId="77777777" w:rsidTr="000A6FD1">
        <w:trPr>
          <w:trHeight w:val="461"/>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11EDDD" w14:textId="77777777" w:rsidR="00E13986" w:rsidRPr="00150E39" w:rsidRDefault="00E13986" w:rsidP="00E13986">
            <w:pPr>
              <w:jc w:val="center"/>
              <w:rPr>
                <w:rFonts w:ascii="Times New Roman" w:hAnsi="Times New Roman" w:cs="Times New Roman"/>
                <w:bCs/>
                <w:iCs/>
                <w:color w:val="000000"/>
                <w:sz w:val="24"/>
                <w:szCs w:val="24"/>
              </w:rPr>
            </w:pPr>
            <w:r w:rsidRPr="00150E39">
              <w:rPr>
                <w:rFonts w:ascii="Times New Roman" w:hAnsi="Times New Roman" w:cs="Times New Roman"/>
                <w:bCs/>
                <w:iCs/>
                <w:color w:val="000000"/>
                <w:sz w:val="24"/>
                <w:szCs w:val="24"/>
              </w:rPr>
              <w:t>日</w:t>
            </w:r>
            <w:r w:rsidRPr="00150E39">
              <w:rPr>
                <w:rFonts w:ascii="Times New Roman" w:hAnsi="Times New Roman" w:cs="Times New Roman"/>
                <w:bCs/>
                <w:iCs/>
                <w:color w:val="000000"/>
                <w:sz w:val="24"/>
                <w:szCs w:val="24"/>
              </w:rPr>
              <w:t xml:space="preserve"> </w:t>
            </w:r>
            <w:r w:rsidRPr="00150E39">
              <w:rPr>
                <w:rFonts w:ascii="Times New Roman" w:hAnsi="Times New Roman" w:cs="Times New Roman"/>
                <w:bCs/>
                <w:iCs/>
                <w:color w:val="000000"/>
                <w:sz w:val="24"/>
                <w:szCs w:val="24"/>
              </w:rPr>
              <w:t>期</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1DF32FE" w14:textId="0D527CAA" w:rsidR="00E13986" w:rsidRPr="00150E39" w:rsidRDefault="00D07AF1" w:rsidP="00D07AF1">
            <w:pPr>
              <w:adjustRightInd w:val="0"/>
              <w:snapToGrid w:val="0"/>
              <w:rPr>
                <w:rFonts w:ascii="Times New Roman" w:hAnsi="Times New Roman" w:cs="Times New Roman"/>
                <w:bCs/>
                <w:iCs/>
                <w:color w:val="000000"/>
                <w:sz w:val="24"/>
                <w:szCs w:val="24"/>
              </w:rPr>
            </w:pPr>
            <w:r w:rsidRPr="00150E39">
              <w:rPr>
                <w:rFonts w:ascii="Times New Roman" w:hAnsi="Times New Roman" w:cs="Times New Roman"/>
                <w:bCs/>
                <w:iCs/>
                <w:color w:val="000000"/>
                <w:sz w:val="24"/>
                <w:szCs w:val="24"/>
              </w:rPr>
              <w:t>202</w:t>
            </w:r>
            <w:r w:rsidR="00CE3B86">
              <w:rPr>
                <w:rFonts w:ascii="Times New Roman" w:hAnsi="Times New Roman" w:cs="Times New Roman" w:hint="eastAsia"/>
                <w:bCs/>
                <w:iCs/>
                <w:color w:val="000000"/>
                <w:sz w:val="24"/>
                <w:szCs w:val="24"/>
              </w:rPr>
              <w:t>4</w:t>
            </w:r>
            <w:r w:rsidRPr="00150E39">
              <w:rPr>
                <w:rFonts w:ascii="Times New Roman" w:hAnsi="Times New Roman" w:cs="Times New Roman"/>
                <w:bCs/>
                <w:iCs/>
                <w:color w:val="000000"/>
                <w:sz w:val="24"/>
                <w:szCs w:val="24"/>
              </w:rPr>
              <w:t>年</w:t>
            </w:r>
            <w:r w:rsidR="00DA7B37">
              <w:rPr>
                <w:rFonts w:ascii="Times New Roman" w:hAnsi="Times New Roman" w:cs="Times New Roman" w:hint="eastAsia"/>
                <w:bCs/>
                <w:iCs/>
                <w:color w:val="000000"/>
                <w:sz w:val="24"/>
                <w:szCs w:val="24"/>
              </w:rPr>
              <w:t>9</w:t>
            </w:r>
            <w:r w:rsidRPr="00150E39">
              <w:rPr>
                <w:rFonts w:ascii="Times New Roman" w:hAnsi="Times New Roman" w:cs="Times New Roman"/>
                <w:bCs/>
                <w:iCs/>
                <w:color w:val="000000"/>
                <w:sz w:val="24"/>
                <w:szCs w:val="24"/>
              </w:rPr>
              <w:t>月</w:t>
            </w:r>
            <w:r w:rsidR="00D00B21">
              <w:rPr>
                <w:rFonts w:ascii="Times New Roman" w:hAnsi="Times New Roman" w:cs="Times New Roman" w:hint="eastAsia"/>
                <w:bCs/>
                <w:iCs/>
                <w:color w:val="000000"/>
                <w:sz w:val="24"/>
                <w:szCs w:val="24"/>
              </w:rPr>
              <w:t>24</w:t>
            </w:r>
            <w:r w:rsidRPr="00150E39">
              <w:rPr>
                <w:rFonts w:ascii="Times New Roman" w:hAnsi="Times New Roman" w:cs="Times New Roman"/>
                <w:bCs/>
                <w:iCs/>
                <w:color w:val="000000"/>
                <w:sz w:val="24"/>
                <w:szCs w:val="24"/>
              </w:rPr>
              <w:t>日</w:t>
            </w:r>
          </w:p>
        </w:tc>
      </w:tr>
    </w:tbl>
    <w:p w14:paraId="530D5264" w14:textId="6DD2AF20" w:rsidR="00747A31" w:rsidRPr="00D07AF1" w:rsidRDefault="00747A31" w:rsidP="002C31D2">
      <w:pPr>
        <w:rPr>
          <w:rFonts w:asciiTheme="minorEastAsia" w:hAnsiTheme="minorEastAsia" w:cs="Times New Roman" w:hint="eastAsia"/>
          <w:szCs w:val="24"/>
        </w:rPr>
      </w:pPr>
    </w:p>
    <w:sectPr w:rsidR="00747A31" w:rsidRPr="00D07AF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BCDB2" w14:textId="77777777" w:rsidR="003E5DF0" w:rsidRDefault="003E5DF0" w:rsidP="00815C05">
      <w:r>
        <w:separator/>
      </w:r>
    </w:p>
  </w:endnote>
  <w:endnote w:type="continuationSeparator" w:id="0">
    <w:p w14:paraId="13038830" w14:textId="77777777" w:rsidR="003E5DF0" w:rsidRDefault="003E5DF0" w:rsidP="00815C05">
      <w:r>
        <w:continuationSeparator/>
      </w:r>
    </w:p>
  </w:endnote>
  <w:endnote w:type="continuationNotice" w:id="1">
    <w:p w14:paraId="6904A0EF" w14:textId="77777777" w:rsidR="003E5DF0" w:rsidRDefault="003E5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1827634"/>
      <w:docPartObj>
        <w:docPartGallery w:val="Page Numbers (Bottom of Page)"/>
        <w:docPartUnique/>
      </w:docPartObj>
    </w:sdtPr>
    <w:sdtEndPr>
      <w:rPr>
        <w:rFonts w:ascii="Times New Roman" w:hAnsi="Times New Roman" w:cs="Times New Roman"/>
      </w:rPr>
    </w:sdtEndPr>
    <w:sdtContent>
      <w:p w14:paraId="66E10F61" w14:textId="4E141230" w:rsidR="00112953" w:rsidRPr="006C6680" w:rsidRDefault="006C6680" w:rsidP="006C6680">
        <w:pPr>
          <w:pStyle w:val="a7"/>
          <w:jc w:val="center"/>
          <w:rPr>
            <w:rFonts w:ascii="Times New Roman" w:hAnsi="Times New Roman" w:cs="Times New Roman"/>
          </w:rPr>
        </w:pPr>
        <w:r w:rsidRPr="006C6680">
          <w:rPr>
            <w:rFonts w:ascii="Times New Roman" w:hAnsi="Times New Roman" w:cs="Times New Roman"/>
          </w:rPr>
          <w:fldChar w:fldCharType="begin"/>
        </w:r>
        <w:r w:rsidRPr="006C6680">
          <w:rPr>
            <w:rFonts w:ascii="Times New Roman" w:hAnsi="Times New Roman" w:cs="Times New Roman"/>
          </w:rPr>
          <w:instrText>PAGE   \* MERGEFORMAT</w:instrText>
        </w:r>
        <w:r w:rsidRPr="006C6680">
          <w:rPr>
            <w:rFonts w:ascii="Times New Roman" w:hAnsi="Times New Roman" w:cs="Times New Roman"/>
          </w:rPr>
          <w:fldChar w:fldCharType="separate"/>
        </w:r>
        <w:r w:rsidR="005B0B8F" w:rsidRPr="005B0B8F">
          <w:rPr>
            <w:rFonts w:ascii="Times New Roman" w:hAnsi="Times New Roman" w:cs="Times New Roman"/>
            <w:noProof/>
            <w:lang w:val="zh-CN"/>
          </w:rPr>
          <w:t>1</w:t>
        </w:r>
        <w:r w:rsidRPr="006C668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0E9FA" w14:textId="77777777" w:rsidR="003E5DF0" w:rsidRDefault="003E5DF0" w:rsidP="00815C05">
      <w:r>
        <w:separator/>
      </w:r>
    </w:p>
  </w:footnote>
  <w:footnote w:type="continuationSeparator" w:id="0">
    <w:p w14:paraId="1B60A790" w14:textId="77777777" w:rsidR="003E5DF0" w:rsidRDefault="003E5DF0" w:rsidP="00815C05">
      <w:r>
        <w:continuationSeparator/>
      </w:r>
    </w:p>
  </w:footnote>
  <w:footnote w:type="continuationNotice" w:id="1">
    <w:p w14:paraId="04FFEB63" w14:textId="77777777" w:rsidR="003E5DF0" w:rsidRDefault="003E5D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60ED9"/>
    <w:multiLevelType w:val="hybridMultilevel"/>
    <w:tmpl w:val="96DE6A0E"/>
    <w:lvl w:ilvl="0" w:tplc="CF4E7BD8">
      <w:start w:val="1"/>
      <w:numFmt w:val="decimal"/>
      <w:lvlText w:val="%1、"/>
      <w:lvlJc w:val="left"/>
      <w:pPr>
        <w:ind w:left="1492" w:hanging="360"/>
      </w:pPr>
      <w:rPr>
        <w:rFonts w:hint="default"/>
      </w:rPr>
    </w:lvl>
    <w:lvl w:ilvl="1" w:tplc="04090019" w:tentative="1">
      <w:start w:val="1"/>
      <w:numFmt w:val="lowerLetter"/>
      <w:lvlText w:val="%2)"/>
      <w:lvlJc w:val="left"/>
      <w:pPr>
        <w:ind w:left="2012" w:hanging="440"/>
      </w:pPr>
    </w:lvl>
    <w:lvl w:ilvl="2" w:tplc="0409001B" w:tentative="1">
      <w:start w:val="1"/>
      <w:numFmt w:val="lowerRoman"/>
      <w:lvlText w:val="%3."/>
      <w:lvlJc w:val="right"/>
      <w:pPr>
        <w:ind w:left="2452" w:hanging="440"/>
      </w:pPr>
    </w:lvl>
    <w:lvl w:ilvl="3" w:tplc="0409000F" w:tentative="1">
      <w:start w:val="1"/>
      <w:numFmt w:val="decimal"/>
      <w:lvlText w:val="%4."/>
      <w:lvlJc w:val="left"/>
      <w:pPr>
        <w:ind w:left="2892" w:hanging="440"/>
      </w:pPr>
    </w:lvl>
    <w:lvl w:ilvl="4" w:tplc="04090019" w:tentative="1">
      <w:start w:val="1"/>
      <w:numFmt w:val="lowerLetter"/>
      <w:lvlText w:val="%5)"/>
      <w:lvlJc w:val="left"/>
      <w:pPr>
        <w:ind w:left="3332" w:hanging="440"/>
      </w:pPr>
    </w:lvl>
    <w:lvl w:ilvl="5" w:tplc="0409001B" w:tentative="1">
      <w:start w:val="1"/>
      <w:numFmt w:val="lowerRoman"/>
      <w:lvlText w:val="%6."/>
      <w:lvlJc w:val="right"/>
      <w:pPr>
        <w:ind w:left="3772" w:hanging="440"/>
      </w:pPr>
    </w:lvl>
    <w:lvl w:ilvl="6" w:tplc="0409000F" w:tentative="1">
      <w:start w:val="1"/>
      <w:numFmt w:val="decimal"/>
      <w:lvlText w:val="%7."/>
      <w:lvlJc w:val="left"/>
      <w:pPr>
        <w:ind w:left="4212" w:hanging="440"/>
      </w:pPr>
    </w:lvl>
    <w:lvl w:ilvl="7" w:tplc="04090019" w:tentative="1">
      <w:start w:val="1"/>
      <w:numFmt w:val="lowerLetter"/>
      <w:lvlText w:val="%8)"/>
      <w:lvlJc w:val="left"/>
      <w:pPr>
        <w:ind w:left="4652" w:hanging="440"/>
      </w:pPr>
    </w:lvl>
    <w:lvl w:ilvl="8" w:tplc="0409001B" w:tentative="1">
      <w:start w:val="1"/>
      <w:numFmt w:val="lowerRoman"/>
      <w:lvlText w:val="%9."/>
      <w:lvlJc w:val="right"/>
      <w:pPr>
        <w:ind w:left="5092" w:hanging="440"/>
      </w:pPr>
    </w:lvl>
  </w:abstractNum>
  <w:abstractNum w:abstractNumId="1" w15:restartNumberingAfterBreak="0">
    <w:nsid w:val="69826600"/>
    <w:multiLevelType w:val="hybridMultilevel"/>
    <w:tmpl w:val="8AF079E6"/>
    <w:lvl w:ilvl="0" w:tplc="EE96A482">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7FAB089E"/>
    <w:multiLevelType w:val="hybridMultilevel"/>
    <w:tmpl w:val="EC6C9F16"/>
    <w:lvl w:ilvl="0" w:tplc="5F269ED6">
      <w:start w:val="1"/>
      <w:numFmt w:val="japaneseCounting"/>
      <w:lvlText w:val="%1、"/>
      <w:lvlJc w:val="left"/>
      <w:pPr>
        <w:ind w:left="982" w:hanging="50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882204171">
    <w:abstractNumId w:val="1"/>
  </w:num>
  <w:num w:numId="2" w16cid:durableId="1177497027">
    <w:abstractNumId w:val="2"/>
  </w:num>
  <w:num w:numId="3" w16cid:durableId="24689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AF"/>
    <w:rsid w:val="000018B0"/>
    <w:rsid w:val="0001305C"/>
    <w:rsid w:val="000146DD"/>
    <w:rsid w:val="00021D20"/>
    <w:rsid w:val="00022FE5"/>
    <w:rsid w:val="00025A9C"/>
    <w:rsid w:val="00026C9D"/>
    <w:rsid w:val="00031FA8"/>
    <w:rsid w:val="00033334"/>
    <w:rsid w:val="00041810"/>
    <w:rsid w:val="00045248"/>
    <w:rsid w:val="000546D4"/>
    <w:rsid w:val="000547FF"/>
    <w:rsid w:val="00057030"/>
    <w:rsid w:val="000577E1"/>
    <w:rsid w:val="000735FB"/>
    <w:rsid w:val="00085D69"/>
    <w:rsid w:val="00085EC0"/>
    <w:rsid w:val="00092B98"/>
    <w:rsid w:val="00094469"/>
    <w:rsid w:val="000A2543"/>
    <w:rsid w:val="000A267F"/>
    <w:rsid w:val="000A6FD1"/>
    <w:rsid w:val="000B0145"/>
    <w:rsid w:val="000B4D46"/>
    <w:rsid w:val="000C7457"/>
    <w:rsid w:val="000D3506"/>
    <w:rsid w:val="000D7722"/>
    <w:rsid w:val="000E24E7"/>
    <w:rsid w:val="000E35E1"/>
    <w:rsid w:val="000E66EC"/>
    <w:rsid w:val="000F3873"/>
    <w:rsid w:val="000F7106"/>
    <w:rsid w:val="000F729E"/>
    <w:rsid w:val="00101B32"/>
    <w:rsid w:val="00107552"/>
    <w:rsid w:val="00111916"/>
    <w:rsid w:val="00112953"/>
    <w:rsid w:val="001235C3"/>
    <w:rsid w:val="001314A6"/>
    <w:rsid w:val="00131F2C"/>
    <w:rsid w:val="00142F3E"/>
    <w:rsid w:val="0015055B"/>
    <w:rsid w:val="001508E3"/>
    <w:rsid w:val="00150E39"/>
    <w:rsid w:val="001670E4"/>
    <w:rsid w:val="00167B48"/>
    <w:rsid w:val="0017296C"/>
    <w:rsid w:val="00197768"/>
    <w:rsid w:val="00197FD9"/>
    <w:rsid w:val="001A404B"/>
    <w:rsid w:val="001B146A"/>
    <w:rsid w:val="001C2343"/>
    <w:rsid w:val="001C7723"/>
    <w:rsid w:val="001C7CF9"/>
    <w:rsid w:val="001D028E"/>
    <w:rsid w:val="001F36F7"/>
    <w:rsid w:val="001F3BA3"/>
    <w:rsid w:val="001F78F0"/>
    <w:rsid w:val="001F7DBC"/>
    <w:rsid w:val="00201C15"/>
    <w:rsid w:val="00212A75"/>
    <w:rsid w:val="00212AFB"/>
    <w:rsid w:val="0021415D"/>
    <w:rsid w:val="0022197E"/>
    <w:rsid w:val="00225A78"/>
    <w:rsid w:val="00227531"/>
    <w:rsid w:val="0023341D"/>
    <w:rsid w:val="002373C3"/>
    <w:rsid w:val="002455B3"/>
    <w:rsid w:val="002472F8"/>
    <w:rsid w:val="00254B63"/>
    <w:rsid w:val="00254D4C"/>
    <w:rsid w:val="002550F4"/>
    <w:rsid w:val="00255E0D"/>
    <w:rsid w:val="00261804"/>
    <w:rsid w:val="00266314"/>
    <w:rsid w:val="00274029"/>
    <w:rsid w:val="00276A13"/>
    <w:rsid w:val="00286D32"/>
    <w:rsid w:val="00290A0A"/>
    <w:rsid w:val="00294165"/>
    <w:rsid w:val="0029442C"/>
    <w:rsid w:val="002A009D"/>
    <w:rsid w:val="002A56ED"/>
    <w:rsid w:val="002B4310"/>
    <w:rsid w:val="002B75BA"/>
    <w:rsid w:val="002C056B"/>
    <w:rsid w:val="002C31D2"/>
    <w:rsid w:val="002C34E3"/>
    <w:rsid w:val="002C5DB1"/>
    <w:rsid w:val="002C718D"/>
    <w:rsid w:val="002D082B"/>
    <w:rsid w:val="002D24DA"/>
    <w:rsid w:val="002D4889"/>
    <w:rsid w:val="002D4AE8"/>
    <w:rsid w:val="002F3284"/>
    <w:rsid w:val="002F5237"/>
    <w:rsid w:val="002F59C6"/>
    <w:rsid w:val="0030503D"/>
    <w:rsid w:val="00311F4E"/>
    <w:rsid w:val="00321F62"/>
    <w:rsid w:val="003222B4"/>
    <w:rsid w:val="0032445B"/>
    <w:rsid w:val="00324F7E"/>
    <w:rsid w:val="0032731E"/>
    <w:rsid w:val="003304A8"/>
    <w:rsid w:val="00333688"/>
    <w:rsid w:val="00334B45"/>
    <w:rsid w:val="00342096"/>
    <w:rsid w:val="0035103F"/>
    <w:rsid w:val="00352CC0"/>
    <w:rsid w:val="00356569"/>
    <w:rsid w:val="003733E7"/>
    <w:rsid w:val="003745F5"/>
    <w:rsid w:val="003759E3"/>
    <w:rsid w:val="00376874"/>
    <w:rsid w:val="00381AFB"/>
    <w:rsid w:val="00393278"/>
    <w:rsid w:val="00394BCB"/>
    <w:rsid w:val="003A1F61"/>
    <w:rsid w:val="003B3E93"/>
    <w:rsid w:val="003B4824"/>
    <w:rsid w:val="003C1881"/>
    <w:rsid w:val="003C2010"/>
    <w:rsid w:val="003C2DBC"/>
    <w:rsid w:val="003C5F4C"/>
    <w:rsid w:val="003D12D1"/>
    <w:rsid w:val="003D165D"/>
    <w:rsid w:val="003D218E"/>
    <w:rsid w:val="003D44BE"/>
    <w:rsid w:val="003E198E"/>
    <w:rsid w:val="003E2220"/>
    <w:rsid w:val="003E5ACC"/>
    <w:rsid w:val="003E5DF0"/>
    <w:rsid w:val="003F0870"/>
    <w:rsid w:val="003F10E6"/>
    <w:rsid w:val="003F1443"/>
    <w:rsid w:val="003F3A30"/>
    <w:rsid w:val="003F5EFA"/>
    <w:rsid w:val="003F7A68"/>
    <w:rsid w:val="00402FD0"/>
    <w:rsid w:val="004148AF"/>
    <w:rsid w:val="004236FC"/>
    <w:rsid w:val="004465B6"/>
    <w:rsid w:val="00451595"/>
    <w:rsid w:val="00456C35"/>
    <w:rsid w:val="00461E7D"/>
    <w:rsid w:val="004658CD"/>
    <w:rsid w:val="00471D7E"/>
    <w:rsid w:val="0047386C"/>
    <w:rsid w:val="00475F34"/>
    <w:rsid w:val="0048615C"/>
    <w:rsid w:val="004912C1"/>
    <w:rsid w:val="00496263"/>
    <w:rsid w:val="004A0E27"/>
    <w:rsid w:val="004A1158"/>
    <w:rsid w:val="004A33CC"/>
    <w:rsid w:val="004A6ED8"/>
    <w:rsid w:val="004B0C0B"/>
    <w:rsid w:val="004B3741"/>
    <w:rsid w:val="004C06AA"/>
    <w:rsid w:val="004C0EE6"/>
    <w:rsid w:val="004D00AF"/>
    <w:rsid w:val="004D1633"/>
    <w:rsid w:val="004D3025"/>
    <w:rsid w:val="004D4EC4"/>
    <w:rsid w:val="004E0FCB"/>
    <w:rsid w:val="004E284F"/>
    <w:rsid w:val="004E2E29"/>
    <w:rsid w:val="004F1672"/>
    <w:rsid w:val="004F3AE5"/>
    <w:rsid w:val="004F5F8B"/>
    <w:rsid w:val="004F76B8"/>
    <w:rsid w:val="00506109"/>
    <w:rsid w:val="00510BED"/>
    <w:rsid w:val="00521AAA"/>
    <w:rsid w:val="00526F22"/>
    <w:rsid w:val="00532DE2"/>
    <w:rsid w:val="00533828"/>
    <w:rsid w:val="00534768"/>
    <w:rsid w:val="00536E34"/>
    <w:rsid w:val="00553747"/>
    <w:rsid w:val="0055725D"/>
    <w:rsid w:val="00557F36"/>
    <w:rsid w:val="00567447"/>
    <w:rsid w:val="00575E14"/>
    <w:rsid w:val="00597AC7"/>
    <w:rsid w:val="005A2ED0"/>
    <w:rsid w:val="005A5593"/>
    <w:rsid w:val="005B0B8F"/>
    <w:rsid w:val="005B10AE"/>
    <w:rsid w:val="005C533D"/>
    <w:rsid w:val="005D5659"/>
    <w:rsid w:val="005D5FBB"/>
    <w:rsid w:val="005E1D15"/>
    <w:rsid w:val="005E3910"/>
    <w:rsid w:val="005E6CB3"/>
    <w:rsid w:val="005F0AA5"/>
    <w:rsid w:val="005F5783"/>
    <w:rsid w:val="005F7DE4"/>
    <w:rsid w:val="00607B3F"/>
    <w:rsid w:val="006125CD"/>
    <w:rsid w:val="00615EA2"/>
    <w:rsid w:val="006231DE"/>
    <w:rsid w:val="00633D86"/>
    <w:rsid w:val="006374D0"/>
    <w:rsid w:val="00644B92"/>
    <w:rsid w:val="00664BC3"/>
    <w:rsid w:val="00670B4D"/>
    <w:rsid w:val="006734C8"/>
    <w:rsid w:val="00674169"/>
    <w:rsid w:val="00674BF0"/>
    <w:rsid w:val="00676228"/>
    <w:rsid w:val="00683F3D"/>
    <w:rsid w:val="00693029"/>
    <w:rsid w:val="006A24FA"/>
    <w:rsid w:val="006B2C78"/>
    <w:rsid w:val="006B7D59"/>
    <w:rsid w:val="006C2804"/>
    <w:rsid w:val="006C6680"/>
    <w:rsid w:val="006C7245"/>
    <w:rsid w:val="006D6EE1"/>
    <w:rsid w:val="006E3AD9"/>
    <w:rsid w:val="006F05F4"/>
    <w:rsid w:val="006F0BC8"/>
    <w:rsid w:val="00704B70"/>
    <w:rsid w:val="00704C90"/>
    <w:rsid w:val="00707DD0"/>
    <w:rsid w:val="00712547"/>
    <w:rsid w:val="00712CC7"/>
    <w:rsid w:val="007237CE"/>
    <w:rsid w:val="0072647A"/>
    <w:rsid w:val="007320F8"/>
    <w:rsid w:val="00732B6B"/>
    <w:rsid w:val="00746623"/>
    <w:rsid w:val="00747A31"/>
    <w:rsid w:val="00754F5F"/>
    <w:rsid w:val="00760870"/>
    <w:rsid w:val="00761A95"/>
    <w:rsid w:val="00761C80"/>
    <w:rsid w:val="00773D3A"/>
    <w:rsid w:val="007750F7"/>
    <w:rsid w:val="00775876"/>
    <w:rsid w:val="007801CE"/>
    <w:rsid w:val="00781204"/>
    <w:rsid w:val="00782971"/>
    <w:rsid w:val="00786720"/>
    <w:rsid w:val="00787CF2"/>
    <w:rsid w:val="007A1B96"/>
    <w:rsid w:val="007A21BC"/>
    <w:rsid w:val="007B496E"/>
    <w:rsid w:val="007B7AE6"/>
    <w:rsid w:val="007B7D95"/>
    <w:rsid w:val="007B7FE3"/>
    <w:rsid w:val="007C21F9"/>
    <w:rsid w:val="007C2E4D"/>
    <w:rsid w:val="007D4972"/>
    <w:rsid w:val="007D54B9"/>
    <w:rsid w:val="007D553A"/>
    <w:rsid w:val="007D780D"/>
    <w:rsid w:val="007E26F8"/>
    <w:rsid w:val="007E707F"/>
    <w:rsid w:val="007E7797"/>
    <w:rsid w:val="007F7DC5"/>
    <w:rsid w:val="0080005F"/>
    <w:rsid w:val="00800532"/>
    <w:rsid w:val="00802533"/>
    <w:rsid w:val="0080445F"/>
    <w:rsid w:val="00813883"/>
    <w:rsid w:val="00815C05"/>
    <w:rsid w:val="00821F95"/>
    <w:rsid w:val="008302BD"/>
    <w:rsid w:val="008321EB"/>
    <w:rsid w:val="0083365F"/>
    <w:rsid w:val="00833D35"/>
    <w:rsid w:val="00842E7F"/>
    <w:rsid w:val="00847884"/>
    <w:rsid w:val="0085571F"/>
    <w:rsid w:val="00871934"/>
    <w:rsid w:val="00872F17"/>
    <w:rsid w:val="00873FE2"/>
    <w:rsid w:val="00875588"/>
    <w:rsid w:val="00881401"/>
    <w:rsid w:val="00885FF9"/>
    <w:rsid w:val="0088781C"/>
    <w:rsid w:val="008910A3"/>
    <w:rsid w:val="008915DC"/>
    <w:rsid w:val="00892D71"/>
    <w:rsid w:val="00893132"/>
    <w:rsid w:val="0089629C"/>
    <w:rsid w:val="00896E17"/>
    <w:rsid w:val="008A24A0"/>
    <w:rsid w:val="008A6C46"/>
    <w:rsid w:val="008B01E3"/>
    <w:rsid w:val="008C1A1C"/>
    <w:rsid w:val="008C508B"/>
    <w:rsid w:val="008C58B6"/>
    <w:rsid w:val="008D24D6"/>
    <w:rsid w:val="008D6E59"/>
    <w:rsid w:val="008E0219"/>
    <w:rsid w:val="008F40EE"/>
    <w:rsid w:val="008F45EC"/>
    <w:rsid w:val="0090684C"/>
    <w:rsid w:val="00907462"/>
    <w:rsid w:val="00912183"/>
    <w:rsid w:val="00914692"/>
    <w:rsid w:val="0091474D"/>
    <w:rsid w:val="009240BA"/>
    <w:rsid w:val="0092680C"/>
    <w:rsid w:val="00934B87"/>
    <w:rsid w:val="00947708"/>
    <w:rsid w:val="0095714C"/>
    <w:rsid w:val="009636FC"/>
    <w:rsid w:val="009747F7"/>
    <w:rsid w:val="009818D0"/>
    <w:rsid w:val="0099367E"/>
    <w:rsid w:val="00997757"/>
    <w:rsid w:val="009A4FBA"/>
    <w:rsid w:val="009B072A"/>
    <w:rsid w:val="009B2C3E"/>
    <w:rsid w:val="009B7403"/>
    <w:rsid w:val="009C113B"/>
    <w:rsid w:val="009C2DB6"/>
    <w:rsid w:val="009C6426"/>
    <w:rsid w:val="009D68F9"/>
    <w:rsid w:val="009F4245"/>
    <w:rsid w:val="009F72BA"/>
    <w:rsid w:val="00A05B25"/>
    <w:rsid w:val="00A07D69"/>
    <w:rsid w:val="00A07FC3"/>
    <w:rsid w:val="00A1208A"/>
    <w:rsid w:val="00A13A36"/>
    <w:rsid w:val="00A1689D"/>
    <w:rsid w:val="00A23594"/>
    <w:rsid w:val="00A271C0"/>
    <w:rsid w:val="00A2754C"/>
    <w:rsid w:val="00A450DD"/>
    <w:rsid w:val="00A52C11"/>
    <w:rsid w:val="00A52E10"/>
    <w:rsid w:val="00A53355"/>
    <w:rsid w:val="00A55706"/>
    <w:rsid w:val="00A66139"/>
    <w:rsid w:val="00A84571"/>
    <w:rsid w:val="00A91939"/>
    <w:rsid w:val="00A9759F"/>
    <w:rsid w:val="00A97900"/>
    <w:rsid w:val="00AA579F"/>
    <w:rsid w:val="00AA757E"/>
    <w:rsid w:val="00AB1141"/>
    <w:rsid w:val="00AC19C6"/>
    <w:rsid w:val="00AC27E2"/>
    <w:rsid w:val="00AC59E6"/>
    <w:rsid w:val="00AD3FC6"/>
    <w:rsid w:val="00AD4D7B"/>
    <w:rsid w:val="00AD7A86"/>
    <w:rsid w:val="00AF04AD"/>
    <w:rsid w:val="00AF569A"/>
    <w:rsid w:val="00AF7546"/>
    <w:rsid w:val="00B1596E"/>
    <w:rsid w:val="00B207B7"/>
    <w:rsid w:val="00B20EE5"/>
    <w:rsid w:val="00B21DA4"/>
    <w:rsid w:val="00B25035"/>
    <w:rsid w:val="00B43302"/>
    <w:rsid w:val="00B6330A"/>
    <w:rsid w:val="00B64DCA"/>
    <w:rsid w:val="00B65146"/>
    <w:rsid w:val="00B67DF3"/>
    <w:rsid w:val="00B81686"/>
    <w:rsid w:val="00B84523"/>
    <w:rsid w:val="00B92574"/>
    <w:rsid w:val="00BA4359"/>
    <w:rsid w:val="00BA5482"/>
    <w:rsid w:val="00BA553A"/>
    <w:rsid w:val="00BB7E5F"/>
    <w:rsid w:val="00BC7F8A"/>
    <w:rsid w:val="00BD1CDF"/>
    <w:rsid w:val="00BD562A"/>
    <w:rsid w:val="00BD761B"/>
    <w:rsid w:val="00BD7EA4"/>
    <w:rsid w:val="00BF2D61"/>
    <w:rsid w:val="00BF6EB1"/>
    <w:rsid w:val="00C01A0A"/>
    <w:rsid w:val="00C03550"/>
    <w:rsid w:val="00C04F9F"/>
    <w:rsid w:val="00C06E2F"/>
    <w:rsid w:val="00C077D8"/>
    <w:rsid w:val="00C113C7"/>
    <w:rsid w:val="00C149DF"/>
    <w:rsid w:val="00C23EEB"/>
    <w:rsid w:val="00C30377"/>
    <w:rsid w:val="00C35A9D"/>
    <w:rsid w:val="00C37C0B"/>
    <w:rsid w:val="00C4203D"/>
    <w:rsid w:val="00C43954"/>
    <w:rsid w:val="00C448E5"/>
    <w:rsid w:val="00C50201"/>
    <w:rsid w:val="00C57C4D"/>
    <w:rsid w:val="00C57D61"/>
    <w:rsid w:val="00C64646"/>
    <w:rsid w:val="00C702C2"/>
    <w:rsid w:val="00C722AC"/>
    <w:rsid w:val="00C72343"/>
    <w:rsid w:val="00C77B97"/>
    <w:rsid w:val="00C81E50"/>
    <w:rsid w:val="00C829C2"/>
    <w:rsid w:val="00C90E74"/>
    <w:rsid w:val="00C9109F"/>
    <w:rsid w:val="00C954D5"/>
    <w:rsid w:val="00CB24AB"/>
    <w:rsid w:val="00CB5886"/>
    <w:rsid w:val="00CB63A8"/>
    <w:rsid w:val="00CB6AB6"/>
    <w:rsid w:val="00CB7447"/>
    <w:rsid w:val="00CC3644"/>
    <w:rsid w:val="00CC6037"/>
    <w:rsid w:val="00CD2F9C"/>
    <w:rsid w:val="00CD343B"/>
    <w:rsid w:val="00CD4E02"/>
    <w:rsid w:val="00CE3B86"/>
    <w:rsid w:val="00CF2040"/>
    <w:rsid w:val="00CF31E9"/>
    <w:rsid w:val="00CF6A35"/>
    <w:rsid w:val="00CF7BA6"/>
    <w:rsid w:val="00D003DC"/>
    <w:rsid w:val="00D00B21"/>
    <w:rsid w:val="00D05CDA"/>
    <w:rsid w:val="00D071B9"/>
    <w:rsid w:val="00D07AF1"/>
    <w:rsid w:val="00D15049"/>
    <w:rsid w:val="00D20EE4"/>
    <w:rsid w:val="00D262C2"/>
    <w:rsid w:val="00D31770"/>
    <w:rsid w:val="00D434EB"/>
    <w:rsid w:val="00D6285E"/>
    <w:rsid w:val="00D65C2D"/>
    <w:rsid w:val="00D65F0E"/>
    <w:rsid w:val="00D72D21"/>
    <w:rsid w:val="00D759F5"/>
    <w:rsid w:val="00D76137"/>
    <w:rsid w:val="00D840ED"/>
    <w:rsid w:val="00D85FA0"/>
    <w:rsid w:val="00D95A4D"/>
    <w:rsid w:val="00DA2986"/>
    <w:rsid w:val="00DA444C"/>
    <w:rsid w:val="00DA7B37"/>
    <w:rsid w:val="00DB6AC9"/>
    <w:rsid w:val="00DE7CA5"/>
    <w:rsid w:val="00DF5D73"/>
    <w:rsid w:val="00DF6B32"/>
    <w:rsid w:val="00DF70E1"/>
    <w:rsid w:val="00DF7C2F"/>
    <w:rsid w:val="00E03034"/>
    <w:rsid w:val="00E078FA"/>
    <w:rsid w:val="00E109C9"/>
    <w:rsid w:val="00E1244B"/>
    <w:rsid w:val="00E1355B"/>
    <w:rsid w:val="00E13986"/>
    <w:rsid w:val="00E149D8"/>
    <w:rsid w:val="00E15EFB"/>
    <w:rsid w:val="00E25D5E"/>
    <w:rsid w:val="00E27E25"/>
    <w:rsid w:val="00E316E1"/>
    <w:rsid w:val="00E33AE0"/>
    <w:rsid w:val="00E3415B"/>
    <w:rsid w:val="00E35565"/>
    <w:rsid w:val="00E45957"/>
    <w:rsid w:val="00E466AF"/>
    <w:rsid w:val="00E52F7D"/>
    <w:rsid w:val="00E5301A"/>
    <w:rsid w:val="00E5337E"/>
    <w:rsid w:val="00E55C94"/>
    <w:rsid w:val="00E5760F"/>
    <w:rsid w:val="00E612B4"/>
    <w:rsid w:val="00E64056"/>
    <w:rsid w:val="00E668EB"/>
    <w:rsid w:val="00E76AED"/>
    <w:rsid w:val="00E77022"/>
    <w:rsid w:val="00E8054B"/>
    <w:rsid w:val="00E82F96"/>
    <w:rsid w:val="00E8552A"/>
    <w:rsid w:val="00E92E9D"/>
    <w:rsid w:val="00E94583"/>
    <w:rsid w:val="00E969EF"/>
    <w:rsid w:val="00EA1D55"/>
    <w:rsid w:val="00EA7329"/>
    <w:rsid w:val="00EB0EF6"/>
    <w:rsid w:val="00EB2A38"/>
    <w:rsid w:val="00EC7DEA"/>
    <w:rsid w:val="00ED5A30"/>
    <w:rsid w:val="00EE2222"/>
    <w:rsid w:val="00EE298F"/>
    <w:rsid w:val="00EE30F8"/>
    <w:rsid w:val="00EE51AA"/>
    <w:rsid w:val="00EF5C36"/>
    <w:rsid w:val="00F01253"/>
    <w:rsid w:val="00F141A7"/>
    <w:rsid w:val="00F15AAF"/>
    <w:rsid w:val="00F300E9"/>
    <w:rsid w:val="00F30BF0"/>
    <w:rsid w:val="00F314CA"/>
    <w:rsid w:val="00F426FA"/>
    <w:rsid w:val="00F44EC1"/>
    <w:rsid w:val="00F504F2"/>
    <w:rsid w:val="00F52AF6"/>
    <w:rsid w:val="00F82719"/>
    <w:rsid w:val="00F943D3"/>
    <w:rsid w:val="00F94462"/>
    <w:rsid w:val="00F968E1"/>
    <w:rsid w:val="00F96DE6"/>
    <w:rsid w:val="00FA198A"/>
    <w:rsid w:val="00FA6109"/>
    <w:rsid w:val="00FA6260"/>
    <w:rsid w:val="00FB316E"/>
    <w:rsid w:val="00FB66AA"/>
    <w:rsid w:val="00FC057A"/>
    <w:rsid w:val="00FE1B9F"/>
    <w:rsid w:val="00FE2034"/>
    <w:rsid w:val="00FE6A47"/>
    <w:rsid w:val="00FE7934"/>
    <w:rsid w:val="00FF1100"/>
    <w:rsid w:val="00FF24B3"/>
    <w:rsid w:val="0CB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4E3A"/>
  <w15:docId w15:val="{9B6EF42C-0241-49FA-93F6-561CA5F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rFonts w:ascii="Microsoft JhengHei" w:eastAsia="Microsoft JhengHei" w:hAnsi="Microsoft JhengHei"/>
      <w:b/>
      <w:sz w:val="30"/>
      <w:szCs w:val="3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widowControl/>
      <w:snapToGrid w:val="0"/>
      <w:spacing w:line="360" w:lineRule="auto"/>
      <w:jc w:val="left"/>
    </w:pPr>
    <w:rPr>
      <w:rFonts w:ascii="宋体" w:eastAsia="宋体" w:hAnsi="宋体" w:cs="宋体"/>
      <w:kern w:val="0"/>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otnote reference"/>
    <w:uiPriority w:val="99"/>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正文文本 字符"/>
    <w:basedOn w:val="a0"/>
    <w:link w:val="a3"/>
    <w:uiPriority w:val="1"/>
    <w:rPr>
      <w:rFonts w:ascii="Microsoft JhengHei" w:eastAsia="Microsoft JhengHei" w:hAnsi="Microsoft JhengHei"/>
      <w:b/>
      <w:sz w:val="30"/>
      <w:szCs w:val="30"/>
    </w:rPr>
  </w:style>
  <w:style w:type="paragraph" w:customStyle="1" w:styleId="005">
    <w:name w:val="005正文"/>
    <w:basedOn w:val="a"/>
    <w:qFormat/>
    <w:pPr>
      <w:spacing w:beforeLines="50"/>
    </w:pPr>
    <w:rPr>
      <w:rFonts w:ascii="Times New Roman" w:hAnsi="Times New Roman" w:cs="Times New Roman"/>
      <w:b/>
      <w:sz w:val="24"/>
      <w:szCs w:val="24"/>
    </w:rPr>
  </w:style>
  <w:style w:type="character" w:customStyle="1" w:styleId="ac">
    <w:name w:val="脚注文本 字符"/>
    <w:basedOn w:val="a0"/>
    <w:link w:val="ab"/>
    <w:uiPriority w:val="99"/>
    <w:semiHidden/>
    <w:qFormat/>
    <w:rPr>
      <w:rFonts w:ascii="宋体" w:eastAsia="宋体" w:hAnsi="宋体" w:cs="宋体"/>
      <w:kern w:val="0"/>
      <w:sz w:val="18"/>
      <w:szCs w:val="18"/>
    </w:rPr>
  </w:style>
  <w:style w:type="character" w:customStyle="1" w:styleId="fontstyle01">
    <w:name w:val="fontstyle01"/>
    <w:basedOn w:val="a0"/>
    <w:rsid w:val="000E24E7"/>
    <w:rPr>
      <w:rFonts w:ascii="宋体" w:eastAsia="宋体" w:hAnsi="宋体" w:hint="eastAsia"/>
      <w:b w:val="0"/>
      <w:bCs w:val="0"/>
      <w:i w:val="0"/>
      <w:iCs w:val="0"/>
      <w:color w:val="000000"/>
      <w:sz w:val="24"/>
      <w:szCs w:val="24"/>
    </w:rPr>
  </w:style>
  <w:style w:type="paragraph" w:styleId="af1">
    <w:name w:val="Revision"/>
    <w:hidden/>
    <w:uiPriority w:val="99"/>
    <w:semiHidden/>
    <w:rsid w:val="009B7403"/>
    <w:rPr>
      <w:kern w:val="2"/>
      <w:sz w:val="21"/>
      <w:szCs w:val="22"/>
    </w:rPr>
  </w:style>
  <w:style w:type="character" w:styleId="af2">
    <w:name w:val="annotation reference"/>
    <w:basedOn w:val="a0"/>
    <w:uiPriority w:val="99"/>
    <w:unhideWhenUsed/>
    <w:qFormat/>
    <w:rsid w:val="006125CD"/>
    <w:rPr>
      <w:sz w:val="21"/>
      <w:szCs w:val="21"/>
    </w:rPr>
  </w:style>
  <w:style w:type="paragraph" w:styleId="af3">
    <w:name w:val="annotation text"/>
    <w:basedOn w:val="a"/>
    <w:link w:val="af4"/>
    <w:unhideWhenUsed/>
    <w:qFormat/>
    <w:rsid w:val="006125CD"/>
    <w:pPr>
      <w:jc w:val="left"/>
    </w:pPr>
  </w:style>
  <w:style w:type="character" w:customStyle="1" w:styleId="af4">
    <w:name w:val="批注文字 字符"/>
    <w:basedOn w:val="a0"/>
    <w:link w:val="af3"/>
    <w:qFormat/>
    <w:rsid w:val="006125CD"/>
    <w:rPr>
      <w:kern w:val="2"/>
      <w:sz w:val="21"/>
      <w:szCs w:val="22"/>
    </w:rPr>
  </w:style>
  <w:style w:type="character" w:styleId="af5">
    <w:name w:val="Hyperlink"/>
    <w:basedOn w:val="a0"/>
    <w:uiPriority w:val="99"/>
    <w:unhideWhenUsed/>
    <w:rsid w:val="006125CD"/>
    <w:rPr>
      <w:color w:val="0000FF"/>
      <w:u w:val="single"/>
    </w:rPr>
  </w:style>
  <w:style w:type="paragraph" w:styleId="af6">
    <w:name w:val="annotation subject"/>
    <w:basedOn w:val="af3"/>
    <w:next w:val="af3"/>
    <w:link w:val="af7"/>
    <w:uiPriority w:val="99"/>
    <w:semiHidden/>
    <w:unhideWhenUsed/>
    <w:rsid w:val="001A404B"/>
    <w:rPr>
      <w:b/>
      <w:bCs/>
    </w:rPr>
  </w:style>
  <w:style w:type="character" w:customStyle="1" w:styleId="af7">
    <w:name w:val="批注主题 字符"/>
    <w:basedOn w:val="af4"/>
    <w:link w:val="af6"/>
    <w:uiPriority w:val="99"/>
    <w:semiHidden/>
    <w:rsid w:val="001A404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76037">
      <w:bodyDiv w:val="1"/>
      <w:marLeft w:val="0"/>
      <w:marRight w:val="0"/>
      <w:marTop w:val="0"/>
      <w:marBottom w:val="0"/>
      <w:divBdr>
        <w:top w:val="none" w:sz="0" w:space="0" w:color="auto"/>
        <w:left w:val="none" w:sz="0" w:space="0" w:color="auto"/>
        <w:bottom w:val="none" w:sz="0" w:space="0" w:color="auto"/>
        <w:right w:val="none" w:sz="0" w:space="0" w:color="auto"/>
      </w:divBdr>
    </w:div>
    <w:div w:id="347603682">
      <w:bodyDiv w:val="1"/>
      <w:marLeft w:val="0"/>
      <w:marRight w:val="0"/>
      <w:marTop w:val="0"/>
      <w:marBottom w:val="0"/>
      <w:divBdr>
        <w:top w:val="none" w:sz="0" w:space="0" w:color="auto"/>
        <w:left w:val="none" w:sz="0" w:space="0" w:color="auto"/>
        <w:bottom w:val="none" w:sz="0" w:space="0" w:color="auto"/>
        <w:right w:val="none" w:sz="0" w:space="0" w:color="auto"/>
      </w:divBdr>
    </w:div>
    <w:div w:id="362026502">
      <w:bodyDiv w:val="1"/>
      <w:marLeft w:val="0"/>
      <w:marRight w:val="0"/>
      <w:marTop w:val="0"/>
      <w:marBottom w:val="0"/>
      <w:divBdr>
        <w:top w:val="none" w:sz="0" w:space="0" w:color="auto"/>
        <w:left w:val="none" w:sz="0" w:space="0" w:color="auto"/>
        <w:bottom w:val="none" w:sz="0" w:space="0" w:color="auto"/>
        <w:right w:val="none" w:sz="0" w:space="0" w:color="auto"/>
      </w:divBdr>
    </w:div>
    <w:div w:id="566459861">
      <w:bodyDiv w:val="1"/>
      <w:marLeft w:val="0"/>
      <w:marRight w:val="0"/>
      <w:marTop w:val="0"/>
      <w:marBottom w:val="0"/>
      <w:divBdr>
        <w:top w:val="none" w:sz="0" w:space="0" w:color="auto"/>
        <w:left w:val="none" w:sz="0" w:space="0" w:color="auto"/>
        <w:bottom w:val="none" w:sz="0" w:space="0" w:color="auto"/>
        <w:right w:val="none" w:sz="0" w:space="0" w:color="auto"/>
      </w:divBdr>
    </w:div>
    <w:div w:id="673652714">
      <w:bodyDiv w:val="1"/>
      <w:marLeft w:val="0"/>
      <w:marRight w:val="0"/>
      <w:marTop w:val="0"/>
      <w:marBottom w:val="0"/>
      <w:divBdr>
        <w:top w:val="none" w:sz="0" w:space="0" w:color="auto"/>
        <w:left w:val="none" w:sz="0" w:space="0" w:color="auto"/>
        <w:bottom w:val="none" w:sz="0" w:space="0" w:color="auto"/>
        <w:right w:val="none" w:sz="0" w:space="0" w:color="auto"/>
      </w:divBdr>
    </w:div>
    <w:div w:id="1092313534">
      <w:bodyDiv w:val="1"/>
      <w:marLeft w:val="0"/>
      <w:marRight w:val="0"/>
      <w:marTop w:val="0"/>
      <w:marBottom w:val="0"/>
      <w:divBdr>
        <w:top w:val="none" w:sz="0" w:space="0" w:color="auto"/>
        <w:left w:val="none" w:sz="0" w:space="0" w:color="auto"/>
        <w:bottom w:val="none" w:sz="0" w:space="0" w:color="auto"/>
        <w:right w:val="none" w:sz="0" w:space="0" w:color="auto"/>
      </w:divBdr>
    </w:div>
    <w:div w:id="1301686872">
      <w:bodyDiv w:val="1"/>
      <w:marLeft w:val="0"/>
      <w:marRight w:val="0"/>
      <w:marTop w:val="0"/>
      <w:marBottom w:val="0"/>
      <w:divBdr>
        <w:top w:val="none" w:sz="0" w:space="0" w:color="auto"/>
        <w:left w:val="none" w:sz="0" w:space="0" w:color="auto"/>
        <w:bottom w:val="none" w:sz="0" w:space="0" w:color="auto"/>
        <w:right w:val="none" w:sz="0" w:space="0" w:color="auto"/>
      </w:divBdr>
    </w:div>
    <w:div w:id="1728797859">
      <w:bodyDiv w:val="1"/>
      <w:marLeft w:val="0"/>
      <w:marRight w:val="0"/>
      <w:marTop w:val="0"/>
      <w:marBottom w:val="0"/>
      <w:divBdr>
        <w:top w:val="none" w:sz="0" w:space="0" w:color="auto"/>
        <w:left w:val="none" w:sz="0" w:space="0" w:color="auto"/>
        <w:bottom w:val="none" w:sz="0" w:space="0" w:color="auto"/>
        <w:right w:val="none" w:sz="0" w:space="0" w:color="auto"/>
      </w:divBdr>
    </w:div>
    <w:div w:id="2051101788">
      <w:bodyDiv w:val="1"/>
      <w:marLeft w:val="0"/>
      <w:marRight w:val="0"/>
      <w:marTop w:val="0"/>
      <w:marBottom w:val="0"/>
      <w:divBdr>
        <w:top w:val="none" w:sz="0" w:space="0" w:color="auto"/>
        <w:left w:val="none" w:sz="0" w:space="0" w:color="auto"/>
        <w:bottom w:val="none" w:sz="0" w:space="0" w:color="auto"/>
        <w:right w:val="none" w:sz="0" w:space="0" w:color="auto"/>
      </w:divBdr>
    </w:div>
    <w:div w:id="2054839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47E9785-E1EB-476C-81BD-12FD029F0B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 祥东</dc:creator>
  <cp:lastModifiedBy>祥东 成</cp:lastModifiedBy>
  <cp:revision>23</cp:revision>
  <cp:lastPrinted>2022-11-23T06:33:00Z</cp:lastPrinted>
  <dcterms:created xsi:type="dcterms:W3CDTF">2024-09-19T06:02:00Z</dcterms:created>
  <dcterms:modified xsi:type="dcterms:W3CDTF">2024-09-24T09:13:00Z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FEA967A5593C4067A0C04C5CA8EE416B</vt:lpwstr>
  </property>
</Properties>
</file>