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49D2C">
      <w:pPr>
        <w:spacing w:before="312" w:line="400" w:lineRule="exact"/>
        <w:jc w:val="center"/>
        <w:textAlignment w:val="baseline"/>
        <w:rPr>
          <w:rFonts w:ascii="黑体" w:hAnsi="黑体" w:eastAsia="黑体" w:cs="黑体"/>
          <w:b/>
          <w:bCs/>
          <w:sz w:val="36"/>
          <w:szCs w:val="36"/>
        </w:rPr>
      </w:pPr>
      <w:r>
        <w:rPr>
          <w:rFonts w:hint="eastAsia" w:ascii="黑体" w:hAnsi="黑体" w:eastAsia="黑体" w:cs="黑体"/>
          <w:b/>
          <w:bCs/>
          <w:sz w:val="36"/>
          <w:szCs w:val="36"/>
        </w:rPr>
        <w:t>河南翔宇医疗设备股份有限公司</w:t>
      </w:r>
    </w:p>
    <w:p w14:paraId="0E9088A2">
      <w:pPr>
        <w:spacing w:before="156" w:after="156" w:line="400" w:lineRule="exact"/>
        <w:jc w:val="center"/>
        <w:textAlignment w:val="baseline"/>
        <w:rPr>
          <w:rFonts w:hint="eastAsia" w:ascii="黑体" w:hAnsi="黑体" w:eastAsia="黑体" w:cs="黑体"/>
          <w:b/>
          <w:bCs/>
          <w:sz w:val="36"/>
          <w:szCs w:val="36"/>
        </w:rPr>
      </w:pPr>
      <w:r>
        <w:rPr>
          <w:rFonts w:hint="eastAsia" w:ascii="黑体" w:hAnsi="黑体" w:eastAsia="黑体" w:cs="黑体"/>
          <w:b/>
          <w:bCs/>
          <w:sz w:val="36"/>
          <w:szCs w:val="36"/>
        </w:rPr>
        <w:t>投资者关系活动记录表</w:t>
      </w:r>
    </w:p>
    <w:p w14:paraId="6C950A11">
      <w:pPr>
        <w:spacing w:before="156" w:after="156" w:line="400" w:lineRule="exact"/>
        <w:jc w:val="center"/>
        <w:textAlignment w:val="baseline"/>
        <w:rPr>
          <w:rFonts w:hint="eastAsia" w:ascii="黑体" w:hAnsi="黑体" w:eastAsia="黑体" w:cs="黑体"/>
          <w:b/>
          <w:bCs/>
          <w:sz w:val="36"/>
          <w:szCs w:val="36"/>
        </w:rPr>
      </w:pPr>
    </w:p>
    <w:p w14:paraId="56FFEC2B">
      <w:pPr>
        <w:keepNext w:val="0"/>
        <w:keepLines w:val="0"/>
        <w:pageBreakBefore w:val="0"/>
        <w:widowControl w:val="0"/>
        <w:kinsoku/>
        <w:wordWrap/>
        <w:overflowPunct/>
        <w:topLinePunct w:val="0"/>
        <w:autoSpaceDE/>
        <w:autoSpaceDN/>
        <w:bidi w:val="0"/>
        <w:adjustRightInd/>
        <w:snapToGrid/>
        <w:spacing w:before="280" w:after="156" w:line="400" w:lineRule="exact"/>
        <w:jc w:val="center"/>
        <w:textAlignment w:val="baseline"/>
        <w:rPr>
          <w:rFonts w:hint="default" w:ascii="宋体" w:hAnsi="宋体" w:eastAsia="宋体" w:cs="宋体"/>
          <w:sz w:val="24"/>
          <w:lang w:val="en-US" w:eastAsia="zh-CN"/>
        </w:rPr>
      </w:pPr>
      <w:r>
        <w:rPr>
          <w:rFonts w:hint="eastAsia" w:ascii="宋体" w:hAnsi="宋体" w:cs="宋体"/>
          <w:sz w:val="24"/>
        </w:rPr>
        <w:t>证券代码：688626          证券简称：翔宇医疗</w:t>
      </w:r>
      <w:r>
        <w:rPr>
          <w:rFonts w:hint="eastAsia"/>
        </w:rPr>
        <w:t xml:space="preserve">            </w:t>
      </w:r>
      <w:r>
        <w:rPr>
          <w:rFonts w:hint="eastAsia" w:ascii="宋体" w:hAnsi="宋体" w:cs="宋体"/>
          <w:sz w:val="24"/>
        </w:rPr>
        <w:t>编号：202</w:t>
      </w:r>
      <w:r>
        <w:rPr>
          <w:rFonts w:hint="eastAsia" w:ascii="宋体" w:hAnsi="宋体" w:cs="宋体"/>
          <w:sz w:val="24"/>
          <w:lang w:val="en-US" w:eastAsia="zh-CN"/>
        </w:rPr>
        <w:t>4</w:t>
      </w:r>
      <w:r>
        <w:rPr>
          <w:rFonts w:hint="eastAsia" w:ascii="宋体" w:hAnsi="宋体" w:cs="宋体"/>
          <w:sz w:val="24"/>
        </w:rPr>
        <w:t>-0</w:t>
      </w:r>
      <w:r>
        <w:rPr>
          <w:rFonts w:hint="eastAsia" w:ascii="宋体" w:hAnsi="宋体" w:cs="宋体"/>
          <w:sz w:val="24"/>
          <w:lang w:val="en-US" w:eastAsia="zh-CN"/>
        </w:rPr>
        <w:t>07</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063"/>
      </w:tblGrid>
      <w:tr w14:paraId="61E5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003DC3F">
            <w:pPr>
              <w:spacing w:line="360" w:lineRule="auto"/>
              <w:jc w:val="center"/>
              <w:textAlignment w:val="baseline"/>
              <w:rPr>
                <w:rFonts w:ascii="宋体" w:hAnsi="宋体" w:cs="宋体"/>
                <w:sz w:val="24"/>
              </w:rPr>
            </w:pPr>
            <w:r>
              <w:rPr>
                <w:rFonts w:hint="eastAsia" w:ascii="宋体" w:hAnsi="宋体" w:cs="宋体"/>
                <w:sz w:val="24"/>
              </w:rPr>
              <w:t>投资者关系活动类别</w:t>
            </w:r>
          </w:p>
        </w:tc>
        <w:tc>
          <w:tcPr>
            <w:tcW w:w="4143" w:type="pct"/>
            <w:vAlign w:val="center"/>
          </w:tcPr>
          <w:p w14:paraId="4F391578">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特定对象调研   </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分析师会议</w:t>
            </w:r>
          </w:p>
          <w:p w14:paraId="28452811">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媒体采访          </w:t>
            </w:r>
            <w:r>
              <w:rPr>
                <w:rFonts w:hint="eastAsia" w:ascii="宋体" w:hAnsi="宋体" w:cs="宋体"/>
                <w:sz w:val="24"/>
              </w:rPr>
              <w:sym w:font="Wingdings" w:char="00FE"/>
            </w:r>
            <w:r>
              <w:rPr>
                <w:rFonts w:hint="eastAsia" w:ascii="宋体" w:hAnsi="宋体" w:cs="宋体"/>
                <w:sz w:val="24"/>
              </w:rPr>
              <w:t>业绩说明会</w:t>
            </w:r>
          </w:p>
          <w:p w14:paraId="0F994432">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新闻发布会        </w:t>
            </w:r>
            <w:r>
              <w:rPr>
                <w:rFonts w:hint="eastAsia" w:ascii="宋体" w:hAnsi="宋体" w:cs="宋体"/>
                <w:sz w:val="24"/>
              </w:rPr>
              <w:sym w:font="Wingdings" w:char="00A8"/>
            </w:r>
            <w:r>
              <w:rPr>
                <w:rFonts w:hint="eastAsia" w:ascii="宋体" w:hAnsi="宋体" w:cs="宋体"/>
                <w:sz w:val="24"/>
              </w:rPr>
              <w:t>路演活动</w:t>
            </w:r>
          </w:p>
          <w:p w14:paraId="597EEFE3">
            <w:pPr>
              <w:spacing w:line="360" w:lineRule="auto"/>
              <w:textAlignment w:val="baseline"/>
              <w:rPr>
                <w:rFonts w:ascii="宋体" w:hAnsi="宋体" w:cs="宋体"/>
                <w:sz w:val="24"/>
              </w:rPr>
            </w:pPr>
            <w:bookmarkStart w:id="4" w:name="_GoBack"/>
            <w:bookmarkEnd w:id="4"/>
            <w:r>
              <w:rPr>
                <w:rFonts w:hint="eastAsia" w:ascii="宋体" w:hAnsi="宋体" w:cs="宋体"/>
                <w:sz w:val="24"/>
              </w:rPr>
              <w:sym w:font="Wingdings" w:char="00FE"/>
            </w:r>
            <w:r>
              <w:rPr>
                <w:rFonts w:hint="eastAsia" w:ascii="宋体" w:hAnsi="宋体" w:cs="宋体"/>
                <w:sz w:val="24"/>
              </w:rPr>
              <w:t>现场参观</w:t>
            </w:r>
          </w:p>
          <w:p w14:paraId="3C05C691">
            <w:pPr>
              <w:spacing w:line="360" w:lineRule="auto"/>
              <w:textAlignment w:val="baseline"/>
              <w:rPr>
                <w:rFonts w:hint="eastAsia" w:ascii="宋体" w:hAnsi="宋体" w:eastAsia="宋体" w:cs="宋体"/>
                <w:sz w:val="24"/>
                <w:lang w:eastAsia="zh-CN"/>
              </w:rPr>
            </w:pPr>
            <w:r>
              <w:rPr>
                <w:rFonts w:hint="eastAsia" w:ascii="宋体" w:hAnsi="宋体" w:cs="宋体"/>
                <w:sz w:val="24"/>
              </w:rPr>
              <w:sym w:font="Wingdings" w:char="00FE"/>
            </w:r>
            <w:r>
              <w:rPr>
                <w:rFonts w:hint="eastAsia" w:ascii="宋体" w:hAnsi="宋体" w:cs="宋体"/>
                <w:sz w:val="24"/>
              </w:rPr>
              <w:t>其他</w:t>
            </w:r>
            <w:r>
              <w:rPr>
                <w:rFonts w:hint="eastAsia" w:ascii="宋体" w:hAnsi="宋体" w:cs="宋体"/>
                <w:sz w:val="24"/>
                <w:lang w:eastAsia="zh-CN"/>
              </w:rPr>
              <w:t>（</w:t>
            </w:r>
            <w:r>
              <w:rPr>
                <w:rFonts w:hint="eastAsia" w:ascii="宋体" w:hAnsi="宋体" w:cs="宋体"/>
                <w:sz w:val="24"/>
                <w:lang w:val="en-US" w:eastAsia="zh-CN"/>
              </w:rPr>
              <w:t>线上交流</w:t>
            </w:r>
            <w:r>
              <w:rPr>
                <w:rFonts w:hint="eastAsia" w:ascii="宋体" w:hAnsi="宋体" w:cs="宋体"/>
                <w:sz w:val="24"/>
                <w:lang w:eastAsia="zh-CN"/>
              </w:rPr>
              <w:t>）</w:t>
            </w:r>
          </w:p>
        </w:tc>
      </w:tr>
      <w:tr w14:paraId="097F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0A6495FD">
            <w:pPr>
              <w:spacing w:line="360" w:lineRule="auto"/>
              <w:jc w:val="center"/>
              <w:textAlignment w:val="baseline"/>
              <w:rPr>
                <w:rFonts w:ascii="宋体" w:hAnsi="宋体" w:cs="宋体"/>
                <w:sz w:val="24"/>
              </w:rPr>
            </w:pPr>
            <w:r>
              <w:rPr>
                <w:rFonts w:hint="eastAsia" w:ascii="宋体" w:hAnsi="宋体" w:cs="宋体"/>
                <w:sz w:val="24"/>
              </w:rPr>
              <w:t>参与单位</w:t>
            </w:r>
          </w:p>
          <w:p w14:paraId="0278A688">
            <w:pPr>
              <w:spacing w:line="360" w:lineRule="auto"/>
              <w:jc w:val="center"/>
              <w:textAlignment w:val="baseline"/>
              <w:rPr>
                <w:rFonts w:hint="eastAsia" w:ascii="宋体" w:hAnsi="宋体" w:cs="宋体"/>
                <w:sz w:val="24"/>
              </w:rPr>
            </w:pPr>
            <w:r>
              <w:rPr>
                <w:rFonts w:hint="eastAsia" w:ascii="宋体" w:hAnsi="宋体" w:cs="宋体"/>
                <w:sz w:val="24"/>
              </w:rPr>
              <w:t>名称</w:t>
            </w:r>
          </w:p>
        </w:tc>
        <w:tc>
          <w:tcPr>
            <w:tcW w:w="4143" w:type="pct"/>
            <w:vAlign w:val="center"/>
          </w:tcPr>
          <w:p w14:paraId="1C0184BA">
            <w:pPr>
              <w:spacing w:line="500" w:lineRule="exact"/>
              <w:rPr>
                <w:rFonts w:hint="default" w:ascii="宋体" w:hAnsi="宋体" w:eastAsia="宋体" w:cs="微软雅黑"/>
                <w:sz w:val="24"/>
                <w:shd w:val="clear" w:color="auto" w:fill="FFFFFF"/>
                <w:lang w:val="en-US" w:eastAsia="zh-CN"/>
              </w:rPr>
            </w:pPr>
            <w:r>
              <w:rPr>
                <w:rFonts w:hint="eastAsia"/>
                <w:sz w:val="24"/>
              </w:rPr>
              <w:t>海通证券、华商基金、开心龙基金，2024年半年度科创板医疗器械及医疗设备专场集体业绩说明会参与投资者。</w:t>
            </w:r>
          </w:p>
        </w:tc>
      </w:tr>
      <w:tr w14:paraId="1F0A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1E4E99EE">
            <w:pPr>
              <w:spacing w:line="360" w:lineRule="auto"/>
              <w:jc w:val="center"/>
              <w:textAlignment w:val="baseline"/>
              <w:rPr>
                <w:rFonts w:ascii="宋体" w:hAnsi="宋体" w:cs="宋体"/>
                <w:sz w:val="24"/>
              </w:rPr>
            </w:pPr>
            <w:r>
              <w:rPr>
                <w:rFonts w:hint="eastAsia" w:ascii="宋体" w:hAnsi="宋体" w:cs="宋体"/>
                <w:sz w:val="24"/>
              </w:rPr>
              <w:t>时间</w:t>
            </w:r>
          </w:p>
        </w:tc>
        <w:tc>
          <w:tcPr>
            <w:tcW w:w="4143" w:type="pct"/>
            <w:vAlign w:val="center"/>
          </w:tcPr>
          <w:p w14:paraId="2849956F">
            <w:pPr>
              <w:widowControl/>
              <w:spacing w:line="360" w:lineRule="auto"/>
              <w:textAlignment w:val="baseline"/>
              <w:rPr>
                <w:rFonts w:hint="eastAsia" w:ascii="宋体" w:hAnsi="宋体" w:eastAsia="宋体" w:cs="微软雅黑"/>
                <w:color w:val="auto"/>
                <w:sz w:val="24"/>
                <w:shd w:val="clear" w:color="auto" w:fill="FFFFFF"/>
                <w:lang w:val="en-US" w:eastAsia="zh-CN"/>
              </w:rPr>
            </w:pPr>
            <w:r>
              <w:rPr>
                <w:rFonts w:hint="eastAsia" w:ascii="宋体" w:hAnsi="宋体" w:eastAsia="宋体" w:cs="微软雅黑"/>
                <w:color w:val="auto"/>
                <w:sz w:val="24"/>
                <w:shd w:val="clear" w:color="auto" w:fill="FFFFFF"/>
                <w:lang w:val="en-US" w:eastAsia="zh-CN"/>
              </w:rPr>
              <w:t>2024年9月12日、9月19日、9月25日</w:t>
            </w:r>
          </w:p>
        </w:tc>
      </w:tr>
      <w:tr w14:paraId="477C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44754076">
            <w:pPr>
              <w:spacing w:line="360" w:lineRule="auto"/>
              <w:jc w:val="center"/>
              <w:textAlignment w:val="baseline"/>
              <w:rPr>
                <w:rFonts w:ascii="宋体" w:hAnsi="宋体" w:cs="宋体"/>
                <w:sz w:val="24"/>
              </w:rPr>
            </w:pPr>
            <w:r>
              <w:rPr>
                <w:rFonts w:hint="eastAsia" w:ascii="宋体" w:hAnsi="宋体" w:cs="宋体"/>
                <w:sz w:val="24"/>
              </w:rPr>
              <w:t>地点</w:t>
            </w:r>
          </w:p>
        </w:tc>
        <w:tc>
          <w:tcPr>
            <w:tcW w:w="4143" w:type="pct"/>
            <w:vAlign w:val="center"/>
          </w:tcPr>
          <w:p w14:paraId="031C52FE">
            <w:pPr>
              <w:spacing w:line="360" w:lineRule="auto"/>
              <w:rPr>
                <w:rFonts w:hint="default" w:ascii="宋体" w:hAnsi="宋体" w:eastAsia="宋体" w:cs="微软雅黑"/>
                <w:color w:val="auto"/>
                <w:sz w:val="24"/>
                <w:shd w:val="clear" w:color="auto" w:fill="FFFFFF"/>
                <w:lang w:val="en-US" w:eastAsia="zh-CN"/>
              </w:rPr>
            </w:pPr>
            <w:r>
              <w:rPr>
                <w:rFonts w:hint="eastAsia" w:ascii="宋体" w:hAnsi="宋体" w:cs="微软雅黑"/>
                <w:color w:val="auto"/>
                <w:sz w:val="24"/>
                <w:shd w:val="clear" w:color="auto" w:fill="FFFFFF"/>
                <w:lang w:val="en-US" w:eastAsia="zh-CN"/>
              </w:rPr>
              <w:t>线上交流、现场参观、上证路演中心网络文字互动</w:t>
            </w:r>
          </w:p>
        </w:tc>
      </w:tr>
      <w:tr w14:paraId="1D5B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6E0FFB8C">
            <w:pPr>
              <w:spacing w:line="360" w:lineRule="auto"/>
              <w:jc w:val="center"/>
              <w:textAlignment w:val="baseline"/>
              <w:rPr>
                <w:rFonts w:ascii="宋体" w:hAnsi="宋体" w:cs="宋体"/>
                <w:sz w:val="24"/>
              </w:rPr>
            </w:pPr>
            <w:r>
              <w:rPr>
                <w:rFonts w:hint="eastAsia" w:ascii="宋体" w:hAnsi="宋体" w:cs="宋体"/>
                <w:sz w:val="24"/>
              </w:rPr>
              <w:t>上市公司接待人员姓名</w:t>
            </w:r>
          </w:p>
        </w:tc>
        <w:tc>
          <w:tcPr>
            <w:tcW w:w="4143" w:type="pct"/>
            <w:vAlign w:val="center"/>
          </w:tcPr>
          <w:p w14:paraId="162012F2">
            <w:pPr>
              <w:spacing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董事长、总经理、技术总监：何永正</w:t>
            </w:r>
          </w:p>
          <w:p w14:paraId="51B3B2AD">
            <w:pPr>
              <w:spacing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董事、副总经理、董事会秘书：郭军玲</w:t>
            </w:r>
          </w:p>
          <w:p w14:paraId="43A34B15">
            <w:pPr>
              <w:spacing w:line="360" w:lineRule="auto"/>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独立董事：叶忠明</w:t>
            </w:r>
          </w:p>
          <w:p w14:paraId="055927FA">
            <w:pPr>
              <w:spacing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财务总监：金宏峰</w:t>
            </w:r>
          </w:p>
          <w:p w14:paraId="23AB21F3">
            <w:pPr>
              <w:spacing w:line="360" w:lineRule="auto"/>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董秘助理：史晓夏</w:t>
            </w:r>
          </w:p>
        </w:tc>
      </w:tr>
      <w:tr w14:paraId="32A0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974E488">
            <w:pPr>
              <w:spacing w:line="360" w:lineRule="auto"/>
              <w:jc w:val="center"/>
              <w:textAlignment w:val="baseline"/>
              <w:rPr>
                <w:rFonts w:ascii="宋体" w:hAnsi="宋体" w:cs="宋体"/>
                <w:sz w:val="24"/>
              </w:rPr>
            </w:pPr>
            <w:r>
              <w:rPr>
                <w:rFonts w:hint="eastAsia" w:ascii="宋体" w:hAnsi="宋体" w:cs="宋体"/>
                <w:sz w:val="24"/>
              </w:rPr>
              <w:t>投资者关系活动主要内容介绍</w:t>
            </w:r>
          </w:p>
        </w:tc>
        <w:tc>
          <w:tcPr>
            <w:tcW w:w="4143" w:type="pct"/>
            <w:vAlign w:val="center"/>
          </w:tcPr>
          <w:p w14:paraId="655CC1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sz w:val="24"/>
                <w:lang w:val="en-US" w:eastAsia="zh-CN"/>
              </w:rPr>
            </w:pPr>
            <w:r>
              <w:rPr>
                <w:rFonts w:hint="eastAsia"/>
                <w:b/>
                <w:bCs/>
                <w:sz w:val="24"/>
                <w:lang w:val="en-US" w:eastAsia="zh-CN"/>
              </w:rPr>
              <w:t>1、公司近期取得了哪些新产品？今年取得的发明专利很多，今后取证的持续性？</w:t>
            </w:r>
          </w:p>
          <w:p w14:paraId="15420AE8">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答：</w:t>
            </w:r>
            <w:r>
              <w:rPr>
                <w:rFonts w:hint="eastAsia" w:ascii="宋体" w:hAnsi="宋体" w:eastAsia="宋体" w:cs="宋体"/>
                <w:sz w:val="24"/>
                <w:highlight w:val="none"/>
                <w:lang w:val="en-US" w:eastAsia="zh-CN"/>
              </w:rPr>
              <w:t>公司</w:t>
            </w:r>
            <w:r>
              <w:rPr>
                <w:rFonts w:hint="eastAsia" w:ascii="宋体" w:hAnsi="宋体" w:cs="宋体"/>
                <w:sz w:val="24"/>
                <w:highlight w:val="none"/>
                <w:lang w:val="en-US" w:eastAsia="zh-CN"/>
              </w:rPr>
              <w:t>近期陆续取得子午流注低频治疗仪、呼吸训练低频电治疗仪、脑电仿生低中频电治疗仪、上下肢主被动康复训练仪等产品注册证。截至目前，公司有约300项发明专利进入实审阶段，为公司发明专利的获取提供持续动力。</w:t>
            </w:r>
          </w:p>
          <w:p w14:paraId="656E0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0" w:name="OLE_LINK2"/>
            <w:r>
              <w:rPr>
                <w:rFonts w:hint="eastAsia"/>
                <w:b/>
                <w:bCs/>
                <w:sz w:val="24"/>
                <w:lang w:val="en-US" w:eastAsia="zh-CN"/>
              </w:rPr>
              <w:t>2、公司上半年研发费用增加较多，公司的研发重心、新产品都有哪些？</w:t>
            </w:r>
            <w:bookmarkEnd w:id="0"/>
          </w:p>
          <w:p w14:paraId="5DB54F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答：公司自有产品包括康复评定设备、康复训练设备、康复理疗设备、康复辅具、康复护理设备，已形成20大系列、600多种自有产品的丰富产品结构，在康复医疗器械领域拥有相对完整的产品体系。2024年，</w:t>
            </w:r>
            <w:bookmarkStart w:id="1" w:name="OLE_LINK3"/>
            <w:r>
              <w:rPr>
                <w:rFonts w:hint="eastAsia" w:ascii="宋体" w:hAnsi="宋体" w:eastAsia="宋体" w:cs="宋体"/>
                <w:sz w:val="24"/>
                <w:highlight w:val="none"/>
                <w:lang w:val="en-US" w:eastAsia="zh-CN"/>
              </w:rPr>
              <w:t>公司依托自主研发能力，结合临床需求，</w:t>
            </w:r>
            <w:bookmarkEnd w:id="1"/>
            <w:r>
              <w:rPr>
                <w:rFonts w:hint="eastAsia" w:ascii="宋体" w:hAnsi="宋体" w:eastAsia="宋体" w:cs="宋体"/>
                <w:sz w:val="24"/>
                <w:highlight w:val="none"/>
                <w:lang w:val="en-US" w:eastAsia="zh-CN"/>
              </w:rPr>
              <w:t>陆续推出红外热辐射治疗仪、定向透药治疗仪、超声电导定向透药仪等全新产品和产品组合；公司将聚焦精神心理康复、脑机接口、康复机器人、冲击波、智慧OT康复、居家康复等中高端康复器械研发，持续推进和优化临床康复一体化解决方案。</w:t>
            </w:r>
          </w:p>
          <w:p w14:paraId="1449A6F0">
            <w:pPr>
              <w:spacing w:line="360" w:lineRule="auto"/>
              <w:ind w:firstLine="482" w:firstLineChars="200"/>
              <w:rPr>
                <w:rFonts w:hint="eastAsia" w:ascii="宋体" w:hAnsi="宋体" w:eastAsia="宋体" w:cs="宋体"/>
                <w:sz w:val="24"/>
                <w:highlight w:val="none"/>
                <w:lang w:val="en-US" w:eastAsia="zh-CN"/>
              </w:rPr>
            </w:pPr>
            <w:bookmarkStart w:id="2" w:name="OLE_LINK1"/>
            <w:r>
              <w:rPr>
                <w:rFonts w:hint="eastAsia"/>
                <w:b/>
                <w:bCs/>
                <w:sz w:val="24"/>
                <w:lang w:val="en-US" w:eastAsia="zh-CN"/>
              </w:rPr>
              <w:t>3、最近养老比较受关注，公司有哪些居家养老产品？</w:t>
            </w:r>
            <w:bookmarkEnd w:id="2"/>
          </w:p>
          <w:p w14:paraId="22FDECFB">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作为国内康复医疗器械行业内的研发生产型企业，公司始终重视养老板块的业务布局，不仅荣获了全国智慧健康养老示范园区、智慧健康养老应用试点示范企业等多项荣誉，多款康复设备入选工信部《2023年老年用品产品推广目录》、《2023年河南省老年用品产品推广目录》，还参与了多项与智慧养老相关的国家重点专项课题。公司可根据老年病患者群体常见的功能障碍和并发症，从“助眠、助立、助行、助听、助看、助浴、疼痛、治未病、长期护理”等提供全套康复装备和老年（医养）康复解决方案及智慧康养综合解决方案。目前，公司拥有适合老年康复的相关康复医疗器械近百种，涵盖了康复训练、物理治疗、老年护理、老年辅助器具、功能评估、居家康复类等方面，为解决老年人疼痛、失眠、卒中、心理（孤独症）、阿尔茨海默、帕金森、压疮、失能护理/安宁疗护等常见疾病或功能障碍提供解决方案和设备支持。</w:t>
            </w:r>
          </w:p>
          <w:p w14:paraId="32523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lang w:val="en-US" w:eastAsia="zh-CN"/>
              </w:rPr>
            </w:pPr>
            <w:bookmarkStart w:id="3" w:name="OLE_LINK4"/>
            <w:r>
              <w:rPr>
                <w:rFonts w:hint="eastAsia"/>
                <w:b/>
                <w:bCs/>
                <w:sz w:val="24"/>
                <w:lang w:val="en-US" w:eastAsia="zh-CN"/>
              </w:rPr>
              <w:t>4、公司大股东有无减持计划？</w:t>
            </w:r>
          </w:p>
          <w:bookmarkEnd w:id="3"/>
          <w:p w14:paraId="18913574">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答：目前，公司暂无5%以上大股东减持计划。（1）2024年3月13日，公司已披露控股股东及实际控制人承诺12个月内不以任何方式减持其直接持有的公司股份的公告；（2）2024年9月11日，公司披露了关于股东及其一致行动人减持计划时间届满暨减持结果公告，截至2024年9月10日，苏州济峰、嘉兴济峰一号、福州济峰均未减持公司股份，本次减持计划时间届满，减持计划结束。</w:t>
            </w:r>
          </w:p>
          <w:p w14:paraId="41091A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lang w:val="en-US" w:eastAsia="zh-CN"/>
              </w:rPr>
            </w:pPr>
            <w:r>
              <w:rPr>
                <w:rFonts w:hint="eastAsia"/>
                <w:b/>
                <w:bCs/>
                <w:sz w:val="24"/>
                <w:lang w:val="en-US" w:eastAsia="zh-CN"/>
              </w:rPr>
              <w:t>5、公司目前面对的机遇和挑战？如何应对？</w:t>
            </w:r>
          </w:p>
          <w:p w14:paraId="406ACCE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康复医疗受到政策的大力支持，随着老龄化等市场需求的增加，加上公司二十多年的技术和客户积累，为公司发展提供了一定的机遇。但目前多重因素的冲击依然存在，宏观环境一定程度上会对公司经营和盈利水平造成影响。面对机遇和挑战，公司在立足主业、稳健经营的同时，不断完善产品结构、丰富专病专科解决方案，坚定布局全院临床康复一体化，提升持续获取大额订单的能力，通过营业收入的增长，带动盈利能力的提升。此外，加快布局出海、居家TOC、社区、电商、银发产业等板块，打造贯穿康复产业上、中、下游的“康养全生态产业链”，形成第二增长曲线。</w:t>
            </w:r>
          </w:p>
        </w:tc>
      </w:tr>
      <w:tr w14:paraId="7A36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56" w:type="pct"/>
            <w:vAlign w:val="center"/>
          </w:tcPr>
          <w:p w14:paraId="583E074C">
            <w:pPr>
              <w:spacing w:line="360" w:lineRule="auto"/>
              <w:jc w:val="center"/>
              <w:textAlignment w:val="baseline"/>
              <w:rPr>
                <w:rFonts w:ascii="宋体" w:hAnsi="宋体" w:cs="宋体"/>
                <w:sz w:val="24"/>
              </w:rPr>
            </w:pPr>
            <w:r>
              <w:rPr>
                <w:rFonts w:hint="eastAsia" w:ascii="宋体" w:hAnsi="宋体" w:cs="宋体"/>
                <w:sz w:val="24"/>
              </w:rPr>
              <w:t>附件清单（如有）</w:t>
            </w:r>
          </w:p>
        </w:tc>
        <w:tc>
          <w:tcPr>
            <w:tcW w:w="4143" w:type="pct"/>
            <w:vAlign w:val="center"/>
          </w:tcPr>
          <w:p w14:paraId="6660C29C">
            <w:pPr>
              <w:widowControl/>
              <w:spacing w:line="360" w:lineRule="auto"/>
              <w:jc w:val="left"/>
              <w:textAlignment w:val="baseline"/>
              <w:rPr>
                <w:rFonts w:ascii="宋体" w:hAnsi="宋体" w:cs="微软雅黑"/>
                <w:sz w:val="24"/>
                <w:shd w:val="clear" w:color="auto" w:fill="FFFFFF"/>
              </w:rPr>
            </w:pPr>
            <w:r>
              <w:rPr>
                <w:rFonts w:hint="eastAsia" w:ascii="宋体" w:hAnsi="宋体" w:cs="微软雅黑"/>
                <w:sz w:val="24"/>
                <w:shd w:val="clear" w:color="auto" w:fill="FFFFFF"/>
              </w:rPr>
              <w:t>无</w:t>
            </w:r>
          </w:p>
        </w:tc>
      </w:tr>
    </w:tbl>
    <w:p w14:paraId="52BEB81D">
      <w:pPr>
        <w:textAlignment w:val="baseline"/>
        <w:rPr>
          <w:sz w:val="2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CAFA">
    <w:pPr>
      <w:pStyle w:val="3"/>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14:paraId="4890581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4D90">
    <w:pPr>
      <w:pStyle w:val="4"/>
      <w:jc w:val="both"/>
    </w:pPr>
    <w:r>
      <w:rPr>
        <w:rFonts w:hint="eastAsia"/>
      </w:rPr>
      <w:t>河南翔宇医疗设备股份有限公司　　　　　　　　　　　　　　　　　　　　　　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YWI5NjM4MDkyZmVmN2FjYzA3OWY1NWUwY2ZhNWMifQ=="/>
  </w:docVars>
  <w:rsids>
    <w:rsidRoot w:val="0072654A"/>
    <w:rsid w:val="00002A90"/>
    <w:rsid w:val="00061E2F"/>
    <w:rsid w:val="00071BDA"/>
    <w:rsid w:val="00090744"/>
    <w:rsid w:val="00090D99"/>
    <w:rsid w:val="000B3089"/>
    <w:rsid w:val="000D16C2"/>
    <w:rsid w:val="000F388C"/>
    <w:rsid w:val="001027F3"/>
    <w:rsid w:val="00112C76"/>
    <w:rsid w:val="00122929"/>
    <w:rsid w:val="001538C7"/>
    <w:rsid w:val="00166E26"/>
    <w:rsid w:val="001713DC"/>
    <w:rsid w:val="00184F08"/>
    <w:rsid w:val="00194D33"/>
    <w:rsid w:val="001A619B"/>
    <w:rsid w:val="001A6FC8"/>
    <w:rsid w:val="001B3565"/>
    <w:rsid w:val="001D3996"/>
    <w:rsid w:val="0020000B"/>
    <w:rsid w:val="00200F3B"/>
    <w:rsid w:val="0020477D"/>
    <w:rsid w:val="00265360"/>
    <w:rsid w:val="002730E9"/>
    <w:rsid w:val="00277FE1"/>
    <w:rsid w:val="00280499"/>
    <w:rsid w:val="00281878"/>
    <w:rsid w:val="00291023"/>
    <w:rsid w:val="00293330"/>
    <w:rsid w:val="002A0256"/>
    <w:rsid w:val="002F3B18"/>
    <w:rsid w:val="00303A2C"/>
    <w:rsid w:val="00323809"/>
    <w:rsid w:val="003400F4"/>
    <w:rsid w:val="003906F4"/>
    <w:rsid w:val="003912FE"/>
    <w:rsid w:val="003A56F9"/>
    <w:rsid w:val="003C3902"/>
    <w:rsid w:val="003C6B02"/>
    <w:rsid w:val="003C6C54"/>
    <w:rsid w:val="003D3CF7"/>
    <w:rsid w:val="003E4232"/>
    <w:rsid w:val="003E636C"/>
    <w:rsid w:val="00407B4C"/>
    <w:rsid w:val="00410F58"/>
    <w:rsid w:val="00414B3F"/>
    <w:rsid w:val="00445184"/>
    <w:rsid w:val="004543A5"/>
    <w:rsid w:val="004824B2"/>
    <w:rsid w:val="0049022A"/>
    <w:rsid w:val="004956FD"/>
    <w:rsid w:val="0049761A"/>
    <w:rsid w:val="004A06DB"/>
    <w:rsid w:val="004A18E2"/>
    <w:rsid w:val="004B764D"/>
    <w:rsid w:val="004D627E"/>
    <w:rsid w:val="004E2521"/>
    <w:rsid w:val="004E6193"/>
    <w:rsid w:val="00501FF1"/>
    <w:rsid w:val="0051185C"/>
    <w:rsid w:val="005132F3"/>
    <w:rsid w:val="00531C0A"/>
    <w:rsid w:val="00531C0B"/>
    <w:rsid w:val="005459A4"/>
    <w:rsid w:val="00555EA6"/>
    <w:rsid w:val="0056105E"/>
    <w:rsid w:val="005639E4"/>
    <w:rsid w:val="005767CB"/>
    <w:rsid w:val="005850FF"/>
    <w:rsid w:val="005A0F63"/>
    <w:rsid w:val="005B44FB"/>
    <w:rsid w:val="005D66E5"/>
    <w:rsid w:val="005E22D4"/>
    <w:rsid w:val="005E538B"/>
    <w:rsid w:val="005F0E7E"/>
    <w:rsid w:val="00622DE1"/>
    <w:rsid w:val="00630567"/>
    <w:rsid w:val="0063110A"/>
    <w:rsid w:val="00635B09"/>
    <w:rsid w:val="006502CD"/>
    <w:rsid w:val="00661A2F"/>
    <w:rsid w:val="006720EB"/>
    <w:rsid w:val="00675FBC"/>
    <w:rsid w:val="00685BF1"/>
    <w:rsid w:val="006A51F7"/>
    <w:rsid w:val="006A6851"/>
    <w:rsid w:val="006C5E02"/>
    <w:rsid w:val="006D38A2"/>
    <w:rsid w:val="00707E6C"/>
    <w:rsid w:val="0072654A"/>
    <w:rsid w:val="00734497"/>
    <w:rsid w:val="00757C95"/>
    <w:rsid w:val="00780630"/>
    <w:rsid w:val="0079190C"/>
    <w:rsid w:val="00796E6F"/>
    <w:rsid w:val="007A13D8"/>
    <w:rsid w:val="007A6C08"/>
    <w:rsid w:val="007B3BC8"/>
    <w:rsid w:val="007C0D89"/>
    <w:rsid w:val="007C1500"/>
    <w:rsid w:val="007F374B"/>
    <w:rsid w:val="007F444E"/>
    <w:rsid w:val="00817C5C"/>
    <w:rsid w:val="008271DE"/>
    <w:rsid w:val="00827D77"/>
    <w:rsid w:val="0083294B"/>
    <w:rsid w:val="00836C81"/>
    <w:rsid w:val="00850AB6"/>
    <w:rsid w:val="00850E66"/>
    <w:rsid w:val="0085148B"/>
    <w:rsid w:val="00857E39"/>
    <w:rsid w:val="00876D7C"/>
    <w:rsid w:val="00884C1B"/>
    <w:rsid w:val="00895799"/>
    <w:rsid w:val="008973C6"/>
    <w:rsid w:val="008B1769"/>
    <w:rsid w:val="008C2330"/>
    <w:rsid w:val="008C67CD"/>
    <w:rsid w:val="008D0240"/>
    <w:rsid w:val="008D59DF"/>
    <w:rsid w:val="008F3AC0"/>
    <w:rsid w:val="0090421E"/>
    <w:rsid w:val="00927F62"/>
    <w:rsid w:val="00957C63"/>
    <w:rsid w:val="00967066"/>
    <w:rsid w:val="009835B2"/>
    <w:rsid w:val="00985E64"/>
    <w:rsid w:val="00994101"/>
    <w:rsid w:val="00997B29"/>
    <w:rsid w:val="009C7177"/>
    <w:rsid w:val="009E5B45"/>
    <w:rsid w:val="00A21519"/>
    <w:rsid w:val="00A25E07"/>
    <w:rsid w:val="00A71235"/>
    <w:rsid w:val="00AA2B1B"/>
    <w:rsid w:val="00AA46FE"/>
    <w:rsid w:val="00AA5961"/>
    <w:rsid w:val="00AC33D4"/>
    <w:rsid w:val="00AC5918"/>
    <w:rsid w:val="00B24267"/>
    <w:rsid w:val="00B47B55"/>
    <w:rsid w:val="00B47BE6"/>
    <w:rsid w:val="00B50EED"/>
    <w:rsid w:val="00B55469"/>
    <w:rsid w:val="00B569DF"/>
    <w:rsid w:val="00B616E6"/>
    <w:rsid w:val="00B6429E"/>
    <w:rsid w:val="00B661D9"/>
    <w:rsid w:val="00B84064"/>
    <w:rsid w:val="00B957DD"/>
    <w:rsid w:val="00BB2517"/>
    <w:rsid w:val="00BC7195"/>
    <w:rsid w:val="00BD058B"/>
    <w:rsid w:val="00BF50AD"/>
    <w:rsid w:val="00C12D15"/>
    <w:rsid w:val="00C12F1C"/>
    <w:rsid w:val="00C4402D"/>
    <w:rsid w:val="00C530FF"/>
    <w:rsid w:val="00C540F6"/>
    <w:rsid w:val="00C66869"/>
    <w:rsid w:val="00C929DC"/>
    <w:rsid w:val="00CA3903"/>
    <w:rsid w:val="00CB725A"/>
    <w:rsid w:val="00CC2A5B"/>
    <w:rsid w:val="00CC718A"/>
    <w:rsid w:val="00CD6961"/>
    <w:rsid w:val="00CF7326"/>
    <w:rsid w:val="00D03091"/>
    <w:rsid w:val="00D03637"/>
    <w:rsid w:val="00D11EAB"/>
    <w:rsid w:val="00D1745D"/>
    <w:rsid w:val="00D51017"/>
    <w:rsid w:val="00D61963"/>
    <w:rsid w:val="00D9012D"/>
    <w:rsid w:val="00DA1D31"/>
    <w:rsid w:val="00DA5A6A"/>
    <w:rsid w:val="00DB1BE5"/>
    <w:rsid w:val="00DB31DE"/>
    <w:rsid w:val="00DD039E"/>
    <w:rsid w:val="00DE66D3"/>
    <w:rsid w:val="00DE6A81"/>
    <w:rsid w:val="00E15234"/>
    <w:rsid w:val="00E17768"/>
    <w:rsid w:val="00E312E9"/>
    <w:rsid w:val="00E4211D"/>
    <w:rsid w:val="00E47AEF"/>
    <w:rsid w:val="00E6246D"/>
    <w:rsid w:val="00EB2269"/>
    <w:rsid w:val="00EF1D4B"/>
    <w:rsid w:val="00F025E3"/>
    <w:rsid w:val="00F054FA"/>
    <w:rsid w:val="00F22474"/>
    <w:rsid w:val="00F53756"/>
    <w:rsid w:val="00F601E1"/>
    <w:rsid w:val="00F76C9B"/>
    <w:rsid w:val="00F91A22"/>
    <w:rsid w:val="00F9327F"/>
    <w:rsid w:val="00FA4B8D"/>
    <w:rsid w:val="00FC05DB"/>
    <w:rsid w:val="00FC51D8"/>
    <w:rsid w:val="00FD5D58"/>
    <w:rsid w:val="00FF3586"/>
    <w:rsid w:val="010B2314"/>
    <w:rsid w:val="01336F77"/>
    <w:rsid w:val="016A6FD7"/>
    <w:rsid w:val="01870265"/>
    <w:rsid w:val="01A26920"/>
    <w:rsid w:val="0216715F"/>
    <w:rsid w:val="02691984"/>
    <w:rsid w:val="02CD49E7"/>
    <w:rsid w:val="033B559F"/>
    <w:rsid w:val="03575C81"/>
    <w:rsid w:val="035B20F9"/>
    <w:rsid w:val="036439CE"/>
    <w:rsid w:val="03C81CAD"/>
    <w:rsid w:val="041D6583"/>
    <w:rsid w:val="04277401"/>
    <w:rsid w:val="045F053F"/>
    <w:rsid w:val="04637F7B"/>
    <w:rsid w:val="046B00D8"/>
    <w:rsid w:val="049D5915"/>
    <w:rsid w:val="04BE1293"/>
    <w:rsid w:val="04BF220D"/>
    <w:rsid w:val="04D72AF2"/>
    <w:rsid w:val="04E64653"/>
    <w:rsid w:val="050339CA"/>
    <w:rsid w:val="0518526D"/>
    <w:rsid w:val="055661F0"/>
    <w:rsid w:val="055E570F"/>
    <w:rsid w:val="062E0EE8"/>
    <w:rsid w:val="068224FD"/>
    <w:rsid w:val="06C13B3D"/>
    <w:rsid w:val="072721A9"/>
    <w:rsid w:val="07277EE5"/>
    <w:rsid w:val="07321FCE"/>
    <w:rsid w:val="07574EF8"/>
    <w:rsid w:val="076B3AA9"/>
    <w:rsid w:val="080428EA"/>
    <w:rsid w:val="08716E9D"/>
    <w:rsid w:val="08836BD0"/>
    <w:rsid w:val="08F5760F"/>
    <w:rsid w:val="090B4D2E"/>
    <w:rsid w:val="09357AE4"/>
    <w:rsid w:val="0972111F"/>
    <w:rsid w:val="099159BD"/>
    <w:rsid w:val="09C56BAD"/>
    <w:rsid w:val="09E55D95"/>
    <w:rsid w:val="09E85EF0"/>
    <w:rsid w:val="0A005A20"/>
    <w:rsid w:val="0A053D41"/>
    <w:rsid w:val="0A140428"/>
    <w:rsid w:val="0A1E12A6"/>
    <w:rsid w:val="0A290C66"/>
    <w:rsid w:val="0A430D0D"/>
    <w:rsid w:val="0A5B1BB3"/>
    <w:rsid w:val="0AAF62C1"/>
    <w:rsid w:val="0ACA5492"/>
    <w:rsid w:val="0AF344E1"/>
    <w:rsid w:val="0B19118C"/>
    <w:rsid w:val="0B377B97"/>
    <w:rsid w:val="0B731780"/>
    <w:rsid w:val="0B770C6E"/>
    <w:rsid w:val="0BEB51B8"/>
    <w:rsid w:val="0C060244"/>
    <w:rsid w:val="0C0F70F9"/>
    <w:rsid w:val="0C4E121F"/>
    <w:rsid w:val="0C5F0ACF"/>
    <w:rsid w:val="0C8841C3"/>
    <w:rsid w:val="0CB7144A"/>
    <w:rsid w:val="0D38267F"/>
    <w:rsid w:val="0DAC5CEB"/>
    <w:rsid w:val="0DE7790B"/>
    <w:rsid w:val="0DEE30B8"/>
    <w:rsid w:val="0EE9136F"/>
    <w:rsid w:val="0EED1247"/>
    <w:rsid w:val="0EFA57E8"/>
    <w:rsid w:val="0F227143"/>
    <w:rsid w:val="0F3A71A4"/>
    <w:rsid w:val="0F4378A5"/>
    <w:rsid w:val="0FBF2BE4"/>
    <w:rsid w:val="0FC14074"/>
    <w:rsid w:val="10615A49"/>
    <w:rsid w:val="1077526D"/>
    <w:rsid w:val="10797237"/>
    <w:rsid w:val="10A87B1C"/>
    <w:rsid w:val="10CA5CE4"/>
    <w:rsid w:val="10DF5FFA"/>
    <w:rsid w:val="114E06C3"/>
    <w:rsid w:val="116A4DD1"/>
    <w:rsid w:val="11A304BB"/>
    <w:rsid w:val="124F22DB"/>
    <w:rsid w:val="12AD766B"/>
    <w:rsid w:val="12C56763"/>
    <w:rsid w:val="12DD62D4"/>
    <w:rsid w:val="12E34E3B"/>
    <w:rsid w:val="12F64B6E"/>
    <w:rsid w:val="133D454B"/>
    <w:rsid w:val="135B2C24"/>
    <w:rsid w:val="13797C51"/>
    <w:rsid w:val="13DC2025"/>
    <w:rsid w:val="13F714E7"/>
    <w:rsid w:val="14011A1D"/>
    <w:rsid w:val="14AB7BDB"/>
    <w:rsid w:val="14C211B5"/>
    <w:rsid w:val="14CA2EEF"/>
    <w:rsid w:val="151612A0"/>
    <w:rsid w:val="151632A6"/>
    <w:rsid w:val="15264B7B"/>
    <w:rsid w:val="154E494C"/>
    <w:rsid w:val="158226E9"/>
    <w:rsid w:val="159468C1"/>
    <w:rsid w:val="15D64855"/>
    <w:rsid w:val="165A18B8"/>
    <w:rsid w:val="16806E4B"/>
    <w:rsid w:val="16981584"/>
    <w:rsid w:val="16DA6555"/>
    <w:rsid w:val="16DE7B60"/>
    <w:rsid w:val="16F001A5"/>
    <w:rsid w:val="170830C2"/>
    <w:rsid w:val="171657DF"/>
    <w:rsid w:val="17306175"/>
    <w:rsid w:val="174340FA"/>
    <w:rsid w:val="174A2515"/>
    <w:rsid w:val="177B4D4E"/>
    <w:rsid w:val="178A7F7B"/>
    <w:rsid w:val="186500A0"/>
    <w:rsid w:val="18E2051C"/>
    <w:rsid w:val="18FF22A3"/>
    <w:rsid w:val="192F2B88"/>
    <w:rsid w:val="197113F3"/>
    <w:rsid w:val="19721FA4"/>
    <w:rsid w:val="19E660B9"/>
    <w:rsid w:val="1A1558FF"/>
    <w:rsid w:val="1A226249"/>
    <w:rsid w:val="1A2B77F4"/>
    <w:rsid w:val="1A2C531A"/>
    <w:rsid w:val="1A311D2E"/>
    <w:rsid w:val="1A403AC3"/>
    <w:rsid w:val="1AA650CC"/>
    <w:rsid w:val="1B216501"/>
    <w:rsid w:val="1B324BB2"/>
    <w:rsid w:val="1B593C49"/>
    <w:rsid w:val="1BA86C22"/>
    <w:rsid w:val="1C6074FD"/>
    <w:rsid w:val="1C705992"/>
    <w:rsid w:val="1C7555A5"/>
    <w:rsid w:val="1C794E17"/>
    <w:rsid w:val="1CC0489D"/>
    <w:rsid w:val="1CC740CD"/>
    <w:rsid w:val="1CCE26B8"/>
    <w:rsid w:val="1CF6536C"/>
    <w:rsid w:val="1CFF0FE4"/>
    <w:rsid w:val="1D3369BF"/>
    <w:rsid w:val="1D434E54"/>
    <w:rsid w:val="1D4D7A81"/>
    <w:rsid w:val="1D641DA6"/>
    <w:rsid w:val="1D862F93"/>
    <w:rsid w:val="1E552791"/>
    <w:rsid w:val="1E636E30"/>
    <w:rsid w:val="1EAB40D4"/>
    <w:rsid w:val="1F8C5A11"/>
    <w:rsid w:val="1F9A0F77"/>
    <w:rsid w:val="1FA2783D"/>
    <w:rsid w:val="20733DD8"/>
    <w:rsid w:val="207944D2"/>
    <w:rsid w:val="20AE4CDA"/>
    <w:rsid w:val="21313216"/>
    <w:rsid w:val="21BE0F4D"/>
    <w:rsid w:val="21DF2A1E"/>
    <w:rsid w:val="225B2C40"/>
    <w:rsid w:val="226513C9"/>
    <w:rsid w:val="22743BFB"/>
    <w:rsid w:val="22E5075C"/>
    <w:rsid w:val="22F32E79"/>
    <w:rsid w:val="23A674E7"/>
    <w:rsid w:val="23F30C56"/>
    <w:rsid w:val="241B58CB"/>
    <w:rsid w:val="2432352D"/>
    <w:rsid w:val="24A843FE"/>
    <w:rsid w:val="24B9191D"/>
    <w:rsid w:val="24EA0140"/>
    <w:rsid w:val="24EC4023"/>
    <w:rsid w:val="25125E18"/>
    <w:rsid w:val="25221195"/>
    <w:rsid w:val="252B4B4C"/>
    <w:rsid w:val="2530083E"/>
    <w:rsid w:val="258473A0"/>
    <w:rsid w:val="25A93CC2"/>
    <w:rsid w:val="25AD37B3"/>
    <w:rsid w:val="25AE6362"/>
    <w:rsid w:val="25AE752B"/>
    <w:rsid w:val="26103D41"/>
    <w:rsid w:val="262275D1"/>
    <w:rsid w:val="262D66A1"/>
    <w:rsid w:val="26377A39"/>
    <w:rsid w:val="26527412"/>
    <w:rsid w:val="268D3829"/>
    <w:rsid w:val="26B469DD"/>
    <w:rsid w:val="26EE4F80"/>
    <w:rsid w:val="270519ED"/>
    <w:rsid w:val="27473D41"/>
    <w:rsid w:val="27AE4545"/>
    <w:rsid w:val="28137B19"/>
    <w:rsid w:val="2835183D"/>
    <w:rsid w:val="28524CE0"/>
    <w:rsid w:val="28924EE2"/>
    <w:rsid w:val="28A6141D"/>
    <w:rsid w:val="28AB04B8"/>
    <w:rsid w:val="28BF18AD"/>
    <w:rsid w:val="28C01A4F"/>
    <w:rsid w:val="28E60D8A"/>
    <w:rsid w:val="29042E92"/>
    <w:rsid w:val="29080D00"/>
    <w:rsid w:val="291D0077"/>
    <w:rsid w:val="29366C06"/>
    <w:rsid w:val="29417EE1"/>
    <w:rsid w:val="29975175"/>
    <w:rsid w:val="2A2F1425"/>
    <w:rsid w:val="2A5561C7"/>
    <w:rsid w:val="2A9328B0"/>
    <w:rsid w:val="2B05199B"/>
    <w:rsid w:val="2B150495"/>
    <w:rsid w:val="2B41357D"/>
    <w:rsid w:val="2B595843"/>
    <w:rsid w:val="2C041C52"/>
    <w:rsid w:val="2C600318"/>
    <w:rsid w:val="2C723060"/>
    <w:rsid w:val="2C780B98"/>
    <w:rsid w:val="2CC34063"/>
    <w:rsid w:val="2CFA6009"/>
    <w:rsid w:val="2CFF241A"/>
    <w:rsid w:val="2D313E78"/>
    <w:rsid w:val="2D341132"/>
    <w:rsid w:val="2D5E3404"/>
    <w:rsid w:val="2D7C3FFA"/>
    <w:rsid w:val="2DBF0527"/>
    <w:rsid w:val="2DD45655"/>
    <w:rsid w:val="2E8337A3"/>
    <w:rsid w:val="2EAD4823"/>
    <w:rsid w:val="2EC706A8"/>
    <w:rsid w:val="2F31338F"/>
    <w:rsid w:val="2F5C026A"/>
    <w:rsid w:val="2F863D2C"/>
    <w:rsid w:val="2F947791"/>
    <w:rsid w:val="2F9C068E"/>
    <w:rsid w:val="2FA10F19"/>
    <w:rsid w:val="2FF75A01"/>
    <w:rsid w:val="30474804"/>
    <w:rsid w:val="30986E0B"/>
    <w:rsid w:val="30995F4B"/>
    <w:rsid w:val="30B3704F"/>
    <w:rsid w:val="30B67293"/>
    <w:rsid w:val="30EA3353"/>
    <w:rsid w:val="31A06404"/>
    <w:rsid w:val="31CC4FC0"/>
    <w:rsid w:val="32594F85"/>
    <w:rsid w:val="3264344B"/>
    <w:rsid w:val="32650132"/>
    <w:rsid w:val="32EC51EE"/>
    <w:rsid w:val="33114C55"/>
    <w:rsid w:val="33890C8F"/>
    <w:rsid w:val="33B51A84"/>
    <w:rsid w:val="34007320"/>
    <w:rsid w:val="342235BE"/>
    <w:rsid w:val="343D21A6"/>
    <w:rsid w:val="346B5B38"/>
    <w:rsid w:val="34821163"/>
    <w:rsid w:val="34983880"/>
    <w:rsid w:val="355E5766"/>
    <w:rsid w:val="35A56E1E"/>
    <w:rsid w:val="35A95619"/>
    <w:rsid w:val="35C11842"/>
    <w:rsid w:val="363F7524"/>
    <w:rsid w:val="36A24542"/>
    <w:rsid w:val="36B14785"/>
    <w:rsid w:val="36D52B69"/>
    <w:rsid w:val="37670924"/>
    <w:rsid w:val="377F0D27"/>
    <w:rsid w:val="378C172C"/>
    <w:rsid w:val="37AE6F16"/>
    <w:rsid w:val="38552705"/>
    <w:rsid w:val="38AA0E16"/>
    <w:rsid w:val="38E77EB3"/>
    <w:rsid w:val="394144E6"/>
    <w:rsid w:val="3944168C"/>
    <w:rsid w:val="39730417"/>
    <w:rsid w:val="39F33306"/>
    <w:rsid w:val="39F50D55"/>
    <w:rsid w:val="3A3C2EFF"/>
    <w:rsid w:val="3A5B15D7"/>
    <w:rsid w:val="3AB17449"/>
    <w:rsid w:val="3AB331C1"/>
    <w:rsid w:val="3ACF6EC9"/>
    <w:rsid w:val="3AD256A8"/>
    <w:rsid w:val="3ADE5D64"/>
    <w:rsid w:val="3B023801"/>
    <w:rsid w:val="3B220900"/>
    <w:rsid w:val="3BD258C9"/>
    <w:rsid w:val="3BFA660F"/>
    <w:rsid w:val="3C021254"/>
    <w:rsid w:val="3C215F09"/>
    <w:rsid w:val="3C266594"/>
    <w:rsid w:val="3C2C1E7C"/>
    <w:rsid w:val="3C6504EB"/>
    <w:rsid w:val="3CBA5241"/>
    <w:rsid w:val="3D0A1093"/>
    <w:rsid w:val="3D0B03CE"/>
    <w:rsid w:val="3D186896"/>
    <w:rsid w:val="3DB46334"/>
    <w:rsid w:val="3DE43692"/>
    <w:rsid w:val="3E5720B6"/>
    <w:rsid w:val="3EDB4A95"/>
    <w:rsid w:val="3EFB28CA"/>
    <w:rsid w:val="3F1E1189"/>
    <w:rsid w:val="3F591E5E"/>
    <w:rsid w:val="3F6470DE"/>
    <w:rsid w:val="3F7D3D9E"/>
    <w:rsid w:val="3F9472A1"/>
    <w:rsid w:val="3FA11C4E"/>
    <w:rsid w:val="3FA3758D"/>
    <w:rsid w:val="400D03D9"/>
    <w:rsid w:val="40A81C49"/>
    <w:rsid w:val="40C652D1"/>
    <w:rsid w:val="40F57964"/>
    <w:rsid w:val="419B050B"/>
    <w:rsid w:val="41DA54D8"/>
    <w:rsid w:val="41E33C60"/>
    <w:rsid w:val="4243599A"/>
    <w:rsid w:val="429743D8"/>
    <w:rsid w:val="429F7DBC"/>
    <w:rsid w:val="42B42504"/>
    <w:rsid w:val="4348021F"/>
    <w:rsid w:val="43811A9E"/>
    <w:rsid w:val="43CF6B92"/>
    <w:rsid w:val="441A605F"/>
    <w:rsid w:val="443133A9"/>
    <w:rsid w:val="44346AF1"/>
    <w:rsid w:val="444B2BC9"/>
    <w:rsid w:val="448B4867"/>
    <w:rsid w:val="44A00989"/>
    <w:rsid w:val="44DC56E3"/>
    <w:rsid w:val="44E346A3"/>
    <w:rsid w:val="45294080"/>
    <w:rsid w:val="453256B7"/>
    <w:rsid w:val="45440EBA"/>
    <w:rsid w:val="4550785F"/>
    <w:rsid w:val="45667082"/>
    <w:rsid w:val="45837C34"/>
    <w:rsid w:val="45B646EB"/>
    <w:rsid w:val="45CA5863"/>
    <w:rsid w:val="45DD34FC"/>
    <w:rsid w:val="45EA1A61"/>
    <w:rsid w:val="45FF21BE"/>
    <w:rsid w:val="4606438D"/>
    <w:rsid w:val="46133AD2"/>
    <w:rsid w:val="464E1FF0"/>
    <w:rsid w:val="46815F57"/>
    <w:rsid w:val="46A83CD3"/>
    <w:rsid w:val="46AA19E5"/>
    <w:rsid w:val="478F0B12"/>
    <w:rsid w:val="49561C02"/>
    <w:rsid w:val="49C56A6D"/>
    <w:rsid w:val="49CF51F6"/>
    <w:rsid w:val="4AAD0D44"/>
    <w:rsid w:val="4AB13D76"/>
    <w:rsid w:val="4AB37677"/>
    <w:rsid w:val="4AD827D0"/>
    <w:rsid w:val="4AE34681"/>
    <w:rsid w:val="4B307A26"/>
    <w:rsid w:val="4B387D17"/>
    <w:rsid w:val="4BAA266A"/>
    <w:rsid w:val="4BDE3E16"/>
    <w:rsid w:val="4BE1003F"/>
    <w:rsid w:val="4C1F3C81"/>
    <w:rsid w:val="4C237A7B"/>
    <w:rsid w:val="4C5D11DF"/>
    <w:rsid w:val="4C6F2904"/>
    <w:rsid w:val="4DB017E2"/>
    <w:rsid w:val="4DB82445"/>
    <w:rsid w:val="4DD86643"/>
    <w:rsid w:val="4DF54449"/>
    <w:rsid w:val="4DFA78CC"/>
    <w:rsid w:val="4E08517B"/>
    <w:rsid w:val="4E67795E"/>
    <w:rsid w:val="4EFA0F67"/>
    <w:rsid w:val="4F257D14"/>
    <w:rsid w:val="4F6A54BA"/>
    <w:rsid w:val="4F8C3B89"/>
    <w:rsid w:val="4F8D1B6C"/>
    <w:rsid w:val="4FA64C4B"/>
    <w:rsid w:val="4FA64CF5"/>
    <w:rsid w:val="4FB629B4"/>
    <w:rsid w:val="4FD25A40"/>
    <w:rsid w:val="4FE70DC0"/>
    <w:rsid w:val="4FF80DAE"/>
    <w:rsid w:val="505228B2"/>
    <w:rsid w:val="50A176B3"/>
    <w:rsid w:val="50E52925"/>
    <w:rsid w:val="512D7E41"/>
    <w:rsid w:val="51312C3A"/>
    <w:rsid w:val="515472E0"/>
    <w:rsid w:val="5179696D"/>
    <w:rsid w:val="51B86EB8"/>
    <w:rsid w:val="51C92E73"/>
    <w:rsid w:val="520D7203"/>
    <w:rsid w:val="52157E66"/>
    <w:rsid w:val="527137BB"/>
    <w:rsid w:val="52C06024"/>
    <w:rsid w:val="52CF44B9"/>
    <w:rsid w:val="534327B1"/>
    <w:rsid w:val="53515E9C"/>
    <w:rsid w:val="53B01CE2"/>
    <w:rsid w:val="53FC2370"/>
    <w:rsid w:val="53FE280A"/>
    <w:rsid w:val="540E1FEE"/>
    <w:rsid w:val="54596730"/>
    <w:rsid w:val="547C241E"/>
    <w:rsid w:val="548A4B3B"/>
    <w:rsid w:val="54E3249D"/>
    <w:rsid w:val="5520724E"/>
    <w:rsid w:val="554F7B33"/>
    <w:rsid w:val="55B41744"/>
    <w:rsid w:val="55E13102"/>
    <w:rsid w:val="563947B3"/>
    <w:rsid w:val="563F1955"/>
    <w:rsid w:val="567D422C"/>
    <w:rsid w:val="56B57CAD"/>
    <w:rsid w:val="56BB2A06"/>
    <w:rsid w:val="56D842AC"/>
    <w:rsid w:val="56FA587C"/>
    <w:rsid w:val="570566FB"/>
    <w:rsid w:val="570A5ABF"/>
    <w:rsid w:val="570D63DD"/>
    <w:rsid w:val="572F3F71"/>
    <w:rsid w:val="57323268"/>
    <w:rsid w:val="57D165DD"/>
    <w:rsid w:val="57FA1FD8"/>
    <w:rsid w:val="581872E3"/>
    <w:rsid w:val="587F00E5"/>
    <w:rsid w:val="58BE23EE"/>
    <w:rsid w:val="58E87019"/>
    <w:rsid w:val="59044790"/>
    <w:rsid w:val="594E52BA"/>
    <w:rsid w:val="59D96D24"/>
    <w:rsid w:val="59E44CEE"/>
    <w:rsid w:val="5A461504"/>
    <w:rsid w:val="5A50759E"/>
    <w:rsid w:val="5AB126F6"/>
    <w:rsid w:val="5ABE5803"/>
    <w:rsid w:val="5AC661A1"/>
    <w:rsid w:val="5AF05506"/>
    <w:rsid w:val="5B101B12"/>
    <w:rsid w:val="5B2A7F91"/>
    <w:rsid w:val="5B8C350C"/>
    <w:rsid w:val="5BA41A87"/>
    <w:rsid w:val="5BC528FD"/>
    <w:rsid w:val="5BD83D69"/>
    <w:rsid w:val="5BEA4A06"/>
    <w:rsid w:val="5BF64864"/>
    <w:rsid w:val="5C3972D9"/>
    <w:rsid w:val="5C4264A7"/>
    <w:rsid w:val="5C460B25"/>
    <w:rsid w:val="5C473312"/>
    <w:rsid w:val="5C533A65"/>
    <w:rsid w:val="5C582B91"/>
    <w:rsid w:val="5C6320AB"/>
    <w:rsid w:val="5D243653"/>
    <w:rsid w:val="5D6879E4"/>
    <w:rsid w:val="5D906F22"/>
    <w:rsid w:val="5DEC23C3"/>
    <w:rsid w:val="5DFC134E"/>
    <w:rsid w:val="5E2D4789"/>
    <w:rsid w:val="5F166FCB"/>
    <w:rsid w:val="5F2D37C3"/>
    <w:rsid w:val="5F577D10"/>
    <w:rsid w:val="5F731C30"/>
    <w:rsid w:val="5F900245"/>
    <w:rsid w:val="6008725C"/>
    <w:rsid w:val="60B30F76"/>
    <w:rsid w:val="60BB7E2A"/>
    <w:rsid w:val="60EC59B8"/>
    <w:rsid w:val="6101310B"/>
    <w:rsid w:val="61266653"/>
    <w:rsid w:val="61644A53"/>
    <w:rsid w:val="619D4FB6"/>
    <w:rsid w:val="62035F2D"/>
    <w:rsid w:val="6215177B"/>
    <w:rsid w:val="6259543B"/>
    <w:rsid w:val="628506F0"/>
    <w:rsid w:val="62C6161E"/>
    <w:rsid w:val="62D46BC5"/>
    <w:rsid w:val="63302D52"/>
    <w:rsid w:val="634B7B8C"/>
    <w:rsid w:val="63502DF1"/>
    <w:rsid w:val="635400CA"/>
    <w:rsid w:val="636447A9"/>
    <w:rsid w:val="638C5AAE"/>
    <w:rsid w:val="63B741AB"/>
    <w:rsid w:val="6457430E"/>
    <w:rsid w:val="64680FC0"/>
    <w:rsid w:val="64925346"/>
    <w:rsid w:val="64FB0EFC"/>
    <w:rsid w:val="650049A6"/>
    <w:rsid w:val="656211BC"/>
    <w:rsid w:val="65A672FB"/>
    <w:rsid w:val="65DF0A5F"/>
    <w:rsid w:val="66164CAE"/>
    <w:rsid w:val="666A0329"/>
    <w:rsid w:val="668F5FE1"/>
    <w:rsid w:val="66AC6CBF"/>
    <w:rsid w:val="66ED2D08"/>
    <w:rsid w:val="679703E1"/>
    <w:rsid w:val="679D64DC"/>
    <w:rsid w:val="67BF277A"/>
    <w:rsid w:val="67D11A4E"/>
    <w:rsid w:val="67F5421D"/>
    <w:rsid w:val="681C56E8"/>
    <w:rsid w:val="687F26E6"/>
    <w:rsid w:val="68A5237F"/>
    <w:rsid w:val="69024A99"/>
    <w:rsid w:val="693004E4"/>
    <w:rsid w:val="69E431A6"/>
    <w:rsid w:val="6AD77F57"/>
    <w:rsid w:val="6AD9782B"/>
    <w:rsid w:val="6AE52674"/>
    <w:rsid w:val="6AEA7C8A"/>
    <w:rsid w:val="6B0A3E88"/>
    <w:rsid w:val="6B19056F"/>
    <w:rsid w:val="6B377539"/>
    <w:rsid w:val="6B95269F"/>
    <w:rsid w:val="6BB362CE"/>
    <w:rsid w:val="6BFC6846"/>
    <w:rsid w:val="6C494E84"/>
    <w:rsid w:val="6C537AB1"/>
    <w:rsid w:val="6C613F7C"/>
    <w:rsid w:val="6C9A45DE"/>
    <w:rsid w:val="6CA200F0"/>
    <w:rsid w:val="6CB81EF4"/>
    <w:rsid w:val="6CC12C6C"/>
    <w:rsid w:val="6D473E2C"/>
    <w:rsid w:val="6D633D24"/>
    <w:rsid w:val="6DC347C2"/>
    <w:rsid w:val="6DD469CF"/>
    <w:rsid w:val="6DF36E56"/>
    <w:rsid w:val="6DFB3F5C"/>
    <w:rsid w:val="6E5C0E9F"/>
    <w:rsid w:val="6E694ECD"/>
    <w:rsid w:val="6E7C509D"/>
    <w:rsid w:val="6E865F1C"/>
    <w:rsid w:val="6E922B12"/>
    <w:rsid w:val="6EC5521F"/>
    <w:rsid w:val="6ED70525"/>
    <w:rsid w:val="6EEB2223"/>
    <w:rsid w:val="6F4656AB"/>
    <w:rsid w:val="6FAF5BE3"/>
    <w:rsid w:val="6FB548D7"/>
    <w:rsid w:val="6FD1766A"/>
    <w:rsid w:val="6FEA6736"/>
    <w:rsid w:val="700E45FE"/>
    <w:rsid w:val="70206492"/>
    <w:rsid w:val="702B2CA3"/>
    <w:rsid w:val="7036127C"/>
    <w:rsid w:val="709F32C5"/>
    <w:rsid w:val="70D15E8E"/>
    <w:rsid w:val="70D50E7A"/>
    <w:rsid w:val="70E92792"/>
    <w:rsid w:val="715916C6"/>
    <w:rsid w:val="716B31A7"/>
    <w:rsid w:val="71870F05"/>
    <w:rsid w:val="718A6DE4"/>
    <w:rsid w:val="71900706"/>
    <w:rsid w:val="71E27C5B"/>
    <w:rsid w:val="72231CD3"/>
    <w:rsid w:val="725956F5"/>
    <w:rsid w:val="726D3825"/>
    <w:rsid w:val="727D3192"/>
    <w:rsid w:val="72F04FBF"/>
    <w:rsid w:val="73287B32"/>
    <w:rsid w:val="73412411"/>
    <w:rsid w:val="73604214"/>
    <w:rsid w:val="73724CC1"/>
    <w:rsid w:val="73AD3F4B"/>
    <w:rsid w:val="73D64EF9"/>
    <w:rsid w:val="73E13BF4"/>
    <w:rsid w:val="741D62AC"/>
    <w:rsid w:val="745A5011"/>
    <w:rsid w:val="75194855"/>
    <w:rsid w:val="75393146"/>
    <w:rsid w:val="75680129"/>
    <w:rsid w:val="75790588"/>
    <w:rsid w:val="759B3BBA"/>
    <w:rsid w:val="75A153E9"/>
    <w:rsid w:val="75CA0DE4"/>
    <w:rsid w:val="75F77062"/>
    <w:rsid w:val="76876CD5"/>
    <w:rsid w:val="76F61765"/>
    <w:rsid w:val="76F84DDB"/>
    <w:rsid w:val="77254BCD"/>
    <w:rsid w:val="77307466"/>
    <w:rsid w:val="77582D17"/>
    <w:rsid w:val="77BA6C36"/>
    <w:rsid w:val="77E141C3"/>
    <w:rsid w:val="77ED2216"/>
    <w:rsid w:val="77F24622"/>
    <w:rsid w:val="7855375D"/>
    <w:rsid w:val="786848E4"/>
    <w:rsid w:val="79060EF9"/>
    <w:rsid w:val="79162B2F"/>
    <w:rsid w:val="79362696"/>
    <w:rsid w:val="79853D2E"/>
    <w:rsid w:val="7A001197"/>
    <w:rsid w:val="7A4E3C65"/>
    <w:rsid w:val="7AC13EAA"/>
    <w:rsid w:val="7AFA627F"/>
    <w:rsid w:val="7B046B46"/>
    <w:rsid w:val="7B3E48AE"/>
    <w:rsid w:val="7B6E2211"/>
    <w:rsid w:val="7BC938EC"/>
    <w:rsid w:val="7BE654C8"/>
    <w:rsid w:val="7C2F7314"/>
    <w:rsid w:val="7C7278F9"/>
    <w:rsid w:val="7CCA3AE8"/>
    <w:rsid w:val="7D197F5B"/>
    <w:rsid w:val="7D32101D"/>
    <w:rsid w:val="7D85105A"/>
    <w:rsid w:val="7DA939D5"/>
    <w:rsid w:val="7DDF2F52"/>
    <w:rsid w:val="7E0B5511"/>
    <w:rsid w:val="7E543940"/>
    <w:rsid w:val="7E5820D7"/>
    <w:rsid w:val="7E87391A"/>
    <w:rsid w:val="7E9957F7"/>
    <w:rsid w:val="7EE50A3C"/>
    <w:rsid w:val="7F0709B3"/>
    <w:rsid w:val="7F437511"/>
    <w:rsid w:val="7F752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qFormat/>
    <w:uiPriority w:val="0"/>
    <w:pPr>
      <w:jc w:val="left"/>
    </w:pPr>
  </w:style>
  <w:style w:type="paragraph" w:styleId="3">
    <w:name w:val="footer"/>
    <w:basedOn w:val="1"/>
    <w:link w:val="14"/>
    <w:autoRedefine/>
    <w:qFormat/>
    <w:uiPriority w:val="99"/>
    <w:pPr>
      <w:tabs>
        <w:tab w:val="center" w:pos="4153"/>
        <w:tab w:val="right" w:pos="8306"/>
      </w:tabs>
      <w:snapToGrid w:val="0"/>
      <w:jc w:val="left"/>
    </w:pPr>
    <w:rPr>
      <w:sz w:val="18"/>
      <w:szCs w:val="18"/>
    </w:rPr>
  </w:style>
  <w:style w:type="paragraph" w:styleId="4">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autoRedefine/>
    <w:qFormat/>
    <w:uiPriority w:val="0"/>
    <w:rPr>
      <w:b/>
      <w:bCs/>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autoRedefine/>
    <w:qFormat/>
    <w:uiPriority w:val="0"/>
    <w:rPr>
      <w:sz w:val="21"/>
      <w:szCs w:val="21"/>
    </w:rPr>
  </w:style>
  <w:style w:type="paragraph" w:styleId="10">
    <w:name w:val="List Paragraph"/>
    <w:basedOn w:val="1"/>
    <w:autoRedefine/>
    <w:qFormat/>
    <w:uiPriority w:val="34"/>
    <w:pPr>
      <w:ind w:firstLine="420" w:firstLineChars="200"/>
    </w:pPr>
    <w:rPr>
      <w:rFonts w:ascii="等线" w:hAnsi="等线" w:eastAsia="等线"/>
      <w:szCs w:val="22"/>
    </w:rPr>
  </w:style>
  <w:style w:type="paragraph" w:customStyle="1" w:styleId="11">
    <w:name w:val="_Style 10"/>
    <w:autoRedefine/>
    <w:unhideWhenUsed/>
    <w:qFormat/>
    <w:uiPriority w:val="99"/>
    <w:rPr>
      <w:rFonts w:ascii="Calibri" w:hAnsi="Calibri" w:eastAsia="宋体" w:cs="Times New Roman"/>
      <w:kern w:val="2"/>
      <w:sz w:val="21"/>
      <w:szCs w:val="24"/>
      <w:lang w:val="en-US" w:eastAsia="zh-CN" w:bidi="ar-SA"/>
    </w:rPr>
  </w:style>
  <w:style w:type="character" w:customStyle="1" w:styleId="12">
    <w:name w:val="批注主题 字符"/>
    <w:link w:val="5"/>
    <w:autoRedefine/>
    <w:qFormat/>
    <w:uiPriority w:val="0"/>
    <w:rPr>
      <w:b/>
      <w:bCs/>
      <w:kern w:val="2"/>
      <w:sz w:val="21"/>
      <w:szCs w:val="24"/>
    </w:rPr>
  </w:style>
  <w:style w:type="character" w:customStyle="1" w:styleId="13">
    <w:name w:val="批注文字 字符"/>
    <w:link w:val="2"/>
    <w:autoRedefine/>
    <w:qFormat/>
    <w:uiPriority w:val="0"/>
    <w:rPr>
      <w:kern w:val="2"/>
      <w:sz w:val="21"/>
      <w:szCs w:val="24"/>
    </w:rPr>
  </w:style>
  <w:style w:type="character" w:customStyle="1" w:styleId="14">
    <w:name w:val="页脚 字符"/>
    <w:link w:val="3"/>
    <w:autoRedefine/>
    <w:qFormat/>
    <w:uiPriority w:val="99"/>
    <w:rPr>
      <w:rFonts w:ascii="Calibri" w:hAnsi="Calibri"/>
      <w:kern w:val="2"/>
      <w:sz w:val="18"/>
      <w:szCs w:val="18"/>
    </w:rPr>
  </w:style>
  <w:style w:type="character" w:customStyle="1" w:styleId="15">
    <w:name w:val="页眉 字符"/>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1514</Words>
  <Characters>1566</Characters>
  <Lines>37</Lines>
  <Paragraphs>10</Paragraphs>
  <TotalTime>71</TotalTime>
  <ScaleCrop>false</ScaleCrop>
  <LinksUpToDate>false</LinksUpToDate>
  <CharactersWithSpaces>1612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2021-07-14T09:33:00Z</dcterms:created>
  <dc:creator>Administrator</dc:creator>
  <cp:lastModifiedBy>W.</cp:lastModifiedBy>
  <dcterms:modified xsi:type="dcterms:W3CDTF">2024-09-29T08:58:24Z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EAE81DB75A9C4E039CF2AFECB648C520_13</vt:lpwstr>
  </property>
</Properties>
</file>