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5F7B7" w14:textId="232B00EC" w:rsidR="00D60CA5" w:rsidRPr="00D60CA5" w:rsidRDefault="00D60CA5" w:rsidP="00D60CA5">
      <w:pPr>
        <w:spacing w:beforeLines="50" w:before="156" w:afterLines="50" w:after="156" w:line="400" w:lineRule="exact"/>
        <w:ind w:firstLineChars="0" w:firstLine="0"/>
        <w:rPr>
          <w:rFonts w:ascii="宋体" w:hAnsi="宋体" w:hint="eastAsia"/>
          <w:b/>
          <w:iCs/>
          <w:color w:val="000000"/>
          <w:szCs w:val="22"/>
        </w:rPr>
      </w:pPr>
      <w:r w:rsidRPr="009D450B">
        <w:rPr>
          <w:rFonts w:ascii="宋体" w:hAnsi="宋体" w:hint="eastAsia"/>
          <w:b/>
          <w:iCs/>
          <w:color w:val="000000"/>
          <w:szCs w:val="22"/>
        </w:rPr>
        <w:t>证券代码：</w:t>
      </w:r>
      <w:r w:rsidRPr="009D450B">
        <w:rPr>
          <w:rFonts w:ascii="宋体" w:hAnsi="宋体"/>
          <w:b/>
          <w:iCs/>
          <w:color w:val="000000"/>
          <w:szCs w:val="22"/>
        </w:rPr>
        <w:t xml:space="preserve">688658          </w:t>
      </w:r>
      <w:r>
        <w:rPr>
          <w:rFonts w:ascii="宋体" w:hAnsi="宋体"/>
          <w:b/>
          <w:iCs/>
          <w:color w:val="000000"/>
          <w:szCs w:val="22"/>
        </w:rPr>
        <w:t xml:space="preserve">   </w:t>
      </w:r>
      <w:r w:rsidRPr="009D450B">
        <w:rPr>
          <w:rFonts w:ascii="宋体" w:hAnsi="宋体"/>
          <w:b/>
          <w:iCs/>
          <w:color w:val="000000"/>
          <w:szCs w:val="22"/>
        </w:rPr>
        <w:t xml:space="preserve">        </w:t>
      </w:r>
      <w:r>
        <w:rPr>
          <w:rFonts w:ascii="宋体" w:hAnsi="宋体"/>
          <w:b/>
          <w:iCs/>
          <w:color w:val="000000"/>
          <w:szCs w:val="22"/>
        </w:rPr>
        <w:t xml:space="preserve">  </w:t>
      </w:r>
      <w:r w:rsidRPr="009D450B">
        <w:rPr>
          <w:rFonts w:ascii="宋体" w:hAnsi="宋体"/>
          <w:b/>
          <w:iCs/>
          <w:color w:val="000000"/>
          <w:szCs w:val="22"/>
        </w:rPr>
        <w:t xml:space="preserve">           </w:t>
      </w:r>
      <w:r w:rsidRPr="009D450B">
        <w:rPr>
          <w:rFonts w:ascii="宋体" w:hAnsi="宋体" w:hint="eastAsia"/>
          <w:b/>
          <w:iCs/>
          <w:color w:val="000000"/>
          <w:szCs w:val="22"/>
        </w:rPr>
        <w:t>证券简称：悦康药业</w:t>
      </w:r>
    </w:p>
    <w:p w14:paraId="6A2CD6E8" w14:textId="77777777" w:rsidR="00D60CA5" w:rsidRPr="00435C25" w:rsidRDefault="00D60CA5" w:rsidP="00D60CA5">
      <w:pPr>
        <w:ind w:firstLine="480"/>
      </w:pPr>
    </w:p>
    <w:p w14:paraId="463E35CB" w14:textId="77777777" w:rsidR="00D60CA5" w:rsidRDefault="00D60CA5" w:rsidP="00D60CA5">
      <w:pPr>
        <w:ind w:firstLineChars="0" w:firstLine="0"/>
      </w:pPr>
    </w:p>
    <w:p w14:paraId="5BA278DF" w14:textId="77777777" w:rsidR="00D60CA5" w:rsidRDefault="00D60CA5" w:rsidP="00D60CA5">
      <w:pPr>
        <w:ind w:firstLine="480"/>
      </w:pPr>
    </w:p>
    <w:p w14:paraId="0303F1D6" w14:textId="77777777" w:rsidR="00D60CA5" w:rsidRDefault="00D60CA5" w:rsidP="00D60CA5">
      <w:pPr>
        <w:ind w:firstLine="480"/>
      </w:pPr>
    </w:p>
    <w:p w14:paraId="496144A8" w14:textId="77777777" w:rsidR="00D60CA5" w:rsidRDefault="00D60CA5" w:rsidP="00D60CA5">
      <w:pPr>
        <w:ind w:firstLine="480"/>
      </w:pPr>
    </w:p>
    <w:p w14:paraId="3393B76D" w14:textId="77777777" w:rsidR="00D60CA5" w:rsidRDefault="00D60CA5" w:rsidP="00EF57EF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2FF2D1A1" wp14:editId="40EE5D27">
            <wp:extent cx="1645920" cy="1493520"/>
            <wp:effectExtent l="0" t="0" r="0" b="0"/>
            <wp:docPr id="2038468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0ABA3" w14:textId="77777777" w:rsidR="00D60CA5" w:rsidRDefault="00D60CA5" w:rsidP="00D60CA5">
      <w:pPr>
        <w:ind w:firstLine="480"/>
      </w:pPr>
    </w:p>
    <w:p w14:paraId="5FF55A4A" w14:textId="77777777" w:rsidR="00D60CA5" w:rsidRDefault="00D60CA5" w:rsidP="00EF57EF">
      <w:pPr>
        <w:autoSpaceDE w:val="0"/>
        <w:autoSpaceDN w:val="0"/>
        <w:adjustRightInd w:val="0"/>
        <w:spacing w:beforeLines="50" w:before="156" w:afterLines="50" w:after="156" w:line="480" w:lineRule="auto"/>
        <w:ind w:firstLineChars="0" w:firstLine="0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悦康药业集团股份有限公司</w:t>
      </w:r>
    </w:p>
    <w:p w14:paraId="6295AD0F" w14:textId="77777777" w:rsidR="00D60CA5" w:rsidRDefault="00D60CA5" w:rsidP="00EF57EF">
      <w:pPr>
        <w:autoSpaceDE w:val="0"/>
        <w:autoSpaceDN w:val="0"/>
        <w:adjustRightInd w:val="0"/>
        <w:spacing w:beforeLines="50" w:before="156" w:afterLines="50" w:after="156" w:line="480" w:lineRule="auto"/>
        <w:ind w:firstLineChars="0" w:firstLine="0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 w:rsidRPr="00E53F1D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</w:t>
      </w: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记录</w:t>
      </w:r>
      <w:r w:rsidRPr="00E53F1D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表</w:t>
      </w:r>
    </w:p>
    <w:p w14:paraId="231D1309" w14:textId="77777777" w:rsidR="00D60CA5" w:rsidRPr="003F4004" w:rsidRDefault="00D60CA5" w:rsidP="00D60CA5">
      <w:pPr>
        <w:ind w:firstLine="480"/>
      </w:pPr>
    </w:p>
    <w:p w14:paraId="2D6FFA0A" w14:textId="77777777" w:rsidR="00D60CA5" w:rsidRDefault="00D60CA5" w:rsidP="00D60CA5">
      <w:pPr>
        <w:ind w:firstLine="480"/>
      </w:pPr>
    </w:p>
    <w:p w14:paraId="3BD82D32" w14:textId="77777777" w:rsidR="00D60CA5" w:rsidRPr="000D1AA0" w:rsidRDefault="00D60CA5" w:rsidP="00D60CA5">
      <w:pPr>
        <w:autoSpaceDE w:val="0"/>
        <w:autoSpaceDN w:val="0"/>
        <w:adjustRightInd w:val="0"/>
        <w:ind w:firstLine="482"/>
        <w:rPr>
          <w:rFonts w:ascii="宋体" w:hAnsi="宋体" w:cs="黑体" w:hint="eastAsia"/>
          <w:b/>
          <w:color w:val="000000"/>
          <w:kern w:val="0"/>
        </w:rPr>
      </w:pPr>
    </w:p>
    <w:p w14:paraId="6F4AAFA7" w14:textId="77777777" w:rsidR="00D60CA5" w:rsidRDefault="00D60CA5" w:rsidP="00D60CA5">
      <w:pPr>
        <w:autoSpaceDE w:val="0"/>
        <w:autoSpaceDN w:val="0"/>
        <w:adjustRightInd w:val="0"/>
        <w:ind w:firstLine="482"/>
        <w:rPr>
          <w:rFonts w:ascii="宋体" w:hAnsi="宋体" w:cs="黑体" w:hint="eastAsia"/>
          <w:b/>
          <w:color w:val="000000"/>
          <w:kern w:val="0"/>
        </w:rPr>
      </w:pPr>
    </w:p>
    <w:p w14:paraId="187379C8" w14:textId="7E8374D8" w:rsidR="00CF7278" w:rsidRPr="009D450B" w:rsidRDefault="00D60CA5" w:rsidP="00D60CA5">
      <w:pPr>
        <w:spacing w:beforeLines="50" w:before="156" w:afterLines="50" w:after="156" w:line="400" w:lineRule="exact"/>
        <w:ind w:firstLineChars="0" w:firstLine="0"/>
        <w:rPr>
          <w:rFonts w:ascii="宋体" w:hAnsi="宋体" w:hint="eastAsia"/>
          <w:b/>
          <w:iCs/>
          <w:color w:val="000000"/>
          <w:szCs w:val="22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</w:p>
    <w:p w14:paraId="2113AB40" w14:textId="77777777" w:rsidR="00CF7278" w:rsidRPr="00D82853" w:rsidRDefault="00722465" w:rsidP="00001CB5">
      <w:pPr>
        <w:ind w:firstLineChars="0" w:firstLine="0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D82853">
        <w:rPr>
          <w:rFonts w:ascii="宋体" w:hAnsi="宋体" w:hint="eastAsia"/>
          <w:b/>
          <w:bCs/>
          <w:iCs/>
          <w:color w:val="000000"/>
          <w:sz w:val="32"/>
          <w:szCs w:val="32"/>
        </w:rPr>
        <w:lastRenderedPageBreak/>
        <w:t>悦康药业集团股份有限公司</w:t>
      </w:r>
    </w:p>
    <w:p w14:paraId="0A9D8112" w14:textId="77777777" w:rsidR="00CF7278" w:rsidRPr="00D82853" w:rsidRDefault="00722465" w:rsidP="00001CB5">
      <w:pPr>
        <w:ind w:firstLineChars="0" w:firstLine="0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D82853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76D3DF5" w14:textId="43CF2404" w:rsidR="00CF7278" w:rsidRDefault="00CF7278" w:rsidP="00001CB5">
      <w:pPr>
        <w:spacing w:line="400" w:lineRule="exact"/>
        <w:ind w:firstLineChars="0" w:firstLine="0"/>
        <w:jc w:val="center"/>
        <w:rPr>
          <w:rFonts w:ascii="宋体" w:hAnsi="宋体" w:hint="eastAsia"/>
          <w:bCs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6431"/>
      </w:tblGrid>
      <w:tr w:rsidR="00CF7278" w14:paraId="7D25F1E0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BADB" w14:textId="77777777" w:rsidR="00CF7278" w:rsidRDefault="00722465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14:paraId="2583336F" w14:textId="77777777" w:rsidR="00CF7278" w:rsidRDefault="00CF7278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F4EE" w14:textId="1C897615" w:rsidR="00CF7278" w:rsidRPr="0066736F" w:rsidRDefault="009D7C53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√</w:t>
            </w:r>
            <w:r w:rsidR="00256824" w:rsidRPr="0066736F">
              <w:rPr>
                <w:rFonts w:ascii="宋体" w:hAnsi="宋体" w:hint="eastAsia"/>
                <w:sz w:val="21"/>
                <w:szCs w:val="21"/>
              </w:rPr>
              <w:t>电话调研</w:t>
            </w:r>
            <w:r w:rsidR="00722465" w:rsidRPr="0066736F">
              <w:rPr>
                <w:rFonts w:ascii="宋体" w:hAnsi="宋体"/>
                <w:sz w:val="21"/>
                <w:szCs w:val="21"/>
              </w:rPr>
              <w:t xml:space="preserve">    </w:t>
            </w:r>
            <w:r w:rsidR="00256824" w:rsidRPr="0066736F">
              <w:rPr>
                <w:rFonts w:ascii="宋体" w:hAnsi="宋体"/>
                <w:sz w:val="21"/>
                <w:szCs w:val="21"/>
              </w:rPr>
              <w:t xml:space="preserve">  </w:t>
            </w:r>
            <w:r w:rsidR="00A84D18" w:rsidRPr="0066736F">
              <w:rPr>
                <w:rFonts w:ascii="宋体" w:hAnsi="宋体"/>
                <w:sz w:val="21"/>
                <w:szCs w:val="21"/>
              </w:rPr>
              <w:t xml:space="preserve"> </w:t>
            </w:r>
            <w:r w:rsidR="00256824" w:rsidRPr="0066736F">
              <w:rPr>
                <w:rFonts w:ascii="宋体" w:hAnsi="宋体"/>
                <w:sz w:val="21"/>
                <w:szCs w:val="21"/>
              </w:rPr>
              <w:t xml:space="preserve"> </w:t>
            </w:r>
            <w:r w:rsidR="00722465" w:rsidRPr="0066736F">
              <w:rPr>
                <w:rFonts w:ascii="宋体" w:hAnsi="宋体"/>
                <w:sz w:val="21"/>
                <w:szCs w:val="21"/>
              </w:rPr>
              <w:t xml:space="preserve">    </w:t>
            </w:r>
            <w:r w:rsidR="009D5D61" w:rsidRPr="0066736F">
              <w:rPr>
                <w:rFonts w:ascii="宋体" w:hAnsi="宋体" w:hint="eastAsia"/>
                <w:bCs/>
                <w:iCs/>
                <w:sz w:val="21"/>
                <w:szCs w:val="21"/>
              </w:rPr>
              <w:t>□</w:t>
            </w:r>
            <w:r w:rsidR="00722465" w:rsidRPr="0066736F">
              <w:rPr>
                <w:rFonts w:ascii="宋体" w:hAnsi="宋体" w:hint="eastAsia"/>
                <w:sz w:val="21"/>
                <w:szCs w:val="21"/>
              </w:rPr>
              <w:t>分析师会议</w:t>
            </w:r>
          </w:p>
          <w:p w14:paraId="30B90C81" w14:textId="2785DA18" w:rsidR="00CF7278" w:rsidRPr="0066736F" w:rsidRDefault="00722465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□</w:t>
            </w:r>
            <w:r w:rsidRPr="0066736F">
              <w:rPr>
                <w:rFonts w:ascii="宋体" w:hAnsi="宋体" w:hint="eastAsia"/>
                <w:sz w:val="21"/>
                <w:szCs w:val="21"/>
              </w:rPr>
              <w:t>媒体采访</w:t>
            </w:r>
            <w:r w:rsidRPr="0066736F">
              <w:rPr>
                <w:rFonts w:ascii="宋体" w:hAnsi="宋体"/>
                <w:sz w:val="21"/>
                <w:szCs w:val="21"/>
              </w:rPr>
              <w:t xml:space="preserve">           </w:t>
            </w:r>
            <w:r w:rsidR="00816147" w:rsidRPr="0066736F">
              <w:rPr>
                <w:rFonts w:ascii="宋体" w:hAnsi="宋体"/>
                <w:sz w:val="21"/>
                <w:szCs w:val="21"/>
              </w:rPr>
              <w:t xml:space="preserve"> </w:t>
            </w:r>
            <w:r w:rsidR="00816147" w:rsidRPr="0066736F">
              <w:rPr>
                <w:rFonts w:ascii="宋体" w:hAnsi="宋体" w:hint="eastAsia"/>
                <w:bCs/>
                <w:iCs/>
                <w:sz w:val="21"/>
                <w:szCs w:val="21"/>
              </w:rPr>
              <w:t>□</w:t>
            </w:r>
            <w:r w:rsidRPr="0066736F">
              <w:rPr>
                <w:rFonts w:ascii="宋体" w:hAnsi="宋体" w:hint="eastAsia"/>
                <w:sz w:val="21"/>
                <w:szCs w:val="21"/>
              </w:rPr>
              <w:t>业绩说明会</w:t>
            </w:r>
          </w:p>
          <w:p w14:paraId="462173A0" w14:textId="77777777" w:rsidR="00CF7278" w:rsidRPr="0066736F" w:rsidRDefault="00722465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□</w:t>
            </w:r>
            <w:r w:rsidRPr="0066736F">
              <w:rPr>
                <w:rFonts w:ascii="宋体" w:hAnsi="宋体" w:hint="eastAsia"/>
                <w:sz w:val="21"/>
                <w:szCs w:val="21"/>
              </w:rPr>
              <w:t>新闻发布会</w:t>
            </w:r>
            <w:r w:rsidRPr="0066736F">
              <w:rPr>
                <w:rFonts w:ascii="宋体" w:hAnsi="宋体"/>
                <w:sz w:val="21"/>
                <w:szCs w:val="21"/>
              </w:rPr>
              <w:t xml:space="preserve">          </w:t>
            </w:r>
            <w:r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□</w:t>
            </w:r>
            <w:r w:rsidRPr="0066736F">
              <w:rPr>
                <w:rFonts w:ascii="宋体" w:hAnsi="宋体" w:hint="eastAsia"/>
                <w:sz w:val="21"/>
                <w:szCs w:val="21"/>
              </w:rPr>
              <w:t>路演活动</w:t>
            </w:r>
            <w:r w:rsidRPr="0066736F"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tab/>
            </w:r>
          </w:p>
          <w:p w14:paraId="0C5D94E6" w14:textId="12B7B3FA" w:rsidR="00CF7278" w:rsidRPr="0066736F" w:rsidRDefault="00722465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 w:rsidRPr="0066736F">
              <w:rPr>
                <w:rFonts w:ascii="宋体" w:hAnsi="宋体" w:hint="eastAsia"/>
                <w:sz w:val="21"/>
                <w:szCs w:val="21"/>
              </w:rPr>
              <w:t>其他</w:t>
            </w:r>
            <w:r w:rsidRPr="0066736F">
              <w:rPr>
                <w:rFonts w:ascii="宋体" w:hAnsi="宋体"/>
                <w:sz w:val="21"/>
                <w:szCs w:val="21"/>
              </w:rPr>
              <w:t xml:space="preserve"> </w:t>
            </w:r>
            <w:r w:rsidR="00DE33C3">
              <w:rPr>
                <w:rFonts w:ascii="宋体" w:hAnsi="宋体" w:hint="eastAsia"/>
                <w:sz w:val="21"/>
                <w:szCs w:val="21"/>
                <w:u w:val="single"/>
              </w:rPr>
              <w:t>券商策略会</w:t>
            </w:r>
          </w:p>
        </w:tc>
      </w:tr>
      <w:tr w:rsidR="00381167" w14:paraId="3058A467" w14:textId="77777777" w:rsidTr="00896BAB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12AA" w14:textId="77777777" w:rsidR="00381167" w:rsidRPr="00F035DD" w:rsidRDefault="00381167" w:rsidP="00381167">
            <w:pPr>
              <w:ind w:firstLineChars="0" w:firstLine="0"/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</w:pPr>
            <w:r w:rsidRPr="00F035DD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参与单位名称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0E76" w14:textId="059DA154" w:rsidR="00DE33C3" w:rsidRPr="009D5D61" w:rsidRDefault="00557560" w:rsidP="00D82853">
            <w:pPr>
              <w:spacing w:line="240" w:lineRule="auto"/>
              <w:ind w:firstLineChars="0" w:firstLine="0"/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</w:pPr>
            <w:bookmarkStart w:id="0" w:name="_Hlk178579572"/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银华基金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易方达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鹏华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基金、招商基金、东方红、建信基金、国投瑞银、安信基金、金鹰基金、国寿基金、长信基金、摩根士丹利、光大保德、平安基金、华宝基金、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兴业基金、博时基金、景顺长城基金、华安基金、申万菱信基金、富国基金、湘财基金、汇丰晋信基金、平安养老</w:t>
            </w:r>
            <w:r w:rsidR="00F12CC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诺德基金、天弘基金、华泰证券、长江证券、上海保银私募、万家基金、中信保诚、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中邮基金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华夏基金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中金资管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国联基金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东方基金</w:t>
            </w: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F035DD">
              <w:rPr>
                <w:rFonts w:ascii="宋体" w:hAnsi="宋体"/>
                <w:color w:val="000000"/>
                <w:kern w:val="0"/>
                <w:sz w:val="21"/>
                <w:szCs w:val="21"/>
              </w:rPr>
              <w:t>宝盈基金</w:t>
            </w:r>
            <w:r w:rsidR="00F12CC0" w:rsidRPr="00F035DD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="00F12CC0" w:rsidRPr="00F035DD">
              <w:rPr>
                <w:rFonts w:ascii="宋体" w:hAnsi="宋体"/>
                <w:color w:val="000000"/>
                <w:kern w:val="0"/>
                <w:sz w:val="21"/>
                <w:szCs w:val="21"/>
              </w:rPr>
              <w:t>前海开源</w:t>
            </w:r>
            <w:r w:rsidR="00F12CC0" w:rsidRPr="00F035DD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="00F12CC0" w:rsidRPr="00F035DD">
              <w:rPr>
                <w:rFonts w:ascii="宋体" w:hAnsi="宋体"/>
                <w:color w:val="000000"/>
                <w:kern w:val="0"/>
                <w:sz w:val="21"/>
                <w:szCs w:val="21"/>
              </w:rPr>
              <w:t>长城基金</w:t>
            </w:r>
            <w:r w:rsidR="00F12CC0" w:rsidRPr="00F035DD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="00F12CC0" w:rsidRPr="00F035DD">
              <w:rPr>
                <w:rFonts w:ascii="宋体" w:hAnsi="宋体"/>
                <w:color w:val="000000"/>
                <w:kern w:val="0"/>
                <w:sz w:val="21"/>
                <w:szCs w:val="21"/>
              </w:rPr>
              <w:t>大成基金</w:t>
            </w:r>
            <w:r w:rsidR="00F12CC0" w:rsidRPr="00F035DD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="00F12CC0" w:rsidRPr="00F035DD">
              <w:rPr>
                <w:rFonts w:ascii="宋体" w:hAnsi="宋体"/>
                <w:color w:val="000000"/>
                <w:kern w:val="0"/>
                <w:sz w:val="21"/>
                <w:szCs w:val="21"/>
              </w:rPr>
              <w:t>泰康资产</w:t>
            </w:r>
            <w:r w:rsidR="00F12CC0"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="00F12CC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="005D181A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开源证券、国盛证券、</w:t>
            </w:r>
            <w:r w:rsidR="00F12CC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东吴证券、华福证券、兴业证券、信达证券</w:t>
            </w:r>
            <w:r w:rsidR="005D181A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、</w:t>
            </w:r>
            <w:r w:rsidR="005D181A" w:rsidRPr="00557560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山西证券</w:t>
            </w:r>
            <w:bookmarkEnd w:id="0"/>
            <w:r w:rsidR="00D82853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；</w:t>
            </w:r>
          </w:p>
        </w:tc>
      </w:tr>
      <w:tr w:rsidR="00381167" w14:paraId="49BC8C8C" w14:textId="77777777" w:rsidTr="00C63876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CD99" w14:textId="7777777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39AD" w14:textId="6D93B553" w:rsidR="00381167" w:rsidRPr="00C63876" w:rsidRDefault="00557560" w:rsidP="00C6387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12" w:lineRule="auto"/>
              <w:ind w:firstLineChars="0" w:firstLine="0"/>
              <w:contextualSpacing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C63876"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C63876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8</w:t>
            </w:r>
            <w:r w:rsidR="002B3E7E" w:rsidRPr="00C63876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</w:t>
            </w:r>
            <w:r w:rsidR="00DE33C3">
              <w:rPr>
                <w:rFonts w:hint="eastAsia"/>
                <w:sz w:val="21"/>
                <w:szCs w:val="21"/>
              </w:rPr>
              <w:t>6</w:t>
            </w:r>
            <w:r w:rsidR="002B3E7E" w:rsidRPr="00C63876">
              <w:rPr>
                <w:rFonts w:hint="eastAsia"/>
                <w:sz w:val="21"/>
                <w:szCs w:val="21"/>
              </w:rPr>
              <w:t>日</w:t>
            </w:r>
            <w:r w:rsidR="009D7C53">
              <w:rPr>
                <w:rFonts w:hint="eastAsia"/>
                <w:sz w:val="21"/>
                <w:szCs w:val="21"/>
              </w:rPr>
              <w:t>-</w:t>
            </w:r>
            <w:r w:rsidR="005D181A">
              <w:rPr>
                <w:rFonts w:hint="eastAsia"/>
                <w:sz w:val="21"/>
                <w:szCs w:val="21"/>
              </w:rPr>
              <w:t>2024</w:t>
            </w:r>
            <w:r w:rsidR="005D181A" w:rsidRPr="00C63876">
              <w:rPr>
                <w:rFonts w:hint="eastAsia"/>
                <w:sz w:val="21"/>
                <w:szCs w:val="21"/>
              </w:rPr>
              <w:t>年</w:t>
            </w:r>
            <w:r w:rsidR="005D181A">
              <w:rPr>
                <w:sz w:val="21"/>
                <w:szCs w:val="21"/>
              </w:rPr>
              <w:t>9</w:t>
            </w:r>
            <w:r w:rsidR="002B3E7E" w:rsidRPr="00C63876">
              <w:rPr>
                <w:rFonts w:hint="eastAsia"/>
                <w:sz w:val="21"/>
                <w:szCs w:val="21"/>
              </w:rPr>
              <w:t>月</w:t>
            </w:r>
            <w:r w:rsidR="005D181A">
              <w:rPr>
                <w:sz w:val="21"/>
                <w:szCs w:val="21"/>
              </w:rPr>
              <w:t>26</w:t>
            </w:r>
            <w:r w:rsidR="002B3E7E" w:rsidRPr="00C63876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81167" w14:paraId="1F9FA3AA" w14:textId="77777777" w:rsidTr="00C63876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A382" w14:textId="7777777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AB77" w14:textId="063A6657" w:rsidR="00381167" w:rsidRPr="00C63876" w:rsidRDefault="00D82853" w:rsidP="00C63876">
            <w:pPr>
              <w:spacing w:line="312" w:lineRule="auto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线上调研</w:t>
            </w:r>
            <w:r w:rsidR="005D181A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、券商策略会</w:t>
            </w:r>
          </w:p>
        </w:tc>
      </w:tr>
      <w:tr w:rsidR="00381167" w14:paraId="3DE2C45D" w14:textId="77777777" w:rsidTr="00C63876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6369" w14:textId="77777777" w:rsidR="00381167" w:rsidRDefault="00381167" w:rsidP="00C63876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C65E" w14:textId="249E5955" w:rsidR="007574BB" w:rsidRPr="00C63876" w:rsidRDefault="007574BB" w:rsidP="00C63876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董事会秘书</w:t>
            </w:r>
            <w:r w:rsidR="00833F93" w:rsidRPr="00C63876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：郝孟阳</w:t>
            </w:r>
          </w:p>
        </w:tc>
      </w:tr>
      <w:tr w:rsidR="00381167" w14:paraId="4724673E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F0D0" w14:textId="7777777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投资关系活动主要内容介绍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085F" w14:textId="5B21FB56" w:rsidR="00D938EB" w:rsidRDefault="00D938EB" w:rsidP="00D938EB">
            <w:pPr>
              <w:ind w:firstLine="42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 w:rsidRPr="00D938EB">
              <w:rPr>
                <w:rFonts w:hint="eastAsia"/>
                <w:b/>
                <w:bCs/>
                <w:sz w:val="21"/>
                <w:szCs w:val="21"/>
              </w:rPr>
              <w:t>银杏叶提取物注射液规模和展望是什么样的？</w:t>
            </w:r>
          </w:p>
          <w:p w14:paraId="7ED8ACA7" w14:textId="41B40ABA" w:rsidR="00D938EB" w:rsidRPr="00D938EB" w:rsidRDefault="00D938EB" w:rsidP="00D938EB">
            <w:pPr>
              <w:ind w:firstLine="422"/>
              <w:rPr>
                <w:sz w:val="21"/>
                <w:szCs w:val="21"/>
              </w:rPr>
            </w:pPr>
            <w:r w:rsidRPr="00D938EB">
              <w:rPr>
                <w:rFonts w:hint="eastAsia"/>
                <w:b/>
                <w:bCs/>
                <w:sz w:val="21"/>
                <w:szCs w:val="21"/>
              </w:rPr>
              <w:t>A</w:t>
            </w:r>
            <w:r w:rsidRPr="00D938EB">
              <w:rPr>
                <w:rFonts w:hint="eastAsia"/>
                <w:b/>
                <w:bCs/>
                <w:sz w:val="21"/>
                <w:szCs w:val="21"/>
              </w:rPr>
              <w:t>：</w:t>
            </w:r>
            <w:r w:rsidRPr="00D938EB">
              <w:rPr>
                <w:rFonts w:hint="eastAsia"/>
                <w:sz w:val="21"/>
                <w:szCs w:val="21"/>
              </w:rPr>
              <w:t>在院内，银杏叶提取物注射液目前最主要的使用科室是神经内科、心血管内科</w:t>
            </w:r>
            <w:r w:rsidR="00A84AB8">
              <w:rPr>
                <w:rFonts w:hint="eastAsia"/>
                <w:sz w:val="21"/>
                <w:szCs w:val="21"/>
              </w:rPr>
              <w:t>以及内分泌科</w:t>
            </w:r>
            <w:r w:rsidRPr="00D938EB">
              <w:rPr>
                <w:rFonts w:hint="eastAsia"/>
                <w:sz w:val="21"/>
                <w:szCs w:val="21"/>
              </w:rPr>
              <w:t>。接下来，随着耳鸣适应症的推广加大，银杏叶提取物注射液在五官科、老年科等科室的用量预计会有明显增加。</w:t>
            </w:r>
          </w:p>
          <w:p w14:paraId="76456B18" w14:textId="444C94D6" w:rsidR="005D181A" w:rsidRDefault="00D938EB" w:rsidP="005D181A">
            <w:pPr>
              <w:ind w:firstLine="42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、</w:t>
            </w:r>
            <w:r w:rsidR="005D181A">
              <w:rPr>
                <w:rFonts w:hint="eastAsia"/>
                <w:b/>
                <w:bCs/>
                <w:sz w:val="21"/>
                <w:szCs w:val="21"/>
              </w:rPr>
              <w:t>请问下注射用羟基红花黄色素</w:t>
            </w:r>
            <w:r w:rsidR="005D181A">
              <w:rPr>
                <w:rFonts w:hint="eastAsia"/>
                <w:b/>
                <w:bCs/>
                <w:sz w:val="21"/>
                <w:szCs w:val="21"/>
              </w:rPr>
              <w:t>A</w:t>
            </w:r>
            <w:r w:rsidR="005D181A">
              <w:rPr>
                <w:rFonts w:hint="eastAsia"/>
                <w:b/>
                <w:bCs/>
                <w:sz w:val="21"/>
                <w:szCs w:val="21"/>
              </w:rPr>
              <w:t>目前的进展？</w:t>
            </w:r>
          </w:p>
          <w:p w14:paraId="35999207" w14:textId="31A002AB" w:rsidR="00D938EB" w:rsidRPr="00D938EB" w:rsidRDefault="005D181A" w:rsidP="00F035DD">
            <w:pPr>
              <w:ind w:firstLine="422"/>
              <w:rPr>
                <w:sz w:val="21"/>
                <w:szCs w:val="21"/>
              </w:rPr>
            </w:pPr>
            <w:r w:rsidRPr="00D938EB">
              <w:rPr>
                <w:rFonts w:hint="eastAsia"/>
                <w:b/>
                <w:bCs/>
                <w:sz w:val="21"/>
                <w:szCs w:val="21"/>
              </w:rPr>
              <w:t>A</w:t>
            </w:r>
            <w:r w:rsidRPr="00D938EB">
              <w:rPr>
                <w:rFonts w:hint="eastAsia"/>
                <w:b/>
                <w:bCs/>
                <w:sz w:val="21"/>
                <w:szCs w:val="21"/>
              </w:rPr>
              <w:t>：</w:t>
            </w:r>
            <w:r w:rsidR="00D938EB" w:rsidRPr="00D938EB">
              <w:rPr>
                <w:rFonts w:hint="eastAsia"/>
                <w:sz w:val="21"/>
                <w:szCs w:val="21"/>
              </w:rPr>
              <w:t>目前</w:t>
            </w:r>
            <w:r>
              <w:rPr>
                <w:rFonts w:hint="eastAsia"/>
                <w:sz w:val="21"/>
                <w:szCs w:val="21"/>
              </w:rPr>
              <w:t>该项目正在</w:t>
            </w: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DA</w:t>
            </w:r>
            <w:r>
              <w:rPr>
                <w:rFonts w:hint="eastAsia"/>
                <w:sz w:val="21"/>
                <w:szCs w:val="21"/>
              </w:rPr>
              <w:t>中</w:t>
            </w:r>
            <w:r w:rsidR="00D938EB" w:rsidRPr="00D938EB">
              <w:rPr>
                <w:rFonts w:hint="eastAsia"/>
                <w:sz w:val="21"/>
                <w:szCs w:val="21"/>
              </w:rPr>
              <w:t>。</w:t>
            </w:r>
          </w:p>
          <w:p w14:paraId="40581CDC" w14:textId="1D345DE9" w:rsidR="008B2BAC" w:rsidRPr="001C51E3" w:rsidRDefault="008D6294" w:rsidP="00034113">
            <w:pPr>
              <w:ind w:firstLine="42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</w:t>
            </w:r>
            <w:r w:rsidR="00AC7813" w:rsidRPr="001C51E3">
              <w:rPr>
                <w:b/>
                <w:bCs/>
                <w:sz w:val="21"/>
                <w:szCs w:val="21"/>
              </w:rPr>
              <w:t>：</w:t>
            </w:r>
            <w:r w:rsidRPr="008D6294">
              <w:rPr>
                <w:rFonts w:hint="eastAsia"/>
                <w:b/>
                <w:bCs/>
                <w:sz w:val="21"/>
                <w:szCs w:val="21"/>
              </w:rPr>
              <w:t>请介绍下公司核酸平台的情况</w:t>
            </w:r>
            <w:r w:rsidR="00704309" w:rsidRPr="001C51E3">
              <w:rPr>
                <w:b/>
                <w:bCs/>
                <w:sz w:val="21"/>
                <w:szCs w:val="21"/>
              </w:rPr>
              <w:t>？</w:t>
            </w:r>
          </w:p>
          <w:p w14:paraId="4E86551B" w14:textId="77777777" w:rsidR="00D82853" w:rsidRPr="001C51E3" w:rsidRDefault="00091B51" w:rsidP="00D82853">
            <w:pPr>
              <w:ind w:firstLine="422"/>
              <w:rPr>
                <w:sz w:val="21"/>
                <w:szCs w:val="21"/>
              </w:rPr>
            </w:pPr>
            <w:r w:rsidRPr="001C51E3">
              <w:rPr>
                <w:b/>
                <w:bCs/>
                <w:sz w:val="21"/>
                <w:szCs w:val="21"/>
              </w:rPr>
              <w:t>A</w:t>
            </w:r>
            <w:r w:rsidRPr="001C51E3">
              <w:rPr>
                <w:b/>
                <w:bCs/>
                <w:sz w:val="21"/>
                <w:szCs w:val="21"/>
              </w:rPr>
              <w:t>：</w:t>
            </w:r>
            <w:r w:rsidR="00D82853" w:rsidRPr="001C51E3">
              <w:rPr>
                <w:sz w:val="21"/>
                <w:szCs w:val="21"/>
              </w:rPr>
              <w:t>公司小核酸药物和</w:t>
            </w:r>
            <w:r w:rsidR="00D82853" w:rsidRPr="001C51E3">
              <w:rPr>
                <w:sz w:val="21"/>
                <w:szCs w:val="21"/>
              </w:rPr>
              <w:t>mRNA</w:t>
            </w:r>
            <w:r w:rsidR="00D82853" w:rsidRPr="001C51E3">
              <w:rPr>
                <w:sz w:val="21"/>
                <w:szCs w:val="21"/>
              </w:rPr>
              <w:t>疫苗研发及中试生产平台已初步建设完成，公司加强了从靶点筛选与确认、序列设计、抗原设计、药效评价、</w:t>
            </w:r>
            <w:r w:rsidR="00D82853" w:rsidRPr="001C51E3">
              <w:rPr>
                <w:sz w:val="21"/>
                <w:szCs w:val="21"/>
              </w:rPr>
              <w:t>CMC</w:t>
            </w:r>
            <w:r w:rsidR="00D82853" w:rsidRPr="001C51E3">
              <w:rPr>
                <w:sz w:val="21"/>
                <w:szCs w:val="21"/>
              </w:rPr>
              <w:t>小试和中试、临床试验到注册申报的全链条的研发能力。</w:t>
            </w:r>
          </w:p>
          <w:p w14:paraId="127BD7BC" w14:textId="77777777" w:rsidR="00D82853" w:rsidRPr="001C51E3" w:rsidRDefault="00D82853" w:rsidP="00D82853">
            <w:pPr>
              <w:ind w:firstLine="420"/>
              <w:rPr>
                <w:sz w:val="21"/>
                <w:szCs w:val="21"/>
              </w:rPr>
            </w:pPr>
            <w:r w:rsidRPr="001C51E3">
              <w:rPr>
                <w:sz w:val="21"/>
                <w:szCs w:val="21"/>
              </w:rPr>
              <w:lastRenderedPageBreak/>
              <w:t>公司的自主研发的可电离阳离子脂质辅料</w:t>
            </w:r>
            <w:r w:rsidRPr="001C51E3">
              <w:rPr>
                <w:sz w:val="21"/>
                <w:szCs w:val="21"/>
              </w:rPr>
              <w:t>YK-009</w:t>
            </w:r>
            <w:r w:rsidRPr="001C51E3">
              <w:rPr>
                <w:sz w:val="21"/>
                <w:szCs w:val="21"/>
              </w:rPr>
              <w:t>，分别于</w:t>
            </w:r>
            <w:r w:rsidRPr="001C51E3">
              <w:rPr>
                <w:sz w:val="21"/>
                <w:szCs w:val="21"/>
              </w:rPr>
              <w:t>2023</w:t>
            </w:r>
            <w:r w:rsidRPr="001C51E3">
              <w:rPr>
                <w:sz w:val="21"/>
                <w:szCs w:val="21"/>
              </w:rPr>
              <w:t>年</w:t>
            </w:r>
            <w:r w:rsidRPr="001C51E3">
              <w:rPr>
                <w:sz w:val="21"/>
                <w:szCs w:val="21"/>
              </w:rPr>
              <w:t>7</w:t>
            </w:r>
            <w:r w:rsidRPr="001C51E3">
              <w:rPr>
                <w:sz w:val="21"/>
                <w:szCs w:val="21"/>
              </w:rPr>
              <w:t>月和</w:t>
            </w:r>
            <w:r w:rsidRPr="001C51E3">
              <w:rPr>
                <w:sz w:val="21"/>
                <w:szCs w:val="21"/>
              </w:rPr>
              <w:t>2023</w:t>
            </w:r>
            <w:r w:rsidRPr="001C51E3">
              <w:rPr>
                <w:sz w:val="21"/>
                <w:szCs w:val="21"/>
              </w:rPr>
              <w:t>年</w:t>
            </w:r>
            <w:r w:rsidRPr="001C51E3">
              <w:rPr>
                <w:sz w:val="21"/>
                <w:szCs w:val="21"/>
              </w:rPr>
              <w:t>10</w:t>
            </w:r>
            <w:r w:rsidRPr="001C51E3">
              <w:rPr>
                <w:sz w:val="21"/>
                <w:szCs w:val="21"/>
              </w:rPr>
              <w:t>月完成了国内首家</w:t>
            </w:r>
            <w:r w:rsidRPr="001C51E3">
              <w:rPr>
                <w:sz w:val="21"/>
                <w:szCs w:val="21"/>
              </w:rPr>
              <w:t>CDE</w:t>
            </w:r>
            <w:r w:rsidRPr="001C51E3">
              <w:rPr>
                <w:sz w:val="21"/>
                <w:szCs w:val="21"/>
              </w:rPr>
              <w:t>原辅包平台及</w:t>
            </w:r>
            <w:r w:rsidRPr="001C51E3">
              <w:rPr>
                <w:sz w:val="21"/>
                <w:szCs w:val="21"/>
              </w:rPr>
              <w:t>FDA DMF</w:t>
            </w:r>
            <w:r w:rsidRPr="001C51E3">
              <w:rPr>
                <w:sz w:val="21"/>
                <w:szCs w:val="21"/>
              </w:rPr>
              <w:t>的备案登记，标志着该辅料公司已率先实现了工业化批量生产，并且该产品已经过全面的药学和药理毒理学研究，安全性、有效性得到了充分的论证。</w:t>
            </w:r>
            <w:r w:rsidRPr="001C51E3">
              <w:rPr>
                <w:sz w:val="21"/>
                <w:szCs w:val="21"/>
              </w:rPr>
              <w:t>YK-009</w:t>
            </w:r>
            <w:r w:rsidRPr="001C51E3">
              <w:rPr>
                <w:sz w:val="21"/>
                <w:szCs w:val="21"/>
              </w:rPr>
              <w:t>己经成功应用于公司核酸药物管线中，未来将与公司核酸药物制剂进行关联审评审批。</w:t>
            </w:r>
          </w:p>
          <w:p w14:paraId="3410027E" w14:textId="58933B12" w:rsidR="00D82853" w:rsidRPr="001C51E3" w:rsidRDefault="00D82853" w:rsidP="00D82853">
            <w:pPr>
              <w:ind w:firstLine="420"/>
              <w:rPr>
                <w:sz w:val="21"/>
                <w:szCs w:val="21"/>
              </w:rPr>
            </w:pPr>
            <w:r w:rsidRPr="001C51E3">
              <w:rPr>
                <w:sz w:val="21"/>
                <w:szCs w:val="21"/>
              </w:rPr>
              <w:t>公司的小核酸肝靶向递送技术</w:t>
            </w:r>
            <w:r w:rsidRPr="001C51E3">
              <w:rPr>
                <w:sz w:val="21"/>
                <w:szCs w:val="21"/>
              </w:rPr>
              <w:t>GalNAc</w:t>
            </w:r>
            <w:r w:rsidRPr="001C51E3">
              <w:rPr>
                <w:sz w:val="21"/>
                <w:szCs w:val="21"/>
              </w:rPr>
              <w:t>取得重大突破，获得两项发明专利授权，该技术已用到了公司小核酸药物管线的开发当中。至此，在核酸药物递送领域，包括</w:t>
            </w:r>
            <w:r w:rsidRPr="001C51E3">
              <w:rPr>
                <w:sz w:val="21"/>
                <w:szCs w:val="21"/>
              </w:rPr>
              <w:t>LNP</w:t>
            </w:r>
            <w:r w:rsidRPr="001C51E3">
              <w:rPr>
                <w:sz w:val="21"/>
                <w:szCs w:val="21"/>
              </w:rPr>
              <w:t>递送技术在内，公司截止</w:t>
            </w:r>
            <w:r w:rsidRPr="001C51E3">
              <w:rPr>
                <w:sz w:val="21"/>
                <w:szCs w:val="21"/>
              </w:rPr>
              <w:t>2023</w:t>
            </w:r>
            <w:r w:rsidRPr="001C51E3">
              <w:rPr>
                <w:sz w:val="21"/>
                <w:szCs w:val="21"/>
              </w:rPr>
              <w:t>年底已获得了</w:t>
            </w:r>
            <w:r w:rsidRPr="001C51E3">
              <w:rPr>
                <w:sz w:val="21"/>
                <w:szCs w:val="21"/>
              </w:rPr>
              <w:t>10</w:t>
            </w:r>
            <w:r w:rsidRPr="001C51E3">
              <w:rPr>
                <w:sz w:val="21"/>
                <w:szCs w:val="21"/>
              </w:rPr>
              <w:t>项发明专利授权，极大地拓宽了公司核酸药物开发的护城河。</w:t>
            </w:r>
          </w:p>
          <w:p w14:paraId="2035DEB2" w14:textId="545EF6CA" w:rsidR="008D6294" w:rsidRDefault="00D82853" w:rsidP="00D82853">
            <w:pPr>
              <w:ind w:firstLine="420"/>
              <w:rPr>
                <w:sz w:val="21"/>
                <w:szCs w:val="21"/>
              </w:rPr>
            </w:pPr>
            <w:r w:rsidRPr="001C51E3">
              <w:rPr>
                <w:sz w:val="21"/>
                <w:szCs w:val="21"/>
              </w:rPr>
              <w:t>公司自主研发的首款</w:t>
            </w:r>
            <w:r w:rsidR="008D6294" w:rsidRPr="008D6294">
              <w:rPr>
                <w:rFonts w:hint="eastAsia"/>
                <w:sz w:val="21"/>
                <w:szCs w:val="21"/>
              </w:rPr>
              <w:t>靶向</w:t>
            </w:r>
            <w:r w:rsidR="008D6294" w:rsidRPr="008D6294">
              <w:rPr>
                <w:rFonts w:hint="eastAsia"/>
                <w:sz w:val="21"/>
                <w:szCs w:val="21"/>
              </w:rPr>
              <w:t>PCSK9</w:t>
            </w:r>
            <w:r w:rsidR="008D6294" w:rsidRPr="008D6294">
              <w:rPr>
                <w:rFonts w:hint="eastAsia"/>
                <w:sz w:val="21"/>
                <w:szCs w:val="21"/>
              </w:rPr>
              <w:t>基因的小干扰核糖核酸（</w:t>
            </w:r>
            <w:r w:rsidR="008D6294" w:rsidRPr="008D6294">
              <w:rPr>
                <w:rFonts w:hint="eastAsia"/>
                <w:sz w:val="21"/>
                <w:szCs w:val="21"/>
              </w:rPr>
              <w:t>siRNA</w:t>
            </w:r>
            <w:r w:rsidR="008D6294" w:rsidRPr="008D6294">
              <w:rPr>
                <w:rFonts w:hint="eastAsia"/>
                <w:sz w:val="21"/>
                <w:szCs w:val="21"/>
              </w:rPr>
              <w:t>）药物</w:t>
            </w:r>
            <w:r w:rsidR="008D6294">
              <w:rPr>
                <w:rFonts w:hint="eastAsia"/>
                <w:sz w:val="21"/>
                <w:szCs w:val="21"/>
              </w:rPr>
              <w:t>YKYY015</w:t>
            </w:r>
            <w:r w:rsidR="008D6294" w:rsidRPr="008D6294">
              <w:rPr>
                <w:rFonts w:hint="eastAsia"/>
                <w:sz w:val="21"/>
                <w:szCs w:val="21"/>
              </w:rPr>
              <w:t>，具有全新的序列，并采用了公司自主研发的</w:t>
            </w:r>
            <w:r w:rsidR="008D6294" w:rsidRPr="008D6294">
              <w:rPr>
                <w:rFonts w:hint="eastAsia"/>
                <w:sz w:val="21"/>
                <w:szCs w:val="21"/>
              </w:rPr>
              <w:t>siRNA</w:t>
            </w:r>
            <w:r w:rsidR="008D6294" w:rsidRPr="008D6294">
              <w:rPr>
                <w:rFonts w:hint="eastAsia"/>
                <w:sz w:val="21"/>
                <w:szCs w:val="21"/>
              </w:rPr>
              <w:t>序列全新修饰模板，该药物的化合物核心专利已荣获国家知识产权局授予，并同步完成了</w:t>
            </w:r>
            <w:r w:rsidR="008D6294" w:rsidRPr="008D6294">
              <w:rPr>
                <w:rFonts w:hint="eastAsia"/>
                <w:sz w:val="21"/>
                <w:szCs w:val="21"/>
              </w:rPr>
              <w:t>PCT</w:t>
            </w:r>
            <w:r w:rsidR="008D6294" w:rsidRPr="008D6294">
              <w:rPr>
                <w:rFonts w:hint="eastAsia"/>
                <w:sz w:val="21"/>
                <w:szCs w:val="21"/>
              </w:rPr>
              <w:t>国际申请，获得了《发明专利证书》，公司享有全球独占权益</w:t>
            </w:r>
            <w:r w:rsidRPr="001C51E3">
              <w:rPr>
                <w:sz w:val="21"/>
                <w:szCs w:val="21"/>
              </w:rPr>
              <w:t>。</w:t>
            </w:r>
          </w:p>
          <w:p w14:paraId="08F7FAD4" w14:textId="1119A75A" w:rsidR="008B2BAC" w:rsidRPr="001C51E3" w:rsidRDefault="00D82853" w:rsidP="00D82853">
            <w:pPr>
              <w:ind w:firstLine="420"/>
              <w:rPr>
                <w:sz w:val="21"/>
                <w:szCs w:val="21"/>
              </w:rPr>
            </w:pPr>
            <w:r w:rsidRPr="001C51E3">
              <w:rPr>
                <w:sz w:val="21"/>
                <w:szCs w:val="21"/>
              </w:rPr>
              <w:t>公司治疗原发性肝癌的国内首款反义核酸药物</w:t>
            </w:r>
            <w:r w:rsidRPr="001C51E3">
              <w:rPr>
                <w:sz w:val="21"/>
                <w:szCs w:val="21"/>
              </w:rPr>
              <w:t>CT102</w:t>
            </w:r>
            <w:r w:rsidRPr="001C51E3">
              <w:rPr>
                <w:sz w:val="21"/>
                <w:szCs w:val="21"/>
              </w:rPr>
              <w:t>正在中国人民解放军总医院第五医学中心开展临床</w:t>
            </w:r>
            <w:r w:rsidRPr="001C51E3">
              <w:rPr>
                <w:sz w:val="21"/>
                <w:szCs w:val="21"/>
              </w:rPr>
              <w:t>IIa</w:t>
            </w:r>
            <w:r w:rsidRPr="001C51E3">
              <w:rPr>
                <w:sz w:val="21"/>
                <w:szCs w:val="21"/>
              </w:rPr>
              <w:t>期试验</w:t>
            </w:r>
            <w:r w:rsidR="00034113" w:rsidRPr="001C51E3">
              <w:rPr>
                <w:sz w:val="21"/>
                <w:szCs w:val="21"/>
              </w:rPr>
              <w:t>。</w:t>
            </w:r>
          </w:p>
          <w:p w14:paraId="6633C79C" w14:textId="3DCF14A9" w:rsidR="00D82853" w:rsidRPr="001C51E3" w:rsidRDefault="008D6294" w:rsidP="00AC7813">
            <w:pPr>
              <w:widowControl/>
              <w:ind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  <w:r w:rsidR="004A3A94" w:rsidRPr="001C51E3">
              <w:rPr>
                <w:b/>
                <w:sz w:val="21"/>
                <w:szCs w:val="21"/>
              </w:rPr>
              <w:t>、介绍一下</w:t>
            </w:r>
            <w:r w:rsidR="004A3A94" w:rsidRPr="001C51E3">
              <w:rPr>
                <w:b/>
                <w:sz w:val="21"/>
                <w:szCs w:val="21"/>
              </w:rPr>
              <w:t>YKYY015</w:t>
            </w:r>
            <w:r w:rsidR="004A3A94" w:rsidRPr="001C51E3">
              <w:rPr>
                <w:b/>
                <w:sz w:val="21"/>
                <w:szCs w:val="21"/>
              </w:rPr>
              <w:t>的情况？</w:t>
            </w:r>
            <w:r w:rsidR="005D181A" w:rsidRPr="005D181A">
              <w:rPr>
                <w:rFonts w:hint="eastAsia"/>
                <w:b/>
                <w:sz w:val="21"/>
                <w:szCs w:val="21"/>
              </w:rPr>
              <w:t>公司最新拿到</w:t>
            </w:r>
            <w:r w:rsidR="005D181A" w:rsidRPr="005D181A">
              <w:rPr>
                <w:rFonts w:hint="eastAsia"/>
                <w:b/>
                <w:sz w:val="21"/>
                <w:szCs w:val="21"/>
              </w:rPr>
              <w:t>FDA</w:t>
            </w:r>
            <w:r w:rsidR="005D181A" w:rsidRPr="005D181A">
              <w:rPr>
                <w:rFonts w:hint="eastAsia"/>
                <w:b/>
                <w:sz w:val="21"/>
                <w:szCs w:val="21"/>
              </w:rPr>
              <w:t>临床批件的</w:t>
            </w:r>
            <w:r w:rsidR="005D181A" w:rsidRPr="005D181A">
              <w:rPr>
                <w:rFonts w:hint="eastAsia"/>
                <w:b/>
                <w:sz w:val="21"/>
                <w:szCs w:val="21"/>
              </w:rPr>
              <w:t>PCK9</w:t>
            </w:r>
            <w:r w:rsidR="005D181A" w:rsidRPr="005D181A">
              <w:rPr>
                <w:rFonts w:hint="eastAsia"/>
                <w:b/>
                <w:sz w:val="21"/>
                <w:szCs w:val="21"/>
              </w:rPr>
              <w:t>靶点的</w:t>
            </w:r>
            <w:r w:rsidR="005D181A" w:rsidRPr="005D181A">
              <w:rPr>
                <w:rFonts w:hint="eastAsia"/>
                <w:b/>
                <w:sz w:val="21"/>
                <w:szCs w:val="21"/>
              </w:rPr>
              <w:t>siRNA</w:t>
            </w:r>
            <w:r w:rsidR="005D181A" w:rsidRPr="005D181A">
              <w:rPr>
                <w:rFonts w:hint="eastAsia"/>
                <w:b/>
                <w:sz w:val="21"/>
                <w:szCs w:val="21"/>
              </w:rPr>
              <w:t>药物与诺华已上市的英克司兰钠注射液有什么区别，临床前疗效怎么样？</w:t>
            </w:r>
          </w:p>
          <w:p w14:paraId="6F51212C" w14:textId="729C3BC9" w:rsidR="005D181A" w:rsidRDefault="004A3A94" w:rsidP="004A3A94">
            <w:pPr>
              <w:widowControl/>
              <w:ind w:firstLine="422"/>
              <w:rPr>
                <w:sz w:val="21"/>
                <w:szCs w:val="21"/>
              </w:rPr>
            </w:pPr>
            <w:r w:rsidRPr="001C51E3">
              <w:rPr>
                <w:b/>
                <w:sz w:val="21"/>
                <w:szCs w:val="21"/>
              </w:rPr>
              <w:t>A</w:t>
            </w:r>
            <w:r w:rsidRPr="001C51E3">
              <w:rPr>
                <w:b/>
                <w:sz w:val="21"/>
                <w:szCs w:val="21"/>
              </w:rPr>
              <w:t>：</w:t>
            </w:r>
            <w:r w:rsidRPr="001C51E3">
              <w:rPr>
                <w:bCs/>
                <w:sz w:val="21"/>
                <w:szCs w:val="21"/>
              </w:rPr>
              <w:t>YKYY015</w:t>
            </w:r>
            <w:r w:rsidRPr="001C51E3">
              <w:rPr>
                <w:bCs/>
                <w:sz w:val="21"/>
                <w:szCs w:val="21"/>
              </w:rPr>
              <w:t>是公司自主</w:t>
            </w:r>
            <w:r w:rsidR="00666C1E">
              <w:rPr>
                <w:rFonts w:hint="eastAsia"/>
                <w:bCs/>
                <w:sz w:val="21"/>
                <w:szCs w:val="21"/>
              </w:rPr>
              <w:t>研发</w:t>
            </w:r>
            <w:r w:rsidRPr="001C51E3">
              <w:rPr>
                <w:bCs/>
                <w:sz w:val="21"/>
                <w:szCs w:val="21"/>
              </w:rPr>
              <w:t>的一款治疗高胆固醇血症的</w:t>
            </w:r>
            <w:r w:rsidRPr="001C51E3">
              <w:rPr>
                <w:sz w:val="21"/>
                <w:szCs w:val="21"/>
              </w:rPr>
              <w:t>siRNA</w:t>
            </w:r>
            <w:r w:rsidRPr="001C51E3">
              <w:rPr>
                <w:sz w:val="21"/>
                <w:szCs w:val="21"/>
              </w:rPr>
              <w:t>药物。</w:t>
            </w:r>
            <w:r w:rsidR="005D181A" w:rsidRPr="005D181A">
              <w:rPr>
                <w:rFonts w:hint="eastAsia"/>
                <w:sz w:val="21"/>
                <w:szCs w:val="21"/>
              </w:rPr>
              <w:t>由公司全资子公司杭州天龙自主开发，采用了公司自主研发的</w:t>
            </w:r>
            <w:r w:rsidR="005D181A" w:rsidRPr="005D181A">
              <w:rPr>
                <w:rFonts w:hint="eastAsia"/>
                <w:sz w:val="21"/>
                <w:szCs w:val="21"/>
              </w:rPr>
              <w:t>siRNA</w:t>
            </w:r>
            <w:r w:rsidR="005D181A" w:rsidRPr="005D181A">
              <w:rPr>
                <w:rFonts w:hint="eastAsia"/>
                <w:sz w:val="21"/>
                <w:szCs w:val="21"/>
              </w:rPr>
              <w:t>序列全新修饰模板和已获发明专利授权的</w:t>
            </w:r>
            <w:r w:rsidR="005D181A" w:rsidRPr="005D181A">
              <w:rPr>
                <w:rFonts w:hint="eastAsia"/>
                <w:sz w:val="21"/>
                <w:szCs w:val="21"/>
              </w:rPr>
              <w:t>GalNAc</w:t>
            </w:r>
            <w:r w:rsidR="005D181A" w:rsidRPr="005D181A">
              <w:rPr>
                <w:rFonts w:hint="eastAsia"/>
                <w:sz w:val="21"/>
                <w:szCs w:val="21"/>
              </w:rPr>
              <w:t>递送系统，该药物也已获得国家知识产权局发明专利授权，并同步完成了</w:t>
            </w:r>
            <w:r w:rsidR="005D181A" w:rsidRPr="005D181A">
              <w:rPr>
                <w:rFonts w:hint="eastAsia"/>
                <w:sz w:val="21"/>
                <w:szCs w:val="21"/>
              </w:rPr>
              <w:t>PCT</w:t>
            </w:r>
            <w:r w:rsidR="005D181A" w:rsidRPr="005D181A">
              <w:rPr>
                <w:rFonts w:hint="eastAsia"/>
                <w:sz w:val="21"/>
                <w:szCs w:val="21"/>
              </w:rPr>
              <w:t>国际申请，公司享有全球独占权益。</w:t>
            </w:r>
          </w:p>
          <w:p w14:paraId="284A4FCB" w14:textId="73625A21" w:rsidR="00C85900" w:rsidRDefault="005D181A" w:rsidP="004A3A94">
            <w:pPr>
              <w:widowControl/>
              <w:ind w:firstLine="420"/>
              <w:rPr>
                <w:sz w:val="21"/>
                <w:szCs w:val="21"/>
              </w:rPr>
            </w:pPr>
            <w:r w:rsidRPr="005D181A">
              <w:rPr>
                <w:rFonts w:hint="eastAsia"/>
                <w:sz w:val="21"/>
                <w:szCs w:val="21"/>
              </w:rPr>
              <w:t>体外药效学研究显示，</w:t>
            </w:r>
            <w:r w:rsidRPr="005D181A">
              <w:rPr>
                <w:rFonts w:hint="eastAsia"/>
                <w:sz w:val="21"/>
                <w:szCs w:val="21"/>
              </w:rPr>
              <w:t>YKYY015</w:t>
            </w:r>
            <w:r w:rsidRPr="005D181A">
              <w:rPr>
                <w:rFonts w:hint="eastAsia"/>
                <w:sz w:val="21"/>
                <w:szCs w:val="21"/>
              </w:rPr>
              <w:t>注射液在人原代肝细胞评价实验中展现出对靶基因</w:t>
            </w:r>
            <w:r w:rsidRPr="005D181A">
              <w:rPr>
                <w:rFonts w:hint="eastAsia"/>
                <w:sz w:val="21"/>
                <w:szCs w:val="21"/>
              </w:rPr>
              <w:t>PCSK9</w:t>
            </w:r>
            <w:r w:rsidRPr="005D181A">
              <w:rPr>
                <w:rFonts w:hint="eastAsia"/>
                <w:sz w:val="21"/>
                <w:szCs w:val="21"/>
              </w:rPr>
              <w:t>的显著抑制作用，且呈现良好剂量依赖性，其</w:t>
            </w:r>
            <w:r w:rsidRPr="005D181A">
              <w:rPr>
                <w:rFonts w:hint="eastAsia"/>
                <w:sz w:val="21"/>
                <w:szCs w:val="21"/>
              </w:rPr>
              <w:t>IC50</w:t>
            </w:r>
            <w:r w:rsidRPr="005D181A">
              <w:rPr>
                <w:rFonts w:hint="eastAsia"/>
                <w:sz w:val="21"/>
                <w:szCs w:val="21"/>
              </w:rPr>
              <w:t>值小于</w:t>
            </w:r>
            <w:r w:rsidRPr="005D181A">
              <w:rPr>
                <w:rFonts w:hint="eastAsia"/>
                <w:sz w:val="21"/>
                <w:szCs w:val="21"/>
              </w:rPr>
              <w:t>1 nM</w:t>
            </w:r>
            <w:r w:rsidRPr="005D181A">
              <w:rPr>
                <w:rFonts w:hint="eastAsia"/>
                <w:sz w:val="21"/>
                <w:szCs w:val="21"/>
              </w:rPr>
              <w:t>，</w:t>
            </w:r>
            <w:r w:rsidR="00666C1E" w:rsidRPr="00666C1E">
              <w:rPr>
                <w:rFonts w:hint="eastAsia"/>
                <w:sz w:val="21"/>
                <w:szCs w:val="21"/>
              </w:rPr>
              <w:t>和诺华英克司兰相比具有较好的抑制作</w:t>
            </w:r>
            <w:r w:rsidR="00666C1E" w:rsidRPr="00666C1E">
              <w:rPr>
                <w:rFonts w:hint="eastAsia"/>
                <w:sz w:val="21"/>
                <w:szCs w:val="21"/>
              </w:rPr>
              <w:lastRenderedPageBreak/>
              <w:t>用</w:t>
            </w:r>
            <w:r w:rsidRPr="005D181A">
              <w:rPr>
                <w:rFonts w:hint="eastAsia"/>
                <w:sz w:val="21"/>
                <w:szCs w:val="21"/>
              </w:rPr>
              <w:t>。在人源化转基因小鼠和健康食蟹猴上的药效研究显示，血浆中的</w:t>
            </w:r>
            <w:r w:rsidRPr="005D181A">
              <w:rPr>
                <w:rFonts w:hint="eastAsia"/>
                <w:sz w:val="21"/>
                <w:szCs w:val="21"/>
              </w:rPr>
              <w:t>hPCSK9</w:t>
            </w:r>
            <w:r w:rsidRPr="005D181A">
              <w:rPr>
                <w:rFonts w:hint="eastAsia"/>
                <w:sz w:val="21"/>
                <w:szCs w:val="21"/>
              </w:rPr>
              <w:t>蛋白水平，以及血清中的</w:t>
            </w:r>
            <w:r w:rsidRPr="005D181A">
              <w:rPr>
                <w:rFonts w:hint="eastAsia"/>
                <w:sz w:val="21"/>
                <w:szCs w:val="21"/>
              </w:rPr>
              <w:t>LDL-C</w:t>
            </w:r>
            <w:r w:rsidRPr="005D181A">
              <w:rPr>
                <w:rFonts w:hint="eastAsia"/>
                <w:sz w:val="21"/>
                <w:szCs w:val="21"/>
              </w:rPr>
              <w:t>和</w:t>
            </w:r>
            <w:r w:rsidRPr="005D181A">
              <w:rPr>
                <w:rFonts w:hint="eastAsia"/>
                <w:sz w:val="21"/>
                <w:szCs w:val="21"/>
              </w:rPr>
              <w:t>TC</w:t>
            </w:r>
            <w:r w:rsidRPr="005D181A">
              <w:rPr>
                <w:rFonts w:hint="eastAsia"/>
                <w:sz w:val="21"/>
                <w:szCs w:val="21"/>
              </w:rPr>
              <w:t>水平，同样呈现出良好剂量依赖关系。临床前研究显示</w:t>
            </w:r>
            <w:r w:rsidRPr="005D181A">
              <w:rPr>
                <w:rFonts w:hint="eastAsia"/>
                <w:sz w:val="21"/>
                <w:szCs w:val="21"/>
              </w:rPr>
              <w:t>YKYY015</w:t>
            </w:r>
            <w:r w:rsidRPr="005D181A">
              <w:rPr>
                <w:rFonts w:hint="eastAsia"/>
                <w:sz w:val="21"/>
                <w:szCs w:val="21"/>
              </w:rPr>
              <w:t>注射液具有很好的安全性和有效性。</w:t>
            </w:r>
          </w:p>
          <w:p w14:paraId="20263932" w14:textId="1F289A14" w:rsidR="008D6294" w:rsidRPr="001C51E3" w:rsidRDefault="008D6294" w:rsidP="008D6294">
            <w:pPr>
              <w:ind w:firstLine="422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</w:t>
            </w:r>
            <w:r w:rsidRPr="001C51E3">
              <w:rPr>
                <w:b/>
                <w:sz w:val="21"/>
                <w:szCs w:val="21"/>
              </w:rPr>
              <w:t>：</w:t>
            </w:r>
            <w:r w:rsidR="005D181A" w:rsidRPr="005D181A">
              <w:rPr>
                <w:rFonts w:hint="eastAsia"/>
                <w:b/>
                <w:bCs/>
                <w:sz w:val="21"/>
                <w:szCs w:val="21"/>
              </w:rPr>
              <w:t>PCSK9</w:t>
            </w:r>
            <w:r w:rsidR="005D181A" w:rsidRPr="005D181A">
              <w:rPr>
                <w:rFonts w:hint="eastAsia"/>
                <w:b/>
                <w:bCs/>
                <w:sz w:val="21"/>
                <w:szCs w:val="21"/>
              </w:rPr>
              <w:t>小核酸药物与诺华未来会不会有专利冲突？</w:t>
            </w:r>
          </w:p>
          <w:p w14:paraId="756D04E8" w14:textId="1294F606" w:rsidR="008D6294" w:rsidRPr="001C51E3" w:rsidRDefault="008D6294" w:rsidP="008D6294">
            <w:pPr>
              <w:widowControl/>
              <w:ind w:firstLine="422"/>
              <w:rPr>
                <w:sz w:val="21"/>
                <w:szCs w:val="21"/>
              </w:rPr>
            </w:pPr>
            <w:r w:rsidRPr="001C51E3">
              <w:rPr>
                <w:b/>
                <w:bCs/>
                <w:sz w:val="21"/>
                <w:szCs w:val="21"/>
              </w:rPr>
              <w:t>A</w:t>
            </w:r>
            <w:r w:rsidRPr="001C51E3">
              <w:rPr>
                <w:b/>
                <w:bCs/>
                <w:sz w:val="21"/>
                <w:szCs w:val="21"/>
              </w:rPr>
              <w:t>：</w:t>
            </w:r>
            <w:r w:rsidR="005D181A" w:rsidRPr="005D181A">
              <w:rPr>
                <w:rFonts w:hint="eastAsia"/>
                <w:sz w:val="21"/>
                <w:szCs w:val="21"/>
              </w:rPr>
              <w:t>公司的</w:t>
            </w:r>
            <w:r w:rsidR="005D181A" w:rsidRPr="005D181A">
              <w:rPr>
                <w:rFonts w:hint="eastAsia"/>
                <w:sz w:val="21"/>
                <w:szCs w:val="21"/>
              </w:rPr>
              <w:t>PCSK9 siRNA</w:t>
            </w:r>
            <w:r w:rsidR="005D181A" w:rsidRPr="005D181A">
              <w:rPr>
                <w:rFonts w:hint="eastAsia"/>
                <w:sz w:val="21"/>
                <w:szCs w:val="21"/>
              </w:rPr>
              <w:t>药物</w:t>
            </w:r>
            <w:r w:rsidR="005D181A" w:rsidRPr="005D181A">
              <w:rPr>
                <w:rFonts w:hint="eastAsia"/>
                <w:sz w:val="21"/>
                <w:szCs w:val="21"/>
              </w:rPr>
              <w:t>YKYY015</w:t>
            </w:r>
            <w:r w:rsidR="005D181A" w:rsidRPr="005D181A">
              <w:rPr>
                <w:rFonts w:hint="eastAsia"/>
                <w:sz w:val="21"/>
                <w:szCs w:val="21"/>
              </w:rPr>
              <w:t>注射液系公司完全自主研发，专利新颖性好、创造性高，</w:t>
            </w:r>
            <w:r w:rsidR="00B95897" w:rsidRPr="00B95897">
              <w:rPr>
                <w:rFonts w:hint="eastAsia"/>
                <w:sz w:val="21"/>
                <w:szCs w:val="21"/>
              </w:rPr>
              <w:t>该项技术于</w:t>
            </w:r>
            <w:r w:rsidR="00B95897" w:rsidRPr="00B95897">
              <w:rPr>
                <w:rFonts w:hint="eastAsia"/>
                <w:sz w:val="21"/>
                <w:szCs w:val="21"/>
              </w:rPr>
              <w:t>2024</w:t>
            </w:r>
            <w:r w:rsidR="00B95897" w:rsidRPr="00B95897">
              <w:rPr>
                <w:rFonts w:hint="eastAsia"/>
                <w:sz w:val="21"/>
                <w:szCs w:val="21"/>
              </w:rPr>
              <w:t>年</w:t>
            </w:r>
            <w:r w:rsidR="00B95897" w:rsidRPr="00B95897">
              <w:rPr>
                <w:rFonts w:hint="eastAsia"/>
                <w:sz w:val="21"/>
                <w:szCs w:val="21"/>
              </w:rPr>
              <w:t>5</w:t>
            </w:r>
            <w:r w:rsidR="00B95897" w:rsidRPr="00B95897">
              <w:rPr>
                <w:rFonts w:hint="eastAsia"/>
                <w:sz w:val="21"/>
                <w:szCs w:val="21"/>
              </w:rPr>
              <w:t>月获得国家发明专利授权</w:t>
            </w:r>
            <w:r w:rsidR="00576C0A">
              <w:rPr>
                <w:rFonts w:hint="eastAsia"/>
                <w:sz w:val="21"/>
                <w:szCs w:val="21"/>
              </w:rPr>
              <w:t>，</w:t>
            </w:r>
            <w:r w:rsidR="00576C0A" w:rsidRPr="00576C0A">
              <w:rPr>
                <w:rFonts w:hint="eastAsia"/>
                <w:sz w:val="21"/>
                <w:szCs w:val="21"/>
              </w:rPr>
              <w:t>并同步完成了</w:t>
            </w:r>
            <w:r w:rsidR="00576C0A" w:rsidRPr="00576C0A">
              <w:rPr>
                <w:rFonts w:hint="eastAsia"/>
                <w:sz w:val="21"/>
                <w:szCs w:val="21"/>
              </w:rPr>
              <w:t>PCT</w:t>
            </w:r>
            <w:r w:rsidR="00576C0A" w:rsidRPr="00576C0A">
              <w:rPr>
                <w:rFonts w:hint="eastAsia"/>
                <w:sz w:val="21"/>
                <w:szCs w:val="21"/>
              </w:rPr>
              <w:t>国际申请</w:t>
            </w:r>
            <w:r w:rsidR="00576C0A">
              <w:rPr>
                <w:rFonts w:hint="eastAsia"/>
                <w:sz w:val="21"/>
                <w:szCs w:val="21"/>
              </w:rPr>
              <w:t>，</w:t>
            </w:r>
            <w:r w:rsidR="005D181A" w:rsidRPr="005D181A">
              <w:rPr>
                <w:rFonts w:hint="eastAsia"/>
                <w:sz w:val="21"/>
                <w:szCs w:val="21"/>
              </w:rPr>
              <w:t>即将进入美国、欧洲、日本等国家和地区。</w:t>
            </w:r>
          </w:p>
          <w:p w14:paraId="23613EBC" w14:textId="6F5C0B9A" w:rsidR="00256824" w:rsidRPr="001C51E3" w:rsidRDefault="008D6294" w:rsidP="00256824">
            <w:pPr>
              <w:ind w:firstLine="42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6</w:t>
            </w:r>
            <w:r w:rsidR="00AC7813" w:rsidRPr="001C51E3">
              <w:rPr>
                <w:b/>
                <w:bCs/>
                <w:sz w:val="21"/>
                <w:szCs w:val="21"/>
              </w:rPr>
              <w:t>：</w:t>
            </w:r>
            <w:r w:rsidR="005966BE">
              <w:rPr>
                <w:rFonts w:hint="eastAsia"/>
                <w:b/>
                <w:bCs/>
                <w:sz w:val="21"/>
                <w:szCs w:val="21"/>
              </w:rPr>
              <w:t>公司目前的营销体系是什么样的，后续有什么计划？</w:t>
            </w:r>
          </w:p>
          <w:p w14:paraId="2633097B" w14:textId="42F2648C" w:rsidR="004A3A94" w:rsidRPr="001C51E3" w:rsidRDefault="00256824" w:rsidP="00931E85">
            <w:pPr>
              <w:widowControl/>
              <w:ind w:firstLine="422"/>
              <w:rPr>
                <w:sz w:val="21"/>
                <w:szCs w:val="21"/>
              </w:rPr>
            </w:pPr>
            <w:r w:rsidRPr="001C51E3">
              <w:rPr>
                <w:b/>
                <w:bCs/>
                <w:sz w:val="21"/>
                <w:szCs w:val="21"/>
              </w:rPr>
              <w:t>A</w:t>
            </w:r>
            <w:r w:rsidR="001C51E3">
              <w:rPr>
                <w:rFonts w:hint="eastAsia"/>
                <w:b/>
                <w:bCs/>
                <w:sz w:val="21"/>
                <w:szCs w:val="21"/>
              </w:rPr>
              <w:t>：</w:t>
            </w:r>
            <w:r w:rsidR="004A3A94" w:rsidRPr="001C51E3">
              <w:rPr>
                <w:sz w:val="21"/>
                <w:szCs w:val="21"/>
              </w:rPr>
              <w:t>公司经过二十多年稳健持续的快速发展，公司拥有成熟的市场推广能力，建立了强大稳定的销售体系。</w:t>
            </w:r>
          </w:p>
          <w:p w14:paraId="0EFF8B5A" w14:textId="7A43A5E3" w:rsidR="004A3A94" w:rsidRPr="001C51E3" w:rsidRDefault="004A3A94" w:rsidP="004A3A94">
            <w:pPr>
              <w:widowControl/>
              <w:ind w:firstLine="420"/>
              <w:rPr>
                <w:sz w:val="21"/>
                <w:szCs w:val="21"/>
              </w:rPr>
            </w:pPr>
            <w:r w:rsidRPr="001C51E3">
              <w:rPr>
                <w:sz w:val="21"/>
                <w:szCs w:val="21"/>
              </w:rPr>
              <w:t>（</w:t>
            </w:r>
            <w:r w:rsidRPr="001C51E3">
              <w:rPr>
                <w:sz w:val="21"/>
                <w:szCs w:val="21"/>
              </w:rPr>
              <w:t>1</w:t>
            </w:r>
            <w:r w:rsidRPr="001C51E3">
              <w:rPr>
                <w:sz w:val="21"/>
                <w:szCs w:val="21"/>
              </w:rPr>
              <w:t>）持续优化和提升公司的销售体系。</w:t>
            </w:r>
            <w:r w:rsidRPr="001C51E3">
              <w:rPr>
                <w:rFonts w:ascii="宋体" w:hAnsi="宋体" w:cs="宋体" w:hint="eastAsia"/>
                <w:sz w:val="21"/>
                <w:szCs w:val="21"/>
              </w:rPr>
              <w:t>①</w:t>
            </w:r>
            <w:r w:rsidRPr="001C51E3">
              <w:rPr>
                <w:sz w:val="21"/>
                <w:szCs w:val="21"/>
              </w:rPr>
              <w:t>持续强化公司优势的第三终端销售渠道，拓展更多的经销商合作覆盖。</w:t>
            </w:r>
            <w:r w:rsidRPr="001C51E3">
              <w:rPr>
                <w:rFonts w:ascii="宋体" w:hAnsi="宋体" w:cs="宋体" w:hint="eastAsia"/>
                <w:sz w:val="21"/>
                <w:szCs w:val="21"/>
              </w:rPr>
              <w:t>②</w:t>
            </w:r>
            <w:r w:rsidRPr="001C51E3">
              <w:rPr>
                <w:sz w:val="21"/>
                <w:szCs w:val="21"/>
              </w:rPr>
              <w:t>全面梳理产品、渠道和终端资源，科学细分医疗院内市场和药店零售市场。</w:t>
            </w:r>
            <w:r w:rsidRPr="001C51E3">
              <w:rPr>
                <w:rFonts w:ascii="宋体" w:hAnsi="宋体" w:cs="宋体" w:hint="eastAsia"/>
                <w:sz w:val="21"/>
                <w:szCs w:val="21"/>
              </w:rPr>
              <w:t>③</w:t>
            </w:r>
            <w:r w:rsidRPr="001C51E3">
              <w:rPr>
                <w:sz w:val="21"/>
                <w:szCs w:val="21"/>
              </w:rPr>
              <w:t>加强与大型医药流通企业的合作，增强在一二线城市的终端覆盖能力。持续开展产品价值链分析，强化产品品牌建设，提高产品策划能力及终端引领能力。</w:t>
            </w:r>
          </w:p>
          <w:p w14:paraId="2FA7A8E3" w14:textId="798F2285" w:rsidR="004A48B4" w:rsidRPr="001C51E3" w:rsidRDefault="004A3A94" w:rsidP="004A3A94">
            <w:pPr>
              <w:widowControl/>
              <w:ind w:firstLine="420"/>
              <w:rPr>
                <w:sz w:val="21"/>
                <w:szCs w:val="21"/>
              </w:rPr>
            </w:pPr>
            <w:r w:rsidRPr="001C51E3">
              <w:rPr>
                <w:sz w:val="21"/>
                <w:szCs w:val="21"/>
              </w:rPr>
              <w:t>（</w:t>
            </w:r>
            <w:r w:rsidRPr="001C51E3">
              <w:rPr>
                <w:sz w:val="21"/>
                <w:szCs w:val="21"/>
              </w:rPr>
              <w:t>2</w:t>
            </w:r>
            <w:r w:rsidRPr="001C51E3">
              <w:rPr>
                <w:sz w:val="21"/>
                <w:szCs w:val="21"/>
              </w:rPr>
              <w:t>）持续加强学术推广体系和营销网络的建设。</w:t>
            </w:r>
            <w:r w:rsidRPr="001C51E3">
              <w:rPr>
                <w:rFonts w:ascii="宋体" w:hAnsi="宋体" w:cs="宋体" w:hint="eastAsia"/>
                <w:sz w:val="21"/>
                <w:szCs w:val="21"/>
              </w:rPr>
              <w:t>①</w:t>
            </w:r>
            <w:r w:rsidRPr="001C51E3">
              <w:rPr>
                <w:sz w:val="21"/>
                <w:szCs w:val="21"/>
              </w:rPr>
              <w:t>坚持专业科学的学术推广，规范化医药学专业知识的培训教育。</w:t>
            </w:r>
            <w:r w:rsidRPr="001C51E3">
              <w:rPr>
                <w:rFonts w:ascii="宋体" w:hAnsi="宋体" w:cs="宋体" w:hint="eastAsia"/>
                <w:sz w:val="21"/>
                <w:szCs w:val="21"/>
              </w:rPr>
              <w:t>②</w:t>
            </w:r>
            <w:r w:rsidRPr="001C51E3">
              <w:rPr>
                <w:sz w:val="21"/>
                <w:szCs w:val="21"/>
              </w:rPr>
              <w:t>保持与著名科研学术机构、重点医院的研究合作，积极组织并参与大型医、药学学术会议。</w:t>
            </w:r>
            <w:r w:rsidRPr="001C51E3">
              <w:rPr>
                <w:rFonts w:ascii="宋体" w:hAnsi="宋体" w:cs="宋体" w:hint="eastAsia"/>
                <w:sz w:val="21"/>
                <w:szCs w:val="21"/>
              </w:rPr>
              <w:t>③</w:t>
            </w:r>
            <w:r w:rsidRPr="001C51E3">
              <w:rPr>
                <w:sz w:val="21"/>
                <w:szCs w:val="21"/>
              </w:rPr>
              <w:t>加强对销售人员的专业培训，提高营销渠道的专业化水平，确立公司在重点布局领域的专业形象。</w:t>
            </w:r>
            <w:r w:rsidRPr="001C51E3">
              <w:rPr>
                <w:rFonts w:ascii="宋体" w:hAnsi="宋体" w:cs="宋体" w:hint="eastAsia"/>
                <w:sz w:val="21"/>
                <w:szCs w:val="21"/>
              </w:rPr>
              <w:t>④</w:t>
            </w:r>
            <w:r w:rsidRPr="001C51E3">
              <w:rPr>
                <w:sz w:val="21"/>
                <w:szCs w:val="21"/>
              </w:rPr>
              <w:t>持续加强企业的信息化建设，通过营销资源管理系统平台规划和建设，为全面的营销管理体系提供有力支撑。</w:t>
            </w:r>
          </w:p>
          <w:p w14:paraId="1F2AC716" w14:textId="65FE382E" w:rsidR="008B2BAC" w:rsidRPr="008F7995" w:rsidRDefault="008B2BAC" w:rsidP="0069223B">
            <w:pPr>
              <w:widowControl/>
              <w:ind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381167" w14:paraId="0770BDCF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7D9A" w14:textId="52831BB7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附件清单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731B" w14:textId="087F6A42" w:rsidR="00381167" w:rsidRPr="00F035DD" w:rsidRDefault="006628D5" w:rsidP="0038116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 w:rsidRPr="00F035DD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无</w:t>
            </w:r>
          </w:p>
        </w:tc>
      </w:tr>
      <w:tr w:rsidR="006628D5" w14:paraId="004E11A1" w14:textId="77777777">
        <w:trPr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5D99" w14:textId="3F37DF91" w:rsidR="006628D5" w:rsidRDefault="006628D5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备注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7D78" w14:textId="39E0FC41" w:rsidR="006628D5" w:rsidRPr="0066736F" w:rsidRDefault="0066736F" w:rsidP="00381167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接待过程中，公司与投资者进行了充分的交流与沟通，并严格按照法律法规及公司《信息披露事务管理制度》《投资者关系管理制度》等</w:t>
            </w:r>
            <w:r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lastRenderedPageBreak/>
              <w:t>规定，保证信息披露的真实、准确、完整、及时、公平，没有出现未公开重大信息泄露等情况</w:t>
            </w:r>
            <w:r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。</w:t>
            </w:r>
          </w:p>
        </w:tc>
      </w:tr>
      <w:tr w:rsidR="00381167" w14:paraId="0A580948" w14:textId="77777777">
        <w:trPr>
          <w:trHeight w:val="6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705D" w14:textId="0D79458A" w:rsidR="00381167" w:rsidRDefault="00381167" w:rsidP="00381167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日期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622D" w14:textId="52B7C19B" w:rsidR="00381167" w:rsidRPr="0066736F" w:rsidRDefault="005D181A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</w:pPr>
            <w:r w:rsidRPr="0066736F"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t>202</w:t>
            </w:r>
            <w:r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4</w:t>
            </w:r>
            <w:r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t>9</w:t>
            </w:r>
            <w:r w:rsidR="00B66292"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t>30</w:t>
            </w:r>
            <w:r w:rsidR="00531CD4" w:rsidRPr="0066736F">
              <w:rPr>
                <w:rFonts w:ascii="宋体" w:hAnsi="宋体" w:hint="eastAsia"/>
                <w:bCs/>
                <w:iCs/>
                <w:color w:val="000000"/>
                <w:sz w:val="21"/>
                <w:szCs w:val="21"/>
              </w:rPr>
              <w:t>日</w:t>
            </w:r>
          </w:p>
        </w:tc>
      </w:tr>
    </w:tbl>
    <w:p w14:paraId="0463F890" w14:textId="77777777" w:rsidR="00D31ABE" w:rsidRDefault="00D31ABE" w:rsidP="0078105D">
      <w:pPr>
        <w:spacing w:line="240" w:lineRule="auto"/>
        <w:ind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</w:p>
    <w:sectPr w:rsidR="00D31A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7B5AA" w14:textId="77777777" w:rsidR="00BD6920" w:rsidRDefault="00BD6920">
      <w:pPr>
        <w:spacing w:line="240" w:lineRule="auto"/>
        <w:ind w:firstLine="480"/>
      </w:pPr>
      <w:r>
        <w:separator/>
      </w:r>
    </w:p>
  </w:endnote>
  <w:endnote w:type="continuationSeparator" w:id="0">
    <w:p w14:paraId="76131F2F" w14:textId="77777777" w:rsidR="00BD6920" w:rsidRDefault="00BD69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10BA" w14:textId="77777777" w:rsidR="00CF7278" w:rsidRDefault="00CF72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AEF3" w14:textId="77777777" w:rsidR="00CF7278" w:rsidRDefault="00CF72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8BFB8" w14:textId="77777777" w:rsidR="00CF7278" w:rsidRDefault="00CF7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028DD" w14:textId="77777777" w:rsidR="00BD6920" w:rsidRDefault="00BD6920">
      <w:pPr>
        <w:ind w:firstLine="480"/>
      </w:pPr>
      <w:r>
        <w:separator/>
      </w:r>
    </w:p>
  </w:footnote>
  <w:footnote w:type="continuationSeparator" w:id="0">
    <w:p w14:paraId="2A03CA4E" w14:textId="77777777" w:rsidR="00BD6920" w:rsidRDefault="00BD692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482C" w14:textId="77777777" w:rsidR="00CF7278" w:rsidRDefault="00CF72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1AFE" w14:textId="77777777" w:rsidR="00CF7278" w:rsidRDefault="00CF727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D445D" w14:textId="77777777" w:rsidR="00CF7278" w:rsidRDefault="00CF72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325A"/>
    <w:multiLevelType w:val="hybridMultilevel"/>
    <w:tmpl w:val="ED1AA12A"/>
    <w:lvl w:ilvl="0" w:tplc="6AE40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2BB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1279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280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96C2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A17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CB2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4B5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5434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77CB"/>
    <w:multiLevelType w:val="hybridMultilevel"/>
    <w:tmpl w:val="E1FADB2E"/>
    <w:lvl w:ilvl="0" w:tplc="21F06F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C1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2D3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A5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4DA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986B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83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49B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CDC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27F0"/>
    <w:multiLevelType w:val="hybridMultilevel"/>
    <w:tmpl w:val="F87A0738"/>
    <w:lvl w:ilvl="0" w:tplc="91DE5DD4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F7B6F"/>
    <w:multiLevelType w:val="hybridMultilevel"/>
    <w:tmpl w:val="458C71F4"/>
    <w:lvl w:ilvl="0" w:tplc="F61C16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623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E5C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EC0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4E7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E6A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452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ED5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0E8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6574"/>
    <w:multiLevelType w:val="hybridMultilevel"/>
    <w:tmpl w:val="CC40722E"/>
    <w:lvl w:ilvl="0" w:tplc="DBB697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20B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2C3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AC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252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4E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495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2CB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428C"/>
    <w:multiLevelType w:val="hybridMultilevel"/>
    <w:tmpl w:val="6FE2AC02"/>
    <w:lvl w:ilvl="0" w:tplc="63B490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8FF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E5C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E23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6F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B644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616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3E84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42BD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6F7"/>
    <w:multiLevelType w:val="hybridMultilevel"/>
    <w:tmpl w:val="E32E195C"/>
    <w:lvl w:ilvl="0" w:tplc="6FDE3BC2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2C6277B9"/>
    <w:multiLevelType w:val="hybridMultilevel"/>
    <w:tmpl w:val="7B0E50E2"/>
    <w:lvl w:ilvl="0" w:tplc="47C4B8B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CFD6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CEA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C08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61A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CA41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CA8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CD81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52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9F154E"/>
    <w:multiLevelType w:val="hybridMultilevel"/>
    <w:tmpl w:val="191C8C88"/>
    <w:lvl w:ilvl="0" w:tplc="C5D4F6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4F5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A01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CC1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9C51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88A4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18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22E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86DD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57DD9"/>
    <w:multiLevelType w:val="hybridMultilevel"/>
    <w:tmpl w:val="871A89CC"/>
    <w:lvl w:ilvl="0" w:tplc="F920E1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4A4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1E92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00A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32F9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A5E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24E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2B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8E6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2B34"/>
    <w:multiLevelType w:val="hybridMultilevel"/>
    <w:tmpl w:val="4D6C78A4"/>
    <w:lvl w:ilvl="0" w:tplc="A7FE32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83C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C12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C94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ABB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6D4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69C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E51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8BB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715"/>
    <w:multiLevelType w:val="hybridMultilevel"/>
    <w:tmpl w:val="A5E4B276"/>
    <w:lvl w:ilvl="0" w:tplc="F766B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0A17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4203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A8F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C77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A77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AF0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EDE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EF6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600A6"/>
    <w:multiLevelType w:val="hybridMultilevel"/>
    <w:tmpl w:val="03900DAC"/>
    <w:lvl w:ilvl="0" w:tplc="F72AB2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69E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2FC2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AE2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2FF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A411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EBF9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CAD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E26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745E57"/>
    <w:multiLevelType w:val="hybridMultilevel"/>
    <w:tmpl w:val="FE36F7C0"/>
    <w:lvl w:ilvl="0" w:tplc="1A768E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A8C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33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231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D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E9E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4D3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AB2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D4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0EE1"/>
    <w:multiLevelType w:val="hybridMultilevel"/>
    <w:tmpl w:val="1966E730"/>
    <w:lvl w:ilvl="0" w:tplc="991E98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8848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068D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872F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4E8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A1C1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438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ED9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25EE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BC6BB9"/>
    <w:multiLevelType w:val="hybridMultilevel"/>
    <w:tmpl w:val="B88C45F8"/>
    <w:lvl w:ilvl="0" w:tplc="C0F85B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D2D0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4AB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0BD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4FD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63D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817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AA1C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A31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88B0A"/>
    <w:multiLevelType w:val="singleLevel"/>
    <w:tmpl w:val="44288B0A"/>
    <w:lvl w:ilvl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17" w15:restartNumberingAfterBreak="0">
    <w:nsid w:val="4716487B"/>
    <w:multiLevelType w:val="hybridMultilevel"/>
    <w:tmpl w:val="92D45614"/>
    <w:lvl w:ilvl="0" w:tplc="9E2A5D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E14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9499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484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C32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C8DE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8B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CE6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884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70AE"/>
    <w:multiLevelType w:val="hybridMultilevel"/>
    <w:tmpl w:val="4AE4731A"/>
    <w:lvl w:ilvl="0" w:tplc="49824E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E1B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8B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A3C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684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801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21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E42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050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A6227"/>
    <w:multiLevelType w:val="hybridMultilevel"/>
    <w:tmpl w:val="A19672C8"/>
    <w:lvl w:ilvl="0" w:tplc="EA5667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62F2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BC71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E57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C824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AE2B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C75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86A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C40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1E30"/>
    <w:multiLevelType w:val="hybridMultilevel"/>
    <w:tmpl w:val="7F16EAAA"/>
    <w:lvl w:ilvl="0" w:tplc="0038D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0B1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684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4E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E2C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4A6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46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0E2B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456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04F27"/>
    <w:multiLevelType w:val="hybridMultilevel"/>
    <w:tmpl w:val="B2F61D8A"/>
    <w:lvl w:ilvl="0" w:tplc="B7466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2D4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02D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2C1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C0AC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C7B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3E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62CA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9AB1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61863"/>
    <w:multiLevelType w:val="hybridMultilevel"/>
    <w:tmpl w:val="9FCA8A24"/>
    <w:lvl w:ilvl="0" w:tplc="232CB7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C2D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832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0C5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E08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5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6E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880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CD5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A21B5"/>
    <w:multiLevelType w:val="hybridMultilevel"/>
    <w:tmpl w:val="BD04C9AC"/>
    <w:lvl w:ilvl="0" w:tplc="9DF6906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A493836"/>
    <w:multiLevelType w:val="hybridMultilevel"/>
    <w:tmpl w:val="80E8A8A6"/>
    <w:lvl w:ilvl="0" w:tplc="5F0A80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E5A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A85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24D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668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A9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CC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2F2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CD4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976CB"/>
    <w:multiLevelType w:val="hybridMultilevel"/>
    <w:tmpl w:val="B9101C46"/>
    <w:lvl w:ilvl="0" w:tplc="CC883CE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F4DEA95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6903395"/>
    <w:multiLevelType w:val="hybridMultilevel"/>
    <w:tmpl w:val="57DABA30"/>
    <w:lvl w:ilvl="0" w:tplc="6CB0FD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67F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288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479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4C52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A92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82A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8A3A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E44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27448"/>
    <w:multiLevelType w:val="hybridMultilevel"/>
    <w:tmpl w:val="5DFC0618"/>
    <w:lvl w:ilvl="0" w:tplc="267E18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1455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4E3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CD3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5645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4D6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00B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AB9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8B3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4060963">
    <w:abstractNumId w:val="25"/>
  </w:num>
  <w:num w:numId="2" w16cid:durableId="532424899">
    <w:abstractNumId w:val="16"/>
  </w:num>
  <w:num w:numId="3" w16cid:durableId="135298727">
    <w:abstractNumId w:val="22"/>
  </w:num>
  <w:num w:numId="4" w16cid:durableId="935599685">
    <w:abstractNumId w:val="9"/>
  </w:num>
  <w:num w:numId="5" w16cid:durableId="979262491">
    <w:abstractNumId w:val="20"/>
  </w:num>
  <w:num w:numId="6" w16cid:durableId="498077024">
    <w:abstractNumId w:val="24"/>
  </w:num>
  <w:num w:numId="7" w16cid:durableId="302471256">
    <w:abstractNumId w:val="5"/>
  </w:num>
  <w:num w:numId="8" w16cid:durableId="2126459207">
    <w:abstractNumId w:val="2"/>
  </w:num>
  <w:num w:numId="9" w16cid:durableId="1955820684">
    <w:abstractNumId w:val="23"/>
  </w:num>
  <w:num w:numId="10" w16cid:durableId="920531248">
    <w:abstractNumId w:val="1"/>
  </w:num>
  <w:num w:numId="11" w16cid:durableId="920724124">
    <w:abstractNumId w:val="13"/>
  </w:num>
  <w:num w:numId="12" w16cid:durableId="1827283441">
    <w:abstractNumId w:val="6"/>
  </w:num>
  <w:num w:numId="13" w16cid:durableId="1738940446">
    <w:abstractNumId w:val="12"/>
  </w:num>
  <w:num w:numId="14" w16cid:durableId="2115200220">
    <w:abstractNumId w:val="7"/>
  </w:num>
  <w:num w:numId="15" w16cid:durableId="1759710441">
    <w:abstractNumId w:val="14"/>
  </w:num>
  <w:num w:numId="16" w16cid:durableId="2141262669">
    <w:abstractNumId w:val="17"/>
  </w:num>
  <w:num w:numId="17" w16cid:durableId="688029166">
    <w:abstractNumId w:val="18"/>
  </w:num>
  <w:num w:numId="18" w16cid:durableId="62800464">
    <w:abstractNumId w:val="15"/>
  </w:num>
  <w:num w:numId="19" w16cid:durableId="1837912352">
    <w:abstractNumId w:val="21"/>
  </w:num>
  <w:num w:numId="20" w16cid:durableId="264000619">
    <w:abstractNumId w:val="27"/>
  </w:num>
  <w:num w:numId="21" w16cid:durableId="390345522">
    <w:abstractNumId w:val="10"/>
  </w:num>
  <w:num w:numId="22" w16cid:durableId="418209743">
    <w:abstractNumId w:val="19"/>
  </w:num>
  <w:num w:numId="23" w16cid:durableId="1382243624">
    <w:abstractNumId w:val="26"/>
  </w:num>
  <w:num w:numId="24" w16cid:durableId="1408303485">
    <w:abstractNumId w:val="3"/>
  </w:num>
  <w:num w:numId="25" w16cid:durableId="176307615">
    <w:abstractNumId w:val="11"/>
  </w:num>
  <w:num w:numId="26" w16cid:durableId="1231159439">
    <w:abstractNumId w:val="0"/>
  </w:num>
  <w:num w:numId="27" w16cid:durableId="346912729">
    <w:abstractNumId w:val="4"/>
  </w:num>
  <w:num w:numId="28" w16cid:durableId="1401977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5B"/>
    <w:rsid w:val="000019CC"/>
    <w:rsid w:val="00001CB5"/>
    <w:rsid w:val="00004A98"/>
    <w:rsid w:val="00006929"/>
    <w:rsid w:val="00006D59"/>
    <w:rsid w:val="000071C9"/>
    <w:rsid w:val="00013991"/>
    <w:rsid w:val="00016F73"/>
    <w:rsid w:val="00017703"/>
    <w:rsid w:val="00020E1D"/>
    <w:rsid w:val="00021472"/>
    <w:rsid w:val="000239BF"/>
    <w:rsid w:val="00023D4A"/>
    <w:rsid w:val="00025D0C"/>
    <w:rsid w:val="00026401"/>
    <w:rsid w:val="000300DF"/>
    <w:rsid w:val="0003060C"/>
    <w:rsid w:val="00030C96"/>
    <w:rsid w:val="000338DE"/>
    <w:rsid w:val="00034113"/>
    <w:rsid w:val="000359E3"/>
    <w:rsid w:val="000372A7"/>
    <w:rsid w:val="0003757A"/>
    <w:rsid w:val="00040581"/>
    <w:rsid w:val="000409A6"/>
    <w:rsid w:val="00043BEA"/>
    <w:rsid w:val="000507B9"/>
    <w:rsid w:val="00052B54"/>
    <w:rsid w:val="00053D09"/>
    <w:rsid w:val="00054FF3"/>
    <w:rsid w:val="000570A1"/>
    <w:rsid w:val="000609DC"/>
    <w:rsid w:val="00061864"/>
    <w:rsid w:val="0006721F"/>
    <w:rsid w:val="00067F6F"/>
    <w:rsid w:val="00073249"/>
    <w:rsid w:val="000742E4"/>
    <w:rsid w:val="00091B51"/>
    <w:rsid w:val="00092895"/>
    <w:rsid w:val="00092CB1"/>
    <w:rsid w:val="00093B67"/>
    <w:rsid w:val="00093E68"/>
    <w:rsid w:val="00094951"/>
    <w:rsid w:val="00095051"/>
    <w:rsid w:val="000B44AF"/>
    <w:rsid w:val="000B4A27"/>
    <w:rsid w:val="000C0C88"/>
    <w:rsid w:val="000D023E"/>
    <w:rsid w:val="000D0FE9"/>
    <w:rsid w:val="000D1F59"/>
    <w:rsid w:val="000D3842"/>
    <w:rsid w:val="000D58B1"/>
    <w:rsid w:val="000D5912"/>
    <w:rsid w:val="000D5D58"/>
    <w:rsid w:val="000D641D"/>
    <w:rsid w:val="000E1FED"/>
    <w:rsid w:val="000E367B"/>
    <w:rsid w:val="000E511A"/>
    <w:rsid w:val="000F002E"/>
    <w:rsid w:val="000F049F"/>
    <w:rsid w:val="000F124B"/>
    <w:rsid w:val="000F4F31"/>
    <w:rsid w:val="000F67DC"/>
    <w:rsid w:val="00100FE9"/>
    <w:rsid w:val="00101475"/>
    <w:rsid w:val="0010271A"/>
    <w:rsid w:val="00104812"/>
    <w:rsid w:val="001073D8"/>
    <w:rsid w:val="001122E2"/>
    <w:rsid w:val="001124E3"/>
    <w:rsid w:val="001130AC"/>
    <w:rsid w:val="001226BD"/>
    <w:rsid w:val="0012473E"/>
    <w:rsid w:val="001254D7"/>
    <w:rsid w:val="00125CF0"/>
    <w:rsid w:val="00125DB9"/>
    <w:rsid w:val="0012729F"/>
    <w:rsid w:val="00135B28"/>
    <w:rsid w:val="0013769B"/>
    <w:rsid w:val="00140CC4"/>
    <w:rsid w:val="001423CB"/>
    <w:rsid w:val="00142572"/>
    <w:rsid w:val="00143F60"/>
    <w:rsid w:val="00145C02"/>
    <w:rsid w:val="001473DA"/>
    <w:rsid w:val="00150296"/>
    <w:rsid w:val="001514B5"/>
    <w:rsid w:val="00151E63"/>
    <w:rsid w:val="00152BDC"/>
    <w:rsid w:val="0015637C"/>
    <w:rsid w:val="001616DF"/>
    <w:rsid w:val="00161D62"/>
    <w:rsid w:val="00163C6B"/>
    <w:rsid w:val="00170C58"/>
    <w:rsid w:val="00170CB2"/>
    <w:rsid w:val="001720AD"/>
    <w:rsid w:val="00175B64"/>
    <w:rsid w:val="00181BA2"/>
    <w:rsid w:val="00183BB4"/>
    <w:rsid w:val="00183C6A"/>
    <w:rsid w:val="0018499B"/>
    <w:rsid w:val="0018622A"/>
    <w:rsid w:val="00186F64"/>
    <w:rsid w:val="00191B21"/>
    <w:rsid w:val="00192FC1"/>
    <w:rsid w:val="001935C3"/>
    <w:rsid w:val="00195F1A"/>
    <w:rsid w:val="001966B1"/>
    <w:rsid w:val="001A4D39"/>
    <w:rsid w:val="001A7566"/>
    <w:rsid w:val="001B2B5C"/>
    <w:rsid w:val="001B3226"/>
    <w:rsid w:val="001B5B6D"/>
    <w:rsid w:val="001B68D5"/>
    <w:rsid w:val="001B6C8D"/>
    <w:rsid w:val="001B7F9A"/>
    <w:rsid w:val="001C0194"/>
    <w:rsid w:val="001C4B1D"/>
    <w:rsid w:val="001C51E3"/>
    <w:rsid w:val="001C6FA3"/>
    <w:rsid w:val="001D2761"/>
    <w:rsid w:val="001D34F7"/>
    <w:rsid w:val="001D3CAB"/>
    <w:rsid w:val="001D3E6E"/>
    <w:rsid w:val="001D4503"/>
    <w:rsid w:val="001D573A"/>
    <w:rsid w:val="001D7D28"/>
    <w:rsid w:val="001D7D41"/>
    <w:rsid w:val="001E25DF"/>
    <w:rsid w:val="001E2FC8"/>
    <w:rsid w:val="001E4C1B"/>
    <w:rsid w:val="001E57D2"/>
    <w:rsid w:val="001F126E"/>
    <w:rsid w:val="001F2C0B"/>
    <w:rsid w:val="001F6C8B"/>
    <w:rsid w:val="001F6E5F"/>
    <w:rsid w:val="0020119C"/>
    <w:rsid w:val="002015AD"/>
    <w:rsid w:val="0020367E"/>
    <w:rsid w:val="002074A7"/>
    <w:rsid w:val="00207D57"/>
    <w:rsid w:val="0021039E"/>
    <w:rsid w:val="00211456"/>
    <w:rsid w:val="00212EB8"/>
    <w:rsid w:val="002152E4"/>
    <w:rsid w:val="002160A8"/>
    <w:rsid w:val="002167DB"/>
    <w:rsid w:val="00216EA2"/>
    <w:rsid w:val="00223AD9"/>
    <w:rsid w:val="002247F2"/>
    <w:rsid w:val="002253F6"/>
    <w:rsid w:val="002254E8"/>
    <w:rsid w:val="00227C09"/>
    <w:rsid w:val="00231F2E"/>
    <w:rsid w:val="00233571"/>
    <w:rsid w:val="00234CED"/>
    <w:rsid w:val="00240661"/>
    <w:rsid w:val="00240F57"/>
    <w:rsid w:val="002424CE"/>
    <w:rsid w:val="002451FB"/>
    <w:rsid w:val="002513EC"/>
    <w:rsid w:val="002535AB"/>
    <w:rsid w:val="00254A4A"/>
    <w:rsid w:val="00256824"/>
    <w:rsid w:val="00257207"/>
    <w:rsid w:val="002600DF"/>
    <w:rsid w:val="0026043A"/>
    <w:rsid w:val="0026085B"/>
    <w:rsid w:val="00263489"/>
    <w:rsid w:val="00270EEF"/>
    <w:rsid w:val="00271EC4"/>
    <w:rsid w:val="00275043"/>
    <w:rsid w:val="002765BA"/>
    <w:rsid w:val="00277274"/>
    <w:rsid w:val="002802F9"/>
    <w:rsid w:val="002804DA"/>
    <w:rsid w:val="002820F3"/>
    <w:rsid w:val="0028375B"/>
    <w:rsid w:val="00283CF2"/>
    <w:rsid w:val="00283EC0"/>
    <w:rsid w:val="00285F73"/>
    <w:rsid w:val="002876FA"/>
    <w:rsid w:val="002933FB"/>
    <w:rsid w:val="00293A86"/>
    <w:rsid w:val="00293B13"/>
    <w:rsid w:val="00294369"/>
    <w:rsid w:val="00295D51"/>
    <w:rsid w:val="00297836"/>
    <w:rsid w:val="002A0253"/>
    <w:rsid w:val="002A1968"/>
    <w:rsid w:val="002A2062"/>
    <w:rsid w:val="002B2E7C"/>
    <w:rsid w:val="002B3E7E"/>
    <w:rsid w:val="002B4C69"/>
    <w:rsid w:val="002B6789"/>
    <w:rsid w:val="002B6C7F"/>
    <w:rsid w:val="002C5894"/>
    <w:rsid w:val="002D0F65"/>
    <w:rsid w:val="002D1651"/>
    <w:rsid w:val="002D172E"/>
    <w:rsid w:val="002D5575"/>
    <w:rsid w:val="002D66BD"/>
    <w:rsid w:val="002D7D47"/>
    <w:rsid w:val="002E2A2F"/>
    <w:rsid w:val="002E2F1A"/>
    <w:rsid w:val="002E3342"/>
    <w:rsid w:val="002E6848"/>
    <w:rsid w:val="002F0AD7"/>
    <w:rsid w:val="002F29B9"/>
    <w:rsid w:val="002F3B4E"/>
    <w:rsid w:val="002F483B"/>
    <w:rsid w:val="002F6682"/>
    <w:rsid w:val="00303690"/>
    <w:rsid w:val="00303CC5"/>
    <w:rsid w:val="00305DD7"/>
    <w:rsid w:val="00307B6D"/>
    <w:rsid w:val="00310984"/>
    <w:rsid w:val="00310D93"/>
    <w:rsid w:val="00310E75"/>
    <w:rsid w:val="0031317A"/>
    <w:rsid w:val="00313BAF"/>
    <w:rsid w:val="00314A56"/>
    <w:rsid w:val="00315E05"/>
    <w:rsid w:val="00321A84"/>
    <w:rsid w:val="00322543"/>
    <w:rsid w:val="00327391"/>
    <w:rsid w:val="00331D49"/>
    <w:rsid w:val="003339F6"/>
    <w:rsid w:val="003343B4"/>
    <w:rsid w:val="00336253"/>
    <w:rsid w:val="00336D30"/>
    <w:rsid w:val="00341CE9"/>
    <w:rsid w:val="00342FBD"/>
    <w:rsid w:val="00344306"/>
    <w:rsid w:val="003444E6"/>
    <w:rsid w:val="00344A59"/>
    <w:rsid w:val="0034600B"/>
    <w:rsid w:val="00346219"/>
    <w:rsid w:val="00347B93"/>
    <w:rsid w:val="00353370"/>
    <w:rsid w:val="003552CB"/>
    <w:rsid w:val="00355993"/>
    <w:rsid w:val="00360D82"/>
    <w:rsid w:val="00363E79"/>
    <w:rsid w:val="00364EE2"/>
    <w:rsid w:val="00365E70"/>
    <w:rsid w:val="00367191"/>
    <w:rsid w:val="0037327A"/>
    <w:rsid w:val="00373A79"/>
    <w:rsid w:val="00374420"/>
    <w:rsid w:val="003750FF"/>
    <w:rsid w:val="003759F9"/>
    <w:rsid w:val="00381167"/>
    <w:rsid w:val="00385374"/>
    <w:rsid w:val="003867AA"/>
    <w:rsid w:val="003871A0"/>
    <w:rsid w:val="00394E9E"/>
    <w:rsid w:val="003957EB"/>
    <w:rsid w:val="00395965"/>
    <w:rsid w:val="003A0EB3"/>
    <w:rsid w:val="003A1616"/>
    <w:rsid w:val="003A183C"/>
    <w:rsid w:val="003A5992"/>
    <w:rsid w:val="003A7694"/>
    <w:rsid w:val="003B0DDD"/>
    <w:rsid w:val="003B29CB"/>
    <w:rsid w:val="003B3870"/>
    <w:rsid w:val="003B3AAE"/>
    <w:rsid w:val="003B6BF1"/>
    <w:rsid w:val="003B7E13"/>
    <w:rsid w:val="003D0969"/>
    <w:rsid w:val="003D0C0E"/>
    <w:rsid w:val="003D0D6C"/>
    <w:rsid w:val="003D2C10"/>
    <w:rsid w:val="003D5D6A"/>
    <w:rsid w:val="003D68D2"/>
    <w:rsid w:val="003E16C4"/>
    <w:rsid w:val="003E1A37"/>
    <w:rsid w:val="003E1F79"/>
    <w:rsid w:val="003E2527"/>
    <w:rsid w:val="003E487F"/>
    <w:rsid w:val="003E5A31"/>
    <w:rsid w:val="003E7671"/>
    <w:rsid w:val="003F1240"/>
    <w:rsid w:val="003F126A"/>
    <w:rsid w:val="003F3FAA"/>
    <w:rsid w:val="003F4E14"/>
    <w:rsid w:val="003F7BAF"/>
    <w:rsid w:val="00400897"/>
    <w:rsid w:val="00402060"/>
    <w:rsid w:val="00402AAF"/>
    <w:rsid w:val="00403610"/>
    <w:rsid w:val="00404403"/>
    <w:rsid w:val="00404649"/>
    <w:rsid w:val="00406185"/>
    <w:rsid w:val="00411DC2"/>
    <w:rsid w:val="0041364F"/>
    <w:rsid w:val="00413E02"/>
    <w:rsid w:val="00415D38"/>
    <w:rsid w:val="00415EB8"/>
    <w:rsid w:val="00425E91"/>
    <w:rsid w:val="00426C5C"/>
    <w:rsid w:val="00427F46"/>
    <w:rsid w:val="0043037C"/>
    <w:rsid w:val="00430F2F"/>
    <w:rsid w:val="004319E5"/>
    <w:rsid w:val="00431DD5"/>
    <w:rsid w:val="0043257C"/>
    <w:rsid w:val="004405BE"/>
    <w:rsid w:val="00446C52"/>
    <w:rsid w:val="00452C2C"/>
    <w:rsid w:val="004563F5"/>
    <w:rsid w:val="0045662E"/>
    <w:rsid w:val="004566C2"/>
    <w:rsid w:val="00460D22"/>
    <w:rsid w:val="004613C6"/>
    <w:rsid w:val="00461C63"/>
    <w:rsid w:val="00462B18"/>
    <w:rsid w:val="00476F4F"/>
    <w:rsid w:val="004829D4"/>
    <w:rsid w:val="00484BCA"/>
    <w:rsid w:val="004904D8"/>
    <w:rsid w:val="00490DD6"/>
    <w:rsid w:val="004929F3"/>
    <w:rsid w:val="00495A61"/>
    <w:rsid w:val="00496462"/>
    <w:rsid w:val="004A1341"/>
    <w:rsid w:val="004A1A52"/>
    <w:rsid w:val="004A3A94"/>
    <w:rsid w:val="004A3BB9"/>
    <w:rsid w:val="004A4631"/>
    <w:rsid w:val="004A48B4"/>
    <w:rsid w:val="004A60A5"/>
    <w:rsid w:val="004B09C8"/>
    <w:rsid w:val="004B17FD"/>
    <w:rsid w:val="004B481E"/>
    <w:rsid w:val="004B709D"/>
    <w:rsid w:val="004C2696"/>
    <w:rsid w:val="004C444F"/>
    <w:rsid w:val="004C5B93"/>
    <w:rsid w:val="004D07FE"/>
    <w:rsid w:val="004E21A4"/>
    <w:rsid w:val="004E45AA"/>
    <w:rsid w:val="004F18F1"/>
    <w:rsid w:val="00505817"/>
    <w:rsid w:val="00511C93"/>
    <w:rsid w:val="00512B6D"/>
    <w:rsid w:val="00512B7A"/>
    <w:rsid w:val="00512C77"/>
    <w:rsid w:val="00513135"/>
    <w:rsid w:val="00513EE2"/>
    <w:rsid w:val="00514D43"/>
    <w:rsid w:val="00517248"/>
    <w:rsid w:val="00521A75"/>
    <w:rsid w:val="00522D18"/>
    <w:rsid w:val="00523DBD"/>
    <w:rsid w:val="0052722C"/>
    <w:rsid w:val="00530B07"/>
    <w:rsid w:val="00531CD4"/>
    <w:rsid w:val="005322EB"/>
    <w:rsid w:val="0053257C"/>
    <w:rsid w:val="00544540"/>
    <w:rsid w:val="00544D8B"/>
    <w:rsid w:val="005467FB"/>
    <w:rsid w:val="005534F0"/>
    <w:rsid w:val="00554B1C"/>
    <w:rsid w:val="0055547D"/>
    <w:rsid w:val="005555AD"/>
    <w:rsid w:val="0055593E"/>
    <w:rsid w:val="00557560"/>
    <w:rsid w:val="00563708"/>
    <w:rsid w:val="00564280"/>
    <w:rsid w:val="00564B8C"/>
    <w:rsid w:val="005665E9"/>
    <w:rsid w:val="00566A76"/>
    <w:rsid w:val="0056789A"/>
    <w:rsid w:val="0057040E"/>
    <w:rsid w:val="005711BE"/>
    <w:rsid w:val="00574A41"/>
    <w:rsid w:val="00574CD7"/>
    <w:rsid w:val="00576C0A"/>
    <w:rsid w:val="00581030"/>
    <w:rsid w:val="005812FF"/>
    <w:rsid w:val="00583E3B"/>
    <w:rsid w:val="0058720B"/>
    <w:rsid w:val="00587EBE"/>
    <w:rsid w:val="0059081F"/>
    <w:rsid w:val="00590F44"/>
    <w:rsid w:val="0059540E"/>
    <w:rsid w:val="00595E04"/>
    <w:rsid w:val="005966BE"/>
    <w:rsid w:val="005A46F7"/>
    <w:rsid w:val="005A6C4D"/>
    <w:rsid w:val="005B034B"/>
    <w:rsid w:val="005B2CFA"/>
    <w:rsid w:val="005B3171"/>
    <w:rsid w:val="005B42C0"/>
    <w:rsid w:val="005B54BF"/>
    <w:rsid w:val="005B7398"/>
    <w:rsid w:val="005C3249"/>
    <w:rsid w:val="005C32DB"/>
    <w:rsid w:val="005D181A"/>
    <w:rsid w:val="005D1AA5"/>
    <w:rsid w:val="005D247B"/>
    <w:rsid w:val="005D400F"/>
    <w:rsid w:val="005D40B1"/>
    <w:rsid w:val="005D6B52"/>
    <w:rsid w:val="005D73FC"/>
    <w:rsid w:val="005E2FA5"/>
    <w:rsid w:val="005E34E7"/>
    <w:rsid w:val="005E35B3"/>
    <w:rsid w:val="005E6257"/>
    <w:rsid w:val="005E7E29"/>
    <w:rsid w:val="005F3021"/>
    <w:rsid w:val="005F32CC"/>
    <w:rsid w:val="005F63E2"/>
    <w:rsid w:val="00600507"/>
    <w:rsid w:val="0060055C"/>
    <w:rsid w:val="00603637"/>
    <w:rsid w:val="00604B0A"/>
    <w:rsid w:val="0061264C"/>
    <w:rsid w:val="00615099"/>
    <w:rsid w:val="006154AA"/>
    <w:rsid w:val="00617FC8"/>
    <w:rsid w:val="006214CE"/>
    <w:rsid w:val="00621AF6"/>
    <w:rsid w:val="0062303F"/>
    <w:rsid w:val="00623D70"/>
    <w:rsid w:val="00624ED9"/>
    <w:rsid w:val="00626620"/>
    <w:rsid w:val="0063091D"/>
    <w:rsid w:val="00634814"/>
    <w:rsid w:val="00635719"/>
    <w:rsid w:val="006448B4"/>
    <w:rsid w:val="0064547F"/>
    <w:rsid w:val="006476A4"/>
    <w:rsid w:val="0064771B"/>
    <w:rsid w:val="0065296E"/>
    <w:rsid w:val="00652FEF"/>
    <w:rsid w:val="006539EA"/>
    <w:rsid w:val="00654E35"/>
    <w:rsid w:val="0065693B"/>
    <w:rsid w:val="00656C15"/>
    <w:rsid w:val="006622CC"/>
    <w:rsid w:val="006628D5"/>
    <w:rsid w:val="00666C1E"/>
    <w:rsid w:val="0066736F"/>
    <w:rsid w:val="00667BC2"/>
    <w:rsid w:val="0067139C"/>
    <w:rsid w:val="006744EA"/>
    <w:rsid w:val="00680FBD"/>
    <w:rsid w:val="00682B06"/>
    <w:rsid w:val="0068428D"/>
    <w:rsid w:val="00685136"/>
    <w:rsid w:val="00685872"/>
    <w:rsid w:val="00690A6C"/>
    <w:rsid w:val="0069223B"/>
    <w:rsid w:val="00692357"/>
    <w:rsid w:val="00692A46"/>
    <w:rsid w:val="0069302F"/>
    <w:rsid w:val="00693F05"/>
    <w:rsid w:val="00697B5F"/>
    <w:rsid w:val="006A01FE"/>
    <w:rsid w:val="006A0F56"/>
    <w:rsid w:val="006A2893"/>
    <w:rsid w:val="006B1E3A"/>
    <w:rsid w:val="006B2077"/>
    <w:rsid w:val="006B2C04"/>
    <w:rsid w:val="006B578C"/>
    <w:rsid w:val="006B731F"/>
    <w:rsid w:val="006C0E7F"/>
    <w:rsid w:val="006C2142"/>
    <w:rsid w:val="006C2491"/>
    <w:rsid w:val="006C2A7F"/>
    <w:rsid w:val="006C37ED"/>
    <w:rsid w:val="006C3B1A"/>
    <w:rsid w:val="006C5200"/>
    <w:rsid w:val="006C5974"/>
    <w:rsid w:val="006C6014"/>
    <w:rsid w:val="006C6738"/>
    <w:rsid w:val="006C6B7E"/>
    <w:rsid w:val="006C72A7"/>
    <w:rsid w:val="006D1658"/>
    <w:rsid w:val="006D187B"/>
    <w:rsid w:val="006D2B0D"/>
    <w:rsid w:val="006D3548"/>
    <w:rsid w:val="006D3976"/>
    <w:rsid w:val="006D4524"/>
    <w:rsid w:val="006E074A"/>
    <w:rsid w:val="006E4EDB"/>
    <w:rsid w:val="006E6169"/>
    <w:rsid w:val="006E6AC5"/>
    <w:rsid w:val="006F0D9A"/>
    <w:rsid w:val="006F2B12"/>
    <w:rsid w:val="006F333D"/>
    <w:rsid w:val="006F3A6F"/>
    <w:rsid w:val="006F5239"/>
    <w:rsid w:val="006F5B8B"/>
    <w:rsid w:val="006F7E49"/>
    <w:rsid w:val="00702802"/>
    <w:rsid w:val="00703D2A"/>
    <w:rsid w:val="00704309"/>
    <w:rsid w:val="00704369"/>
    <w:rsid w:val="00705A25"/>
    <w:rsid w:val="00705E8E"/>
    <w:rsid w:val="00706105"/>
    <w:rsid w:val="007067FC"/>
    <w:rsid w:val="00707270"/>
    <w:rsid w:val="00710332"/>
    <w:rsid w:val="007141FC"/>
    <w:rsid w:val="007212C7"/>
    <w:rsid w:val="00722465"/>
    <w:rsid w:val="0072269B"/>
    <w:rsid w:val="007230E7"/>
    <w:rsid w:val="00726E6F"/>
    <w:rsid w:val="00727096"/>
    <w:rsid w:val="00733E37"/>
    <w:rsid w:val="007341CE"/>
    <w:rsid w:val="00734A6C"/>
    <w:rsid w:val="007421FB"/>
    <w:rsid w:val="007505B1"/>
    <w:rsid w:val="00751136"/>
    <w:rsid w:val="00751F5E"/>
    <w:rsid w:val="00754263"/>
    <w:rsid w:val="007550FB"/>
    <w:rsid w:val="007571CE"/>
    <w:rsid w:val="007571D5"/>
    <w:rsid w:val="007574BB"/>
    <w:rsid w:val="007579C5"/>
    <w:rsid w:val="00757BEE"/>
    <w:rsid w:val="00761131"/>
    <w:rsid w:val="00763D41"/>
    <w:rsid w:val="007641AE"/>
    <w:rsid w:val="0076545F"/>
    <w:rsid w:val="0076569A"/>
    <w:rsid w:val="00770054"/>
    <w:rsid w:val="007746B8"/>
    <w:rsid w:val="00776F54"/>
    <w:rsid w:val="0078105D"/>
    <w:rsid w:val="00781E47"/>
    <w:rsid w:val="00784309"/>
    <w:rsid w:val="007923C5"/>
    <w:rsid w:val="00792796"/>
    <w:rsid w:val="007935C0"/>
    <w:rsid w:val="0079430B"/>
    <w:rsid w:val="007A337A"/>
    <w:rsid w:val="007A339A"/>
    <w:rsid w:val="007A610D"/>
    <w:rsid w:val="007B3561"/>
    <w:rsid w:val="007B6216"/>
    <w:rsid w:val="007B6526"/>
    <w:rsid w:val="007B6715"/>
    <w:rsid w:val="007B72E1"/>
    <w:rsid w:val="007B7A8A"/>
    <w:rsid w:val="007C1857"/>
    <w:rsid w:val="007C3F53"/>
    <w:rsid w:val="007C7938"/>
    <w:rsid w:val="007D22C7"/>
    <w:rsid w:val="007D3C54"/>
    <w:rsid w:val="007D3D87"/>
    <w:rsid w:val="007D4D54"/>
    <w:rsid w:val="007D5D39"/>
    <w:rsid w:val="007E1A59"/>
    <w:rsid w:val="007E409E"/>
    <w:rsid w:val="007E6828"/>
    <w:rsid w:val="007F15A4"/>
    <w:rsid w:val="007F3FFC"/>
    <w:rsid w:val="007F4BA2"/>
    <w:rsid w:val="007F54CD"/>
    <w:rsid w:val="007F7EB3"/>
    <w:rsid w:val="00800E30"/>
    <w:rsid w:val="00804051"/>
    <w:rsid w:val="00804BA3"/>
    <w:rsid w:val="00806877"/>
    <w:rsid w:val="0080692C"/>
    <w:rsid w:val="008116B6"/>
    <w:rsid w:val="008134E0"/>
    <w:rsid w:val="00816147"/>
    <w:rsid w:val="00821727"/>
    <w:rsid w:val="00822D36"/>
    <w:rsid w:val="008265FC"/>
    <w:rsid w:val="008300E2"/>
    <w:rsid w:val="0083213E"/>
    <w:rsid w:val="00833E6A"/>
    <w:rsid w:val="00833F93"/>
    <w:rsid w:val="00837E3B"/>
    <w:rsid w:val="008404C5"/>
    <w:rsid w:val="008407DA"/>
    <w:rsid w:val="00841BD9"/>
    <w:rsid w:val="00842348"/>
    <w:rsid w:val="00843CCC"/>
    <w:rsid w:val="0084408D"/>
    <w:rsid w:val="00851EFE"/>
    <w:rsid w:val="00853C15"/>
    <w:rsid w:val="00855A0A"/>
    <w:rsid w:val="00855DF2"/>
    <w:rsid w:val="00860D8B"/>
    <w:rsid w:val="008620AD"/>
    <w:rsid w:val="008641E6"/>
    <w:rsid w:val="008644D9"/>
    <w:rsid w:val="00864FD0"/>
    <w:rsid w:val="00865D79"/>
    <w:rsid w:val="00867631"/>
    <w:rsid w:val="00873038"/>
    <w:rsid w:val="008750F7"/>
    <w:rsid w:val="00880447"/>
    <w:rsid w:val="00880660"/>
    <w:rsid w:val="00882D73"/>
    <w:rsid w:val="00883A1C"/>
    <w:rsid w:val="008868B6"/>
    <w:rsid w:val="00896B0F"/>
    <w:rsid w:val="00896BDD"/>
    <w:rsid w:val="008970D2"/>
    <w:rsid w:val="0089790A"/>
    <w:rsid w:val="008A2088"/>
    <w:rsid w:val="008A6388"/>
    <w:rsid w:val="008B0DC7"/>
    <w:rsid w:val="008B2BAC"/>
    <w:rsid w:val="008B2CA4"/>
    <w:rsid w:val="008B440B"/>
    <w:rsid w:val="008B617B"/>
    <w:rsid w:val="008B6A81"/>
    <w:rsid w:val="008B6CD4"/>
    <w:rsid w:val="008C014F"/>
    <w:rsid w:val="008C372F"/>
    <w:rsid w:val="008C4692"/>
    <w:rsid w:val="008C7B03"/>
    <w:rsid w:val="008D1C67"/>
    <w:rsid w:val="008D20A6"/>
    <w:rsid w:val="008D50BA"/>
    <w:rsid w:val="008D54E7"/>
    <w:rsid w:val="008D6294"/>
    <w:rsid w:val="008E1171"/>
    <w:rsid w:val="008E1452"/>
    <w:rsid w:val="008E27A0"/>
    <w:rsid w:val="008E5079"/>
    <w:rsid w:val="008E7606"/>
    <w:rsid w:val="008F318C"/>
    <w:rsid w:val="008F7995"/>
    <w:rsid w:val="00900BF7"/>
    <w:rsid w:val="00903E64"/>
    <w:rsid w:val="00904B30"/>
    <w:rsid w:val="00905EB6"/>
    <w:rsid w:val="0090610C"/>
    <w:rsid w:val="00906786"/>
    <w:rsid w:val="009073CE"/>
    <w:rsid w:val="00907665"/>
    <w:rsid w:val="00914227"/>
    <w:rsid w:val="00914C07"/>
    <w:rsid w:val="00916587"/>
    <w:rsid w:val="0092279E"/>
    <w:rsid w:val="009227A9"/>
    <w:rsid w:val="00922C58"/>
    <w:rsid w:val="009263EE"/>
    <w:rsid w:val="00930676"/>
    <w:rsid w:val="00931E85"/>
    <w:rsid w:val="00934EF1"/>
    <w:rsid w:val="00936326"/>
    <w:rsid w:val="00936E60"/>
    <w:rsid w:val="00937700"/>
    <w:rsid w:val="0093794C"/>
    <w:rsid w:val="00940DB9"/>
    <w:rsid w:val="00941DA3"/>
    <w:rsid w:val="009453F2"/>
    <w:rsid w:val="00945CDB"/>
    <w:rsid w:val="00952810"/>
    <w:rsid w:val="00953533"/>
    <w:rsid w:val="009564BB"/>
    <w:rsid w:val="00965898"/>
    <w:rsid w:val="009669B4"/>
    <w:rsid w:val="009674D8"/>
    <w:rsid w:val="009702A2"/>
    <w:rsid w:val="009724D5"/>
    <w:rsid w:val="00975475"/>
    <w:rsid w:val="00975847"/>
    <w:rsid w:val="009770DA"/>
    <w:rsid w:val="00981A98"/>
    <w:rsid w:val="00981AEB"/>
    <w:rsid w:val="009826AC"/>
    <w:rsid w:val="0098421D"/>
    <w:rsid w:val="009850CF"/>
    <w:rsid w:val="009850FD"/>
    <w:rsid w:val="00985648"/>
    <w:rsid w:val="0099245C"/>
    <w:rsid w:val="009A0E67"/>
    <w:rsid w:val="009A5818"/>
    <w:rsid w:val="009A619D"/>
    <w:rsid w:val="009B42DA"/>
    <w:rsid w:val="009B4E86"/>
    <w:rsid w:val="009B5C0B"/>
    <w:rsid w:val="009C0670"/>
    <w:rsid w:val="009C173A"/>
    <w:rsid w:val="009C1909"/>
    <w:rsid w:val="009C3644"/>
    <w:rsid w:val="009C6753"/>
    <w:rsid w:val="009C782C"/>
    <w:rsid w:val="009D255B"/>
    <w:rsid w:val="009D2D4E"/>
    <w:rsid w:val="009D450B"/>
    <w:rsid w:val="009D4E2B"/>
    <w:rsid w:val="009D5D61"/>
    <w:rsid w:val="009D704A"/>
    <w:rsid w:val="009D7C53"/>
    <w:rsid w:val="009E108E"/>
    <w:rsid w:val="009E2F1B"/>
    <w:rsid w:val="009F5318"/>
    <w:rsid w:val="009F642F"/>
    <w:rsid w:val="009F798E"/>
    <w:rsid w:val="00A020DB"/>
    <w:rsid w:val="00A051ED"/>
    <w:rsid w:val="00A101F8"/>
    <w:rsid w:val="00A12D55"/>
    <w:rsid w:val="00A150AC"/>
    <w:rsid w:val="00A15385"/>
    <w:rsid w:val="00A22D2F"/>
    <w:rsid w:val="00A30B3D"/>
    <w:rsid w:val="00A3445E"/>
    <w:rsid w:val="00A370B8"/>
    <w:rsid w:val="00A40A38"/>
    <w:rsid w:val="00A423B2"/>
    <w:rsid w:val="00A45486"/>
    <w:rsid w:val="00A47F3A"/>
    <w:rsid w:val="00A503EB"/>
    <w:rsid w:val="00A509FF"/>
    <w:rsid w:val="00A50B54"/>
    <w:rsid w:val="00A54687"/>
    <w:rsid w:val="00A54FAE"/>
    <w:rsid w:val="00A5702C"/>
    <w:rsid w:val="00A63A84"/>
    <w:rsid w:val="00A66ABB"/>
    <w:rsid w:val="00A6779B"/>
    <w:rsid w:val="00A71718"/>
    <w:rsid w:val="00A73C23"/>
    <w:rsid w:val="00A745B4"/>
    <w:rsid w:val="00A77709"/>
    <w:rsid w:val="00A84AB8"/>
    <w:rsid w:val="00A84D18"/>
    <w:rsid w:val="00A927AD"/>
    <w:rsid w:val="00A94167"/>
    <w:rsid w:val="00A94DC7"/>
    <w:rsid w:val="00AA48F7"/>
    <w:rsid w:val="00AA566C"/>
    <w:rsid w:val="00AA622B"/>
    <w:rsid w:val="00AB16B7"/>
    <w:rsid w:val="00AB33FB"/>
    <w:rsid w:val="00AB7FC8"/>
    <w:rsid w:val="00AC02CF"/>
    <w:rsid w:val="00AC2248"/>
    <w:rsid w:val="00AC371E"/>
    <w:rsid w:val="00AC515D"/>
    <w:rsid w:val="00AC6AF4"/>
    <w:rsid w:val="00AC7813"/>
    <w:rsid w:val="00AC7DCF"/>
    <w:rsid w:val="00AD00DA"/>
    <w:rsid w:val="00AD1A1E"/>
    <w:rsid w:val="00AD389F"/>
    <w:rsid w:val="00AD3F69"/>
    <w:rsid w:val="00AD6A00"/>
    <w:rsid w:val="00AD77E7"/>
    <w:rsid w:val="00AE62AC"/>
    <w:rsid w:val="00AE7B4F"/>
    <w:rsid w:val="00AF202B"/>
    <w:rsid w:val="00AF780A"/>
    <w:rsid w:val="00B0026F"/>
    <w:rsid w:val="00B0488D"/>
    <w:rsid w:val="00B05619"/>
    <w:rsid w:val="00B056FB"/>
    <w:rsid w:val="00B11035"/>
    <w:rsid w:val="00B13985"/>
    <w:rsid w:val="00B14D8C"/>
    <w:rsid w:val="00B16005"/>
    <w:rsid w:val="00B21F2B"/>
    <w:rsid w:val="00B240E5"/>
    <w:rsid w:val="00B25F75"/>
    <w:rsid w:val="00B37B2B"/>
    <w:rsid w:val="00B37EB9"/>
    <w:rsid w:val="00B40F70"/>
    <w:rsid w:val="00B41DC4"/>
    <w:rsid w:val="00B42D19"/>
    <w:rsid w:val="00B45E37"/>
    <w:rsid w:val="00B5162B"/>
    <w:rsid w:val="00B5410B"/>
    <w:rsid w:val="00B5732F"/>
    <w:rsid w:val="00B577B1"/>
    <w:rsid w:val="00B6191E"/>
    <w:rsid w:val="00B6362C"/>
    <w:rsid w:val="00B63D3F"/>
    <w:rsid w:val="00B6469B"/>
    <w:rsid w:val="00B64A27"/>
    <w:rsid w:val="00B65612"/>
    <w:rsid w:val="00B66292"/>
    <w:rsid w:val="00B67C32"/>
    <w:rsid w:val="00B74B31"/>
    <w:rsid w:val="00B75B59"/>
    <w:rsid w:val="00B761F0"/>
    <w:rsid w:val="00B77FE3"/>
    <w:rsid w:val="00B80FBA"/>
    <w:rsid w:val="00B825DF"/>
    <w:rsid w:val="00B86678"/>
    <w:rsid w:val="00B9069B"/>
    <w:rsid w:val="00B916F2"/>
    <w:rsid w:val="00B92661"/>
    <w:rsid w:val="00B92AD8"/>
    <w:rsid w:val="00B93E76"/>
    <w:rsid w:val="00B9458D"/>
    <w:rsid w:val="00B95897"/>
    <w:rsid w:val="00B968BD"/>
    <w:rsid w:val="00BA162B"/>
    <w:rsid w:val="00BA195D"/>
    <w:rsid w:val="00BA19AA"/>
    <w:rsid w:val="00BA2537"/>
    <w:rsid w:val="00BA42EC"/>
    <w:rsid w:val="00BA63E2"/>
    <w:rsid w:val="00BA75FE"/>
    <w:rsid w:val="00BB2A91"/>
    <w:rsid w:val="00BB4A7F"/>
    <w:rsid w:val="00BB5372"/>
    <w:rsid w:val="00BB5C48"/>
    <w:rsid w:val="00BB6405"/>
    <w:rsid w:val="00BC23E8"/>
    <w:rsid w:val="00BC3D21"/>
    <w:rsid w:val="00BC67EF"/>
    <w:rsid w:val="00BC7F28"/>
    <w:rsid w:val="00BD6920"/>
    <w:rsid w:val="00BE06C1"/>
    <w:rsid w:val="00BE2D3D"/>
    <w:rsid w:val="00BE3054"/>
    <w:rsid w:val="00BE6A8B"/>
    <w:rsid w:val="00BE70CC"/>
    <w:rsid w:val="00C01B8F"/>
    <w:rsid w:val="00C028F2"/>
    <w:rsid w:val="00C02FF6"/>
    <w:rsid w:val="00C03CA5"/>
    <w:rsid w:val="00C04BFE"/>
    <w:rsid w:val="00C06BE3"/>
    <w:rsid w:val="00C071C6"/>
    <w:rsid w:val="00C07DAC"/>
    <w:rsid w:val="00C14417"/>
    <w:rsid w:val="00C162B4"/>
    <w:rsid w:val="00C16435"/>
    <w:rsid w:val="00C21131"/>
    <w:rsid w:val="00C24AFF"/>
    <w:rsid w:val="00C24F0C"/>
    <w:rsid w:val="00C26E16"/>
    <w:rsid w:val="00C26F39"/>
    <w:rsid w:val="00C27EBD"/>
    <w:rsid w:val="00C27FA4"/>
    <w:rsid w:val="00C325FF"/>
    <w:rsid w:val="00C338C4"/>
    <w:rsid w:val="00C343B6"/>
    <w:rsid w:val="00C42686"/>
    <w:rsid w:val="00C4624D"/>
    <w:rsid w:val="00C462C9"/>
    <w:rsid w:val="00C517A4"/>
    <w:rsid w:val="00C52F4F"/>
    <w:rsid w:val="00C54C84"/>
    <w:rsid w:val="00C56336"/>
    <w:rsid w:val="00C63876"/>
    <w:rsid w:val="00C65DD3"/>
    <w:rsid w:val="00C703C5"/>
    <w:rsid w:val="00C7072B"/>
    <w:rsid w:val="00C7316E"/>
    <w:rsid w:val="00C7464B"/>
    <w:rsid w:val="00C76FB4"/>
    <w:rsid w:val="00C804CB"/>
    <w:rsid w:val="00C81162"/>
    <w:rsid w:val="00C82167"/>
    <w:rsid w:val="00C82843"/>
    <w:rsid w:val="00C83917"/>
    <w:rsid w:val="00C8491E"/>
    <w:rsid w:val="00C85900"/>
    <w:rsid w:val="00C86CDA"/>
    <w:rsid w:val="00C900E9"/>
    <w:rsid w:val="00CA0CD5"/>
    <w:rsid w:val="00CA1EF3"/>
    <w:rsid w:val="00CA2FCA"/>
    <w:rsid w:val="00CA693E"/>
    <w:rsid w:val="00CB135C"/>
    <w:rsid w:val="00CB1B8D"/>
    <w:rsid w:val="00CB2344"/>
    <w:rsid w:val="00CB322B"/>
    <w:rsid w:val="00CB34AD"/>
    <w:rsid w:val="00CB5C8C"/>
    <w:rsid w:val="00CC15F7"/>
    <w:rsid w:val="00CC2FC0"/>
    <w:rsid w:val="00CC3F69"/>
    <w:rsid w:val="00CC5275"/>
    <w:rsid w:val="00CD28E4"/>
    <w:rsid w:val="00CD35E3"/>
    <w:rsid w:val="00CD3ABB"/>
    <w:rsid w:val="00CD3B4D"/>
    <w:rsid w:val="00CD5D68"/>
    <w:rsid w:val="00CD79DA"/>
    <w:rsid w:val="00CE1475"/>
    <w:rsid w:val="00CE1DDA"/>
    <w:rsid w:val="00CE1FE1"/>
    <w:rsid w:val="00CE2A94"/>
    <w:rsid w:val="00CE458C"/>
    <w:rsid w:val="00CF1DF7"/>
    <w:rsid w:val="00CF50B5"/>
    <w:rsid w:val="00CF67C0"/>
    <w:rsid w:val="00CF7242"/>
    <w:rsid w:val="00CF7278"/>
    <w:rsid w:val="00D01197"/>
    <w:rsid w:val="00D023C5"/>
    <w:rsid w:val="00D04542"/>
    <w:rsid w:val="00D04D82"/>
    <w:rsid w:val="00D07810"/>
    <w:rsid w:val="00D104A1"/>
    <w:rsid w:val="00D10C0B"/>
    <w:rsid w:val="00D11B7C"/>
    <w:rsid w:val="00D1421D"/>
    <w:rsid w:val="00D15DCA"/>
    <w:rsid w:val="00D16988"/>
    <w:rsid w:val="00D16CB0"/>
    <w:rsid w:val="00D2188E"/>
    <w:rsid w:val="00D22B07"/>
    <w:rsid w:val="00D231E8"/>
    <w:rsid w:val="00D23B87"/>
    <w:rsid w:val="00D23CD5"/>
    <w:rsid w:val="00D248B6"/>
    <w:rsid w:val="00D254B8"/>
    <w:rsid w:val="00D26AF1"/>
    <w:rsid w:val="00D271E5"/>
    <w:rsid w:val="00D278CB"/>
    <w:rsid w:val="00D30428"/>
    <w:rsid w:val="00D31819"/>
    <w:rsid w:val="00D31ABE"/>
    <w:rsid w:val="00D33918"/>
    <w:rsid w:val="00D353A7"/>
    <w:rsid w:val="00D36AEE"/>
    <w:rsid w:val="00D41FC7"/>
    <w:rsid w:val="00D42987"/>
    <w:rsid w:val="00D44899"/>
    <w:rsid w:val="00D456FD"/>
    <w:rsid w:val="00D4743C"/>
    <w:rsid w:val="00D53D56"/>
    <w:rsid w:val="00D5452A"/>
    <w:rsid w:val="00D578A0"/>
    <w:rsid w:val="00D57B71"/>
    <w:rsid w:val="00D60CA5"/>
    <w:rsid w:val="00D6395E"/>
    <w:rsid w:val="00D63CAE"/>
    <w:rsid w:val="00D648D1"/>
    <w:rsid w:val="00D64F36"/>
    <w:rsid w:val="00D66A5E"/>
    <w:rsid w:val="00D71921"/>
    <w:rsid w:val="00D71F74"/>
    <w:rsid w:val="00D73705"/>
    <w:rsid w:val="00D76A48"/>
    <w:rsid w:val="00D77B02"/>
    <w:rsid w:val="00D814E7"/>
    <w:rsid w:val="00D818C6"/>
    <w:rsid w:val="00D82853"/>
    <w:rsid w:val="00D938EB"/>
    <w:rsid w:val="00D93B29"/>
    <w:rsid w:val="00D94A8B"/>
    <w:rsid w:val="00D96A4D"/>
    <w:rsid w:val="00DA0937"/>
    <w:rsid w:val="00DA0D08"/>
    <w:rsid w:val="00DA1510"/>
    <w:rsid w:val="00DA1EC4"/>
    <w:rsid w:val="00DA41C4"/>
    <w:rsid w:val="00DA43A8"/>
    <w:rsid w:val="00DA58B2"/>
    <w:rsid w:val="00DB25F8"/>
    <w:rsid w:val="00DB7415"/>
    <w:rsid w:val="00DC493C"/>
    <w:rsid w:val="00DC4BAC"/>
    <w:rsid w:val="00DD0EEB"/>
    <w:rsid w:val="00DD242D"/>
    <w:rsid w:val="00DD3DA3"/>
    <w:rsid w:val="00DD45F6"/>
    <w:rsid w:val="00DD59C1"/>
    <w:rsid w:val="00DD65A4"/>
    <w:rsid w:val="00DE0B1D"/>
    <w:rsid w:val="00DE2B96"/>
    <w:rsid w:val="00DE33C3"/>
    <w:rsid w:val="00DE36C0"/>
    <w:rsid w:val="00DE393A"/>
    <w:rsid w:val="00DE4115"/>
    <w:rsid w:val="00DE4F0A"/>
    <w:rsid w:val="00DE5FB1"/>
    <w:rsid w:val="00DE760D"/>
    <w:rsid w:val="00DF1183"/>
    <w:rsid w:val="00DF1523"/>
    <w:rsid w:val="00DF35A9"/>
    <w:rsid w:val="00E007DA"/>
    <w:rsid w:val="00E00B22"/>
    <w:rsid w:val="00E019A4"/>
    <w:rsid w:val="00E01D2E"/>
    <w:rsid w:val="00E02C31"/>
    <w:rsid w:val="00E101CD"/>
    <w:rsid w:val="00E11D98"/>
    <w:rsid w:val="00E16D5D"/>
    <w:rsid w:val="00E174DD"/>
    <w:rsid w:val="00E202C7"/>
    <w:rsid w:val="00E2105B"/>
    <w:rsid w:val="00E24A1B"/>
    <w:rsid w:val="00E27400"/>
    <w:rsid w:val="00E31385"/>
    <w:rsid w:val="00E31D73"/>
    <w:rsid w:val="00E33582"/>
    <w:rsid w:val="00E35B33"/>
    <w:rsid w:val="00E4200D"/>
    <w:rsid w:val="00E43474"/>
    <w:rsid w:val="00E43630"/>
    <w:rsid w:val="00E44334"/>
    <w:rsid w:val="00E472A8"/>
    <w:rsid w:val="00E52AB0"/>
    <w:rsid w:val="00E532D1"/>
    <w:rsid w:val="00E5340D"/>
    <w:rsid w:val="00E54177"/>
    <w:rsid w:val="00E55D0F"/>
    <w:rsid w:val="00E57BD1"/>
    <w:rsid w:val="00E605C6"/>
    <w:rsid w:val="00E60773"/>
    <w:rsid w:val="00E60946"/>
    <w:rsid w:val="00E60ACC"/>
    <w:rsid w:val="00E64BEC"/>
    <w:rsid w:val="00E65676"/>
    <w:rsid w:val="00E67180"/>
    <w:rsid w:val="00E74054"/>
    <w:rsid w:val="00E74666"/>
    <w:rsid w:val="00E74690"/>
    <w:rsid w:val="00E74CA6"/>
    <w:rsid w:val="00E7644C"/>
    <w:rsid w:val="00E77CE6"/>
    <w:rsid w:val="00E85042"/>
    <w:rsid w:val="00E8710C"/>
    <w:rsid w:val="00E87E25"/>
    <w:rsid w:val="00E87E3A"/>
    <w:rsid w:val="00E92154"/>
    <w:rsid w:val="00E92176"/>
    <w:rsid w:val="00E9474B"/>
    <w:rsid w:val="00EA0C3A"/>
    <w:rsid w:val="00EA3353"/>
    <w:rsid w:val="00EA3BF1"/>
    <w:rsid w:val="00EB61CA"/>
    <w:rsid w:val="00EB6B95"/>
    <w:rsid w:val="00EB7C82"/>
    <w:rsid w:val="00EC009C"/>
    <w:rsid w:val="00EC1E2C"/>
    <w:rsid w:val="00EC3B3D"/>
    <w:rsid w:val="00EC42C1"/>
    <w:rsid w:val="00EC4A5D"/>
    <w:rsid w:val="00EC512B"/>
    <w:rsid w:val="00EC58B7"/>
    <w:rsid w:val="00EC6D0D"/>
    <w:rsid w:val="00ED13CE"/>
    <w:rsid w:val="00ED1C68"/>
    <w:rsid w:val="00ED219D"/>
    <w:rsid w:val="00ED3014"/>
    <w:rsid w:val="00ED5A7B"/>
    <w:rsid w:val="00ED5BA3"/>
    <w:rsid w:val="00EF49B1"/>
    <w:rsid w:val="00EF57EF"/>
    <w:rsid w:val="00EF5E9A"/>
    <w:rsid w:val="00F02F7C"/>
    <w:rsid w:val="00F03317"/>
    <w:rsid w:val="00F035DD"/>
    <w:rsid w:val="00F04C63"/>
    <w:rsid w:val="00F05927"/>
    <w:rsid w:val="00F06306"/>
    <w:rsid w:val="00F06A8F"/>
    <w:rsid w:val="00F12CC0"/>
    <w:rsid w:val="00F149EE"/>
    <w:rsid w:val="00F15A3A"/>
    <w:rsid w:val="00F162A6"/>
    <w:rsid w:val="00F1680B"/>
    <w:rsid w:val="00F16C60"/>
    <w:rsid w:val="00F17EA7"/>
    <w:rsid w:val="00F200F5"/>
    <w:rsid w:val="00F26B0B"/>
    <w:rsid w:val="00F31C9F"/>
    <w:rsid w:val="00F33843"/>
    <w:rsid w:val="00F33AF3"/>
    <w:rsid w:val="00F36D7B"/>
    <w:rsid w:val="00F4353B"/>
    <w:rsid w:val="00F45DFE"/>
    <w:rsid w:val="00F52095"/>
    <w:rsid w:val="00F5477C"/>
    <w:rsid w:val="00F57CA0"/>
    <w:rsid w:val="00F60B0A"/>
    <w:rsid w:val="00F62160"/>
    <w:rsid w:val="00F640BD"/>
    <w:rsid w:val="00F65876"/>
    <w:rsid w:val="00F6712B"/>
    <w:rsid w:val="00F705EC"/>
    <w:rsid w:val="00F70784"/>
    <w:rsid w:val="00F70AD0"/>
    <w:rsid w:val="00F70F82"/>
    <w:rsid w:val="00F73155"/>
    <w:rsid w:val="00F73A40"/>
    <w:rsid w:val="00F73CCB"/>
    <w:rsid w:val="00F778C8"/>
    <w:rsid w:val="00F80543"/>
    <w:rsid w:val="00F8214C"/>
    <w:rsid w:val="00F827C9"/>
    <w:rsid w:val="00F83229"/>
    <w:rsid w:val="00F9119F"/>
    <w:rsid w:val="00F91535"/>
    <w:rsid w:val="00F928E1"/>
    <w:rsid w:val="00F93A10"/>
    <w:rsid w:val="00F94C93"/>
    <w:rsid w:val="00F95298"/>
    <w:rsid w:val="00F95C23"/>
    <w:rsid w:val="00F9661C"/>
    <w:rsid w:val="00F96C32"/>
    <w:rsid w:val="00F9703F"/>
    <w:rsid w:val="00F97D90"/>
    <w:rsid w:val="00FA1385"/>
    <w:rsid w:val="00FA14A6"/>
    <w:rsid w:val="00FA14F9"/>
    <w:rsid w:val="00FA17A7"/>
    <w:rsid w:val="00FA2F14"/>
    <w:rsid w:val="00FA2F5A"/>
    <w:rsid w:val="00FA49DF"/>
    <w:rsid w:val="00FA4F02"/>
    <w:rsid w:val="00FA4F44"/>
    <w:rsid w:val="00FA74FB"/>
    <w:rsid w:val="00FB0BD1"/>
    <w:rsid w:val="00FB3650"/>
    <w:rsid w:val="00FB3D37"/>
    <w:rsid w:val="00FB414A"/>
    <w:rsid w:val="00FC0C7B"/>
    <w:rsid w:val="00FC168C"/>
    <w:rsid w:val="00FC24D3"/>
    <w:rsid w:val="00FC3829"/>
    <w:rsid w:val="00FC627D"/>
    <w:rsid w:val="00FC664A"/>
    <w:rsid w:val="00FC6E71"/>
    <w:rsid w:val="00FD2618"/>
    <w:rsid w:val="00FD28B7"/>
    <w:rsid w:val="00FD30DC"/>
    <w:rsid w:val="00FE0999"/>
    <w:rsid w:val="00FE40B4"/>
    <w:rsid w:val="00FE4742"/>
    <w:rsid w:val="00FE50F2"/>
    <w:rsid w:val="00FE59F2"/>
    <w:rsid w:val="00FE68FC"/>
    <w:rsid w:val="00FE6E2C"/>
    <w:rsid w:val="00FE6FD6"/>
    <w:rsid w:val="00FE7711"/>
    <w:rsid w:val="00FF0919"/>
    <w:rsid w:val="00FF3559"/>
    <w:rsid w:val="00FF482F"/>
    <w:rsid w:val="00FF4BD1"/>
    <w:rsid w:val="01DA42A3"/>
    <w:rsid w:val="03893D29"/>
    <w:rsid w:val="04497AF3"/>
    <w:rsid w:val="046E5777"/>
    <w:rsid w:val="04FC263C"/>
    <w:rsid w:val="06204D16"/>
    <w:rsid w:val="06E05B5C"/>
    <w:rsid w:val="078608E3"/>
    <w:rsid w:val="07D21D7A"/>
    <w:rsid w:val="09AD10E3"/>
    <w:rsid w:val="0A560A40"/>
    <w:rsid w:val="0C915D60"/>
    <w:rsid w:val="0CDB6FDB"/>
    <w:rsid w:val="0D985078"/>
    <w:rsid w:val="0E6E05AE"/>
    <w:rsid w:val="0F11534E"/>
    <w:rsid w:val="0F5F0397"/>
    <w:rsid w:val="0F655282"/>
    <w:rsid w:val="10545A22"/>
    <w:rsid w:val="1194150D"/>
    <w:rsid w:val="12C20BA7"/>
    <w:rsid w:val="12EF37E0"/>
    <w:rsid w:val="131A15D2"/>
    <w:rsid w:val="145204CA"/>
    <w:rsid w:val="146E5F7F"/>
    <w:rsid w:val="14A858AC"/>
    <w:rsid w:val="15DA0777"/>
    <w:rsid w:val="15EE5FD1"/>
    <w:rsid w:val="17273E0F"/>
    <w:rsid w:val="19E61146"/>
    <w:rsid w:val="1AF57E02"/>
    <w:rsid w:val="1B5F4C38"/>
    <w:rsid w:val="1B851185"/>
    <w:rsid w:val="1D3A1DAC"/>
    <w:rsid w:val="1EB37DB8"/>
    <w:rsid w:val="1EBC5A57"/>
    <w:rsid w:val="1EF65EF6"/>
    <w:rsid w:val="1F0A40D4"/>
    <w:rsid w:val="1FFC753C"/>
    <w:rsid w:val="20716933"/>
    <w:rsid w:val="21751354"/>
    <w:rsid w:val="21C83B7A"/>
    <w:rsid w:val="237940AA"/>
    <w:rsid w:val="23E629DD"/>
    <w:rsid w:val="26CF4BEE"/>
    <w:rsid w:val="27AE55C0"/>
    <w:rsid w:val="283B71FE"/>
    <w:rsid w:val="284F6DA3"/>
    <w:rsid w:val="287E1436"/>
    <w:rsid w:val="29003BF9"/>
    <w:rsid w:val="29402DF8"/>
    <w:rsid w:val="29427CE1"/>
    <w:rsid w:val="2A063491"/>
    <w:rsid w:val="2A8E16D9"/>
    <w:rsid w:val="2BB105C1"/>
    <w:rsid w:val="2BC41856"/>
    <w:rsid w:val="2D410C84"/>
    <w:rsid w:val="30346F61"/>
    <w:rsid w:val="30DF67EA"/>
    <w:rsid w:val="318142BA"/>
    <w:rsid w:val="31E367AE"/>
    <w:rsid w:val="33BC3ED1"/>
    <w:rsid w:val="33CC1D6D"/>
    <w:rsid w:val="33DD683A"/>
    <w:rsid w:val="35074561"/>
    <w:rsid w:val="355D23D3"/>
    <w:rsid w:val="35E75BC5"/>
    <w:rsid w:val="3736112E"/>
    <w:rsid w:val="374D3E6D"/>
    <w:rsid w:val="37E46F7F"/>
    <w:rsid w:val="39A87A9F"/>
    <w:rsid w:val="3AD91376"/>
    <w:rsid w:val="3AEE67C2"/>
    <w:rsid w:val="3B586BEA"/>
    <w:rsid w:val="3B81506E"/>
    <w:rsid w:val="3C1A7270"/>
    <w:rsid w:val="3CBC3E83"/>
    <w:rsid w:val="3CD1792F"/>
    <w:rsid w:val="3CF11F6A"/>
    <w:rsid w:val="3E9A1FA2"/>
    <w:rsid w:val="3F8A11C2"/>
    <w:rsid w:val="40B166A1"/>
    <w:rsid w:val="40B8223E"/>
    <w:rsid w:val="420267DC"/>
    <w:rsid w:val="44511355"/>
    <w:rsid w:val="4518637C"/>
    <w:rsid w:val="463E3B5B"/>
    <w:rsid w:val="471825FE"/>
    <w:rsid w:val="4867383D"/>
    <w:rsid w:val="48F74BC1"/>
    <w:rsid w:val="49296D45"/>
    <w:rsid w:val="4A64332B"/>
    <w:rsid w:val="4BB24F06"/>
    <w:rsid w:val="4BB87F0C"/>
    <w:rsid w:val="4BC77E37"/>
    <w:rsid w:val="4D267ED2"/>
    <w:rsid w:val="4F3F683D"/>
    <w:rsid w:val="4FD712A8"/>
    <w:rsid w:val="50435BE7"/>
    <w:rsid w:val="53F40B3A"/>
    <w:rsid w:val="55DA73FC"/>
    <w:rsid w:val="566D6000"/>
    <w:rsid w:val="56837A94"/>
    <w:rsid w:val="57660BAC"/>
    <w:rsid w:val="5783727E"/>
    <w:rsid w:val="57F56770"/>
    <w:rsid w:val="588D27DC"/>
    <w:rsid w:val="58A40196"/>
    <w:rsid w:val="58E80082"/>
    <w:rsid w:val="59462FFB"/>
    <w:rsid w:val="5A573826"/>
    <w:rsid w:val="5B57329D"/>
    <w:rsid w:val="5C0C35E5"/>
    <w:rsid w:val="5C235488"/>
    <w:rsid w:val="5CC04E72"/>
    <w:rsid w:val="5D74272E"/>
    <w:rsid w:val="5EDD1D0C"/>
    <w:rsid w:val="5F2451C8"/>
    <w:rsid w:val="5F654960"/>
    <w:rsid w:val="5F8B79B9"/>
    <w:rsid w:val="60874625"/>
    <w:rsid w:val="61455871"/>
    <w:rsid w:val="62F67AFE"/>
    <w:rsid w:val="64F34037"/>
    <w:rsid w:val="65492E4E"/>
    <w:rsid w:val="65E94D4D"/>
    <w:rsid w:val="66042BFC"/>
    <w:rsid w:val="68C20058"/>
    <w:rsid w:val="6A2829D5"/>
    <w:rsid w:val="6B2F1B1C"/>
    <w:rsid w:val="6C5F1B1B"/>
    <w:rsid w:val="6C68445C"/>
    <w:rsid w:val="6D03426D"/>
    <w:rsid w:val="6D2F08BC"/>
    <w:rsid w:val="6D3C6797"/>
    <w:rsid w:val="6DD34046"/>
    <w:rsid w:val="6E1F5E9D"/>
    <w:rsid w:val="6E663B0C"/>
    <w:rsid w:val="6E761835"/>
    <w:rsid w:val="6EB011EB"/>
    <w:rsid w:val="6EB56801"/>
    <w:rsid w:val="6EDA6267"/>
    <w:rsid w:val="6F0E3CF9"/>
    <w:rsid w:val="6F8B0787"/>
    <w:rsid w:val="7159634D"/>
    <w:rsid w:val="746F690E"/>
    <w:rsid w:val="759E3B4B"/>
    <w:rsid w:val="76364F1E"/>
    <w:rsid w:val="76375D4D"/>
    <w:rsid w:val="772E7150"/>
    <w:rsid w:val="78216E93"/>
    <w:rsid w:val="78E20ADB"/>
    <w:rsid w:val="795F5CE7"/>
    <w:rsid w:val="79FA156C"/>
    <w:rsid w:val="7A3A404A"/>
    <w:rsid w:val="7C29438A"/>
    <w:rsid w:val="7D221505"/>
    <w:rsid w:val="7D3D1E9B"/>
    <w:rsid w:val="7D5B10ED"/>
    <w:rsid w:val="7DEC38C1"/>
    <w:rsid w:val="7EB7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25BE1"/>
  <w15:docId w15:val="{608BF0AE-5DC2-4BBA-A75B-BB863C7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4"/>
      <w:szCs w:val="24"/>
    </w:rPr>
  </w:style>
  <w:style w:type="paragraph" w:customStyle="1" w:styleId="4">
    <w:name w:val="修订4"/>
    <w:hidden/>
    <w:uiPriority w:val="99"/>
    <w:semiHidden/>
    <w:qFormat/>
    <w:rPr>
      <w:kern w:val="2"/>
      <w:sz w:val="24"/>
      <w:szCs w:val="24"/>
    </w:rPr>
  </w:style>
  <w:style w:type="paragraph" w:customStyle="1" w:styleId="5">
    <w:name w:val="修订5"/>
    <w:hidden/>
    <w:uiPriority w:val="99"/>
    <w:semiHidden/>
    <w:rPr>
      <w:kern w:val="2"/>
      <w:sz w:val="24"/>
      <w:szCs w:val="24"/>
    </w:rPr>
  </w:style>
  <w:style w:type="paragraph" w:customStyle="1" w:styleId="6">
    <w:name w:val="修订6"/>
    <w:hidden/>
    <w:uiPriority w:val="99"/>
    <w:semiHidden/>
    <w:rPr>
      <w:kern w:val="2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67C3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character" w:styleId="af">
    <w:name w:val="line number"/>
    <w:basedOn w:val="a0"/>
    <w:uiPriority w:val="99"/>
    <w:semiHidden/>
    <w:unhideWhenUsed/>
    <w:rsid w:val="00C325FF"/>
  </w:style>
  <w:style w:type="paragraph" w:styleId="af0">
    <w:name w:val="Revision"/>
    <w:hidden/>
    <w:uiPriority w:val="99"/>
    <w:semiHidden/>
    <w:rsid w:val="0056789A"/>
    <w:rPr>
      <w:kern w:val="2"/>
      <w:sz w:val="24"/>
      <w:szCs w:val="24"/>
    </w:rPr>
  </w:style>
  <w:style w:type="table" w:customStyle="1" w:styleId="10">
    <w:name w:val="网格型1"/>
    <w:basedOn w:val="a1"/>
    <w:next w:val="ab"/>
    <w:uiPriority w:val="39"/>
    <w:rsid w:val="002A0253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A6C4D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5A6C4D"/>
    <w:rPr>
      <w:rFonts w:ascii="Courier New" w:hAnsi="Courier New" w:cs="Courier New"/>
      <w:kern w:val="2"/>
    </w:rPr>
  </w:style>
  <w:style w:type="character" w:styleId="af1">
    <w:name w:val="Placeholder Text"/>
    <w:basedOn w:val="a0"/>
    <w:uiPriority w:val="99"/>
    <w:semiHidden/>
    <w:rsid w:val="00AD389F"/>
    <w:rPr>
      <w:color w:val="808080"/>
    </w:rPr>
  </w:style>
  <w:style w:type="paragraph" w:customStyle="1" w:styleId="Default">
    <w:name w:val="Default"/>
    <w:rsid w:val="0093770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55D0F"/>
    <w:pPr>
      <w:spacing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E55D0F"/>
    <w:rPr>
      <w:kern w:val="2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733E37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D3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82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2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56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1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1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1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8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6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Wangwx</dc:creator>
  <cp:lastModifiedBy>45252979</cp:lastModifiedBy>
  <cp:revision>5</cp:revision>
  <cp:lastPrinted>2022-05-11T03:02:00Z</cp:lastPrinted>
  <dcterms:created xsi:type="dcterms:W3CDTF">2024-09-30T08:42:00Z</dcterms:created>
  <dcterms:modified xsi:type="dcterms:W3CDTF">2024-09-30T09:15:00Z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7BBDD4FD3D024D799240B23821902FE3</vt:lpwstr>
  </property>
  <property fmtid="{D5CDD505-2E9C-101B-9397-08002B2CF9AE}" pid="4" name="BD_Document_Page_Count">
    <vt:lpwstr>4</vt:lpwstr>
  </property>
</Properties>
</file>