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FAAB" w14:textId="77777777" w:rsidR="00AB5C0B" w:rsidRDefault="00796080" w:rsidP="00157EDF">
      <w:pPr>
        <w:pStyle w:val="null"/>
      </w:pPr>
      <w:r>
        <w:rPr>
          <w:rFonts w:hint="eastAsia"/>
        </w:rPr>
        <w:t>公司</w:t>
      </w:r>
      <w:r>
        <w:t>代码：</w:t>
      </w:r>
      <w:r>
        <w:rPr>
          <w:rFonts w:hint="eastAsia"/>
        </w:rPr>
        <w:t>688158</w:t>
      </w:r>
      <w:r>
        <w:t xml:space="preserve">                                     </w:t>
      </w:r>
      <w:r>
        <w:rPr>
          <w:rFonts w:hint="eastAsia"/>
        </w:rPr>
        <w:t>公司简称：优刻得</w:t>
      </w:r>
    </w:p>
    <w:p w14:paraId="0E4468BC" w14:textId="77777777" w:rsidR="00AB5C0B" w:rsidRDefault="00AB5C0B">
      <w:pPr>
        <w:rPr>
          <w:color w:val="000000"/>
        </w:rPr>
      </w:pPr>
    </w:p>
    <w:p w14:paraId="7172BC73" w14:textId="77777777" w:rsidR="00AB5C0B" w:rsidRDefault="00AB5C0B">
      <w:pPr>
        <w:rPr>
          <w:color w:val="000000"/>
        </w:rPr>
      </w:pPr>
    </w:p>
    <w:p w14:paraId="59B484E8" w14:textId="77777777" w:rsidR="00AB5C0B" w:rsidRDefault="00AB5C0B">
      <w:pPr>
        <w:rPr>
          <w:color w:val="000000"/>
        </w:rPr>
      </w:pPr>
    </w:p>
    <w:p w14:paraId="7D5B9F4E" w14:textId="77777777" w:rsidR="00AB5C0B" w:rsidRDefault="00AB5C0B">
      <w:pPr>
        <w:rPr>
          <w:color w:val="000000"/>
        </w:rPr>
      </w:pPr>
    </w:p>
    <w:p w14:paraId="3EFB6A2C" w14:textId="77777777" w:rsidR="00AB5C0B" w:rsidRDefault="00AB5C0B">
      <w:pPr>
        <w:rPr>
          <w:color w:val="000000"/>
        </w:rPr>
      </w:pPr>
    </w:p>
    <w:p w14:paraId="4E24F71F" w14:textId="77777777" w:rsidR="00AB5C0B" w:rsidRDefault="00AB5C0B">
      <w:pPr>
        <w:rPr>
          <w:color w:val="000000"/>
        </w:rPr>
      </w:pPr>
    </w:p>
    <w:p w14:paraId="7B2931A1" w14:textId="77777777" w:rsidR="00AB5C0B" w:rsidRDefault="00796080">
      <w:pPr>
        <w:autoSpaceDE w:val="0"/>
        <w:autoSpaceDN w:val="0"/>
        <w:adjustRightInd w:val="0"/>
        <w:spacing w:beforeLines="50" w:before="156" w:afterLines="50" w:after="156"/>
        <w:jc w:val="center"/>
        <w:rPr>
          <w:rFonts w:eastAsia="黑体" w:cs="黑体"/>
          <w:color w:val="000000"/>
          <w:kern w:val="0"/>
          <w:sz w:val="48"/>
          <w:szCs w:val="48"/>
        </w:rPr>
      </w:pPr>
      <w:r>
        <w:rPr>
          <w:rFonts w:eastAsia="黑体" w:cs="黑体" w:hint="eastAsia"/>
          <w:color w:val="000000"/>
          <w:kern w:val="0"/>
          <w:sz w:val="48"/>
          <w:szCs w:val="48"/>
        </w:rPr>
        <w:t>优刻得科技股份有限公司</w:t>
      </w:r>
    </w:p>
    <w:p w14:paraId="7661F7BA" w14:textId="77777777" w:rsidR="00AB5C0B" w:rsidRDefault="00796080">
      <w:pPr>
        <w:autoSpaceDE w:val="0"/>
        <w:autoSpaceDN w:val="0"/>
        <w:adjustRightInd w:val="0"/>
        <w:spacing w:beforeLines="50" w:before="156" w:afterLines="50" w:after="156"/>
        <w:jc w:val="center"/>
        <w:rPr>
          <w:rFonts w:eastAsia="黑体" w:cs="黑体"/>
          <w:color w:val="000000"/>
          <w:sz w:val="48"/>
          <w:szCs w:val="48"/>
        </w:rPr>
      </w:pPr>
      <w:r>
        <w:rPr>
          <w:rFonts w:eastAsia="黑体" w:cs="黑体" w:hint="eastAsia"/>
          <w:color w:val="000000"/>
          <w:kern w:val="0"/>
          <w:sz w:val="48"/>
          <w:szCs w:val="48"/>
        </w:rPr>
        <w:t>投资者关系活动记录表</w:t>
      </w:r>
    </w:p>
    <w:p w14:paraId="27699FB8" w14:textId="77777777" w:rsidR="00AB5C0B" w:rsidRDefault="00AB5C0B">
      <w:pPr>
        <w:rPr>
          <w:color w:val="000000"/>
        </w:rPr>
      </w:pPr>
    </w:p>
    <w:p w14:paraId="1A212725" w14:textId="77777777" w:rsidR="00AB5C0B" w:rsidRDefault="00AB5C0B">
      <w:pPr>
        <w:rPr>
          <w:color w:val="000000"/>
        </w:rPr>
      </w:pPr>
    </w:p>
    <w:p w14:paraId="04E76CFE" w14:textId="77777777" w:rsidR="00AB5C0B" w:rsidRDefault="00AB5C0B">
      <w:pPr>
        <w:rPr>
          <w:color w:val="000000"/>
        </w:rPr>
      </w:pPr>
    </w:p>
    <w:p w14:paraId="3D4D08BE" w14:textId="77777777" w:rsidR="00AB5C0B" w:rsidRDefault="00AB5C0B">
      <w:pPr>
        <w:rPr>
          <w:color w:val="000000"/>
        </w:rPr>
      </w:pPr>
    </w:p>
    <w:p w14:paraId="4F552AE7" w14:textId="77777777" w:rsidR="00AB5C0B" w:rsidRDefault="00AB5C0B">
      <w:pPr>
        <w:rPr>
          <w:color w:val="000000"/>
        </w:rPr>
      </w:pPr>
    </w:p>
    <w:p w14:paraId="115BBD82" w14:textId="77777777" w:rsidR="00AB5C0B" w:rsidRDefault="00AB5C0B">
      <w:pPr>
        <w:jc w:val="center"/>
        <w:rPr>
          <w:color w:val="000000"/>
        </w:rPr>
      </w:pPr>
    </w:p>
    <w:p w14:paraId="0781D2B0" w14:textId="77777777" w:rsidR="00AB5C0B" w:rsidRDefault="00AB5C0B">
      <w:pPr>
        <w:autoSpaceDE w:val="0"/>
        <w:autoSpaceDN w:val="0"/>
        <w:adjustRightInd w:val="0"/>
        <w:rPr>
          <w:rFonts w:cs="黑体"/>
          <w:b/>
          <w:color w:val="000000"/>
          <w:kern w:val="0"/>
          <w:sz w:val="24"/>
        </w:rPr>
      </w:pPr>
    </w:p>
    <w:p w14:paraId="1A7C4EBB" w14:textId="77777777" w:rsidR="00AB5C0B" w:rsidRDefault="00AB5C0B">
      <w:pPr>
        <w:autoSpaceDE w:val="0"/>
        <w:autoSpaceDN w:val="0"/>
        <w:adjustRightInd w:val="0"/>
        <w:rPr>
          <w:rFonts w:cs="黑体"/>
          <w:b/>
          <w:color w:val="000000"/>
          <w:kern w:val="0"/>
          <w:sz w:val="24"/>
        </w:rPr>
      </w:pPr>
    </w:p>
    <w:p w14:paraId="2DE51687" w14:textId="77777777" w:rsidR="00AB5C0B" w:rsidRDefault="00796080">
      <w:pPr>
        <w:autoSpaceDE w:val="0"/>
        <w:autoSpaceDN w:val="0"/>
        <w:adjustRightInd w:val="0"/>
        <w:spacing w:beforeLines="100" w:before="312"/>
        <w:jc w:val="center"/>
        <w:rPr>
          <w:rFonts w:eastAsia="黑体" w:cs="黑体"/>
          <w:color w:val="000000"/>
          <w:kern w:val="0"/>
          <w:sz w:val="32"/>
          <w:szCs w:val="28"/>
        </w:rPr>
      </w:pPr>
      <w:r>
        <w:rPr>
          <w:rFonts w:eastAsia="黑体" w:cs="黑体"/>
          <w:color w:val="000000"/>
          <w:kern w:val="0"/>
          <w:sz w:val="32"/>
          <w:szCs w:val="28"/>
        </w:rPr>
        <w:br w:type="page"/>
      </w:r>
      <w:r>
        <w:rPr>
          <w:rFonts w:eastAsia="黑体" w:cs="黑体" w:hint="eastAsia"/>
          <w:color w:val="000000"/>
          <w:kern w:val="0"/>
          <w:sz w:val="32"/>
          <w:szCs w:val="28"/>
        </w:rPr>
        <w:lastRenderedPageBreak/>
        <w:t>优刻得科技股份有限公司</w:t>
      </w:r>
    </w:p>
    <w:p w14:paraId="489E1488" w14:textId="77777777" w:rsidR="00AB5C0B" w:rsidRDefault="00796080">
      <w:pPr>
        <w:autoSpaceDE w:val="0"/>
        <w:autoSpaceDN w:val="0"/>
        <w:adjustRightInd w:val="0"/>
        <w:spacing w:afterLines="100" w:after="312"/>
        <w:jc w:val="center"/>
        <w:rPr>
          <w:rFonts w:eastAsia="黑体" w:cs="黑体"/>
          <w:color w:val="000000"/>
          <w:kern w:val="0"/>
          <w:sz w:val="32"/>
          <w:szCs w:val="28"/>
        </w:rPr>
      </w:pPr>
      <w:r>
        <w:rPr>
          <w:rFonts w:eastAsia="黑体" w:cs="黑体" w:hint="eastAsia"/>
          <w:color w:val="000000"/>
          <w:kern w:val="0"/>
          <w:sz w:val="32"/>
          <w:szCs w:val="28"/>
        </w:rPr>
        <w:t>投资者关系活动记录表</w:t>
      </w:r>
    </w:p>
    <w:p w14:paraId="738676ED" w14:textId="0479A681" w:rsidR="00AB5C0B" w:rsidRDefault="00796080">
      <w:pPr>
        <w:autoSpaceDE w:val="0"/>
        <w:autoSpaceDN w:val="0"/>
        <w:adjustRightInd w:val="0"/>
        <w:jc w:val="right"/>
        <w:rPr>
          <w:rFonts w:cs="黑体"/>
          <w:color w:val="000000"/>
          <w:kern w:val="0"/>
          <w:sz w:val="24"/>
        </w:rPr>
      </w:pPr>
      <w:r>
        <w:rPr>
          <w:rFonts w:cs="黑体" w:hint="eastAsia"/>
          <w:color w:val="000000"/>
          <w:kern w:val="0"/>
          <w:sz w:val="24"/>
        </w:rPr>
        <w:t>编号：</w:t>
      </w:r>
      <w:r>
        <w:rPr>
          <w:rFonts w:cs="黑体" w:hint="eastAsia"/>
          <w:color w:val="000000"/>
          <w:kern w:val="0"/>
          <w:sz w:val="24"/>
        </w:rPr>
        <w:t>2</w:t>
      </w:r>
      <w:r>
        <w:rPr>
          <w:rFonts w:cs="黑体"/>
          <w:color w:val="000000"/>
          <w:kern w:val="0"/>
          <w:sz w:val="24"/>
        </w:rPr>
        <w:t>024</w:t>
      </w:r>
      <w:r>
        <w:rPr>
          <w:rFonts w:cs="黑体" w:hint="eastAsia"/>
          <w:color w:val="000000"/>
          <w:kern w:val="0"/>
          <w:sz w:val="24"/>
        </w:rPr>
        <w:t>-</w:t>
      </w:r>
      <w:r>
        <w:rPr>
          <w:rFonts w:cs="黑体"/>
          <w:color w:val="000000"/>
          <w:kern w:val="0"/>
          <w:sz w:val="24"/>
        </w:rPr>
        <w:t>00</w:t>
      </w:r>
      <w:r w:rsidR="00961486">
        <w:rPr>
          <w:rFonts w:cs="黑体"/>
          <w:color w:val="000000"/>
          <w:kern w:val="0"/>
          <w:sz w:val="24"/>
        </w:rPr>
        <w:t>3</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312"/>
      </w:tblGrid>
      <w:tr w:rsidR="00AB5C0B" w14:paraId="48575704" w14:textId="77777777">
        <w:trPr>
          <w:trHeight w:val="3070"/>
        </w:trPr>
        <w:tc>
          <w:tcPr>
            <w:tcW w:w="3652" w:type="dxa"/>
            <w:vAlign w:val="center"/>
          </w:tcPr>
          <w:p w14:paraId="088D53EB"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投资者关系活动类别</w:t>
            </w:r>
          </w:p>
        </w:tc>
        <w:tc>
          <w:tcPr>
            <w:tcW w:w="5312" w:type="dxa"/>
            <w:vAlign w:val="center"/>
          </w:tcPr>
          <w:p w14:paraId="30D90E8D" w14:textId="73386F6D" w:rsidR="00AB5C0B" w:rsidRDefault="00796080">
            <w:pPr>
              <w:autoSpaceDE w:val="0"/>
              <w:autoSpaceDN w:val="0"/>
              <w:adjustRightInd w:val="0"/>
              <w:spacing w:afterLines="50" w:after="156" w:line="360" w:lineRule="auto"/>
              <w:rPr>
                <w:rFonts w:cs="宋体"/>
                <w:color w:val="000000"/>
                <w:kern w:val="0"/>
                <w:sz w:val="24"/>
              </w:rPr>
            </w:pPr>
            <w:r>
              <w:rPr>
                <w:rFonts w:ascii="Segoe UI Emoji" w:hAnsi="Segoe UI Emoji" w:cs="Segoe UI Emoji"/>
                <w:color w:val="000000"/>
                <w:kern w:val="0"/>
                <w:sz w:val="24"/>
              </w:rPr>
              <w:t>☑</w:t>
            </w:r>
            <w:r>
              <w:rPr>
                <w:rFonts w:cs="宋体" w:hint="eastAsia"/>
                <w:color w:val="000000"/>
                <w:kern w:val="0"/>
                <w:sz w:val="24"/>
              </w:rPr>
              <w:t>特定对象调研</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 xml:space="preserve"> </w:t>
            </w:r>
            <w:r w:rsidR="00C55868">
              <w:rPr>
                <w:rFonts w:ascii="Segoe UI Emoji" w:hAnsi="Segoe UI Emoji" w:cs="Segoe UI Emoji"/>
                <w:color w:val="000000"/>
                <w:kern w:val="0"/>
                <w:sz w:val="24"/>
              </w:rPr>
              <w:t>☑</w:t>
            </w:r>
            <w:r>
              <w:rPr>
                <w:rFonts w:cs="宋体" w:hint="eastAsia"/>
                <w:color w:val="000000"/>
                <w:kern w:val="0"/>
                <w:sz w:val="24"/>
              </w:rPr>
              <w:t>分析师会议</w:t>
            </w:r>
          </w:p>
          <w:p w14:paraId="12100933" w14:textId="77777777" w:rsidR="00AB5C0B" w:rsidRDefault="00796080">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□媒体</w:t>
            </w:r>
            <w:r>
              <w:rPr>
                <w:rFonts w:cs="宋体"/>
                <w:color w:val="000000"/>
                <w:kern w:val="0"/>
                <w:sz w:val="24"/>
              </w:rPr>
              <w:t>采访</w:t>
            </w:r>
            <w:r>
              <w:rPr>
                <w:rFonts w:cs="宋体"/>
                <w:color w:val="000000"/>
                <w:kern w:val="0"/>
                <w:sz w:val="24"/>
              </w:rPr>
              <w:t xml:space="preserve"> </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□业绩说明会</w:t>
            </w:r>
            <w:r>
              <w:rPr>
                <w:rFonts w:cs="宋体"/>
                <w:color w:val="000000"/>
                <w:kern w:val="0"/>
                <w:sz w:val="24"/>
              </w:rPr>
              <w:t xml:space="preserve"> </w:t>
            </w:r>
          </w:p>
          <w:p w14:paraId="0C3D9211" w14:textId="77777777" w:rsidR="00AB5C0B" w:rsidRDefault="00796080">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□新闻</w:t>
            </w:r>
            <w:r>
              <w:rPr>
                <w:rFonts w:cs="宋体"/>
                <w:color w:val="000000"/>
                <w:kern w:val="0"/>
                <w:sz w:val="24"/>
              </w:rPr>
              <w:t>发布会</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□路演</w:t>
            </w:r>
            <w:r>
              <w:rPr>
                <w:rFonts w:cs="宋体"/>
                <w:color w:val="000000"/>
                <w:kern w:val="0"/>
                <w:sz w:val="24"/>
              </w:rPr>
              <w:t>活动</w:t>
            </w:r>
          </w:p>
          <w:p w14:paraId="311953EB" w14:textId="27C53C09" w:rsidR="00AB5C0B" w:rsidRDefault="00D41195">
            <w:pPr>
              <w:autoSpaceDE w:val="0"/>
              <w:autoSpaceDN w:val="0"/>
              <w:adjustRightInd w:val="0"/>
              <w:spacing w:afterLines="50" w:after="156" w:line="360" w:lineRule="auto"/>
              <w:rPr>
                <w:rFonts w:cs="宋体"/>
                <w:color w:val="000000"/>
                <w:kern w:val="0"/>
                <w:sz w:val="24"/>
              </w:rPr>
            </w:pPr>
            <w:r>
              <w:rPr>
                <w:rFonts w:ascii="Segoe UI Emoji" w:hAnsi="Segoe UI Emoji" w:cs="Segoe UI Emoji"/>
                <w:color w:val="000000"/>
                <w:kern w:val="0"/>
                <w:sz w:val="24"/>
              </w:rPr>
              <w:t>☑</w:t>
            </w:r>
            <w:r w:rsidR="00796080">
              <w:rPr>
                <w:rFonts w:cs="宋体" w:hint="eastAsia"/>
                <w:color w:val="000000"/>
                <w:kern w:val="0"/>
                <w:sz w:val="24"/>
              </w:rPr>
              <w:t>现场参观</w:t>
            </w:r>
            <w:r w:rsidR="00796080">
              <w:rPr>
                <w:rFonts w:cs="宋体" w:hint="eastAsia"/>
                <w:color w:val="000000"/>
                <w:kern w:val="0"/>
                <w:sz w:val="24"/>
              </w:rPr>
              <w:t xml:space="preserve"> </w:t>
            </w:r>
            <w:r w:rsidR="00796080">
              <w:rPr>
                <w:rFonts w:cs="宋体"/>
                <w:color w:val="000000"/>
                <w:kern w:val="0"/>
                <w:sz w:val="24"/>
              </w:rPr>
              <w:t xml:space="preserve">       </w:t>
            </w:r>
            <w:r w:rsidR="00796080">
              <w:rPr>
                <w:rFonts w:cs="宋体" w:hint="eastAsia"/>
                <w:color w:val="000000"/>
                <w:kern w:val="0"/>
                <w:sz w:val="24"/>
              </w:rPr>
              <w:t>□一</w:t>
            </w:r>
            <w:r w:rsidR="00796080">
              <w:rPr>
                <w:rFonts w:cs="宋体"/>
                <w:color w:val="000000"/>
                <w:kern w:val="0"/>
                <w:sz w:val="24"/>
              </w:rPr>
              <w:t>对一沟通</w:t>
            </w:r>
          </w:p>
          <w:p w14:paraId="33B52BA0" w14:textId="7D2F9F51" w:rsidR="00AB5C0B" w:rsidRDefault="009E654E">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w:t>
            </w:r>
            <w:r w:rsidR="00796080">
              <w:rPr>
                <w:rFonts w:cs="宋体" w:hint="eastAsia"/>
                <w:color w:val="000000"/>
                <w:kern w:val="0"/>
                <w:sz w:val="24"/>
              </w:rPr>
              <w:t>其他（电话</w:t>
            </w:r>
            <w:r w:rsidR="00796080">
              <w:rPr>
                <w:rFonts w:cs="宋体"/>
                <w:color w:val="000000"/>
                <w:kern w:val="0"/>
                <w:sz w:val="24"/>
              </w:rPr>
              <w:t>会议</w:t>
            </w:r>
            <w:r w:rsidR="00796080">
              <w:rPr>
                <w:rFonts w:cs="宋体" w:hint="eastAsia"/>
                <w:color w:val="000000"/>
                <w:kern w:val="0"/>
                <w:sz w:val="24"/>
              </w:rPr>
              <w:t>）</w:t>
            </w:r>
          </w:p>
        </w:tc>
      </w:tr>
      <w:tr w:rsidR="00AB5C0B" w14:paraId="191796CC" w14:textId="77777777">
        <w:trPr>
          <w:trHeight w:val="1316"/>
        </w:trPr>
        <w:tc>
          <w:tcPr>
            <w:tcW w:w="3652" w:type="dxa"/>
            <w:vAlign w:val="center"/>
          </w:tcPr>
          <w:p w14:paraId="59B20FA4"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参与单位名称</w:t>
            </w:r>
          </w:p>
        </w:tc>
        <w:tc>
          <w:tcPr>
            <w:tcW w:w="5312" w:type="dxa"/>
            <w:vAlign w:val="center"/>
          </w:tcPr>
          <w:p w14:paraId="5F8A5DAB" w14:textId="77777777" w:rsidR="009E654E" w:rsidRDefault="009E654E" w:rsidP="009E654E">
            <w:pPr>
              <w:autoSpaceDE w:val="0"/>
              <w:autoSpaceDN w:val="0"/>
              <w:adjustRightInd w:val="0"/>
              <w:spacing w:line="360" w:lineRule="auto"/>
              <w:rPr>
                <w:color w:val="000000"/>
                <w:sz w:val="24"/>
              </w:rPr>
            </w:pPr>
            <w:r w:rsidRPr="003E443E">
              <w:rPr>
                <w:rFonts w:hint="eastAsia"/>
                <w:color w:val="000000"/>
                <w:sz w:val="24"/>
              </w:rPr>
              <w:t>东北证券</w:t>
            </w:r>
            <w:r>
              <w:rPr>
                <w:rFonts w:hint="eastAsia"/>
                <w:color w:val="000000"/>
                <w:sz w:val="24"/>
              </w:rPr>
              <w:t xml:space="preserve"> </w:t>
            </w:r>
            <w:r>
              <w:rPr>
                <w:color w:val="000000"/>
                <w:sz w:val="24"/>
              </w:rPr>
              <w:t xml:space="preserve">              </w:t>
            </w:r>
            <w:r w:rsidRPr="003E443E">
              <w:rPr>
                <w:rFonts w:hint="eastAsia"/>
                <w:color w:val="000000"/>
                <w:sz w:val="24"/>
              </w:rPr>
              <w:t>陈俊如</w:t>
            </w:r>
          </w:p>
          <w:p w14:paraId="05D5309A" w14:textId="77777777" w:rsidR="009E654E" w:rsidRDefault="009E654E" w:rsidP="009E654E">
            <w:pPr>
              <w:autoSpaceDE w:val="0"/>
              <w:autoSpaceDN w:val="0"/>
              <w:adjustRightInd w:val="0"/>
              <w:spacing w:line="360" w:lineRule="auto"/>
              <w:rPr>
                <w:color w:val="000000"/>
                <w:sz w:val="24"/>
              </w:rPr>
            </w:pPr>
            <w:r w:rsidRPr="003E443E">
              <w:rPr>
                <w:rFonts w:hint="eastAsia"/>
                <w:color w:val="000000"/>
                <w:sz w:val="24"/>
              </w:rPr>
              <w:t>兴业证券</w:t>
            </w:r>
            <w:r>
              <w:rPr>
                <w:rFonts w:hint="eastAsia"/>
                <w:color w:val="000000"/>
                <w:sz w:val="24"/>
              </w:rPr>
              <w:t xml:space="preserve"> </w:t>
            </w:r>
            <w:r>
              <w:rPr>
                <w:color w:val="000000"/>
                <w:sz w:val="24"/>
              </w:rPr>
              <w:t xml:space="preserve">              </w:t>
            </w:r>
            <w:r w:rsidRPr="003E443E">
              <w:rPr>
                <w:rFonts w:hint="eastAsia"/>
                <w:color w:val="000000"/>
                <w:sz w:val="24"/>
              </w:rPr>
              <w:t>汪小琴</w:t>
            </w:r>
          </w:p>
          <w:p w14:paraId="2EE8084C" w14:textId="77777777" w:rsidR="009E654E" w:rsidRDefault="009E654E" w:rsidP="009E654E">
            <w:pPr>
              <w:autoSpaceDE w:val="0"/>
              <w:autoSpaceDN w:val="0"/>
              <w:adjustRightInd w:val="0"/>
              <w:spacing w:line="360" w:lineRule="auto"/>
              <w:rPr>
                <w:color w:val="000000"/>
                <w:sz w:val="24"/>
              </w:rPr>
            </w:pPr>
            <w:r w:rsidRPr="00D02306">
              <w:rPr>
                <w:rFonts w:hint="eastAsia"/>
                <w:color w:val="000000"/>
                <w:sz w:val="24"/>
              </w:rPr>
              <w:t>华</w:t>
            </w:r>
            <w:proofErr w:type="gramStart"/>
            <w:r w:rsidRPr="00D02306">
              <w:rPr>
                <w:rFonts w:hint="eastAsia"/>
                <w:color w:val="000000"/>
                <w:sz w:val="24"/>
              </w:rPr>
              <w:t>福证券</w:t>
            </w:r>
            <w:proofErr w:type="gramEnd"/>
            <w:r>
              <w:rPr>
                <w:rFonts w:hint="eastAsia"/>
                <w:color w:val="000000"/>
                <w:sz w:val="24"/>
              </w:rPr>
              <w:t xml:space="preserve"> </w:t>
            </w:r>
            <w:r>
              <w:rPr>
                <w:color w:val="000000"/>
                <w:sz w:val="24"/>
              </w:rPr>
              <w:t xml:space="preserve">              </w:t>
            </w:r>
            <w:r w:rsidRPr="00D02306">
              <w:rPr>
                <w:rFonts w:hint="eastAsia"/>
                <w:color w:val="000000"/>
                <w:sz w:val="24"/>
              </w:rPr>
              <w:t>刘国强</w:t>
            </w:r>
          </w:p>
          <w:p w14:paraId="03C8601B" w14:textId="77777777" w:rsidR="009E654E" w:rsidRDefault="009E654E" w:rsidP="009E654E">
            <w:pPr>
              <w:autoSpaceDE w:val="0"/>
              <w:autoSpaceDN w:val="0"/>
              <w:adjustRightInd w:val="0"/>
              <w:spacing w:line="360" w:lineRule="auto"/>
              <w:rPr>
                <w:color w:val="000000"/>
                <w:sz w:val="24"/>
              </w:rPr>
            </w:pPr>
            <w:r w:rsidRPr="00D02306">
              <w:rPr>
                <w:rFonts w:hint="eastAsia"/>
                <w:color w:val="000000"/>
                <w:sz w:val="24"/>
              </w:rPr>
              <w:t>东方财富</w:t>
            </w:r>
            <w:r>
              <w:rPr>
                <w:rFonts w:hint="eastAsia"/>
                <w:color w:val="000000"/>
                <w:sz w:val="24"/>
              </w:rPr>
              <w:t xml:space="preserve"> </w:t>
            </w:r>
            <w:r>
              <w:rPr>
                <w:color w:val="000000"/>
                <w:sz w:val="24"/>
              </w:rPr>
              <w:t xml:space="preserve">              </w:t>
            </w:r>
            <w:r w:rsidRPr="00D02306">
              <w:rPr>
                <w:rFonts w:hint="eastAsia"/>
                <w:color w:val="000000"/>
                <w:sz w:val="24"/>
              </w:rPr>
              <w:t>张</w:t>
            </w:r>
            <w:r>
              <w:rPr>
                <w:rFonts w:hint="eastAsia"/>
                <w:color w:val="000000"/>
                <w:sz w:val="24"/>
              </w:rPr>
              <w:t xml:space="preserve"> </w:t>
            </w:r>
            <w:r>
              <w:rPr>
                <w:color w:val="000000"/>
                <w:sz w:val="24"/>
              </w:rPr>
              <w:t xml:space="preserve"> </w:t>
            </w:r>
            <w:proofErr w:type="gramStart"/>
            <w:r w:rsidRPr="00D02306">
              <w:rPr>
                <w:rFonts w:hint="eastAsia"/>
                <w:color w:val="000000"/>
                <w:sz w:val="24"/>
              </w:rPr>
              <w:t>煊</w:t>
            </w:r>
            <w:proofErr w:type="gramEnd"/>
          </w:p>
          <w:p w14:paraId="698901C6" w14:textId="77777777" w:rsidR="009E654E" w:rsidRDefault="009E654E" w:rsidP="009E654E">
            <w:pPr>
              <w:autoSpaceDE w:val="0"/>
              <w:autoSpaceDN w:val="0"/>
              <w:adjustRightInd w:val="0"/>
              <w:spacing w:line="360" w:lineRule="auto"/>
              <w:rPr>
                <w:color w:val="000000"/>
                <w:sz w:val="24"/>
              </w:rPr>
            </w:pPr>
            <w:proofErr w:type="gramStart"/>
            <w:r w:rsidRPr="003E443E">
              <w:rPr>
                <w:rFonts w:hint="eastAsia"/>
                <w:color w:val="000000"/>
                <w:sz w:val="24"/>
              </w:rPr>
              <w:t>承风金萍</w:t>
            </w:r>
            <w:proofErr w:type="gramEnd"/>
            <w:r>
              <w:rPr>
                <w:rFonts w:hint="eastAsia"/>
                <w:color w:val="000000"/>
                <w:sz w:val="24"/>
              </w:rPr>
              <w:t xml:space="preserve"> </w:t>
            </w:r>
            <w:r>
              <w:rPr>
                <w:color w:val="000000"/>
                <w:sz w:val="24"/>
              </w:rPr>
              <w:t xml:space="preserve">              </w:t>
            </w:r>
            <w:r w:rsidRPr="003E443E">
              <w:rPr>
                <w:rFonts w:hint="eastAsia"/>
                <w:color w:val="000000"/>
                <w:sz w:val="24"/>
              </w:rPr>
              <w:t>余</w:t>
            </w:r>
            <w:r w:rsidRPr="003E443E">
              <w:rPr>
                <w:rFonts w:hint="eastAsia"/>
                <w:color w:val="000000"/>
                <w:sz w:val="24"/>
              </w:rPr>
              <w:t xml:space="preserve"> </w:t>
            </w:r>
            <w:r>
              <w:rPr>
                <w:color w:val="000000"/>
                <w:sz w:val="24"/>
              </w:rPr>
              <w:t xml:space="preserve"> </w:t>
            </w:r>
            <w:r w:rsidRPr="003E443E">
              <w:rPr>
                <w:rFonts w:hint="eastAsia"/>
                <w:color w:val="000000"/>
                <w:sz w:val="24"/>
              </w:rPr>
              <w:t>承</w:t>
            </w:r>
          </w:p>
          <w:p w14:paraId="030A0908" w14:textId="77777777" w:rsidR="009E654E" w:rsidRDefault="009E654E" w:rsidP="009E654E">
            <w:pPr>
              <w:autoSpaceDE w:val="0"/>
              <w:autoSpaceDN w:val="0"/>
              <w:adjustRightInd w:val="0"/>
              <w:spacing w:line="360" w:lineRule="auto"/>
              <w:rPr>
                <w:color w:val="000000"/>
                <w:sz w:val="24"/>
              </w:rPr>
            </w:pPr>
            <w:proofErr w:type="gramStart"/>
            <w:r w:rsidRPr="003E443E">
              <w:rPr>
                <w:rFonts w:hint="eastAsia"/>
                <w:color w:val="000000"/>
                <w:sz w:val="24"/>
              </w:rPr>
              <w:t>玺营资产</w:t>
            </w:r>
            <w:proofErr w:type="gramEnd"/>
            <w:r>
              <w:rPr>
                <w:rFonts w:hint="eastAsia"/>
                <w:color w:val="000000"/>
                <w:sz w:val="24"/>
              </w:rPr>
              <w:t xml:space="preserve"> </w:t>
            </w:r>
            <w:r>
              <w:rPr>
                <w:color w:val="000000"/>
                <w:sz w:val="24"/>
              </w:rPr>
              <w:t xml:space="preserve">              </w:t>
            </w:r>
            <w:r w:rsidRPr="003E443E">
              <w:rPr>
                <w:rFonts w:hint="eastAsia"/>
                <w:color w:val="000000"/>
                <w:sz w:val="24"/>
              </w:rPr>
              <w:t>廖江彤</w:t>
            </w:r>
          </w:p>
          <w:p w14:paraId="1A2F0548" w14:textId="77777777" w:rsidR="009E654E" w:rsidRDefault="009E654E" w:rsidP="009E654E">
            <w:pPr>
              <w:autoSpaceDE w:val="0"/>
              <w:autoSpaceDN w:val="0"/>
              <w:adjustRightInd w:val="0"/>
              <w:spacing w:line="360" w:lineRule="auto"/>
              <w:rPr>
                <w:color w:val="000000"/>
                <w:sz w:val="24"/>
              </w:rPr>
            </w:pPr>
            <w:r w:rsidRPr="00D02306">
              <w:rPr>
                <w:rFonts w:hint="eastAsia"/>
                <w:color w:val="000000"/>
                <w:sz w:val="24"/>
              </w:rPr>
              <w:t>先融资管</w:t>
            </w:r>
            <w:r>
              <w:rPr>
                <w:rFonts w:hint="eastAsia"/>
                <w:color w:val="000000"/>
                <w:sz w:val="24"/>
              </w:rPr>
              <w:t xml:space="preserve"> </w:t>
            </w:r>
            <w:r>
              <w:rPr>
                <w:color w:val="000000"/>
                <w:sz w:val="24"/>
              </w:rPr>
              <w:t xml:space="preserve">              </w:t>
            </w:r>
            <w:r w:rsidRPr="00D02306">
              <w:rPr>
                <w:rFonts w:hint="eastAsia"/>
                <w:color w:val="000000"/>
                <w:sz w:val="24"/>
              </w:rPr>
              <w:t>郑</w:t>
            </w:r>
            <w:proofErr w:type="gramStart"/>
            <w:r w:rsidRPr="00D02306">
              <w:rPr>
                <w:rFonts w:hint="eastAsia"/>
                <w:color w:val="000000"/>
                <w:sz w:val="24"/>
              </w:rPr>
              <w:t>一</w:t>
            </w:r>
            <w:proofErr w:type="gramEnd"/>
            <w:r w:rsidRPr="00D02306">
              <w:rPr>
                <w:rFonts w:hint="eastAsia"/>
                <w:color w:val="000000"/>
                <w:sz w:val="24"/>
              </w:rPr>
              <w:t>宁</w:t>
            </w:r>
          </w:p>
          <w:p w14:paraId="4BA5901F" w14:textId="77777777" w:rsidR="009E654E" w:rsidRPr="00C6576A" w:rsidRDefault="009E654E" w:rsidP="009E654E">
            <w:pPr>
              <w:autoSpaceDE w:val="0"/>
              <w:autoSpaceDN w:val="0"/>
              <w:adjustRightInd w:val="0"/>
              <w:spacing w:line="360" w:lineRule="auto"/>
              <w:rPr>
                <w:color w:val="000000"/>
                <w:sz w:val="24"/>
              </w:rPr>
            </w:pPr>
            <w:r w:rsidRPr="00D02306">
              <w:rPr>
                <w:rFonts w:hint="eastAsia"/>
                <w:color w:val="000000"/>
                <w:sz w:val="24"/>
              </w:rPr>
              <w:t>宁波银行</w:t>
            </w:r>
            <w:r>
              <w:rPr>
                <w:rFonts w:hint="eastAsia"/>
                <w:color w:val="000000"/>
                <w:sz w:val="24"/>
              </w:rPr>
              <w:t xml:space="preserve"> </w:t>
            </w:r>
            <w:r>
              <w:rPr>
                <w:color w:val="000000"/>
                <w:sz w:val="24"/>
              </w:rPr>
              <w:t xml:space="preserve">              </w:t>
            </w:r>
            <w:r w:rsidRPr="00D02306">
              <w:rPr>
                <w:rFonts w:hint="eastAsia"/>
                <w:color w:val="000000"/>
                <w:sz w:val="24"/>
              </w:rPr>
              <w:t>王瑞琳</w:t>
            </w:r>
          </w:p>
          <w:p w14:paraId="487911CF" w14:textId="096FCF20" w:rsidR="003E443E" w:rsidRDefault="003E443E" w:rsidP="003E443E">
            <w:pPr>
              <w:autoSpaceDE w:val="0"/>
              <w:autoSpaceDN w:val="0"/>
              <w:adjustRightInd w:val="0"/>
              <w:spacing w:line="360" w:lineRule="auto"/>
              <w:rPr>
                <w:color w:val="000000"/>
                <w:sz w:val="24"/>
              </w:rPr>
            </w:pPr>
            <w:r w:rsidRPr="003E443E">
              <w:rPr>
                <w:rFonts w:hint="eastAsia"/>
                <w:color w:val="000000"/>
                <w:sz w:val="24"/>
              </w:rPr>
              <w:t>九</w:t>
            </w:r>
            <w:proofErr w:type="gramStart"/>
            <w:r w:rsidRPr="003E443E">
              <w:rPr>
                <w:rFonts w:hint="eastAsia"/>
                <w:color w:val="000000"/>
                <w:sz w:val="24"/>
              </w:rPr>
              <w:t>方智投</w:t>
            </w:r>
            <w:proofErr w:type="gramEnd"/>
            <w:r>
              <w:rPr>
                <w:rFonts w:hint="eastAsia"/>
                <w:color w:val="000000"/>
                <w:sz w:val="24"/>
              </w:rPr>
              <w:t xml:space="preserve"> </w:t>
            </w:r>
            <w:r>
              <w:rPr>
                <w:color w:val="000000"/>
                <w:sz w:val="24"/>
              </w:rPr>
              <w:t xml:space="preserve">              </w:t>
            </w:r>
            <w:r w:rsidRPr="003E443E">
              <w:rPr>
                <w:rFonts w:hint="eastAsia"/>
                <w:color w:val="000000"/>
                <w:sz w:val="24"/>
              </w:rPr>
              <w:t>王德慧</w:t>
            </w:r>
          </w:p>
          <w:p w14:paraId="7271E74C" w14:textId="6F552F05" w:rsidR="003E443E" w:rsidRPr="00C6576A" w:rsidRDefault="00394BD4" w:rsidP="003E443E">
            <w:pPr>
              <w:autoSpaceDE w:val="0"/>
              <w:autoSpaceDN w:val="0"/>
              <w:adjustRightInd w:val="0"/>
              <w:spacing w:line="360" w:lineRule="auto"/>
              <w:rPr>
                <w:color w:val="000000"/>
                <w:sz w:val="24"/>
              </w:rPr>
            </w:pPr>
            <w:proofErr w:type="gramStart"/>
            <w:r>
              <w:rPr>
                <w:rFonts w:hint="eastAsia"/>
                <w:color w:val="000000"/>
                <w:sz w:val="24"/>
              </w:rPr>
              <w:t>莱</w:t>
            </w:r>
            <w:proofErr w:type="gramEnd"/>
            <w:r w:rsidR="003E443E" w:rsidRPr="003E443E">
              <w:rPr>
                <w:rFonts w:hint="eastAsia"/>
                <w:color w:val="000000"/>
                <w:sz w:val="24"/>
              </w:rPr>
              <w:t>财合伙</w:t>
            </w:r>
            <w:r w:rsidR="003E443E" w:rsidRPr="00132342">
              <w:rPr>
                <w:rFonts w:hint="eastAsia"/>
                <w:color w:val="000000"/>
                <w:sz w:val="24"/>
              </w:rPr>
              <w:t xml:space="preserve"> </w:t>
            </w:r>
            <w:r w:rsidR="003E443E" w:rsidRPr="00132342">
              <w:rPr>
                <w:color w:val="000000"/>
                <w:sz w:val="24"/>
              </w:rPr>
              <w:t xml:space="preserve">          </w:t>
            </w:r>
            <w:r w:rsidR="003E443E">
              <w:rPr>
                <w:color w:val="000000"/>
                <w:sz w:val="24"/>
              </w:rPr>
              <w:t xml:space="preserve"> </w:t>
            </w:r>
            <w:r w:rsidR="006E1794">
              <w:rPr>
                <w:color w:val="000000"/>
                <w:sz w:val="24"/>
              </w:rPr>
              <w:t xml:space="preserve">  </w:t>
            </w:r>
            <w:r w:rsidR="003E443E">
              <w:rPr>
                <w:color w:val="000000"/>
                <w:sz w:val="24"/>
              </w:rPr>
              <w:t xml:space="preserve"> </w:t>
            </w:r>
            <w:r w:rsidR="003E443E" w:rsidRPr="003E443E">
              <w:rPr>
                <w:rFonts w:hint="eastAsia"/>
                <w:color w:val="000000"/>
                <w:sz w:val="24"/>
              </w:rPr>
              <w:t>潘</w:t>
            </w:r>
            <w:r w:rsidR="003E443E">
              <w:rPr>
                <w:rFonts w:hint="eastAsia"/>
                <w:color w:val="000000"/>
                <w:sz w:val="24"/>
              </w:rPr>
              <w:t xml:space="preserve"> </w:t>
            </w:r>
            <w:r w:rsidR="003E443E">
              <w:rPr>
                <w:color w:val="000000"/>
                <w:sz w:val="24"/>
              </w:rPr>
              <w:t xml:space="preserve"> </w:t>
            </w:r>
            <w:r w:rsidR="003E443E" w:rsidRPr="003E443E">
              <w:rPr>
                <w:rFonts w:hint="eastAsia"/>
                <w:color w:val="000000"/>
                <w:sz w:val="24"/>
              </w:rPr>
              <w:t>锞</w:t>
            </w:r>
          </w:p>
          <w:p w14:paraId="1F0EE298" w14:textId="4C1156CA" w:rsidR="0042579E" w:rsidRPr="0095228B" w:rsidRDefault="00D02306">
            <w:pPr>
              <w:autoSpaceDE w:val="0"/>
              <w:autoSpaceDN w:val="0"/>
              <w:adjustRightInd w:val="0"/>
              <w:spacing w:line="360" w:lineRule="auto"/>
              <w:rPr>
                <w:color w:val="000000"/>
                <w:sz w:val="24"/>
                <w:highlight w:val="yellow"/>
              </w:rPr>
            </w:pPr>
            <w:proofErr w:type="gramStart"/>
            <w:r w:rsidRPr="00D02306">
              <w:rPr>
                <w:rFonts w:hint="eastAsia"/>
                <w:color w:val="000000"/>
                <w:sz w:val="24"/>
              </w:rPr>
              <w:t>鹤欧投资</w:t>
            </w:r>
            <w:proofErr w:type="gramEnd"/>
            <w:r w:rsidR="003E443E">
              <w:rPr>
                <w:rFonts w:hint="eastAsia"/>
                <w:color w:val="000000"/>
                <w:sz w:val="24"/>
              </w:rPr>
              <w:t xml:space="preserve"> </w:t>
            </w:r>
            <w:r w:rsidR="003E443E">
              <w:rPr>
                <w:color w:val="000000"/>
                <w:sz w:val="24"/>
              </w:rPr>
              <w:t xml:space="preserve">              </w:t>
            </w:r>
            <w:r w:rsidRPr="00D02306">
              <w:rPr>
                <w:rFonts w:hint="eastAsia"/>
                <w:color w:val="000000"/>
                <w:sz w:val="24"/>
              </w:rPr>
              <w:t>杨</w:t>
            </w:r>
            <w:r>
              <w:rPr>
                <w:rFonts w:hint="eastAsia"/>
                <w:color w:val="000000"/>
                <w:sz w:val="24"/>
              </w:rPr>
              <w:t xml:space="preserve"> </w:t>
            </w:r>
            <w:r>
              <w:rPr>
                <w:color w:val="000000"/>
                <w:sz w:val="24"/>
              </w:rPr>
              <w:t xml:space="preserve"> </w:t>
            </w:r>
            <w:r w:rsidRPr="00D02306">
              <w:rPr>
                <w:rFonts w:hint="eastAsia"/>
                <w:color w:val="000000"/>
                <w:sz w:val="24"/>
              </w:rPr>
              <w:t>锋</w:t>
            </w:r>
          </w:p>
        </w:tc>
      </w:tr>
      <w:tr w:rsidR="00AB5C0B" w14:paraId="02DCF8C2" w14:textId="77777777">
        <w:trPr>
          <w:trHeight w:val="718"/>
        </w:trPr>
        <w:tc>
          <w:tcPr>
            <w:tcW w:w="3652" w:type="dxa"/>
            <w:vAlign w:val="center"/>
          </w:tcPr>
          <w:p w14:paraId="3900BEB7"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时间</w:t>
            </w:r>
          </w:p>
        </w:tc>
        <w:tc>
          <w:tcPr>
            <w:tcW w:w="5312" w:type="dxa"/>
            <w:vAlign w:val="center"/>
          </w:tcPr>
          <w:p w14:paraId="6CA14B91" w14:textId="63BEB429" w:rsidR="00AB5C0B" w:rsidRDefault="00796080">
            <w:pPr>
              <w:autoSpaceDE w:val="0"/>
              <w:autoSpaceDN w:val="0"/>
              <w:adjustRightInd w:val="0"/>
              <w:spacing w:line="360" w:lineRule="auto"/>
              <w:rPr>
                <w:color w:val="000000"/>
                <w:kern w:val="0"/>
                <w:sz w:val="24"/>
              </w:rPr>
            </w:pPr>
            <w:r>
              <w:rPr>
                <w:color w:val="000000"/>
                <w:kern w:val="0"/>
                <w:sz w:val="24"/>
              </w:rPr>
              <w:t>2024</w:t>
            </w:r>
            <w:r>
              <w:rPr>
                <w:color w:val="000000"/>
                <w:kern w:val="0"/>
                <w:sz w:val="24"/>
              </w:rPr>
              <w:t>年</w:t>
            </w:r>
            <w:r w:rsidR="00C31ADE">
              <w:rPr>
                <w:color w:val="000000"/>
                <w:kern w:val="0"/>
                <w:sz w:val="24"/>
              </w:rPr>
              <w:t>10</w:t>
            </w:r>
            <w:r w:rsidR="00D2258E">
              <w:rPr>
                <w:rFonts w:hint="eastAsia"/>
                <w:color w:val="000000"/>
                <w:kern w:val="0"/>
                <w:sz w:val="24"/>
              </w:rPr>
              <w:t>月</w:t>
            </w:r>
            <w:r w:rsidR="00C31ADE">
              <w:rPr>
                <w:color w:val="000000"/>
                <w:kern w:val="0"/>
                <w:sz w:val="24"/>
              </w:rPr>
              <w:t>9</w:t>
            </w:r>
            <w:r w:rsidR="00D2258E">
              <w:rPr>
                <w:rFonts w:hint="eastAsia"/>
                <w:color w:val="000000"/>
                <w:kern w:val="0"/>
                <w:sz w:val="24"/>
              </w:rPr>
              <w:t>日</w:t>
            </w:r>
          </w:p>
        </w:tc>
      </w:tr>
      <w:tr w:rsidR="00AB5C0B" w14:paraId="56B04908" w14:textId="77777777">
        <w:trPr>
          <w:trHeight w:val="675"/>
        </w:trPr>
        <w:tc>
          <w:tcPr>
            <w:tcW w:w="3652" w:type="dxa"/>
            <w:vAlign w:val="center"/>
          </w:tcPr>
          <w:p w14:paraId="723FE059"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地点</w:t>
            </w:r>
          </w:p>
        </w:tc>
        <w:tc>
          <w:tcPr>
            <w:tcW w:w="5312" w:type="dxa"/>
            <w:vAlign w:val="center"/>
          </w:tcPr>
          <w:p w14:paraId="178EA72E"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上海</w:t>
            </w:r>
          </w:p>
        </w:tc>
      </w:tr>
      <w:tr w:rsidR="00AB5C0B" w14:paraId="544517AB" w14:textId="77777777">
        <w:trPr>
          <w:trHeight w:val="898"/>
        </w:trPr>
        <w:tc>
          <w:tcPr>
            <w:tcW w:w="3652" w:type="dxa"/>
            <w:vAlign w:val="center"/>
          </w:tcPr>
          <w:p w14:paraId="43EE9006"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公司接待人员姓名</w:t>
            </w:r>
          </w:p>
        </w:tc>
        <w:tc>
          <w:tcPr>
            <w:tcW w:w="5312" w:type="dxa"/>
            <w:vAlign w:val="center"/>
          </w:tcPr>
          <w:p w14:paraId="5DEC7B5A" w14:textId="4E0E4854" w:rsidR="00961486"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t>优刻得董事会秘书</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许红杰</w:t>
            </w:r>
          </w:p>
        </w:tc>
      </w:tr>
      <w:tr w:rsidR="00AB5C0B" w14:paraId="481022C2" w14:textId="77777777">
        <w:trPr>
          <w:trHeight w:val="964"/>
        </w:trPr>
        <w:tc>
          <w:tcPr>
            <w:tcW w:w="3652" w:type="dxa"/>
            <w:vAlign w:val="center"/>
          </w:tcPr>
          <w:p w14:paraId="79A9CB24" w14:textId="77777777" w:rsidR="00AB5C0B" w:rsidRDefault="00796080">
            <w:pPr>
              <w:autoSpaceDE w:val="0"/>
              <w:autoSpaceDN w:val="0"/>
              <w:adjustRightInd w:val="0"/>
              <w:spacing w:line="360" w:lineRule="auto"/>
              <w:rPr>
                <w:rFonts w:cs="宋体"/>
                <w:color w:val="000000"/>
                <w:kern w:val="0"/>
                <w:sz w:val="24"/>
              </w:rPr>
            </w:pPr>
            <w:bookmarkStart w:id="0" w:name="_Hlk179292398"/>
            <w:r>
              <w:rPr>
                <w:rFonts w:cs="宋体" w:hint="eastAsia"/>
                <w:color w:val="000000"/>
                <w:kern w:val="0"/>
                <w:sz w:val="24"/>
              </w:rPr>
              <w:t>投资者关系活动主要内容介绍</w:t>
            </w:r>
          </w:p>
        </w:tc>
        <w:tc>
          <w:tcPr>
            <w:tcW w:w="5312" w:type="dxa"/>
            <w:vAlign w:val="center"/>
          </w:tcPr>
          <w:p w14:paraId="01E323FC" w14:textId="77777777" w:rsidR="00AB5C0B" w:rsidRDefault="00796080">
            <w:pPr>
              <w:spacing w:beforeLines="50" w:before="156" w:afterLines="50" w:after="156" w:line="360" w:lineRule="auto"/>
              <w:jc w:val="center"/>
              <w:rPr>
                <w:b/>
                <w:color w:val="000000"/>
                <w:sz w:val="24"/>
              </w:rPr>
            </w:pPr>
            <w:r>
              <w:rPr>
                <w:rFonts w:hint="eastAsia"/>
                <w:b/>
                <w:color w:val="000000"/>
                <w:sz w:val="24"/>
              </w:rPr>
              <w:t>第</w:t>
            </w:r>
            <w:r>
              <w:rPr>
                <w:b/>
                <w:color w:val="000000"/>
                <w:sz w:val="24"/>
              </w:rPr>
              <w:t>一部分</w:t>
            </w:r>
            <w:r>
              <w:rPr>
                <w:rFonts w:hint="eastAsia"/>
                <w:b/>
                <w:color w:val="000000"/>
                <w:sz w:val="24"/>
              </w:rPr>
              <w:t xml:space="preserve"> </w:t>
            </w:r>
            <w:r>
              <w:rPr>
                <w:b/>
                <w:color w:val="000000"/>
                <w:sz w:val="24"/>
              </w:rPr>
              <w:t>公司概况</w:t>
            </w:r>
          </w:p>
          <w:p w14:paraId="01E8306D" w14:textId="77777777" w:rsidR="00AB5C0B" w:rsidRDefault="00796080">
            <w:pPr>
              <w:spacing w:beforeLines="50" w:before="156" w:afterLines="50" w:after="156" w:line="360" w:lineRule="auto"/>
              <w:ind w:firstLineChars="200" w:firstLine="482"/>
              <w:rPr>
                <w:b/>
                <w:color w:val="000000"/>
                <w:sz w:val="24"/>
              </w:rPr>
            </w:pPr>
            <w:r>
              <w:rPr>
                <w:rFonts w:hint="eastAsia"/>
                <w:b/>
                <w:color w:val="000000"/>
                <w:sz w:val="24"/>
              </w:rPr>
              <w:t>一、公司近期情况介绍：</w:t>
            </w:r>
          </w:p>
          <w:p w14:paraId="45939570" w14:textId="3D0A2AB6" w:rsidR="00D160D4" w:rsidRPr="00480321" w:rsidRDefault="00D160D4" w:rsidP="00652986">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lastRenderedPageBreak/>
              <w:t>2024年，公司紧抓人工智能时代发展机遇，深耕</w:t>
            </w:r>
            <w:proofErr w:type="gramStart"/>
            <w:r w:rsidRPr="00480321">
              <w:rPr>
                <w:rStyle w:val="ql-author-14796140"/>
                <w:rFonts w:hint="eastAsia"/>
              </w:rPr>
              <w:t>云计算</w:t>
            </w:r>
            <w:proofErr w:type="gramEnd"/>
            <w:r w:rsidRPr="00480321">
              <w:rPr>
                <w:rStyle w:val="ql-author-14796140"/>
                <w:rFonts w:hint="eastAsia"/>
              </w:rPr>
              <w:t>主营业务，持续发力AIGC领域、加速推进“东数西算”</w:t>
            </w:r>
            <w:r w:rsidR="003D666B">
              <w:rPr>
                <w:rStyle w:val="ql-author-14796140"/>
                <w:rFonts w:hint="eastAsia"/>
              </w:rPr>
              <w:t>数据</w:t>
            </w:r>
            <w:r w:rsidRPr="00480321">
              <w:rPr>
                <w:rStyle w:val="ql-author-14796140"/>
                <w:rFonts w:hint="eastAsia"/>
              </w:rPr>
              <w:t>中心建设、坚定不移地走国产化发展道路。目前，公司自建的内蒙古乌兰察布和上海青浦两大</w:t>
            </w:r>
            <w:r w:rsidR="003D666B">
              <w:rPr>
                <w:rStyle w:val="ql-author-14796140"/>
                <w:rFonts w:hint="eastAsia"/>
              </w:rPr>
              <w:t>数据</w:t>
            </w:r>
            <w:r w:rsidRPr="00480321">
              <w:rPr>
                <w:rStyle w:val="ql-author-14796140"/>
                <w:rFonts w:hint="eastAsia"/>
              </w:rPr>
              <w:t>中心已具备高成长性与持续盈利能力。依托两大自</w:t>
            </w:r>
            <w:proofErr w:type="gramStart"/>
            <w:r w:rsidRPr="00480321">
              <w:rPr>
                <w:rStyle w:val="ql-author-14796140"/>
                <w:rFonts w:hint="eastAsia"/>
              </w:rPr>
              <w:t>建</w:t>
            </w:r>
            <w:r w:rsidR="003D666B">
              <w:rPr>
                <w:rStyle w:val="ql-author-14796140"/>
                <w:rFonts w:hint="eastAsia"/>
              </w:rPr>
              <w:t>数据</w:t>
            </w:r>
            <w:proofErr w:type="gramEnd"/>
            <w:r w:rsidRPr="00480321">
              <w:rPr>
                <w:rStyle w:val="ql-author-14796140"/>
                <w:rFonts w:hint="eastAsia"/>
              </w:rPr>
              <w:t>中心，公司推出了一站式AIGC解决方案，提供从</w:t>
            </w:r>
            <w:proofErr w:type="gramStart"/>
            <w:r w:rsidRPr="00480321">
              <w:rPr>
                <w:rStyle w:val="ql-author-14796140"/>
                <w:rFonts w:hint="eastAsia"/>
              </w:rPr>
              <w:t>算力基</w:t>
            </w:r>
            <w:proofErr w:type="gramEnd"/>
            <w:r w:rsidRPr="00480321">
              <w:rPr>
                <w:rStyle w:val="ql-author-14796140"/>
                <w:rFonts w:hint="eastAsia"/>
              </w:rPr>
              <w:t>础设施建设、训练流程优化、</w:t>
            </w:r>
            <w:proofErr w:type="gramStart"/>
            <w:r w:rsidRPr="00480321">
              <w:rPr>
                <w:rStyle w:val="ql-author-14796140"/>
                <w:rFonts w:hint="eastAsia"/>
              </w:rPr>
              <w:t>智算调</w:t>
            </w:r>
            <w:proofErr w:type="gramEnd"/>
            <w:r w:rsidRPr="00480321">
              <w:rPr>
                <w:rStyle w:val="ql-author-14796140"/>
                <w:rFonts w:hint="eastAsia"/>
              </w:rPr>
              <w:t>度平台、高性能网络和存储等一系列创新技术，全方位满足用户在AI训练、AI推理、应用开发部署的需求。</w:t>
            </w:r>
            <w:r w:rsidR="00C45DEF">
              <w:rPr>
                <w:rStyle w:val="ql-author-14796140"/>
                <w:rFonts w:hint="eastAsia"/>
              </w:rPr>
              <w:t>公司</w:t>
            </w:r>
            <w:r w:rsidR="00C45DEF" w:rsidRPr="00480321">
              <w:rPr>
                <w:rStyle w:val="ql-author-14796140"/>
                <w:rFonts w:hint="eastAsia"/>
              </w:rPr>
              <w:t>汇集自建与托管</w:t>
            </w:r>
            <w:proofErr w:type="gramStart"/>
            <w:r w:rsidR="00C45DEF" w:rsidRPr="00480321">
              <w:rPr>
                <w:rStyle w:val="ql-author-14796140"/>
                <w:rFonts w:hint="eastAsia"/>
              </w:rPr>
              <w:t>的算力资源</w:t>
            </w:r>
            <w:proofErr w:type="gramEnd"/>
            <w:r w:rsidR="00C45DEF" w:rsidRPr="00480321">
              <w:rPr>
                <w:rStyle w:val="ql-author-14796140"/>
                <w:rFonts w:hint="eastAsia"/>
              </w:rPr>
              <w:t>，启动</w:t>
            </w:r>
            <w:r w:rsidR="00C45DEF">
              <w:rPr>
                <w:rStyle w:val="ql-author-14796140"/>
                <w:rFonts w:hint="eastAsia"/>
              </w:rPr>
              <w:t>了</w:t>
            </w:r>
            <w:r w:rsidR="00C45DEF" w:rsidRPr="00480321">
              <w:rPr>
                <w:rStyle w:val="ql-author-14796140"/>
                <w:rFonts w:hint="eastAsia"/>
              </w:rPr>
              <w:t>“算力合伙人计划”，</w:t>
            </w:r>
            <w:r w:rsidR="00C45DEF">
              <w:rPr>
                <w:rStyle w:val="ql-author-14796140"/>
                <w:rFonts w:hint="eastAsia"/>
              </w:rPr>
              <w:t>通过</w:t>
            </w:r>
            <w:r w:rsidR="00C45DEF" w:rsidRPr="00480321">
              <w:rPr>
                <w:rStyle w:val="ql-author-14796140"/>
                <w:rFonts w:hint="eastAsia"/>
              </w:rPr>
              <w:t>整合闲置</w:t>
            </w:r>
            <w:proofErr w:type="gramStart"/>
            <w:r w:rsidR="00C45DEF" w:rsidRPr="00480321">
              <w:rPr>
                <w:rStyle w:val="ql-author-14796140"/>
                <w:rFonts w:hint="eastAsia"/>
              </w:rPr>
              <w:t>的算力资</w:t>
            </w:r>
            <w:proofErr w:type="gramEnd"/>
            <w:r w:rsidR="00C45DEF" w:rsidRPr="00480321">
              <w:rPr>
                <w:rStyle w:val="ql-author-14796140"/>
                <w:rFonts w:hint="eastAsia"/>
              </w:rPr>
              <w:t>源，利用</w:t>
            </w:r>
            <w:proofErr w:type="gramStart"/>
            <w:r w:rsidR="00C45DEF" w:rsidRPr="00480321">
              <w:rPr>
                <w:rStyle w:val="ql-author-14796140"/>
                <w:rFonts w:hint="eastAsia"/>
              </w:rPr>
              <w:t>智算</w:t>
            </w:r>
            <w:proofErr w:type="gramEnd"/>
            <w:r w:rsidR="00C45DEF" w:rsidRPr="00480321">
              <w:rPr>
                <w:rStyle w:val="ql-author-14796140"/>
                <w:rFonts w:hint="eastAsia"/>
              </w:rPr>
              <w:t>云平台的纳管能力打造</w:t>
            </w:r>
            <w:proofErr w:type="gramStart"/>
            <w:r w:rsidR="00C45DEF" w:rsidRPr="00480321">
              <w:rPr>
                <w:rStyle w:val="ql-author-14796140"/>
                <w:rFonts w:hint="eastAsia"/>
              </w:rPr>
              <w:t>融合算力平</w:t>
            </w:r>
            <w:proofErr w:type="gramEnd"/>
            <w:r w:rsidR="00C45DEF" w:rsidRPr="00480321">
              <w:rPr>
                <w:rStyle w:val="ql-author-14796140"/>
                <w:rFonts w:hint="eastAsia"/>
              </w:rPr>
              <w:t>台，</w:t>
            </w:r>
            <w:r w:rsidR="00C45DEF">
              <w:rPr>
                <w:rStyle w:val="ql-author-14796140"/>
                <w:rFonts w:hint="eastAsia"/>
              </w:rPr>
              <w:t>可</w:t>
            </w:r>
            <w:r w:rsidR="00C45DEF" w:rsidRPr="00480321">
              <w:rPr>
                <w:rStyle w:val="ql-author-14796140"/>
                <w:rFonts w:hint="eastAsia"/>
              </w:rPr>
              <w:t>全面赋能通用大模型、行业大模型、开源大模型、AI Agent、</w:t>
            </w:r>
            <w:proofErr w:type="gramStart"/>
            <w:r w:rsidR="00C45DEF" w:rsidRPr="00480321">
              <w:rPr>
                <w:rStyle w:val="ql-author-14796140"/>
                <w:rFonts w:hint="eastAsia"/>
              </w:rPr>
              <w:t>具身机器</w:t>
            </w:r>
            <w:proofErr w:type="gramEnd"/>
            <w:r w:rsidR="00C45DEF" w:rsidRPr="00480321">
              <w:rPr>
                <w:rStyle w:val="ql-author-14796140"/>
                <w:rFonts w:hint="eastAsia"/>
              </w:rPr>
              <w:t>人及AI应用等多个领域。</w:t>
            </w:r>
          </w:p>
          <w:p w14:paraId="66A7EADC" w14:textId="20FFE53C" w:rsidR="00D160D4" w:rsidRDefault="00C45DEF" w:rsidP="00D71554">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另外，</w:t>
            </w:r>
            <w:r w:rsidR="00D160D4">
              <w:rPr>
                <w:rStyle w:val="ql-author-14796140"/>
                <w:rFonts w:hint="eastAsia"/>
              </w:rPr>
              <w:t>在出海探索方面</w:t>
            </w:r>
            <w:r w:rsidR="00D160D4" w:rsidRPr="00D160D4">
              <w:rPr>
                <w:rStyle w:val="ql-author-14796140"/>
                <w:rFonts w:hint="eastAsia"/>
              </w:rPr>
              <w:t>，</w:t>
            </w:r>
            <w:r w:rsidR="00E13215">
              <w:rPr>
                <w:rStyle w:val="ql-author-14796140"/>
                <w:rFonts w:hint="eastAsia"/>
              </w:rPr>
              <w:t>公司</w:t>
            </w:r>
            <w:r w:rsidR="00D160D4" w:rsidRPr="00D160D4">
              <w:rPr>
                <w:rStyle w:val="ql-author-14796140"/>
                <w:rFonts w:hint="eastAsia"/>
              </w:rPr>
              <w:t>沉淀了丰富的海外本地化运营经验</w:t>
            </w:r>
            <w:r w:rsidR="00E13215">
              <w:rPr>
                <w:rStyle w:val="ql-author-14796140"/>
                <w:rFonts w:hint="eastAsia"/>
              </w:rPr>
              <w:t>，</w:t>
            </w:r>
            <w:r w:rsidR="00652986" w:rsidRPr="00652986">
              <w:rPr>
                <w:rStyle w:val="ql-author-14796140"/>
                <w:rFonts w:hint="eastAsia"/>
              </w:rPr>
              <w:t>目前的海外业务发展主要通过两种模式：</w:t>
            </w:r>
            <w:r w:rsidR="00681C38">
              <w:rPr>
                <w:rStyle w:val="ql-author-14796140"/>
                <w:rFonts w:hint="eastAsia"/>
              </w:rPr>
              <w:t>首先</w:t>
            </w:r>
            <w:r w:rsidR="00652986" w:rsidRPr="00652986">
              <w:rPr>
                <w:rStyle w:val="ql-author-14796140"/>
                <w:rFonts w:hint="eastAsia"/>
              </w:rPr>
              <w:t>，布局全球数据中心，协助中国企业实现海外</w:t>
            </w:r>
            <w:r w:rsidR="00681C38">
              <w:rPr>
                <w:rStyle w:val="ql-author-14796140"/>
                <w:rFonts w:hint="eastAsia"/>
              </w:rPr>
              <w:t>业务</w:t>
            </w:r>
            <w:r w:rsidR="00652986" w:rsidRPr="00652986">
              <w:rPr>
                <w:rStyle w:val="ql-author-14796140"/>
                <w:rFonts w:hint="eastAsia"/>
              </w:rPr>
              <w:t>扩张；其次，以</w:t>
            </w:r>
            <w:proofErr w:type="gramStart"/>
            <w:r w:rsidR="00652986" w:rsidRPr="00652986">
              <w:rPr>
                <w:rStyle w:val="ql-author-14796140"/>
                <w:rFonts w:hint="eastAsia"/>
              </w:rPr>
              <w:t>专属云</w:t>
            </w:r>
            <w:r w:rsidR="00681C38">
              <w:rPr>
                <w:rStyle w:val="ql-author-14796140"/>
                <w:rFonts w:hint="eastAsia"/>
              </w:rPr>
              <w:t>的</w:t>
            </w:r>
            <w:proofErr w:type="gramEnd"/>
            <w:r w:rsidR="00652986" w:rsidRPr="00652986">
              <w:rPr>
                <w:rStyle w:val="ql-author-14796140"/>
                <w:rFonts w:hint="eastAsia"/>
              </w:rPr>
              <w:t>模式赋能海外合作伙伴，拓展海外客户。未来，公司还将探索更多合作模式并提供覆盖多行业、多场景、定制化的云服务，支撑中国企业和海外本地企业在海外各区域的发展。</w:t>
            </w:r>
          </w:p>
          <w:p w14:paraId="78CD4351" w14:textId="0F211942" w:rsidR="00AB5C0B" w:rsidRDefault="00796080">
            <w:pPr>
              <w:spacing w:beforeLines="50" w:before="156" w:afterLines="50" w:after="156" w:line="360" w:lineRule="auto"/>
              <w:jc w:val="center"/>
              <w:rPr>
                <w:rStyle w:val="ql-author-14796140"/>
                <w:b/>
                <w:color w:val="000000"/>
                <w:sz w:val="24"/>
              </w:rPr>
            </w:pPr>
            <w:r>
              <w:rPr>
                <w:rFonts w:hint="eastAsia"/>
                <w:b/>
                <w:color w:val="000000"/>
                <w:sz w:val="24"/>
              </w:rPr>
              <w:t>第</w:t>
            </w:r>
            <w:r>
              <w:rPr>
                <w:b/>
                <w:color w:val="000000"/>
                <w:sz w:val="24"/>
              </w:rPr>
              <w:t>二部分</w:t>
            </w:r>
            <w:r>
              <w:rPr>
                <w:rFonts w:hint="eastAsia"/>
                <w:b/>
                <w:color w:val="000000"/>
                <w:sz w:val="24"/>
              </w:rPr>
              <w:t xml:space="preserve"> </w:t>
            </w:r>
            <w:r>
              <w:rPr>
                <w:b/>
                <w:color w:val="000000"/>
                <w:sz w:val="24"/>
              </w:rPr>
              <w:t>交流问答</w:t>
            </w:r>
          </w:p>
          <w:p w14:paraId="1459B9BB" w14:textId="6ED9EE18" w:rsidR="00F30C20" w:rsidRPr="00C8625A" w:rsidRDefault="00825F15" w:rsidP="00F30C20">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bookmarkStart w:id="1" w:name="_Hlk179292427"/>
            <w:r>
              <w:rPr>
                <w:rStyle w:val="ql-author-14796140"/>
                <w:rFonts w:ascii="Times New Roman" w:hAnsi="Times New Roman" w:hint="eastAsia"/>
                <w:b/>
              </w:rPr>
              <w:t>一</w:t>
            </w:r>
            <w:r w:rsidR="00F30C20">
              <w:rPr>
                <w:rStyle w:val="ql-author-14796140"/>
                <w:rFonts w:ascii="Times New Roman" w:hAnsi="Times New Roman" w:hint="eastAsia"/>
                <w:b/>
              </w:rPr>
              <w:t>、</w:t>
            </w:r>
            <w:r w:rsidR="00480321" w:rsidRPr="00480321">
              <w:rPr>
                <w:rStyle w:val="ql-author-14796140"/>
                <w:rFonts w:ascii="Times New Roman" w:hAnsi="Times New Roman" w:hint="eastAsia"/>
                <w:b/>
              </w:rPr>
              <w:t>优刻得</w:t>
            </w:r>
            <w:r w:rsidR="00A248DE">
              <w:rPr>
                <w:rStyle w:val="ql-author-14796140"/>
                <w:rFonts w:ascii="Times New Roman" w:hAnsi="Times New Roman" w:hint="eastAsia"/>
                <w:b/>
              </w:rPr>
              <w:t>的</w:t>
            </w:r>
            <w:r w:rsidR="00480321" w:rsidRPr="00480321">
              <w:rPr>
                <w:rStyle w:val="ql-author-14796140"/>
                <w:rFonts w:ascii="Times New Roman" w:hAnsi="Times New Roman" w:hint="eastAsia"/>
                <w:b/>
              </w:rPr>
              <w:t>基本</w:t>
            </w:r>
            <w:proofErr w:type="gramStart"/>
            <w:r w:rsidR="00480321" w:rsidRPr="00480321">
              <w:rPr>
                <w:rStyle w:val="ql-author-14796140"/>
                <w:rFonts w:ascii="Times New Roman" w:hAnsi="Times New Roman" w:hint="eastAsia"/>
                <w:b/>
              </w:rPr>
              <w:t>面具体</w:t>
            </w:r>
            <w:proofErr w:type="gramEnd"/>
            <w:r w:rsidR="00480321" w:rsidRPr="00480321">
              <w:rPr>
                <w:rStyle w:val="ql-author-14796140"/>
                <w:rFonts w:ascii="Times New Roman" w:hAnsi="Times New Roman" w:hint="eastAsia"/>
                <w:b/>
              </w:rPr>
              <w:t>表现及经营业绩情况如何</w:t>
            </w:r>
            <w:r w:rsidR="00C31ADE">
              <w:rPr>
                <w:rStyle w:val="ql-author-14796140"/>
                <w:rFonts w:ascii="Times New Roman" w:hAnsi="Times New Roman" w:hint="eastAsia"/>
                <w:b/>
              </w:rPr>
              <w:t>？</w:t>
            </w:r>
          </w:p>
          <w:p w14:paraId="13A570AC" w14:textId="4A15700B" w:rsidR="00494E2A" w:rsidRPr="0095228B" w:rsidRDefault="00F30C20" w:rsidP="009E654E">
            <w:pPr>
              <w:pStyle w:val="ql-direction-ltr"/>
              <w:spacing w:before="0" w:beforeAutospacing="0" w:after="0" w:afterAutospacing="0" w:line="360" w:lineRule="auto"/>
              <w:ind w:firstLineChars="200" w:firstLine="480"/>
              <w:jc w:val="both"/>
              <w:rPr>
                <w:rStyle w:val="ql-author-14796140"/>
              </w:rPr>
            </w:pPr>
            <w:r w:rsidRPr="00494E2A">
              <w:rPr>
                <w:rStyle w:val="ql-author-14796140"/>
                <w:rFonts w:hint="eastAsia"/>
              </w:rPr>
              <w:t>答：</w:t>
            </w:r>
            <w:r w:rsidR="00480321" w:rsidRPr="00480321">
              <w:rPr>
                <w:rStyle w:val="ql-author-14796140"/>
                <w:rFonts w:hint="eastAsia"/>
              </w:rPr>
              <w:t>主要体现在几个方面：1、盈利能力</w:t>
            </w:r>
            <w:r w:rsidR="00EE2B2D">
              <w:rPr>
                <w:rStyle w:val="ql-author-14796140"/>
                <w:rFonts w:hint="eastAsia"/>
              </w:rPr>
              <w:t>持续</w:t>
            </w:r>
            <w:r w:rsidR="00480321" w:rsidRPr="00480321">
              <w:rPr>
                <w:rStyle w:val="ql-author-14796140"/>
                <w:rFonts w:hint="eastAsia"/>
              </w:rPr>
              <w:t>提升，2024年上半年，公司实现营业收入7.30亿元，</w:t>
            </w:r>
            <w:proofErr w:type="gramStart"/>
            <w:r w:rsidR="00480321" w:rsidRPr="00480321">
              <w:rPr>
                <w:rStyle w:val="ql-author-14796140"/>
                <w:rFonts w:hint="eastAsia"/>
              </w:rPr>
              <w:t>归母净利润</w:t>
            </w:r>
            <w:proofErr w:type="gramEnd"/>
            <w:r w:rsidR="00480321" w:rsidRPr="00480321">
              <w:rPr>
                <w:rStyle w:val="ql-author-14796140"/>
                <w:rFonts w:hint="eastAsia"/>
              </w:rPr>
              <w:t>同比增长7,971.65 万元，亏损</w:t>
            </w:r>
            <w:proofErr w:type="gramStart"/>
            <w:r w:rsidR="00480321" w:rsidRPr="00480321">
              <w:rPr>
                <w:rStyle w:val="ql-author-14796140"/>
                <w:rFonts w:hint="eastAsia"/>
              </w:rPr>
              <w:t>同</w:t>
            </w:r>
            <w:r w:rsidR="00480321" w:rsidRPr="00480321">
              <w:rPr>
                <w:rStyle w:val="ql-author-14796140"/>
                <w:rFonts w:hint="eastAsia"/>
              </w:rPr>
              <w:lastRenderedPageBreak/>
              <w:t>比</w:t>
            </w:r>
            <w:proofErr w:type="gramEnd"/>
            <w:r w:rsidR="00480321" w:rsidRPr="00480321">
              <w:rPr>
                <w:rStyle w:val="ql-author-14796140"/>
                <w:rFonts w:hint="eastAsia"/>
              </w:rPr>
              <w:t>收窄42%。公司上半年的经调整EBITDA为6,833.33万元。主要</w:t>
            </w:r>
            <w:proofErr w:type="gramStart"/>
            <w:r w:rsidR="00480321" w:rsidRPr="00480321">
              <w:rPr>
                <w:rStyle w:val="ql-author-14796140"/>
                <w:rFonts w:hint="eastAsia"/>
              </w:rPr>
              <w:t>系综合毛利润</w:t>
            </w:r>
            <w:proofErr w:type="gramEnd"/>
            <w:r w:rsidR="00480321" w:rsidRPr="00480321">
              <w:rPr>
                <w:rStyle w:val="ql-author-14796140"/>
                <w:rFonts w:hint="eastAsia"/>
              </w:rPr>
              <w:t>同比增长了6,315万元，从上年同期的9.66%上升至18.43%，增长率为88%。2024</w:t>
            </w:r>
            <w:proofErr w:type="gramStart"/>
            <w:r w:rsidR="00480321" w:rsidRPr="00480321">
              <w:rPr>
                <w:rStyle w:val="ql-author-14796140"/>
                <w:rFonts w:hint="eastAsia"/>
              </w:rPr>
              <w:t>二</w:t>
            </w:r>
            <w:proofErr w:type="gramEnd"/>
            <w:r w:rsidR="00480321" w:rsidRPr="00480321">
              <w:rPr>
                <w:rStyle w:val="ql-author-14796140"/>
                <w:rFonts w:hint="eastAsia"/>
              </w:rPr>
              <w:t>季度，公司实现营业收入3.8亿元，同比增长2.76%，环比增长9.77%；实现</w:t>
            </w:r>
            <w:proofErr w:type="gramStart"/>
            <w:r w:rsidR="00480321" w:rsidRPr="00480321">
              <w:rPr>
                <w:rStyle w:val="ql-author-14796140"/>
                <w:rFonts w:hint="eastAsia"/>
              </w:rPr>
              <w:t>归母净利润</w:t>
            </w:r>
            <w:proofErr w:type="gramEnd"/>
            <w:r w:rsidR="00480321" w:rsidRPr="00480321">
              <w:rPr>
                <w:rStyle w:val="ql-author-14796140"/>
                <w:rFonts w:hint="eastAsia"/>
              </w:rPr>
              <w:t>-0.47亿元，同比增长50.16%，环比增长24.73%。公司整体亏损在2024年上半年已进一步收窄；2、收入构成优化，减少</w:t>
            </w:r>
            <w:r w:rsidR="009E654E">
              <w:rPr>
                <w:rStyle w:val="ql-author-14796140"/>
                <w:rFonts w:hint="eastAsia"/>
              </w:rPr>
              <w:t>了</w:t>
            </w:r>
            <w:r w:rsidR="00480321" w:rsidRPr="00480321">
              <w:rPr>
                <w:rStyle w:val="ql-author-14796140"/>
                <w:rFonts w:hint="eastAsia"/>
              </w:rPr>
              <w:t>CDN等低毛利率业务；3、大力拓展AI业务</w:t>
            </w:r>
            <w:r w:rsidR="00442AA1">
              <w:rPr>
                <w:rStyle w:val="ql-author-14796140"/>
                <w:rFonts w:hint="eastAsia"/>
              </w:rPr>
              <w:t>，</w:t>
            </w:r>
            <w:r w:rsidR="00480321" w:rsidRPr="00480321">
              <w:rPr>
                <w:rStyle w:val="ql-author-14796140"/>
                <w:rFonts w:hint="eastAsia"/>
              </w:rPr>
              <w:t>实施高质量发展，优化生态布局。</w:t>
            </w:r>
          </w:p>
          <w:p w14:paraId="74713818" w14:textId="6683BBE9" w:rsidR="00270C28" w:rsidRDefault="00E9602A" w:rsidP="0095228B">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二、</w:t>
            </w:r>
            <w:r w:rsidR="00480321" w:rsidRPr="00480321">
              <w:rPr>
                <w:rStyle w:val="ql-author-14796140"/>
                <w:rFonts w:ascii="Times New Roman" w:hAnsi="Times New Roman" w:hint="eastAsia"/>
                <w:b/>
              </w:rPr>
              <w:t>公司在提升盈利性方面</w:t>
            </w:r>
            <w:r w:rsidR="009E654E">
              <w:rPr>
                <w:rStyle w:val="ql-author-14796140"/>
                <w:rFonts w:ascii="Times New Roman" w:hAnsi="Times New Roman" w:hint="eastAsia"/>
                <w:b/>
              </w:rPr>
              <w:t>采取了</w:t>
            </w:r>
            <w:r w:rsidR="00480321" w:rsidRPr="00480321">
              <w:rPr>
                <w:rStyle w:val="ql-author-14796140"/>
                <w:rFonts w:ascii="Times New Roman" w:hAnsi="Times New Roman" w:hint="eastAsia"/>
                <w:b/>
              </w:rPr>
              <w:t>哪些措施</w:t>
            </w:r>
            <w:r>
              <w:rPr>
                <w:rStyle w:val="ql-author-14796140"/>
                <w:rFonts w:ascii="Times New Roman" w:hAnsi="Times New Roman" w:hint="eastAsia"/>
                <w:b/>
              </w:rPr>
              <w:t>？</w:t>
            </w:r>
          </w:p>
          <w:p w14:paraId="3E17325B" w14:textId="33782D5D" w:rsidR="00480321" w:rsidRPr="00480321" w:rsidRDefault="00E9602A" w:rsidP="0095228B">
            <w:pPr>
              <w:pStyle w:val="ql-direction-ltr"/>
              <w:spacing w:before="0" w:beforeAutospacing="0" w:after="0" w:afterAutospacing="0" w:line="360" w:lineRule="auto"/>
              <w:ind w:firstLineChars="200" w:firstLine="480"/>
              <w:jc w:val="both"/>
              <w:rPr>
                <w:rStyle w:val="ql-author-14796140"/>
              </w:rPr>
            </w:pPr>
            <w:r w:rsidRPr="00C5413A">
              <w:rPr>
                <w:rStyle w:val="ql-author-14796140"/>
                <w:rFonts w:hint="eastAsia"/>
              </w:rPr>
              <w:t>答：</w:t>
            </w:r>
            <w:r w:rsidR="00480321" w:rsidRPr="00480321">
              <w:rPr>
                <w:rStyle w:val="ql-author-14796140"/>
                <w:rFonts w:hint="eastAsia"/>
              </w:rPr>
              <w:t>公司一直</w:t>
            </w:r>
            <w:proofErr w:type="gramStart"/>
            <w:r w:rsidR="00480321" w:rsidRPr="00480321">
              <w:rPr>
                <w:rStyle w:val="ql-author-14796140"/>
                <w:rFonts w:hint="eastAsia"/>
              </w:rPr>
              <w:t>秉承着</w:t>
            </w:r>
            <w:proofErr w:type="gramEnd"/>
            <w:r w:rsidR="00480321" w:rsidRPr="00480321">
              <w:rPr>
                <w:rStyle w:val="ql-author-14796140"/>
                <w:rFonts w:hint="eastAsia"/>
              </w:rPr>
              <w:t>为客户创造价值的理念，致力于不断提升产品性能</w:t>
            </w:r>
            <w:bookmarkStart w:id="2" w:name="_GoBack"/>
            <w:bookmarkEnd w:id="2"/>
            <w:r w:rsidR="00480321" w:rsidRPr="00480321">
              <w:rPr>
                <w:rStyle w:val="ql-author-14796140"/>
                <w:rFonts w:hint="eastAsia"/>
              </w:rPr>
              <w:t>，以短期内基础资源和研发的投入，来换取长期的盈利能力。随着公司业务的稳定增长，公司已从追求收入增长转向高毛利、高质量的战略发展方向。通过实施有效的战略规划和采取灵活的市场应对策略，不断提升公司的市场竞争力和盈利能力。核心策略包括减少亏损业务，控制低毛利业务规模，并根据市场环境及客户需求进行战略调整，对公司的产品和资源进行优化，将重心放在高质量业务上，以服务更多高毛利的客户，例如AIGC领域的产品等。</w:t>
            </w:r>
          </w:p>
          <w:p w14:paraId="4B81EAEF" w14:textId="1BB6B33C" w:rsidR="00E9602A" w:rsidRPr="00E80F2A" w:rsidRDefault="009E654E" w:rsidP="00442AA1">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具体</w:t>
            </w:r>
            <w:r w:rsidR="00480321" w:rsidRPr="00480321">
              <w:rPr>
                <w:rStyle w:val="ql-author-14796140"/>
                <w:rFonts w:hint="eastAsia"/>
              </w:rPr>
              <w:t>措施有几点：1、优化业务结构，战略性调整低毛利的业务规模，转向服务更多高毛利的客户及业务，同时稳步发展</w:t>
            </w:r>
            <w:proofErr w:type="gramStart"/>
            <w:r w:rsidR="00480321" w:rsidRPr="00480321">
              <w:rPr>
                <w:rStyle w:val="ql-author-14796140"/>
                <w:rFonts w:hint="eastAsia"/>
              </w:rPr>
              <w:t>公有云</w:t>
            </w:r>
            <w:proofErr w:type="gramEnd"/>
            <w:r w:rsidR="00480321" w:rsidRPr="00480321">
              <w:rPr>
                <w:rStyle w:val="ql-author-14796140"/>
                <w:rFonts w:hint="eastAsia"/>
              </w:rPr>
              <w:t>业务；2、实施成本控制和效率提升措施，以达到降本增效；3、发展AI</w:t>
            </w:r>
            <w:proofErr w:type="gramStart"/>
            <w:r w:rsidR="00480321" w:rsidRPr="00480321">
              <w:rPr>
                <w:rStyle w:val="ql-author-14796140"/>
                <w:rFonts w:hint="eastAsia"/>
              </w:rPr>
              <w:t>算力业务</w:t>
            </w:r>
            <w:proofErr w:type="gramEnd"/>
            <w:r w:rsidR="00480321" w:rsidRPr="00480321">
              <w:rPr>
                <w:rStyle w:val="ql-author-14796140"/>
                <w:rFonts w:hint="eastAsia"/>
              </w:rPr>
              <w:t>，</w:t>
            </w:r>
            <w:r w:rsidR="00442AA1">
              <w:rPr>
                <w:rStyle w:val="ql-author-14796140"/>
                <w:rFonts w:hint="eastAsia"/>
              </w:rPr>
              <w:t>以G</w:t>
            </w:r>
            <w:r w:rsidR="00442AA1">
              <w:rPr>
                <w:rStyle w:val="ql-author-14796140"/>
              </w:rPr>
              <w:t>PU</w:t>
            </w:r>
            <w:r w:rsidR="00442AA1">
              <w:rPr>
                <w:rStyle w:val="ql-author-14796140"/>
                <w:rFonts w:hint="eastAsia"/>
              </w:rPr>
              <w:t>资源为载体，依托</w:t>
            </w:r>
            <w:r w:rsidR="00480321" w:rsidRPr="00480321">
              <w:rPr>
                <w:rStyle w:val="ql-author-14796140"/>
                <w:rFonts w:hint="eastAsia"/>
              </w:rPr>
              <w:t>行业发展趋势，</w:t>
            </w:r>
            <w:r w:rsidR="00442AA1">
              <w:rPr>
                <w:rStyle w:val="ql-author-14796140"/>
                <w:rFonts w:hint="eastAsia"/>
              </w:rPr>
              <w:t>构筑上层A</w:t>
            </w:r>
            <w:r w:rsidR="00442AA1">
              <w:rPr>
                <w:rStyle w:val="ql-author-14796140"/>
              </w:rPr>
              <w:t>I</w:t>
            </w:r>
            <w:r w:rsidR="00442AA1">
              <w:rPr>
                <w:rStyle w:val="ql-author-14796140"/>
                <w:rFonts w:hint="eastAsia"/>
              </w:rPr>
              <w:t>应用服务，</w:t>
            </w:r>
            <w:r w:rsidR="00480321" w:rsidRPr="00480321">
              <w:rPr>
                <w:rStyle w:val="ql-author-14796140"/>
                <w:rFonts w:hint="eastAsia"/>
              </w:rPr>
              <w:t>开拓新的利润</w:t>
            </w:r>
            <w:r w:rsidR="00480321" w:rsidRPr="00480321">
              <w:rPr>
                <w:rStyle w:val="ql-author-14796140"/>
                <w:rFonts w:hint="eastAsia"/>
              </w:rPr>
              <w:lastRenderedPageBreak/>
              <w:t>增长点；4、扩展海外市场，</w:t>
            </w:r>
            <w:r w:rsidR="006C48D4">
              <w:rPr>
                <w:rStyle w:val="ql-author-14796140"/>
                <w:rFonts w:hint="eastAsia"/>
              </w:rPr>
              <w:t>通过“</w:t>
            </w:r>
            <w:r w:rsidR="00442AA1">
              <w:rPr>
                <w:rStyle w:val="ql-author-14796140"/>
                <w:rFonts w:hint="eastAsia"/>
              </w:rPr>
              <w:t>专属云</w:t>
            </w:r>
            <w:r w:rsidR="006C48D4">
              <w:rPr>
                <w:rStyle w:val="ql-author-14796140"/>
                <w:rFonts w:hint="eastAsia"/>
              </w:rPr>
              <w:t>”平台</w:t>
            </w:r>
            <w:r w:rsidR="00442AA1">
              <w:rPr>
                <w:rStyle w:val="ql-author-14796140"/>
                <w:rFonts w:hint="eastAsia"/>
              </w:rPr>
              <w:t>，</w:t>
            </w:r>
            <w:r w:rsidR="006C48D4">
              <w:rPr>
                <w:rStyle w:val="ql-author-14796140"/>
                <w:rFonts w:hint="eastAsia"/>
              </w:rPr>
              <w:t>构建</w:t>
            </w:r>
            <w:r w:rsidR="00442AA1">
              <w:rPr>
                <w:rStyle w:val="ql-author-14796140"/>
                <w:rFonts w:hint="eastAsia"/>
              </w:rPr>
              <w:t>海外</w:t>
            </w:r>
            <w:proofErr w:type="gramStart"/>
            <w:r w:rsidR="00442AA1">
              <w:rPr>
                <w:rStyle w:val="ql-author-14796140"/>
                <w:rFonts w:hint="eastAsia"/>
              </w:rPr>
              <w:t>云产业</w:t>
            </w:r>
            <w:proofErr w:type="gramEnd"/>
            <w:r w:rsidR="00442AA1">
              <w:rPr>
                <w:rStyle w:val="ql-author-14796140"/>
                <w:rFonts w:hint="eastAsia"/>
              </w:rPr>
              <w:t>生态，</w:t>
            </w:r>
            <w:r w:rsidR="006C48D4">
              <w:rPr>
                <w:rStyle w:val="ql-author-14796140"/>
                <w:rFonts w:hint="eastAsia"/>
              </w:rPr>
              <w:t>提升</w:t>
            </w:r>
            <w:r w:rsidR="00480321" w:rsidRPr="00480321">
              <w:rPr>
                <w:rStyle w:val="ql-author-14796140"/>
                <w:rFonts w:hint="eastAsia"/>
              </w:rPr>
              <w:t>公司的核心竞争力和市场份额。</w:t>
            </w:r>
          </w:p>
          <w:p w14:paraId="026DCFEC" w14:textId="4890D2A7" w:rsidR="00AB5C0B" w:rsidRDefault="00216487">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三</w:t>
            </w:r>
            <w:r w:rsidR="00796080">
              <w:rPr>
                <w:rStyle w:val="ql-author-14796140"/>
                <w:rFonts w:ascii="Times New Roman" w:hAnsi="Times New Roman" w:hint="eastAsia"/>
                <w:b/>
              </w:rPr>
              <w:t>、</w:t>
            </w:r>
            <w:r w:rsidR="009E654E">
              <w:rPr>
                <w:rStyle w:val="ql-author-14796140"/>
                <w:rFonts w:ascii="Times New Roman" w:hAnsi="Times New Roman" w:hint="eastAsia"/>
                <w:b/>
              </w:rPr>
              <w:t>请</w:t>
            </w:r>
            <w:r w:rsidR="00480321" w:rsidRPr="00480321">
              <w:rPr>
                <w:rStyle w:val="ql-author-14796140"/>
                <w:rFonts w:ascii="Times New Roman" w:hAnsi="Times New Roman" w:hint="eastAsia"/>
                <w:b/>
              </w:rPr>
              <w:t>公司</w:t>
            </w:r>
            <w:r w:rsidR="009E654E">
              <w:rPr>
                <w:rStyle w:val="ql-author-14796140"/>
                <w:rFonts w:ascii="Times New Roman" w:hAnsi="Times New Roman" w:hint="eastAsia"/>
                <w:b/>
              </w:rPr>
              <w:t>分析</w:t>
            </w:r>
            <w:proofErr w:type="gramStart"/>
            <w:r w:rsidR="009E654E">
              <w:rPr>
                <w:rStyle w:val="ql-author-14796140"/>
                <w:rFonts w:ascii="Times New Roman" w:hAnsi="Times New Roman" w:hint="eastAsia"/>
                <w:b/>
              </w:rPr>
              <w:t>下</w:t>
            </w:r>
            <w:r w:rsidR="00480321" w:rsidRPr="00480321">
              <w:rPr>
                <w:rStyle w:val="ql-author-14796140"/>
                <w:rFonts w:ascii="Times New Roman" w:hAnsi="Times New Roman" w:hint="eastAsia"/>
                <w:b/>
              </w:rPr>
              <w:t>综合</w:t>
            </w:r>
            <w:proofErr w:type="gramEnd"/>
            <w:r w:rsidR="00480321" w:rsidRPr="00480321">
              <w:rPr>
                <w:rStyle w:val="ql-author-14796140"/>
                <w:rFonts w:ascii="Times New Roman" w:hAnsi="Times New Roman" w:hint="eastAsia"/>
                <w:b/>
              </w:rPr>
              <w:t>毛利率</w:t>
            </w:r>
            <w:r w:rsidR="009E654E">
              <w:rPr>
                <w:rStyle w:val="ql-author-14796140"/>
                <w:rFonts w:ascii="Times New Roman" w:hAnsi="Times New Roman" w:hint="eastAsia"/>
                <w:b/>
              </w:rPr>
              <w:t>显著</w:t>
            </w:r>
            <w:r w:rsidR="00480321" w:rsidRPr="00480321">
              <w:rPr>
                <w:rStyle w:val="ql-author-14796140"/>
                <w:rFonts w:ascii="Times New Roman" w:hAnsi="Times New Roman" w:hint="eastAsia"/>
                <w:b/>
              </w:rPr>
              <w:t>提升</w:t>
            </w:r>
            <w:r w:rsidR="009E654E">
              <w:rPr>
                <w:rStyle w:val="ql-author-14796140"/>
                <w:rFonts w:ascii="Times New Roman" w:hAnsi="Times New Roman" w:hint="eastAsia"/>
                <w:b/>
              </w:rPr>
              <w:t>以及</w:t>
            </w:r>
            <w:r w:rsidR="00480321" w:rsidRPr="00480321">
              <w:rPr>
                <w:rStyle w:val="ql-author-14796140"/>
                <w:rFonts w:ascii="Times New Roman" w:hAnsi="Times New Roman" w:hint="eastAsia"/>
                <w:b/>
              </w:rPr>
              <w:t>EBITDA</w:t>
            </w:r>
            <w:r w:rsidR="00480321" w:rsidRPr="00480321">
              <w:rPr>
                <w:rStyle w:val="ql-author-14796140"/>
                <w:rFonts w:ascii="Times New Roman" w:hAnsi="Times New Roman" w:hint="eastAsia"/>
                <w:b/>
              </w:rPr>
              <w:t>转正的原因？</w:t>
            </w:r>
          </w:p>
          <w:p w14:paraId="3E77D6DF" w14:textId="0694AED9" w:rsidR="00480321" w:rsidRPr="00480321" w:rsidRDefault="00796080" w:rsidP="0095228B">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答：</w:t>
            </w:r>
            <w:r w:rsidR="00480321" w:rsidRPr="00480321">
              <w:rPr>
                <w:rStyle w:val="ql-author-14796140"/>
                <w:rFonts w:ascii="Times New Roman" w:hAnsi="Times New Roman" w:hint="eastAsia"/>
              </w:rPr>
              <w:t>2024</w:t>
            </w:r>
            <w:r w:rsidR="00480321" w:rsidRPr="00480321">
              <w:rPr>
                <w:rStyle w:val="ql-author-14796140"/>
                <w:rFonts w:ascii="Times New Roman" w:hAnsi="Times New Roman" w:hint="eastAsia"/>
              </w:rPr>
              <w:t>年上半年，公司综合毛利率从上年同期的</w:t>
            </w:r>
            <w:r w:rsidR="00480321" w:rsidRPr="00480321">
              <w:rPr>
                <w:rStyle w:val="ql-author-14796140"/>
                <w:rFonts w:ascii="Times New Roman" w:hAnsi="Times New Roman" w:hint="eastAsia"/>
              </w:rPr>
              <w:t>9.66%</w:t>
            </w:r>
            <w:r w:rsidR="00480321" w:rsidRPr="00480321">
              <w:rPr>
                <w:rStyle w:val="ql-author-14796140"/>
                <w:rFonts w:ascii="Times New Roman" w:hAnsi="Times New Roman" w:hint="eastAsia"/>
              </w:rPr>
              <w:t>上升至</w:t>
            </w:r>
            <w:r w:rsidR="00480321" w:rsidRPr="00480321">
              <w:rPr>
                <w:rStyle w:val="ql-author-14796140"/>
                <w:rFonts w:ascii="Times New Roman" w:hAnsi="Times New Roman" w:hint="eastAsia"/>
              </w:rPr>
              <w:t>18.43%</w:t>
            </w:r>
            <w:r w:rsidR="00480321" w:rsidRPr="00480321">
              <w:rPr>
                <w:rStyle w:val="ql-author-14796140"/>
                <w:rFonts w:ascii="Times New Roman" w:hAnsi="Times New Roman" w:hint="eastAsia"/>
              </w:rPr>
              <w:t>。随着国内第三方数据中心的机柜资源的整合优化，及配合</w:t>
            </w:r>
            <w:proofErr w:type="gramStart"/>
            <w:r w:rsidR="00480321" w:rsidRPr="00480321">
              <w:rPr>
                <w:rStyle w:val="ql-author-14796140"/>
                <w:rFonts w:ascii="Times New Roman" w:hAnsi="Times New Roman" w:hint="eastAsia"/>
              </w:rPr>
              <w:t>往自建数据</w:t>
            </w:r>
            <w:proofErr w:type="gramEnd"/>
            <w:r w:rsidR="00480321" w:rsidRPr="00480321">
              <w:rPr>
                <w:rStyle w:val="ql-author-14796140"/>
                <w:rFonts w:ascii="Times New Roman" w:hAnsi="Times New Roman" w:hint="eastAsia"/>
              </w:rPr>
              <w:t>中心的迁移，使得机柜业务的盈利能力得到提升，毛利率由</w:t>
            </w:r>
            <w:r w:rsidR="00480321" w:rsidRPr="00480321">
              <w:rPr>
                <w:rStyle w:val="ql-author-14796140"/>
                <w:rFonts w:ascii="Times New Roman" w:hAnsi="Times New Roman" w:hint="eastAsia"/>
              </w:rPr>
              <w:t>8.95%</w:t>
            </w:r>
            <w:r w:rsidR="00480321" w:rsidRPr="00480321">
              <w:rPr>
                <w:rStyle w:val="ql-author-14796140"/>
                <w:rFonts w:ascii="Times New Roman" w:hAnsi="Times New Roman" w:hint="eastAsia"/>
              </w:rPr>
              <w:t>上升至</w:t>
            </w:r>
            <w:r w:rsidR="00480321" w:rsidRPr="00480321">
              <w:rPr>
                <w:rStyle w:val="ql-author-14796140"/>
                <w:rFonts w:ascii="Times New Roman" w:hAnsi="Times New Roman" w:hint="eastAsia"/>
              </w:rPr>
              <w:t>34.92%</w:t>
            </w:r>
            <w:r w:rsidR="00480321" w:rsidRPr="00480321">
              <w:rPr>
                <w:rStyle w:val="ql-author-14796140"/>
                <w:rFonts w:ascii="Times New Roman" w:hAnsi="Times New Roman" w:hint="eastAsia"/>
              </w:rPr>
              <w:t>。其次，随着对</w:t>
            </w:r>
            <w:proofErr w:type="gramStart"/>
            <w:r w:rsidR="00480321" w:rsidRPr="00480321">
              <w:rPr>
                <w:rStyle w:val="ql-author-14796140"/>
                <w:rFonts w:ascii="Times New Roman" w:hAnsi="Times New Roman" w:hint="eastAsia"/>
              </w:rPr>
              <w:t>公有云产品</w:t>
            </w:r>
            <w:proofErr w:type="gramEnd"/>
            <w:r w:rsidR="00480321" w:rsidRPr="00480321">
              <w:rPr>
                <w:rStyle w:val="ql-author-14796140"/>
                <w:rFonts w:ascii="Times New Roman" w:hAnsi="Times New Roman" w:hint="eastAsia"/>
              </w:rPr>
              <w:t>底层资源的</w:t>
            </w:r>
            <w:r w:rsidR="00751481">
              <w:rPr>
                <w:rStyle w:val="ql-author-14796140"/>
                <w:rFonts w:ascii="Times New Roman" w:hAnsi="Times New Roman" w:hint="eastAsia"/>
              </w:rPr>
              <w:t>持续</w:t>
            </w:r>
            <w:r w:rsidR="00480321" w:rsidRPr="00480321">
              <w:rPr>
                <w:rStyle w:val="ql-author-14796140"/>
                <w:rFonts w:ascii="Times New Roman" w:hAnsi="Times New Roman" w:hint="eastAsia"/>
              </w:rPr>
              <w:t>优化，毛利润同比增长</w:t>
            </w:r>
            <w:r w:rsidR="00480321" w:rsidRPr="00480321">
              <w:rPr>
                <w:rStyle w:val="ql-author-14796140"/>
                <w:rFonts w:ascii="Times New Roman" w:hAnsi="Times New Roman" w:hint="eastAsia"/>
              </w:rPr>
              <w:t>2,850</w:t>
            </w:r>
            <w:r w:rsidR="00480321" w:rsidRPr="00480321">
              <w:rPr>
                <w:rStyle w:val="ql-author-14796140"/>
                <w:rFonts w:ascii="Times New Roman" w:hAnsi="Times New Roman" w:hint="eastAsia"/>
              </w:rPr>
              <w:t>万元，毛利率由</w:t>
            </w:r>
            <w:r w:rsidR="00480321" w:rsidRPr="00480321">
              <w:rPr>
                <w:rStyle w:val="ql-author-14796140"/>
                <w:rFonts w:ascii="Times New Roman" w:hAnsi="Times New Roman" w:hint="eastAsia"/>
              </w:rPr>
              <w:t>11.01%</w:t>
            </w:r>
            <w:r w:rsidR="00480321" w:rsidRPr="00480321">
              <w:rPr>
                <w:rStyle w:val="ql-author-14796140"/>
                <w:rFonts w:ascii="Times New Roman" w:hAnsi="Times New Roman" w:hint="eastAsia"/>
              </w:rPr>
              <w:t>上升至</w:t>
            </w:r>
            <w:r w:rsidR="00480321" w:rsidRPr="00480321">
              <w:rPr>
                <w:rStyle w:val="ql-author-14796140"/>
                <w:rFonts w:ascii="Times New Roman" w:hAnsi="Times New Roman" w:hint="eastAsia"/>
              </w:rPr>
              <w:t>18.53%</w:t>
            </w:r>
            <w:r w:rsidR="00480321" w:rsidRPr="00480321">
              <w:rPr>
                <w:rStyle w:val="ql-author-14796140"/>
                <w:rFonts w:ascii="Times New Roman" w:hAnsi="Times New Roman" w:hint="eastAsia"/>
              </w:rPr>
              <w:t>，</w:t>
            </w:r>
            <w:r w:rsidR="008D28E7" w:rsidDel="008D28E7">
              <w:rPr>
                <w:rStyle w:val="ql-author-14796140"/>
                <w:rFonts w:ascii="Times New Roman" w:hAnsi="Times New Roman" w:hint="eastAsia"/>
              </w:rPr>
              <w:t xml:space="preserve"> </w:t>
            </w:r>
          </w:p>
          <w:p w14:paraId="167B0D45" w14:textId="534B1494" w:rsidR="00480321" w:rsidRPr="00480321" w:rsidRDefault="00480321" w:rsidP="00EE2B2D">
            <w:pPr>
              <w:pStyle w:val="ql-direction-ltr"/>
              <w:spacing w:before="0" w:beforeAutospacing="0" w:after="0" w:afterAutospacing="0" w:line="360" w:lineRule="auto"/>
              <w:jc w:val="both"/>
              <w:rPr>
                <w:rStyle w:val="ql-author-14796140"/>
                <w:rFonts w:ascii="Times New Roman" w:hAnsi="Times New Roman"/>
              </w:rPr>
            </w:pPr>
            <w:r w:rsidRPr="00480321">
              <w:rPr>
                <w:rStyle w:val="ql-author-14796140"/>
                <w:rFonts w:ascii="Times New Roman" w:hAnsi="Times New Roman" w:hint="eastAsia"/>
              </w:rPr>
              <w:t>EBITDA</w:t>
            </w:r>
            <w:r w:rsidR="008D28E7">
              <w:rPr>
                <w:rStyle w:val="ql-author-14796140"/>
                <w:rFonts w:ascii="Times New Roman" w:hAnsi="Times New Roman" w:hint="eastAsia"/>
              </w:rPr>
              <w:t>（</w:t>
            </w:r>
            <w:r w:rsidR="008D28E7" w:rsidRPr="00240A8C">
              <w:rPr>
                <w:rFonts w:ascii="Times New Roman" w:hAnsi="Times New Roman" w:hint="eastAsia"/>
              </w:rPr>
              <w:t>经调整的税息折旧及摊销前利润，指剔除以下项目的净利润：利息收入、其他收益、利息费用、其他净收支、所得税费用、投资收益、土地使用权摊销、无形资产摊销、固定资产折旧、长期待摊费用摊销、股权激励费用</w:t>
            </w:r>
            <w:r w:rsidR="008D28E7">
              <w:rPr>
                <w:rStyle w:val="ql-author-14796140"/>
                <w:rFonts w:ascii="Times New Roman" w:hAnsi="Times New Roman" w:hint="eastAsia"/>
              </w:rPr>
              <w:t>）</w:t>
            </w:r>
            <w:r w:rsidR="00822987">
              <w:rPr>
                <w:rStyle w:val="ql-author-14796140"/>
                <w:rFonts w:ascii="Times New Roman" w:hAnsi="Times New Roman" w:hint="eastAsia"/>
              </w:rPr>
              <w:t>达到</w:t>
            </w:r>
            <w:r w:rsidR="00822987" w:rsidRPr="00480321">
              <w:rPr>
                <w:rStyle w:val="ql-author-14796140"/>
                <w:rFonts w:ascii="Times New Roman" w:hAnsi="Times New Roman" w:hint="eastAsia"/>
              </w:rPr>
              <w:t>6,833.33</w:t>
            </w:r>
            <w:r w:rsidR="00822987" w:rsidRPr="00480321">
              <w:rPr>
                <w:rStyle w:val="ql-author-14796140"/>
                <w:rFonts w:ascii="Times New Roman" w:hAnsi="Times New Roman" w:hint="eastAsia"/>
              </w:rPr>
              <w:t>万元</w:t>
            </w:r>
            <w:r w:rsidRPr="00480321">
              <w:rPr>
                <w:rStyle w:val="ql-author-14796140"/>
                <w:rFonts w:ascii="Times New Roman" w:hAnsi="Times New Roman" w:hint="eastAsia"/>
              </w:rPr>
              <w:t>。</w:t>
            </w:r>
          </w:p>
          <w:p w14:paraId="773E7738" w14:textId="568B0B5C" w:rsidR="00AB5C0B" w:rsidRDefault="008D28E7">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四</w:t>
            </w:r>
            <w:r w:rsidR="00796080">
              <w:rPr>
                <w:rStyle w:val="ql-author-14796140"/>
                <w:rFonts w:ascii="Times New Roman" w:hAnsi="Times New Roman" w:hint="eastAsia"/>
                <w:b/>
              </w:rPr>
              <w:t>、</w:t>
            </w:r>
            <w:r w:rsidR="00480321" w:rsidRPr="00480321">
              <w:rPr>
                <w:rStyle w:val="ql-author-14796140"/>
                <w:rFonts w:ascii="Times New Roman" w:hAnsi="Times New Roman" w:hint="eastAsia"/>
                <w:b/>
              </w:rPr>
              <w:t>公司人工智能领域的</w:t>
            </w:r>
            <w:r>
              <w:rPr>
                <w:rStyle w:val="ql-author-14796140"/>
                <w:rFonts w:ascii="Times New Roman" w:hAnsi="Times New Roman" w:hint="eastAsia"/>
                <w:b/>
              </w:rPr>
              <w:t>业绩</w:t>
            </w:r>
            <w:r w:rsidR="00631BFF">
              <w:rPr>
                <w:rStyle w:val="ql-author-14796140"/>
                <w:rFonts w:ascii="Times New Roman" w:hAnsi="Times New Roman" w:hint="eastAsia"/>
                <w:b/>
              </w:rPr>
              <w:t>表现如何</w:t>
            </w:r>
            <w:r w:rsidR="00480321" w:rsidRPr="00480321">
              <w:rPr>
                <w:rStyle w:val="ql-author-14796140"/>
                <w:rFonts w:ascii="Times New Roman" w:hAnsi="Times New Roman" w:hint="eastAsia"/>
                <w:b/>
              </w:rPr>
              <w:t>？</w:t>
            </w:r>
            <w:r w:rsidR="00631BFF" w:rsidRPr="00480321" w:rsidDel="00631BFF">
              <w:rPr>
                <w:rStyle w:val="ql-author-14796140"/>
                <w:rFonts w:ascii="Times New Roman" w:hAnsi="Times New Roman" w:hint="eastAsia"/>
                <w:b/>
              </w:rPr>
              <w:t xml:space="preserve"> </w:t>
            </w:r>
          </w:p>
          <w:p w14:paraId="76467808" w14:textId="65BE797B" w:rsidR="00BD2683" w:rsidRDefault="00796080" w:rsidP="00BD2683">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答：</w:t>
            </w:r>
            <w:r w:rsidR="00480321" w:rsidRPr="00480321">
              <w:rPr>
                <w:rStyle w:val="ql-author-14796140"/>
                <w:rFonts w:ascii="Times New Roman" w:hAnsi="Times New Roman" w:hint="eastAsia"/>
              </w:rPr>
              <w:t>公司人工智能领域的收入增长迅速，涵盖数据中心、</w:t>
            </w:r>
            <w:proofErr w:type="gramStart"/>
            <w:r w:rsidR="00480321" w:rsidRPr="00480321">
              <w:rPr>
                <w:rStyle w:val="ql-author-14796140"/>
                <w:rFonts w:ascii="Times New Roman" w:hAnsi="Times New Roman" w:hint="eastAsia"/>
              </w:rPr>
              <w:t>算力和</w:t>
            </w:r>
            <w:proofErr w:type="gramEnd"/>
            <w:r w:rsidR="00480321" w:rsidRPr="00480321">
              <w:rPr>
                <w:rStyle w:val="ql-author-14796140"/>
                <w:rFonts w:ascii="Times New Roman" w:hAnsi="Times New Roman" w:hint="eastAsia"/>
              </w:rPr>
              <w:t>推理服务</w:t>
            </w:r>
            <w:r w:rsidR="00C9106E">
              <w:rPr>
                <w:rStyle w:val="ql-author-14796140"/>
                <w:rFonts w:ascii="Times New Roman" w:hAnsi="Times New Roman" w:hint="eastAsia"/>
              </w:rPr>
              <w:t>等</w:t>
            </w:r>
            <w:r w:rsidR="001F21A1">
              <w:rPr>
                <w:rStyle w:val="ql-author-14796140"/>
                <w:rFonts w:ascii="Times New Roman" w:hAnsi="Times New Roman" w:hint="eastAsia"/>
              </w:rPr>
              <w:t>。</w:t>
            </w:r>
            <w:r w:rsidR="008D28E7">
              <w:rPr>
                <w:rStyle w:val="ql-author-14796140"/>
                <w:rFonts w:ascii="Times New Roman" w:hAnsi="Times New Roman" w:hint="eastAsia"/>
              </w:rPr>
              <w:t>去年</w:t>
            </w:r>
            <w:r w:rsidR="00C9106E">
              <w:rPr>
                <w:rStyle w:val="ql-author-14796140"/>
                <w:rFonts w:ascii="Times New Roman" w:hAnsi="Times New Roman" w:hint="eastAsia"/>
              </w:rPr>
              <w:t>，</w:t>
            </w:r>
            <w:r w:rsidR="00480321" w:rsidRPr="00480321">
              <w:rPr>
                <w:rStyle w:val="ql-author-14796140"/>
                <w:rFonts w:ascii="Times New Roman" w:hAnsi="Times New Roman" w:hint="eastAsia"/>
              </w:rPr>
              <w:t>公司</w:t>
            </w:r>
            <w:r w:rsidR="001F21A1" w:rsidRPr="001F21A1">
              <w:rPr>
                <w:rStyle w:val="ql-author-14796140"/>
                <w:rFonts w:ascii="Times New Roman" w:hAnsi="Times New Roman" w:hint="eastAsia"/>
              </w:rPr>
              <w:t>“新一代人工智能服务平台项目”</w:t>
            </w:r>
            <w:r w:rsidR="001F21A1">
              <w:rPr>
                <w:rStyle w:val="ql-author-14796140"/>
                <w:rFonts w:ascii="Times New Roman" w:hAnsi="Times New Roman" w:hint="eastAsia"/>
              </w:rPr>
              <w:t>项目</w:t>
            </w:r>
            <w:r w:rsidR="00C9106E">
              <w:rPr>
                <w:rStyle w:val="ql-author-14796140"/>
                <w:rFonts w:ascii="Times New Roman" w:hAnsi="Times New Roman" w:hint="eastAsia"/>
              </w:rPr>
              <w:t>产生收入</w:t>
            </w:r>
            <w:r w:rsidR="00480321" w:rsidRPr="00480321">
              <w:rPr>
                <w:rStyle w:val="ql-author-14796140"/>
                <w:rFonts w:ascii="Times New Roman" w:hAnsi="Times New Roman" w:hint="eastAsia"/>
              </w:rPr>
              <w:t>近</w:t>
            </w:r>
            <w:r w:rsidR="00480321" w:rsidRPr="00480321">
              <w:rPr>
                <w:rStyle w:val="ql-author-14796140"/>
                <w:rFonts w:ascii="Times New Roman" w:hAnsi="Times New Roman" w:hint="eastAsia"/>
              </w:rPr>
              <w:t>1.2</w:t>
            </w:r>
            <w:r w:rsidR="00480321" w:rsidRPr="00480321">
              <w:rPr>
                <w:rStyle w:val="ql-author-14796140"/>
                <w:rFonts w:ascii="Times New Roman" w:hAnsi="Times New Roman" w:hint="eastAsia"/>
              </w:rPr>
              <w:t>亿</w:t>
            </w:r>
            <w:r w:rsidR="001F21A1">
              <w:rPr>
                <w:rStyle w:val="ql-author-14796140"/>
                <w:rFonts w:ascii="Times New Roman" w:hAnsi="Times New Roman" w:hint="eastAsia"/>
              </w:rPr>
              <w:t>。</w:t>
            </w:r>
            <w:r w:rsidR="003D666B">
              <w:rPr>
                <w:rStyle w:val="ql-author-14796140"/>
                <w:rFonts w:ascii="Times New Roman" w:hAnsi="Times New Roman" w:hint="eastAsia"/>
              </w:rPr>
              <w:t>今年</w:t>
            </w:r>
            <w:r w:rsidR="001F21A1">
              <w:rPr>
                <w:rStyle w:val="ql-author-14796140"/>
                <w:rFonts w:ascii="Times New Roman" w:hAnsi="Times New Roman" w:hint="eastAsia"/>
              </w:rPr>
              <w:t>，</w:t>
            </w:r>
            <w:r w:rsidR="00480321" w:rsidRPr="00480321">
              <w:rPr>
                <w:rStyle w:val="ql-author-14796140"/>
                <w:rFonts w:ascii="Times New Roman" w:hAnsi="Times New Roman" w:hint="eastAsia"/>
              </w:rPr>
              <w:t>随着人工智能领域市场的发展</w:t>
            </w:r>
            <w:r w:rsidR="00012B9D">
              <w:rPr>
                <w:rStyle w:val="ql-author-14796140"/>
                <w:rFonts w:ascii="Times New Roman" w:hAnsi="Times New Roman" w:hint="eastAsia"/>
              </w:rPr>
              <w:t>及</w:t>
            </w:r>
            <w:r w:rsidR="00480321" w:rsidRPr="00480321">
              <w:rPr>
                <w:rStyle w:val="ql-author-14796140"/>
                <w:rFonts w:ascii="Times New Roman" w:hAnsi="Times New Roman" w:hint="eastAsia"/>
              </w:rPr>
              <w:t>公司在该领域的持续</w:t>
            </w:r>
            <w:r w:rsidR="00012B9D">
              <w:rPr>
                <w:rStyle w:val="ql-author-14796140"/>
                <w:rFonts w:ascii="Times New Roman" w:hAnsi="Times New Roman" w:hint="eastAsia"/>
              </w:rPr>
              <w:t>深耕</w:t>
            </w:r>
            <w:r w:rsidR="00480321" w:rsidRPr="00480321">
              <w:rPr>
                <w:rStyle w:val="ql-author-14796140"/>
                <w:rFonts w:ascii="Times New Roman" w:hAnsi="Times New Roman" w:hint="eastAsia"/>
              </w:rPr>
              <w:t>，训练和推理集群的规模扩大</w:t>
            </w:r>
            <w:r w:rsidR="001F21A1">
              <w:rPr>
                <w:rStyle w:val="ql-author-14796140"/>
                <w:rFonts w:ascii="Times New Roman" w:hAnsi="Times New Roman" w:hint="eastAsia"/>
              </w:rPr>
              <w:t>，</w:t>
            </w:r>
            <w:r w:rsidR="00442AA1">
              <w:rPr>
                <w:rStyle w:val="ql-author-14796140"/>
                <w:rFonts w:ascii="Times New Roman" w:hAnsi="Times New Roman" w:hint="eastAsia"/>
              </w:rPr>
              <w:t>配套的</w:t>
            </w:r>
            <w:r w:rsidR="001F21A1">
              <w:rPr>
                <w:rStyle w:val="ql-author-14796140"/>
                <w:rFonts w:ascii="Times New Roman" w:hAnsi="Times New Roman" w:hint="eastAsia"/>
              </w:rPr>
              <w:t>公司</w:t>
            </w:r>
            <w:r w:rsidR="00480321" w:rsidRPr="00480321">
              <w:rPr>
                <w:rStyle w:val="ql-author-14796140"/>
                <w:rFonts w:ascii="Times New Roman" w:hAnsi="Times New Roman" w:hint="eastAsia"/>
              </w:rPr>
              <w:t>产品和服务持续升级，形成了包括</w:t>
            </w:r>
            <w:r w:rsidR="00480321" w:rsidRPr="00480321">
              <w:rPr>
                <w:rStyle w:val="ql-author-14796140"/>
                <w:rFonts w:ascii="Times New Roman" w:hAnsi="Times New Roman" w:hint="eastAsia"/>
              </w:rPr>
              <w:t>UPFS</w:t>
            </w:r>
            <w:r w:rsidR="006C48D4">
              <w:rPr>
                <w:rStyle w:val="ql-author-14796140"/>
                <w:rFonts w:ascii="Times New Roman" w:hAnsi="Times New Roman" w:hint="eastAsia"/>
              </w:rPr>
              <w:t>并行文件</w:t>
            </w:r>
            <w:r w:rsidR="00480321" w:rsidRPr="00480321">
              <w:rPr>
                <w:rStyle w:val="ql-author-14796140"/>
                <w:rFonts w:ascii="Times New Roman" w:hAnsi="Times New Roman" w:hint="eastAsia"/>
              </w:rPr>
              <w:t>存储</w:t>
            </w:r>
            <w:r w:rsidR="007A54A3">
              <w:rPr>
                <w:rStyle w:val="ql-author-14796140"/>
                <w:rFonts w:ascii="Times New Roman" w:hAnsi="Times New Roman" w:hint="eastAsia"/>
              </w:rPr>
              <w:t>、</w:t>
            </w:r>
            <w:proofErr w:type="gramStart"/>
            <w:r w:rsidR="006C48D4">
              <w:rPr>
                <w:rStyle w:val="ql-author-14796140"/>
                <w:rFonts w:ascii="Times New Roman" w:hAnsi="Times New Roman" w:hint="eastAsia"/>
              </w:rPr>
              <w:t>“</w:t>
            </w:r>
            <w:r w:rsidR="007A54A3">
              <w:rPr>
                <w:rStyle w:val="ql-author-14796140"/>
                <w:rFonts w:ascii="Times New Roman" w:hAnsi="Times New Roman" w:hint="eastAsia"/>
              </w:rPr>
              <w:t>孔明</w:t>
            </w:r>
            <w:r w:rsidR="006C48D4">
              <w:rPr>
                <w:rStyle w:val="ql-author-14796140"/>
                <w:rFonts w:ascii="Times New Roman" w:hAnsi="Times New Roman" w:hint="eastAsia"/>
              </w:rPr>
              <w:t>”智算平台</w:t>
            </w:r>
            <w:proofErr w:type="gramEnd"/>
            <w:r w:rsidR="007A54A3">
              <w:rPr>
                <w:rStyle w:val="ql-author-14796140"/>
                <w:rFonts w:ascii="Times New Roman" w:hAnsi="Times New Roman" w:hint="eastAsia"/>
              </w:rPr>
              <w:t>、推理平台</w:t>
            </w:r>
            <w:r w:rsidR="00480321" w:rsidRPr="00480321">
              <w:rPr>
                <w:rStyle w:val="ql-author-14796140"/>
                <w:rFonts w:ascii="Times New Roman" w:hAnsi="Times New Roman" w:hint="eastAsia"/>
              </w:rPr>
              <w:t>等产品的优质</w:t>
            </w:r>
            <w:r w:rsidR="003676A9">
              <w:rPr>
                <w:rStyle w:val="ql-author-14796140"/>
                <w:rFonts w:ascii="Times New Roman" w:hAnsi="Times New Roman" w:hint="eastAsia"/>
              </w:rPr>
              <w:t>解决方案</w:t>
            </w:r>
            <w:r w:rsidR="003D666B">
              <w:rPr>
                <w:rStyle w:val="ql-author-14796140"/>
                <w:rFonts w:ascii="Times New Roman" w:hAnsi="Times New Roman" w:hint="eastAsia"/>
              </w:rPr>
              <w:t>。未来，</w:t>
            </w:r>
            <w:r w:rsidR="003D666B" w:rsidRPr="003D666B">
              <w:rPr>
                <w:rStyle w:val="ql-author-14796140"/>
                <w:rFonts w:ascii="Times New Roman" w:hAnsi="Times New Roman" w:hint="eastAsia"/>
              </w:rPr>
              <w:t>公司会继续深耕人工智能领域，致力于为用户提供更加高效、智能</w:t>
            </w:r>
            <w:proofErr w:type="gramStart"/>
            <w:r w:rsidR="003D666B" w:rsidRPr="003D666B">
              <w:rPr>
                <w:rStyle w:val="ql-author-14796140"/>
                <w:rFonts w:ascii="Times New Roman" w:hAnsi="Times New Roman" w:hint="eastAsia"/>
              </w:rPr>
              <w:t>的算力服务</w:t>
            </w:r>
            <w:proofErr w:type="gramEnd"/>
            <w:r w:rsidR="003D666B">
              <w:rPr>
                <w:rStyle w:val="ql-author-14796140"/>
                <w:rFonts w:ascii="Times New Roman" w:hAnsi="Times New Roman" w:hint="eastAsia"/>
              </w:rPr>
              <w:t>，进一步提升公司业绩</w:t>
            </w:r>
            <w:r w:rsidR="001F21A1">
              <w:rPr>
                <w:rStyle w:val="ql-author-14796140"/>
                <w:rFonts w:ascii="Times New Roman" w:hAnsi="Times New Roman" w:hint="eastAsia"/>
              </w:rPr>
              <w:t>。</w:t>
            </w:r>
          </w:p>
          <w:p w14:paraId="71C7EA3B" w14:textId="0F72ED1D" w:rsidR="00BC6834" w:rsidRPr="000348B3" w:rsidRDefault="003A0B6B" w:rsidP="00656D04">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lastRenderedPageBreak/>
              <w:t>五</w:t>
            </w:r>
            <w:r w:rsidR="00BC6834" w:rsidRPr="006372DC">
              <w:rPr>
                <w:rStyle w:val="ql-author-14796140"/>
                <w:rFonts w:ascii="Times New Roman" w:hAnsi="Times New Roman" w:hint="eastAsia"/>
                <w:b/>
              </w:rPr>
              <w:t>、</w:t>
            </w:r>
            <w:r w:rsidR="00480321" w:rsidRPr="00480321">
              <w:rPr>
                <w:rStyle w:val="ql-author-14796140"/>
                <w:rFonts w:ascii="Times New Roman" w:hAnsi="Times New Roman" w:hint="eastAsia"/>
                <w:b/>
              </w:rPr>
              <w:t>公司</w:t>
            </w:r>
            <w:r w:rsidR="001F21A1">
              <w:rPr>
                <w:rStyle w:val="ql-author-14796140"/>
                <w:rFonts w:ascii="Times New Roman" w:hAnsi="Times New Roman" w:hint="eastAsia"/>
                <w:b/>
              </w:rPr>
              <w:t>两大</w:t>
            </w:r>
            <w:r w:rsidR="00480321" w:rsidRPr="00480321">
              <w:rPr>
                <w:rStyle w:val="ql-author-14796140"/>
                <w:rFonts w:ascii="Times New Roman" w:hAnsi="Times New Roman" w:hint="eastAsia"/>
                <w:b/>
              </w:rPr>
              <w:t>自</w:t>
            </w:r>
            <w:proofErr w:type="gramStart"/>
            <w:r w:rsidR="00480321" w:rsidRPr="00480321">
              <w:rPr>
                <w:rStyle w:val="ql-author-14796140"/>
                <w:rFonts w:ascii="Times New Roman" w:hAnsi="Times New Roman" w:hint="eastAsia"/>
                <w:b/>
              </w:rPr>
              <w:t>建</w:t>
            </w:r>
            <w:r w:rsidR="003D666B">
              <w:rPr>
                <w:rStyle w:val="ql-author-14796140"/>
                <w:rFonts w:ascii="Times New Roman" w:hAnsi="Times New Roman" w:hint="eastAsia"/>
                <w:b/>
              </w:rPr>
              <w:t>数据</w:t>
            </w:r>
            <w:proofErr w:type="gramEnd"/>
            <w:r w:rsidR="00480321" w:rsidRPr="00480321">
              <w:rPr>
                <w:rStyle w:val="ql-author-14796140"/>
                <w:rFonts w:ascii="Times New Roman" w:hAnsi="Times New Roman" w:hint="eastAsia"/>
                <w:b/>
              </w:rPr>
              <w:t>中心的</w:t>
            </w:r>
            <w:r w:rsidR="00933A01">
              <w:rPr>
                <w:rStyle w:val="ql-author-14796140"/>
                <w:rFonts w:ascii="Times New Roman" w:hAnsi="Times New Roman" w:hint="eastAsia"/>
                <w:b/>
              </w:rPr>
              <w:t>建设</w:t>
            </w:r>
            <w:r w:rsidR="005D5F12">
              <w:rPr>
                <w:rStyle w:val="ql-author-14796140"/>
                <w:rFonts w:ascii="Times New Roman" w:hAnsi="Times New Roman" w:hint="eastAsia"/>
                <w:b/>
              </w:rPr>
              <w:t>情况</w:t>
            </w:r>
            <w:r w:rsidR="00480321" w:rsidRPr="00480321">
              <w:rPr>
                <w:rStyle w:val="ql-author-14796140"/>
                <w:rFonts w:ascii="Times New Roman" w:hAnsi="Times New Roman" w:hint="eastAsia"/>
                <w:b/>
              </w:rPr>
              <w:t>如何</w:t>
            </w:r>
            <w:r w:rsidR="008A56CC" w:rsidRPr="008A56CC">
              <w:rPr>
                <w:rStyle w:val="ql-author-14796140"/>
                <w:rFonts w:ascii="Times New Roman" w:hAnsi="Times New Roman" w:hint="eastAsia"/>
                <w:b/>
              </w:rPr>
              <w:t>？</w:t>
            </w:r>
          </w:p>
          <w:p w14:paraId="7A7BC8C3" w14:textId="56AA3DF0" w:rsidR="00480321" w:rsidRPr="00480321" w:rsidRDefault="00BC6834" w:rsidP="00480321">
            <w:pPr>
              <w:widowControl/>
              <w:spacing w:line="360" w:lineRule="auto"/>
              <w:ind w:firstLineChars="200" w:firstLine="420"/>
              <w:rPr>
                <w:rFonts w:cs="宋体"/>
                <w:kern w:val="0"/>
                <w:sz w:val="24"/>
              </w:rPr>
            </w:pPr>
            <w:r>
              <w:rPr>
                <w:rStyle w:val="ql-author-14796140"/>
                <w:rFonts w:hint="eastAsia"/>
              </w:rPr>
              <w:t>答：</w:t>
            </w:r>
            <w:r w:rsidR="00480321" w:rsidRPr="00480321">
              <w:rPr>
                <w:rFonts w:cs="宋体" w:hint="eastAsia"/>
                <w:kern w:val="0"/>
                <w:sz w:val="24"/>
              </w:rPr>
              <w:t>公司将“扩大数据中心”作为核心发展方向之一，内蒙古乌兰察布和上海青浦两大数据中心正逐步展现其价值，业务增长态势较好</w:t>
            </w:r>
            <w:r w:rsidR="00BD2683" w:rsidRPr="00BD2683">
              <w:rPr>
                <w:rFonts w:cs="宋体" w:hint="eastAsia"/>
                <w:kern w:val="0"/>
                <w:sz w:val="24"/>
              </w:rPr>
              <w:t>，盈利性亦得到有效提升</w:t>
            </w:r>
            <w:r w:rsidR="00480321" w:rsidRPr="00480321">
              <w:rPr>
                <w:rFonts w:cs="宋体" w:hint="eastAsia"/>
                <w:kern w:val="0"/>
                <w:sz w:val="24"/>
              </w:rPr>
              <w:t>。截至</w:t>
            </w:r>
            <w:r w:rsidR="003D666B">
              <w:rPr>
                <w:rFonts w:cs="宋体" w:hint="eastAsia"/>
                <w:kern w:val="0"/>
                <w:sz w:val="24"/>
              </w:rPr>
              <w:t>今年</w:t>
            </w:r>
            <w:r w:rsidR="00480321" w:rsidRPr="00480321">
              <w:rPr>
                <w:rFonts w:cs="宋体" w:hint="eastAsia"/>
                <w:kern w:val="0"/>
                <w:sz w:val="24"/>
              </w:rPr>
              <w:t>5</w:t>
            </w:r>
            <w:r w:rsidR="00480321" w:rsidRPr="00480321">
              <w:rPr>
                <w:rFonts w:cs="宋体" w:hint="eastAsia"/>
                <w:kern w:val="0"/>
                <w:sz w:val="24"/>
              </w:rPr>
              <w:t>月中旬，数据中心自有</w:t>
            </w:r>
            <w:proofErr w:type="gramStart"/>
            <w:r w:rsidR="00480321" w:rsidRPr="00480321">
              <w:rPr>
                <w:rFonts w:cs="宋体" w:hint="eastAsia"/>
                <w:kern w:val="0"/>
                <w:sz w:val="24"/>
              </w:rPr>
              <w:t>算力规模</w:t>
            </w:r>
            <w:proofErr w:type="gramEnd"/>
            <w:r w:rsidR="00BD2683">
              <w:rPr>
                <w:rFonts w:cs="宋体" w:hint="eastAsia"/>
                <w:kern w:val="0"/>
                <w:sz w:val="24"/>
              </w:rPr>
              <w:t>已超</w:t>
            </w:r>
            <w:r w:rsidR="00480321" w:rsidRPr="00480321">
              <w:rPr>
                <w:rFonts w:cs="宋体" w:hint="eastAsia"/>
                <w:kern w:val="0"/>
                <w:sz w:val="24"/>
              </w:rPr>
              <w:t>4700P</w:t>
            </w:r>
            <w:r w:rsidR="00480321" w:rsidRPr="00480321">
              <w:rPr>
                <w:rFonts w:cs="宋体" w:hint="eastAsia"/>
                <w:kern w:val="0"/>
                <w:sz w:val="24"/>
              </w:rPr>
              <w:t>。</w:t>
            </w:r>
          </w:p>
          <w:p w14:paraId="3F21D3F8" w14:textId="1DCC6842" w:rsidR="003E121B" w:rsidRDefault="00480321" w:rsidP="00480321">
            <w:pPr>
              <w:pStyle w:val="ql-direction-ltr"/>
              <w:spacing w:before="0" w:beforeAutospacing="0" w:after="0" w:afterAutospacing="0" w:line="360" w:lineRule="auto"/>
              <w:ind w:firstLineChars="200" w:firstLine="480"/>
              <w:jc w:val="both"/>
              <w:rPr>
                <w:rFonts w:ascii="Times New Roman" w:hAnsi="Times New Roman"/>
              </w:rPr>
            </w:pPr>
            <w:r w:rsidRPr="00480321">
              <w:rPr>
                <w:rFonts w:ascii="Times New Roman" w:hAnsi="Times New Roman" w:hint="eastAsia"/>
              </w:rPr>
              <w:t>上海青浦数据中心项目一期共规划建设三栋机房楼，其中一栋</w:t>
            </w:r>
            <w:proofErr w:type="gramStart"/>
            <w:r w:rsidRPr="00480321">
              <w:rPr>
                <w:rFonts w:ascii="Times New Roman" w:hAnsi="Times New Roman" w:hint="eastAsia"/>
              </w:rPr>
              <w:t>机房楼</w:t>
            </w:r>
            <w:proofErr w:type="gramEnd"/>
            <w:r w:rsidRPr="00480321">
              <w:rPr>
                <w:rFonts w:ascii="Times New Roman" w:hAnsi="Times New Roman" w:hint="eastAsia"/>
              </w:rPr>
              <w:t>已于</w:t>
            </w:r>
            <w:r w:rsidRPr="00480321">
              <w:rPr>
                <w:rFonts w:ascii="Times New Roman" w:hAnsi="Times New Roman" w:hint="eastAsia"/>
              </w:rPr>
              <w:t>2023</w:t>
            </w:r>
            <w:r w:rsidRPr="00480321">
              <w:rPr>
                <w:rFonts w:ascii="Times New Roman" w:hAnsi="Times New Roman" w:hint="eastAsia"/>
              </w:rPr>
              <w:t>年</w:t>
            </w:r>
            <w:r w:rsidRPr="00480321">
              <w:rPr>
                <w:rFonts w:ascii="Times New Roman" w:hAnsi="Times New Roman" w:hint="eastAsia"/>
              </w:rPr>
              <w:t>1</w:t>
            </w:r>
            <w:r w:rsidRPr="00480321">
              <w:rPr>
                <w:rFonts w:ascii="Times New Roman" w:hAnsi="Times New Roman" w:hint="eastAsia"/>
              </w:rPr>
              <w:t>月投产运营（合计容纳约</w:t>
            </w:r>
            <w:r w:rsidRPr="00480321">
              <w:rPr>
                <w:rFonts w:ascii="Times New Roman" w:hAnsi="Times New Roman" w:hint="eastAsia"/>
              </w:rPr>
              <w:t>1,000</w:t>
            </w:r>
            <w:r w:rsidRPr="00480321">
              <w:rPr>
                <w:rFonts w:ascii="Times New Roman" w:hAnsi="Times New Roman" w:hint="eastAsia"/>
              </w:rPr>
              <w:t>个机柜），拥有</w:t>
            </w:r>
            <w:proofErr w:type="gramStart"/>
            <w:r w:rsidRPr="00480321">
              <w:rPr>
                <w:rFonts w:ascii="Times New Roman" w:hAnsi="Times New Roman" w:hint="eastAsia"/>
              </w:rPr>
              <w:t>更高算力</w:t>
            </w:r>
            <w:proofErr w:type="gramEnd"/>
            <w:r w:rsidRPr="00480321">
              <w:rPr>
                <w:rFonts w:ascii="Times New Roman" w:hAnsi="Times New Roman" w:hint="eastAsia"/>
              </w:rPr>
              <w:t>和高品质传输网络，主要用于承载</w:t>
            </w:r>
            <w:r w:rsidRPr="00480321">
              <w:rPr>
                <w:rFonts w:ascii="Times New Roman" w:hAnsi="Times New Roman" w:hint="eastAsia"/>
              </w:rPr>
              <w:t xml:space="preserve"> AI </w:t>
            </w:r>
            <w:r w:rsidRPr="00480321">
              <w:rPr>
                <w:rFonts w:ascii="Times New Roman" w:hAnsi="Times New Roman" w:hint="eastAsia"/>
              </w:rPr>
              <w:t>推理、芯片验证、</w:t>
            </w:r>
            <w:proofErr w:type="gramStart"/>
            <w:r w:rsidRPr="00480321">
              <w:rPr>
                <w:rFonts w:ascii="Times New Roman" w:hAnsi="Times New Roman" w:hint="eastAsia"/>
              </w:rPr>
              <w:t>脑机接</w:t>
            </w:r>
            <w:proofErr w:type="gramEnd"/>
            <w:r w:rsidRPr="00480321">
              <w:rPr>
                <w:rFonts w:ascii="Times New Roman" w:hAnsi="Times New Roman" w:hint="eastAsia"/>
              </w:rPr>
              <w:t>口等高时效要求业务</w:t>
            </w:r>
            <w:r w:rsidR="003E121B">
              <w:rPr>
                <w:rFonts w:ascii="Times New Roman" w:hAnsi="Times New Roman" w:hint="eastAsia"/>
              </w:rPr>
              <w:t>。</w:t>
            </w:r>
          </w:p>
          <w:p w14:paraId="1D71E0AE" w14:textId="46FF17F9" w:rsidR="00BC6834" w:rsidRPr="00C25C42" w:rsidRDefault="00480321" w:rsidP="00480321">
            <w:pPr>
              <w:pStyle w:val="ql-direction-ltr"/>
              <w:spacing w:before="0" w:beforeAutospacing="0" w:after="0" w:afterAutospacing="0" w:line="360" w:lineRule="auto"/>
              <w:ind w:firstLineChars="200" w:firstLine="480"/>
              <w:jc w:val="both"/>
              <w:rPr>
                <w:rStyle w:val="ql-author-14796140"/>
                <w:rFonts w:ascii="Times New Roman" w:hAnsi="Times New Roman" w:cs="Times New Roman"/>
                <w:kern w:val="2"/>
                <w:sz w:val="21"/>
              </w:rPr>
            </w:pPr>
            <w:r w:rsidRPr="00480321">
              <w:rPr>
                <w:rFonts w:ascii="Times New Roman" w:hAnsi="Times New Roman" w:hint="eastAsia"/>
              </w:rPr>
              <w:t>内蒙古乌兰察</w:t>
            </w:r>
            <w:proofErr w:type="gramStart"/>
            <w:r w:rsidRPr="00480321">
              <w:rPr>
                <w:rFonts w:ascii="Times New Roman" w:hAnsi="Times New Roman" w:hint="eastAsia"/>
              </w:rPr>
              <w:t>布数据</w:t>
            </w:r>
            <w:proofErr w:type="gramEnd"/>
            <w:r w:rsidRPr="00480321">
              <w:rPr>
                <w:rFonts w:ascii="Times New Roman" w:hAnsi="Times New Roman" w:hint="eastAsia"/>
              </w:rPr>
              <w:t>中心构建了全面</w:t>
            </w:r>
            <w:r w:rsidR="003D666B">
              <w:rPr>
                <w:rFonts w:ascii="Times New Roman" w:hAnsi="Times New Roman" w:hint="eastAsia"/>
              </w:rPr>
              <w:t>、</w:t>
            </w:r>
            <w:r w:rsidRPr="00480321">
              <w:rPr>
                <w:rFonts w:ascii="Times New Roman" w:hAnsi="Times New Roman" w:hint="eastAsia"/>
              </w:rPr>
              <w:t>安全</w:t>
            </w:r>
            <w:r w:rsidR="003D666B">
              <w:rPr>
                <w:rFonts w:ascii="Times New Roman" w:hAnsi="Times New Roman" w:hint="eastAsia"/>
              </w:rPr>
              <w:t>、</w:t>
            </w:r>
            <w:r w:rsidRPr="00480321">
              <w:rPr>
                <w:rFonts w:ascii="Times New Roman" w:hAnsi="Times New Roman" w:hint="eastAsia"/>
              </w:rPr>
              <w:t>可靠的</w:t>
            </w:r>
            <w:proofErr w:type="gramStart"/>
            <w:r w:rsidR="003D666B">
              <w:rPr>
                <w:rFonts w:ascii="Times New Roman" w:hAnsi="Times New Roman" w:hint="eastAsia"/>
              </w:rPr>
              <w:t>智算</w:t>
            </w:r>
            <w:r w:rsidRPr="00480321">
              <w:rPr>
                <w:rFonts w:ascii="Times New Roman" w:hAnsi="Times New Roman" w:hint="eastAsia"/>
              </w:rPr>
              <w:t>基</w:t>
            </w:r>
            <w:proofErr w:type="gramEnd"/>
            <w:r w:rsidRPr="00480321">
              <w:rPr>
                <w:rFonts w:ascii="Times New Roman" w:hAnsi="Times New Roman" w:hint="eastAsia"/>
              </w:rPr>
              <w:t>础设施，主要通过</w:t>
            </w:r>
            <w:r w:rsidRPr="00480321">
              <w:rPr>
                <w:rFonts w:ascii="Times New Roman" w:hAnsi="Times New Roman" w:hint="eastAsia"/>
              </w:rPr>
              <w:t>AIGC</w:t>
            </w:r>
            <w:r w:rsidRPr="00480321">
              <w:rPr>
                <w:rFonts w:ascii="Times New Roman" w:hAnsi="Times New Roman" w:hint="eastAsia"/>
              </w:rPr>
              <w:t>训练推动项目进展，项目一期和二期按计划稳步推进中，一期项目已于</w:t>
            </w:r>
            <w:r w:rsidRPr="00480321">
              <w:rPr>
                <w:rFonts w:ascii="Times New Roman" w:hAnsi="Times New Roman" w:hint="eastAsia"/>
              </w:rPr>
              <w:t>2021</w:t>
            </w:r>
            <w:r w:rsidRPr="00480321">
              <w:rPr>
                <w:rFonts w:ascii="Times New Roman" w:hAnsi="Times New Roman" w:hint="eastAsia"/>
              </w:rPr>
              <w:t>年</w:t>
            </w:r>
            <w:r w:rsidRPr="00480321">
              <w:rPr>
                <w:rFonts w:ascii="Times New Roman" w:hAnsi="Times New Roman" w:hint="eastAsia"/>
              </w:rPr>
              <w:t>9</w:t>
            </w:r>
            <w:r w:rsidRPr="00480321">
              <w:rPr>
                <w:rFonts w:ascii="Times New Roman" w:hAnsi="Times New Roman" w:hint="eastAsia"/>
              </w:rPr>
              <w:t>月正式商用，机柜数量约</w:t>
            </w:r>
            <w:r w:rsidRPr="00480321">
              <w:rPr>
                <w:rFonts w:ascii="Times New Roman" w:hAnsi="Times New Roman" w:hint="eastAsia"/>
              </w:rPr>
              <w:t>2500</w:t>
            </w:r>
            <w:r w:rsidRPr="00480321">
              <w:rPr>
                <w:rFonts w:ascii="Times New Roman" w:hAnsi="Times New Roman" w:hint="eastAsia"/>
              </w:rPr>
              <w:t>个，二期项目规划</w:t>
            </w:r>
            <w:proofErr w:type="gramStart"/>
            <w:r w:rsidRPr="00480321">
              <w:rPr>
                <w:rFonts w:ascii="Times New Roman" w:hAnsi="Times New Roman" w:hint="eastAsia"/>
              </w:rPr>
              <w:t>建设</w:t>
            </w:r>
            <w:proofErr w:type="gramEnd"/>
            <w:r w:rsidRPr="00480321">
              <w:rPr>
                <w:rFonts w:ascii="Times New Roman" w:hAnsi="Times New Roman" w:hint="eastAsia"/>
              </w:rPr>
              <w:t>约</w:t>
            </w:r>
            <w:r w:rsidRPr="00480321">
              <w:rPr>
                <w:rFonts w:ascii="Times New Roman" w:hAnsi="Times New Roman" w:hint="eastAsia"/>
              </w:rPr>
              <w:t>4,800</w:t>
            </w:r>
            <w:r w:rsidRPr="00480321">
              <w:rPr>
                <w:rFonts w:ascii="Times New Roman" w:hAnsi="Times New Roman" w:hint="eastAsia"/>
              </w:rPr>
              <w:t>个机柜，后续</w:t>
            </w:r>
            <w:r w:rsidR="003E121B">
              <w:rPr>
                <w:rFonts w:ascii="Times New Roman" w:hAnsi="Times New Roman" w:hint="eastAsia"/>
              </w:rPr>
              <w:t>将</w:t>
            </w:r>
            <w:r w:rsidRPr="00480321">
              <w:rPr>
                <w:rFonts w:ascii="Times New Roman" w:hAnsi="Times New Roman" w:hint="eastAsia"/>
              </w:rPr>
              <w:t>会根据市场情况逐步增加机柜数量。</w:t>
            </w:r>
          </w:p>
          <w:p w14:paraId="279D2B9A" w14:textId="43478C44" w:rsidR="00BC6834" w:rsidRPr="00145D1E" w:rsidRDefault="003A0B6B" w:rsidP="006372DC">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六</w:t>
            </w:r>
            <w:r w:rsidR="00BC6834" w:rsidRPr="006372DC">
              <w:rPr>
                <w:rStyle w:val="ql-author-14796140"/>
                <w:rFonts w:ascii="Times New Roman" w:hAnsi="Times New Roman" w:hint="eastAsia"/>
                <w:b/>
              </w:rPr>
              <w:t>、</w:t>
            </w:r>
            <w:r w:rsidR="00480321" w:rsidRPr="00480321">
              <w:rPr>
                <w:rStyle w:val="ql-author-14796140"/>
                <w:rFonts w:ascii="Times New Roman" w:hAnsi="Times New Roman" w:hint="eastAsia"/>
                <w:b/>
              </w:rPr>
              <w:t>公司</w:t>
            </w:r>
            <w:r w:rsidR="003E121B">
              <w:rPr>
                <w:rStyle w:val="ql-author-14796140"/>
                <w:rFonts w:ascii="Times New Roman" w:hAnsi="Times New Roman" w:hint="eastAsia"/>
                <w:b/>
              </w:rPr>
              <w:t>的</w:t>
            </w:r>
            <w:r w:rsidR="00480321" w:rsidRPr="00480321">
              <w:rPr>
                <w:rStyle w:val="ql-author-14796140"/>
                <w:rFonts w:ascii="Times New Roman" w:hAnsi="Times New Roman" w:hint="eastAsia"/>
                <w:b/>
              </w:rPr>
              <w:t>国产</w:t>
            </w:r>
            <w:r w:rsidR="00480321" w:rsidRPr="00480321">
              <w:rPr>
                <w:rStyle w:val="ql-author-14796140"/>
                <w:rFonts w:ascii="Times New Roman" w:hAnsi="Times New Roman" w:hint="eastAsia"/>
                <w:b/>
              </w:rPr>
              <w:t>GPU</w:t>
            </w:r>
            <w:r w:rsidR="00480321" w:rsidRPr="00480321">
              <w:rPr>
                <w:rStyle w:val="ql-author-14796140"/>
                <w:rFonts w:ascii="Times New Roman" w:hAnsi="Times New Roman" w:hint="eastAsia"/>
                <w:b/>
              </w:rPr>
              <w:t>集群配置情况</w:t>
            </w:r>
            <w:r w:rsidR="003E121B">
              <w:rPr>
                <w:rStyle w:val="ql-author-14796140"/>
                <w:rFonts w:ascii="Times New Roman" w:hAnsi="Times New Roman" w:hint="eastAsia"/>
                <w:b/>
              </w:rPr>
              <w:t>及其</w:t>
            </w:r>
            <w:r w:rsidR="00480321" w:rsidRPr="00480321">
              <w:rPr>
                <w:rStyle w:val="ql-author-14796140"/>
                <w:rFonts w:ascii="Times New Roman" w:hAnsi="Times New Roman" w:hint="eastAsia"/>
                <w:b/>
              </w:rPr>
              <w:t>性能表现如何</w:t>
            </w:r>
            <w:r w:rsidR="008A56CC" w:rsidRPr="00145D1E">
              <w:rPr>
                <w:rStyle w:val="ql-author-14796140"/>
                <w:rFonts w:ascii="Times New Roman" w:hAnsi="Times New Roman" w:hint="eastAsia"/>
                <w:b/>
              </w:rPr>
              <w:t>？</w:t>
            </w:r>
          </w:p>
          <w:p w14:paraId="03BFFE69" w14:textId="2ADCDA41" w:rsidR="00145D1E" w:rsidRDefault="008A56CC" w:rsidP="0095228B">
            <w:pPr>
              <w:pStyle w:val="ql-direction-ltr"/>
              <w:spacing w:before="0" w:beforeAutospacing="0" w:after="0" w:afterAutospacing="0" w:line="360" w:lineRule="auto"/>
              <w:ind w:firstLineChars="200" w:firstLine="480"/>
              <w:jc w:val="both"/>
              <w:rPr>
                <w:rStyle w:val="ql-author-14796140"/>
              </w:rPr>
            </w:pPr>
            <w:r w:rsidRPr="00372EEC">
              <w:rPr>
                <w:rStyle w:val="ql-author-14796140"/>
                <w:rFonts w:hint="eastAsia"/>
              </w:rPr>
              <w:t>答：</w:t>
            </w:r>
            <w:r w:rsidR="00480321" w:rsidRPr="00480321">
              <w:rPr>
                <w:rStyle w:val="ql-author-14796140"/>
                <w:rFonts w:hint="eastAsia"/>
              </w:rPr>
              <w:t>公司在上海青浦</w:t>
            </w:r>
            <w:r w:rsidR="003D666B">
              <w:rPr>
                <w:rStyle w:val="ql-author-14796140"/>
                <w:rFonts w:hint="eastAsia"/>
              </w:rPr>
              <w:t>数据</w:t>
            </w:r>
            <w:r w:rsidR="00480321" w:rsidRPr="00480321">
              <w:rPr>
                <w:rStyle w:val="ql-author-14796140"/>
                <w:rFonts w:hint="eastAsia"/>
              </w:rPr>
              <w:t>中心上线的国产</w:t>
            </w:r>
            <w:proofErr w:type="gramStart"/>
            <w:r w:rsidR="00480321" w:rsidRPr="00480321">
              <w:rPr>
                <w:rStyle w:val="ql-author-14796140"/>
                <w:rFonts w:hint="eastAsia"/>
              </w:rPr>
              <w:t>千卡智算集群</w:t>
            </w:r>
            <w:proofErr w:type="gramEnd"/>
            <w:r w:rsidR="00480321" w:rsidRPr="00480321">
              <w:rPr>
                <w:rStyle w:val="ql-author-14796140"/>
                <w:rFonts w:hint="eastAsia"/>
              </w:rPr>
              <w:t>，采用软硬件一体化的架构设计，可提供低延迟、高吞吐、高可用的IB组网环境，能够胜任超千卡规模、千亿参数级别的大</w:t>
            </w:r>
            <w:proofErr w:type="gramStart"/>
            <w:r w:rsidR="00480321" w:rsidRPr="00480321">
              <w:rPr>
                <w:rStyle w:val="ql-author-14796140"/>
                <w:rFonts w:hint="eastAsia"/>
              </w:rPr>
              <w:t>模型训推任</w:t>
            </w:r>
            <w:proofErr w:type="gramEnd"/>
            <w:r w:rsidR="00480321" w:rsidRPr="00480321">
              <w:rPr>
                <w:rStyle w:val="ql-author-14796140"/>
                <w:rFonts w:hint="eastAsia"/>
              </w:rPr>
              <w:t>务。且目前已经面向高校、医药、新材料、研究所等各行业领域，其性能表现涉及以下几个关键方面：1、服务器</w:t>
            </w:r>
            <w:proofErr w:type="gramStart"/>
            <w:r w:rsidR="00480321" w:rsidRPr="00480321">
              <w:rPr>
                <w:rStyle w:val="ql-author-14796140"/>
                <w:rFonts w:hint="eastAsia"/>
              </w:rPr>
              <w:t>的算力资源</w:t>
            </w:r>
            <w:proofErr w:type="gramEnd"/>
            <w:r w:rsidR="00480321" w:rsidRPr="00480321">
              <w:rPr>
                <w:rStyle w:val="ql-author-14796140"/>
                <w:rFonts w:hint="eastAsia"/>
              </w:rPr>
              <w:t>配置，有效</w:t>
            </w:r>
            <w:proofErr w:type="gramStart"/>
            <w:r w:rsidR="00480321" w:rsidRPr="00480321">
              <w:rPr>
                <w:rStyle w:val="ql-author-14796140"/>
                <w:rFonts w:hint="eastAsia"/>
              </w:rPr>
              <w:t>结合</w:t>
            </w:r>
            <w:proofErr w:type="gramEnd"/>
            <w:r w:rsidR="00480321" w:rsidRPr="00480321">
              <w:rPr>
                <w:rStyle w:val="ql-author-14796140"/>
                <w:rFonts w:hint="eastAsia"/>
              </w:rPr>
              <w:t>高带宽内存（HBM）提升性能；2、卡间互联方面，目前</w:t>
            </w:r>
            <w:r w:rsidR="00480321" w:rsidRPr="00480321">
              <w:rPr>
                <w:rStyle w:val="ql-author-14796140"/>
                <w:rFonts w:hint="eastAsia"/>
              </w:rPr>
              <w:lastRenderedPageBreak/>
              <w:t>国内技术可实现PCIe标准；3、机间互联方面，主要基于聚合行业领先的IB网络架构。</w:t>
            </w:r>
          </w:p>
          <w:p w14:paraId="43911C07" w14:textId="1529B2A6" w:rsidR="00D65730" w:rsidRDefault="00EE2B2D" w:rsidP="00D65730">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七</w:t>
            </w:r>
            <w:r w:rsidR="00D65730" w:rsidRPr="006372DC">
              <w:rPr>
                <w:rStyle w:val="ql-author-14796140"/>
                <w:rFonts w:ascii="Times New Roman" w:hAnsi="Times New Roman" w:hint="eastAsia"/>
                <w:b/>
              </w:rPr>
              <w:t>、</w:t>
            </w:r>
            <w:r w:rsidR="00480321" w:rsidRPr="00480321">
              <w:rPr>
                <w:rStyle w:val="ql-author-14796140"/>
                <w:rFonts w:ascii="Times New Roman" w:hAnsi="Times New Roman" w:hint="eastAsia"/>
                <w:b/>
              </w:rPr>
              <w:t>对比同行业，公司的核心竞争力主要体现在哪方面</w:t>
            </w:r>
            <w:r w:rsidR="007D4535" w:rsidRPr="007D4535">
              <w:rPr>
                <w:rStyle w:val="ql-author-14796140"/>
                <w:rFonts w:ascii="Times New Roman" w:hAnsi="Times New Roman" w:hint="eastAsia"/>
                <w:b/>
              </w:rPr>
              <w:t>？</w:t>
            </w:r>
          </w:p>
          <w:p w14:paraId="26D13F8B" w14:textId="7FDDA2B9" w:rsidR="007A54A3" w:rsidRDefault="007D4535" w:rsidP="007D4535">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答：</w:t>
            </w:r>
            <w:r w:rsidR="00480321" w:rsidRPr="00480321">
              <w:rPr>
                <w:rStyle w:val="ql-author-14796140"/>
                <w:rFonts w:ascii="Times New Roman" w:hAnsi="Times New Roman" w:hint="eastAsia"/>
              </w:rPr>
              <w:t>公司致力于在</w:t>
            </w:r>
            <w:proofErr w:type="gramStart"/>
            <w:r w:rsidR="00480321" w:rsidRPr="00480321">
              <w:rPr>
                <w:rStyle w:val="ql-author-14796140"/>
                <w:rFonts w:ascii="Times New Roman" w:hAnsi="Times New Roman" w:hint="eastAsia"/>
              </w:rPr>
              <w:t>云计算</w:t>
            </w:r>
            <w:proofErr w:type="gramEnd"/>
            <w:r w:rsidR="00480321" w:rsidRPr="00480321">
              <w:rPr>
                <w:rStyle w:val="ql-author-14796140"/>
                <w:rFonts w:ascii="Times New Roman" w:hAnsi="Times New Roman" w:hint="eastAsia"/>
              </w:rPr>
              <w:t>领域保持中立地位，通过差异化的竞争策略，专注于通过公有云、私有云、混合云三种模式为用户提供服务。作为数字基础设施建设者，公司不抢占云平台上客户的业务领域，不会与客户发生业务上的竞争，以技术和服务赢得了客户信赖。公司的核心竞争优势主要表现在技术方面：包括丰富的</w:t>
            </w:r>
            <w:proofErr w:type="gramStart"/>
            <w:r w:rsidR="00480321" w:rsidRPr="00480321">
              <w:rPr>
                <w:rStyle w:val="ql-author-14796140"/>
                <w:rFonts w:ascii="Times New Roman" w:hAnsi="Times New Roman" w:hint="eastAsia"/>
              </w:rPr>
              <w:t>高性能算力资源</w:t>
            </w:r>
            <w:proofErr w:type="gramEnd"/>
            <w:r w:rsidR="00480321" w:rsidRPr="00480321">
              <w:rPr>
                <w:rStyle w:val="ql-author-14796140"/>
                <w:rFonts w:ascii="Times New Roman" w:hAnsi="Times New Roman" w:hint="eastAsia"/>
              </w:rPr>
              <w:t>、异构芯片</w:t>
            </w:r>
            <w:proofErr w:type="gramStart"/>
            <w:r w:rsidR="00480321" w:rsidRPr="00480321">
              <w:rPr>
                <w:rStyle w:val="ql-author-14796140"/>
                <w:rFonts w:ascii="Times New Roman" w:hAnsi="Times New Roman" w:hint="eastAsia"/>
              </w:rPr>
              <w:t>的算力调</w:t>
            </w:r>
            <w:proofErr w:type="gramEnd"/>
            <w:r w:rsidR="00480321" w:rsidRPr="00480321">
              <w:rPr>
                <w:rStyle w:val="ql-author-14796140"/>
                <w:rFonts w:ascii="Times New Roman" w:hAnsi="Times New Roman" w:hint="eastAsia"/>
              </w:rPr>
              <w:t>度能力、高吞吐的存储性能和高速的网络传输性能等能力，能够满足不同客户的多元化需求。</w:t>
            </w:r>
          </w:p>
          <w:p w14:paraId="348230D0" w14:textId="7BB7511C" w:rsidR="00F9343D" w:rsidRDefault="00664607" w:rsidP="007D4535">
            <w:pPr>
              <w:pStyle w:val="ql-direction-ltr"/>
              <w:spacing w:before="0" w:beforeAutospacing="0" w:after="0" w:afterAutospacing="0" w:line="360" w:lineRule="auto"/>
              <w:ind w:firstLineChars="200" w:firstLine="480"/>
              <w:jc w:val="both"/>
              <w:rPr>
                <w:rStyle w:val="ql-author-14796140"/>
              </w:rPr>
            </w:pPr>
            <w:r>
              <w:rPr>
                <w:rStyle w:val="ql-author-14796140"/>
                <w:rFonts w:ascii="Times New Roman" w:hAnsi="Times New Roman" w:hint="eastAsia"/>
              </w:rPr>
              <w:t>凭借十余年的行业深耕经验，</w:t>
            </w:r>
            <w:r w:rsidR="00E66D50">
              <w:rPr>
                <w:rStyle w:val="ql-author-14796140"/>
                <w:rFonts w:ascii="Times New Roman" w:hAnsi="Times New Roman" w:hint="eastAsia"/>
              </w:rPr>
              <w:t>公司</w:t>
            </w:r>
            <w:r w:rsidRPr="00664607">
              <w:rPr>
                <w:rStyle w:val="ql-author-14796140"/>
                <w:rFonts w:ascii="Times New Roman" w:hAnsi="Times New Roman" w:hint="eastAsia"/>
              </w:rPr>
              <w:t>具备迅速</w:t>
            </w:r>
            <w:r w:rsidR="00E66D50">
              <w:rPr>
                <w:rStyle w:val="ql-author-14796140"/>
                <w:rFonts w:ascii="Times New Roman" w:hAnsi="Times New Roman" w:hint="eastAsia"/>
              </w:rPr>
              <w:t>洞察</w:t>
            </w:r>
            <w:r w:rsidRPr="00664607">
              <w:rPr>
                <w:rStyle w:val="ql-author-14796140"/>
                <w:rFonts w:ascii="Times New Roman" w:hAnsi="Times New Roman" w:hint="eastAsia"/>
              </w:rPr>
              <w:t>行业趋势的能力，</w:t>
            </w:r>
            <w:r w:rsidR="004B5A3B">
              <w:rPr>
                <w:rStyle w:val="ql-author-14796140"/>
                <w:rFonts w:ascii="Times New Roman" w:hAnsi="Times New Roman" w:hint="eastAsia"/>
              </w:rPr>
              <w:t>可</w:t>
            </w:r>
            <w:r w:rsidR="00E66D50">
              <w:rPr>
                <w:rStyle w:val="ql-author-14796140"/>
                <w:rFonts w:ascii="Times New Roman" w:hAnsi="Times New Roman" w:hint="eastAsia"/>
              </w:rPr>
              <w:t>及时</w:t>
            </w:r>
            <w:r w:rsidR="004B5A3B">
              <w:rPr>
                <w:rStyle w:val="ql-author-14796140"/>
                <w:rFonts w:ascii="Times New Roman" w:hAnsi="Times New Roman" w:hint="eastAsia"/>
              </w:rPr>
              <w:t>捕捉技术热点。同时，公司具备深度洞察</w:t>
            </w:r>
            <w:r w:rsidR="004B5A3B" w:rsidRPr="00480321">
              <w:rPr>
                <w:rStyle w:val="ql-author-14796140"/>
                <w:rFonts w:ascii="Times New Roman" w:hAnsi="Times New Roman" w:hint="eastAsia"/>
              </w:rPr>
              <w:t>用户</w:t>
            </w:r>
            <w:r w:rsidR="004B5A3B">
              <w:rPr>
                <w:rStyle w:val="ql-author-14796140"/>
                <w:rFonts w:ascii="Times New Roman" w:hAnsi="Times New Roman" w:hint="eastAsia"/>
              </w:rPr>
              <w:t>需求与痛点的能力，可</w:t>
            </w:r>
            <w:r w:rsidRPr="00664607">
              <w:rPr>
                <w:rStyle w:val="ql-author-14796140"/>
                <w:rFonts w:ascii="Times New Roman" w:hAnsi="Times New Roman" w:hint="eastAsia"/>
              </w:rPr>
              <w:t>深度满足用户需求，并</w:t>
            </w:r>
            <w:r w:rsidR="004B5A3B">
              <w:rPr>
                <w:rStyle w:val="ql-author-14796140"/>
                <w:rFonts w:ascii="Times New Roman" w:hAnsi="Times New Roman" w:hint="eastAsia"/>
              </w:rPr>
              <w:t>基于</w:t>
            </w:r>
            <w:r w:rsidRPr="00664607">
              <w:rPr>
                <w:rStyle w:val="ql-author-14796140"/>
                <w:rFonts w:ascii="Times New Roman" w:hAnsi="Times New Roman" w:hint="eastAsia"/>
              </w:rPr>
              <w:t>用户需求</w:t>
            </w:r>
            <w:r w:rsidR="004B5A3B">
              <w:rPr>
                <w:rStyle w:val="ql-author-14796140"/>
                <w:rFonts w:ascii="Times New Roman" w:hAnsi="Times New Roman" w:hint="eastAsia"/>
              </w:rPr>
              <w:t>迅速</w:t>
            </w:r>
            <w:r>
              <w:rPr>
                <w:rStyle w:val="ql-author-14796140"/>
                <w:rFonts w:ascii="Times New Roman" w:hAnsi="Times New Roman" w:hint="eastAsia"/>
              </w:rPr>
              <w:t>研发</w:t>
            </w:r>
            <w:r w:rsidR="008D6976">
              <w:rPr>
                <w:rStyle w:val="ql-author-14796140"/>
                <w:rFonts w:ascii="Times New Roman" w:hAnsi="Times New Roman" w:hint="eastAsia"/>
              </w:rPr>
              <w:t>出针对性的</w:t>
            </w:r>
            <w:r w:rsidRPr="00664607">
              <w:rPr>
                <w:rStyle w:val="ql-author-14796140"/>
                <w:rFonts w:ascii="Times New Roman" w:hAnsi="Times New Roman" w:hint="eastAsia"/>
              </w:rPr>
              <w:t>产品</w:t>
            </w:r>
            <w:r w:rsidR="008D6976">
              <w:rPr>
                <w:rStyle w:val="ql-author-14796140"/>
                <w:rFonts w:ascii="Times New Roman" w:hAnsi="Times New Roman" w:hint="eastAsia"/>
              </w:rPr>
              <w:t>和</w:t>
            </w:r>
            <w:r w:rsidR="00452920">
              <w:rPr>
                <w:rStyle w:val="ql-author-14796140"/>
                <w:rFonts w:ascii="Times New Roman" w:hAnsi="Times New Roman" w:hint="eastAsia"/>
              </w:rPr>
              <w:t>解决方案，</w:t>
            </w:r>
            <w:r w:rsidR="008D6976">
              <w:rPr>
                <w:rStyle w:val="ql-author-14796140"/>
                <w:rFonts w:ascii="Times New Roman" w:hAnsi="Times New Roman" w:hint="eastAsia"/>
              </w:rPr>
              <w:t>有效</w:t>
            </w:r>
            <w:r w:rsidR="00452920">
              <w:rPr>
                <w:rStyle w:val="ql-author-14796140"/>
                <w:rFonts w:ascii="Times New Roman" w:hAnsi="Times New Roman" w:hint="eastAsia"/>
              </w:rPr>
              <w:t>推动产业商业化</w:t>
            </w:r>
            <w:r w:rsidR="00480321" w:rsidRPr="00480321">
              <w:rPr>
                <w:rStyle w:val="ql-author-14796140"/>
                <w:rFonts w:ascii="Times New Roman" w:hAnsi="Times New Roman" w:hint="eastAsia"/>
              </w:rPr>
              <w:t>。此前，公司已推出</w:t>
            </w:r>
            <w:proofErr w:type="gramStart"/>
            <w:r w:rsidR="00480321" w:rsidRPr="00480321">
              <w:rPr>
                <w:rStyle w:val="ql-author-14796140"/>
                <w:rFonts w:ascii="Times New Roman" w:hAnsi="Times New Roman" w:hint="eastAsia"/>
              </w:rPr>
              <w:t>“孔明”智算平台</w:t>
            </w:r>
            <w:proofErr w:type="gramEnd"/>
            <w:r w:rsidR="00480321" w:rsidRPr="00480321">
              <w:rPr>
                <w:rStyle w:val="ql-author-14796140"/>
                <w:rFonts w:ascii="Times New Roman" w:hAnsi="Times New Roman" w:hint="eastAsia"/>
              </w:rPr>
              <w:t>、高性能并行文件存储</w:t>
            </w:r>
            <w:r w:rsidR="00480321" w:rsidRPr="00480321">
              <w:rPr>
                <w:rStyle w:val="ql-author-14796140"/>
                <w:rFonts w:ascii="Times New Roman" w:hAnsi="Times New Roman" w:hint="eastAsia"/>
              </w:rPr>
              <w:t>UPFS</w:t>
            </w:r>
            <w:r w:rsidR="00480321" w:rsidRPr="00480321">
              <w:rPr>
                <w:rStyle w:val="ql-author-14796140"/>
                <w:rFonts w:ascii="Times New Roman" w:hAnsi="Times New Roman" w:hint="eastAsia"/>
              </w:rPr>
              <w:t>和大规模推理平台，助力企业破解大模型发展痛点。</w:t>
            </w:r>
          </w:p>
          <w:p w14:paraId="40064598" w14:textId="42AF91F6" w:rsidR="00FA75D4" w:rsidRPr="00D65730" w:rsidRDefault="00EE2B2D" w:rsidP="00FA75D4">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八</w:t>
            </w:r>
            <w:r w:rsidR="00FA75D4" w:rsidRPr="006372DC">
              <w:rPr>
                <w:rStyle w:val="ql-author-14796140"/>
                <w:rFonts w:ascii="Times New Roman" w:hAnsi="Times New Roman" w:hint="eastAsia"/>
                <w:b/>
              </w:rPr>
              <w:t>、</w:t>
            </w:r>
            <w:r w:rsidR="00480321" w:rsidRPr="00480321">
              <w:rPr>
                <w:rStyle w:val="ql-author-14796140"/>
                <w:rFonts w:ascii="Times New Roman" w:hAnsi="Times New Roman" w:hint="eastAsia"/>
                <w:b/>
              </w:rPr>
              <w:t>公司在大模型的发展中有什么优势？</w:t>
            </w:r>
            <w:r w:rsidR="00291BD4" w:rsidRPr="00D65730">
              <w:rPr>
                <w:rStyle w:val="ql-author-14796140"/>
                <w:rFonts w:ascii="Times New Roman" w:hAnsi="Times New Roman"/>
                <w:b/>
              </w:rPr>
              <w:t xml:space="preserve"> </w:t>
            </w:r>
          </w:p>
          <w:p w14:paraId="66B95442" w14:textId="423F2086" w:rsidR="00480321" w:rsidRPr="00480321" w:rsidRDefault="00FA75D4" w:rsidP="0095228B">
            <w:pPr>
              <w:pStyle w:val="ql-direction-ltr"/>
              <w:spacing w:before="0" w:beforeAutospacing="0" w:after="0" w:afterAutospacing="0" w:line="360" w:lineRule="auto"/>
              <w:ind w:firstLineChars="200" w:firstLine="480"/>
              <w:jc w:val="both"/>
              <w:rPr>
                <w:rStyle w:val="ql-author-14796140"/>
              </w:rPr>
            </w:pPr>
            <w:r w:rsidRPr="00372EEC">
              <w:rPr>
                <w:rStyle w:val="ql-author-14796140"/>
                <w:rFonts w:hint="eastAsia"/>
              </w:rPr>
              <w:t>答：</w:t>
            </w:r>
            <w:r w:rsidR="00480321" w:rsidRPr="00480321">
              <w:rPr>
                <w:rStyle w:val="ql-author-14796140"/>
                <w:rFonts w:hint="eastAsia"/>
              </w:rPr>
              <w:t>公司在大模型发展中的优势主要可体现在以下</w:t>
            </w:r>
            <w:r w:rsidR="00F740A5">
              <w:rPr>
                <w:rStyle w:val="ql-author-14796140"/>
                <w:rFonts w:hint="eastAsia"/>
              </w:rPr>
              <w:t>几</w:t>
            </w:r>
            <w:r w:rsidR="00480321" w:rsidRPr="00480321">
              <w:rPr>
                <w:rStyle w:val="ql-author-14796140"/>
                <w:rFonts w:hint="eastAsia"/>
              </w:rPr>
              <w:t>个方面：</w:t>
            </w:r>
          </w:p>
          <w:p w14:paraId="6EE259A4" w14:textId="5CB8913D" w:rsidR="00480321" w:rsidRPr="00480321" w:rsidRDefault="00480321" w:rsidP="0095228B">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1）充足的客户量。在</w:t>
            </w:r>
            <w:r w:rsidR="007C21C8">
              <w:rPr>
                <w:rStyle w:val="ql-author-14796140"/>
                <w:rFonts w:hint="eastAsia"/>
              </w:rPr>
              <w:t>通用基座</w:t>
            </w:r>
            <w:r w:rsidRPr="00480321">
              <w:rPr>
                <w:rStyle w:val="ql-author-14796140"/>
                <w:rFonts w:hint="eastAsia"/>
              </w:rPr>
              <w:t>大模型、行业大模型</w:t>
            </w:r>
            <w:r w:rsidR="007C21C8">
              <w:rPr>
                <w:rStyle w:val="ql-author-14796140"/>
                <w:rFonts w:hint="eastAsia"/>
              </w:rPr>
              <w:t>等</w:t>
            </w:r>
            <w:r w:rsidRPr="00480321">
              <w:rPr>
                <w:rStyle w:val="ql-author-14796140"/>
                <w:rFonts w:hint="eastAsia"/>
              </w:rPr>
              <w:t>层面积累了充足的客户量。</w:t>
            </w:r>
          </w:p>
          <w:p w14:paraId="7C95D778" w14:textId="77777777" w:rsidR="00480321" w:rsidRPr="00480321" w:rsidRDefault="00480321" w:rsidP="0095228B">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lastRenderedPageBreak/>
              <w:t>2）训练、推理一体化的服务能力。客户将收集到的数据训练完成后，可以放到我们的推理区，形成一种训练、推理一体化的服务模式。</w:t>
            </w:r>
          </w:p>
          <w:p w14:paraId="1B781034" w14:textId="77777777" w:rsidR="00480321" w:rsidRPr="00480321" w:rsidRDefault="00480321" w:rsidP="0095228B">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3）较强的网络能力和</w:t>
            </w:r>
            <w:proofErr w:type="gramStart"/>
            <w:r w:rsidRPr="00480321">
              <w:rPr>
                <w:rStyle w:val="ql-author-14796140"/>
                <w:rFonts w:hint="eastAsia"/>
              </w:rPr>
              <w:t>云计算</w:t>
            </w:r>
            <w:proofErr w:type="gramEnd"/>
            <w:r w:rsidRPr="00480321">
              <w:rPr>
                <w:rStyle w:val="ql-author-14796140"/>
                <w:rFonts w:hint="eastAsia"/>
              </w:rPr>
              <w:t>能力。我们的</w:t>
            </w:r>
            <w:proofErr w:type="gramStart"/>
            <w:r w:rsidRPr="00480321">
              <w:rPr>
                <w:rStyle w:val="ql-author-14796140"/>
                <w:rFonts w:hint="eastAsia"/>
              </w:rPr>
              <w:t>推理区支持</w:t>
            </w:r>
            <w:proofErr w:type="gramEnd"/>
            <w:r w:rsidRPr="00480321">
              <w:rPr>
                <w:rStyle w:val="ql-author-14796140"/>
                <w:rFonts w:hint="eastAsia"/>
              </w:rPr>
              <w:t>多租户，一个集群可以同时给多个用户使用，可以做动态调整。</w:t>
            </w:r>
          </w:p>
          <w:p w14:paraId="68126D3C" w14:textId="2B6BF879" w:rsidR="00480321" w:rsidRPr="00480321" w:rsidRDefault="00480321" w:rsidP="0095228B">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4）公司拥有高性能</w:t>
            </w:r>
            <w:r w:rsidR="00F740A5">
              <w:rPr>
                <w:rStyle w:val="ql-author-14796140"/>
                <w:rFonts w:hint="eastAsia"/>
              </w:rPr>
              <w:t>、</w:t>
            </w:r>
            <w:r w:rsidR="007A54A3">
              <w:rPr>
                <w:rStyle w:val="ql-author-14796140"/>
                <w:rFonts w:hint="eastAsia"/>
              </w:rPr>
              <w:t>高吞吐</w:t>
            </w:r>
            <w:r w:rsidRPr="00480321">
              <w:rPr>
                <w:rStyle w:val="ql-author-14796140"/>
                <w:rFonts w:hint="eastAsia"/>
              </w:rPr>
              <w:t>的存储能力。</w:t>
            </w:r>
          </w:p>
          <w:p w14:paraId="05ED3CE0" w14:textId="2FA8C11B" w:rsidR="007A54A3" w:rsidRDefault="00480321">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5）自建的数据中心。机房需求量较大，很多客户都会选择乌兰察</w:t>
            </w:r>
            <w:proofErr w:type="gramStart"/>
            <w:r w:rsidRPr="00480321">
              <w:rPr>
                <w:rStyle w:val="ql-author-14796140"/>
                <w:rFonts w:hint="eastAsia"/>
              </w:rPr>
              <w:t>布数据</w:t>
            </w:r>
            <w:proofErr w:type="gramEnd"/>
            <w:r w:rsidRPr="00480321">
              <w:rPr>
                <w:rStyle w:val="ql-author-14796140"/>
                <w:rFonts w:hint="eastAsia"/>
              </w:rPr>
              <w:t>中心作为公司的主力机房。模型的训练不仅需要高性能的显卡，对供应商的存储、网络、安全能力也有很高的要求，公司在以上方面有着多年的技术积累，能够更全面的满足 AIGC 客户的需求。</w:t>
            </w:r>
          </w:p>
          <w:p w14:paraId="76F1BC1D" w14:textId="0E1279FC" w:rsidR="00FA75D4" w:rsidRDefault="007A54A3">
            <w:pPr>
              <w:pStyle w:val="ql-direction-ltr"/>
              <w:spacing w:before="0" w:beforeAutospacing="0" w:after="0" w:afterAutospacing="0" w:line="360" w:lineRule="auto"/>
              <w:ind w:firstLineChars="200" w:firstLine="480"/>
              <w:jc w:val="both"/>
              <w:rPr>
                <w:rStyle w:val="ql-author-14796140"/>
              </w:rPr>
            </w:pPr>
            <w:r>
              <w:rPr>
                <w:rStyle w:val="ql-author-14796140"/>
              </w:rPr>
              <w:t>6</w:t>
            </w:r>
            <w:r>
              <w:rPr>
                <w:rStyle w:val="ql-author-14796140"/>
                <w:rFonts w:hint="eastAsia"/>
              </w:rPr>
              <w:t>）</w:t>
            </w:r>
            <w:r w:rsidR="00FF4768">
              <w:rPr>
                <w:rStyle w:val="ql-author-14796140"/>
                <w:rFonts w:hint="eastAsia"/>
              </w:rPr>
              <w:t>公司拥有</w:t>
            </w:r>
            <w:r>
              <w:rPr>
                <w:rStyle w:val="ql-author-14796140"/>
                <w:rFonts w:hint="eastAsia"/>
              </w:rPr>
              <w:t>多年的行业经验</w:t>
            </w:r>
            <w:r w:rsidR="00FF4768">
              <w:rPr>
                <w:rStyle w:val="ql-author-14796140"/>
                <w:rFonts w:hint="eastAsia"/>
              </w:rPr>
              <w:t>及</w:t>
            </w:r>
            <w:r>
              <w:rPr>
                <w:rStyle w:val="ql-author-14796140"/>
                <w:rFonts w:hint="eastAsia"/>
              </w:rPr>
              <w:t>丰富的行业合作伙伴，</w:t>
            </w:r>
            <w:r w:rsidR="00FF4768">
              <w:rPr>
                <w:rStyle w:val="ql-author-14796140"/>
                <w:rFonts w:hint="eastAsia"/>
              </w:rPr>
              <w:t>可迅速整合资源，推动模型的产业化与商业化落地</w:t>
            </w:r>
            <w:r>
              <w:rPr>
                <w:rStyle w:val="ql-author-14796140"/>
                <w:rFonts w:hint="eastAsia"/>
              </w:rPr>
              <w:t>。</w:t>
            </w:r>
            <w:r w:rsidR="007D4535" w:rsidDel="007D4535">
              <w:rPr>
                <w:rStyle w:val="ql-author-14796140"/>
                <w:rFonts w:hint="eastAsia"/>
              </w:rPr>
              <w:t xml:space="preserve"> </w:t>
            </w:r>
          </w:p>
          <w:p w14:paraId="2511FB99" w14:textId="647F6EB2" w:rsidR="00FA75D4" w:rsidRPr="00D65730" w:rsidRDefault="00EE2B2D" w:rsidP="00FA75D4">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九</w:t>
            </w:r>
            <w:r w:rsidR="00FA75D4" w:rsidRPr="006372DC">
              <w:rPr>
                <w:rStyle w:val="ql-author-14796140"/>
                <w:rFonts w:ascii="Times New Roman" w:hAnsi="Times New Roman" w:hint="eastAsia"/>
                <w:b/>
              </w:rPr>
              <w:t>、</w:t>
            </w:r>
            <w:r w:rsidR="00480321" w:rsidRPr="00480321">
              <w:rPr>
                <w:rStyle w:val="ql-author-14796140"/>
                <w:rFonts w:ascii="Times New Roman" w:hAnsi="Times New Roman" w:hint="eastAsia"/>
                <w:b/>
              </w:rPr>
              <w:t>数据中心建设在内蒙古有何优势？主要采用何种冷却方式</w:t>
            </w:r>
            <w:r w:rsidR="00FA75D4" w:rsidRPr="00FA75D4">
              <w:rPr>
                <w:rStyle w:val="ql-author-14796140"/>
                <w:rFonts w:ascii="Times New Roman" w:hAnsi="Times New Roman" w:hint="eastAsia"/>
                <w:b/>
              </w:rPr>
              <w:t>？</w:t>
            </w:r>
          </w:p>
          <w:p w14:paraId="161FC519" w14:textId="2C59179F" w:rsidR="00480321" w:rsidRPr="00480321" w:rsidRDefault="00FA75D4" w:rsidP="0095228B">
            <w:pPr>
              <w:pStyle w:val="ql-direction-ltr"/>
              <w:spacing w:before="0" w:beforeAutospacing="0" w:after="0" w:afterAutospacing="0" w:line="360" w:lineRule="auto"/>
              <w:ind w:firstLineChars="200" w:firstLine="480"/>
              <w:jc w:val="both"/>
              <w:rPr>
                <w:rStyle w:val="ql-author-14796140"/>
              </w:rPr>
            </w:pPr>
            <w:r w:rsidRPr="00372EEC">
              <w:rPr>
                <w:rStyle w:val="ql-author-14796140"/>
                <w:rFonts w:hint="eastAsia"/>
              </w:rPr>
              <w:t>答：</w:t>
            </w:r>
            <w:r w:rsidR="00C711A3">
              <w:rPr>
                <w:rStyle w:val="ql-author-14796140"/>
                <w:rFonts w:hint="eastAsia"/>
              </w:rPr>
              <w:t>公司自建的内蒙古</w:t>
            </w:r>
            <w:r w:rsidR="00480321" w:rsidRPr="00480321">
              <w:rPr>
                <w:rStyle w:val="ql-author-14796140"/>
                <w:rFonts w:hint="eastAsia"/>
              </w:rPr>
              <w:t>乌兰察</w:t>
            </w:r>
            <w:proofErr w:type="gramStart"/>
            <w:r w:rsidR="00480321" w:rsidRPr="00480321">
              <w:rPr>
                <w:rStyle w:val="ql-author-14796140"/>
                <w:rFonts w:hint="eastAsia"/>
              </w:rPr>
              <w:t>布数据</w:t>
            </w:r>
            <w:proofErr w:type="gramEnd"/>
            <w:r w:rsidR="00480321" w:rsidRPr="00480321">
              <w:rPr>
                <w:rStyle w:val="ql-author-14796140"/>
                <w:rFonts w:hint="eastAsia"/>
              </w:rPr>
              <w:t>中心以其充足的电力供应和较低的电价，展现出高可靠性与高性价比等优势，可有效地满足大模型的训练要求。另外，</w:t>
            </w:r>
            <w:r w:rsidR="004235EF" w:rsidRPr="00480321">
              <w:rPr>
                <w:rStyle w:val="ql-author-14796140"/>
                <w:rFonts w:hint="eastAsia"/>
              </w:rPr>
              <w:t>内蒙古地理位置优越，</w:t>
            </w:r>
            <w:r w:rsidR="00933A01">
              <w:rPr>
                <w:rStyle w:val="ql-author-14796140"/>
                <w:rFonts w:hint="eastAsia"/>
              </w:rPr>
              <w:t>距离北京更近</w:t>
            </w:r>
            <w:r w:rsidR="00933A01" w:rsidRPr="00933A01">
              <w:rPr>
                <w:rStyle w:val="ql-author-14796140"/>
                <w:rFonts w:hint="eastAsia"/>
              </w:rPr>
              <w:t>，</w:t>
            </w:r>
            <w:r w:rsidR="004235EF" w:rsidRPr="00480321">
              <w:rPr>
                <w:rStyle w:val="ql-author-14796140"/>
                <w:rFonts w:hint="eastAsia"/>
              </w:rPr>
              <w:t>网络延时小，</w:t>
            </w:r>
            <w:r w:rsidR="00933A01">
              <w:rPr>
                <w:rStyle w:val="ql-author-14796140"/>
                <w:rFonts w:hint="eastAsia"/>
              </w:rPr>
              <w:t>这</w:t>
            </w:r>
            <w:r w:rsidR="004235EF" w:rsidRPr="00480321">
              <w:rPr>
                <w:rStyle w:val="ql-author-14796140"/>
                <w:rFonts w:hint="eastAsia"/>
              </w:rPr>
              <w:t>为数据处理和信息传输提供了显著的便利条件</w:t>
            </w:r>
            <w:r w:rsidR="00C711A3">
              <w:rPr>
                <w:rStyle w:val="ql-author-14796140"/>
                <w:rFonts w:hint="eastAsia"/>
              </w:rPr>
              <w:t>，可</w:t>
            </w:r>
            <w:r w:rsidR="00C711A3" w:rsidRPr="00480321">
              <w:rPr>
                <w:rStyle w:val="ql-author-14796140"/>
                <w:rFonts w:hint="eastAsia"/>
              </w:rPr>
              <w:t>有效</w:t>
            </w:r>
            <w:r w:rsidR="00791DDF">
              <w:rPr>
                <w:rStyle w:val="ql-author-14796140"/>
                <w:rFonts w:hint="eastAsia"/>
              </w:rPr>
              <w:t>地</w:t>
            </w:r>
            <w:r w:rsidR="00C711A3" w:rsidRPr="00480321">
              <w:rPr>
                <w:rStyle w:val="ql-author-14796140"/>
                <w:rFonts w:hint="eastAsia"/>
              </w:rPr>
              <w:t>满足推理</w:t>
            </w:r>
            <w:r w:rsidR="00233C06">
              <w:rPr>
                <w:rStyle w:val="ql-author-14796140"/>
                <w:rFonts w:hint="eastAsia"/>
              </w:rPr>
              <w:t>业务需求</w:t>
            </w:r>
            <w:r w:rsidR="00480321" w:rsidRPr="00480321">
              <w:rPr>
                <w:rStyle w:val="ql-author-14796140"/>
                <w:rFonts w:hint="eastAsia"/>
              </w:rPr>
              <w:t>。</w:t>
            </w:r>
          </w:p>
          <w:p w14:paraId="3DEDEEB4" w14:textId="39C7F906" w:rsidR="00FA75D4" w:rsidRDefault="00480321">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目前，公司内蒙古乌兰察</w:t>
            </w:r>
            <w:proofErr w:type="gramStart"/>
            <w:r w:rsidRPr="00480321">
              <w:rPr>
                <w:rStyle w:val="ql-author-14796140"/>
                <w:rFonts w:hint="eastAsia"/>
              </w:rPr>
              <w:t>布数据</w:t>
            </w:r>
            <w:proofErr w:type="gramEnd"/>
            <w:r w:rsidRPr="00480321">
              <w:rPr>
                <w:rStyle w:val="ql-author-14796140"/>
                <w:rFonts w:hint="eastAsia"/>
              </w:rPr>
              <w:t>中心的制冷架构主要采用集成自然冷却功能的全变频风冷式冷水机组，可以充分利用自然低温环境，制冷效率较高，并且其成熟度较高，易于维护。另外，公</w:t>
            </w:r>
            <w:r w:rsidRPr="00480321">
              <w:rPr>
                <w:rStyle w:val="ql-author-14796140"/>
                <w:rFonts w:hint="eastAsia"/>
              </w:rPr>
              <w:lastRenderedPageBreak/>
              <w:t>司已全面完成了针对液冷系统部署的适配工作，可为客户定制各种技术路线的液冷系统方案，具有高兼容性、技术成熟、低PUE、低噪音、高功率密度、维护便捷等优势，主要服务于AI、渲染、游戏等领域客户。未来，公司将会持续投入研发，不断优化和升级液冷系统方案，以满足市场的不断变化和客户的多样化需求。</w:t>
            </w:r>
          </w:p>
          <w:p w14:paraId="003E0FFC" w14:textId="65E2442E" w:rsidR="00305810" w:rsidRPr="00D65730" w:rsidRDefault="00305810" w:rsidP="00305810">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sidRPr="006372DC">
              <w:rPr>
                <w:rStyle w:val="ql-author-14796140"/>
                <w:rFonts w:ascii="Times New Roman" w:hAnsi="Times New Roman" w:hint="eastAsia"/>
                <w:b/>
              </w:rPr>
              <w:t>十、</w:t>
            </w:r>
            <w:r w:rsidR="00480321" w:rsidRPr="00480321">
              <w:rPr>
                <w:rStyle w:val="ql-author-14796140"/>
                <w:rFonts w:ascii="Times New Roman" w:hAnsi="Times New Roman" w:hint="eastAsia"/>
                <w:b/>
              </w:rPr>
              <w:t>请问公司在战略制定和业务方向上是否会有所变化？毛利率是否有进一步提升的可能性</w:t>
            </w:r>
            <w:r w:rsidR="004F10C0" w:rsidRPr="004F10C0">
              <w:rPr>
                <w:rStyle w:val="ql-author-14796140"/>
                <w:rFonts w:ascii="Times New Roman" w:hAnsi="Times New Roman" w:hint="eastAsia"/>
                <w:b/>
              </w:rPr>
              <w:t>？</w:t>
            </w:r>
          </w:p>
          <w:p w14:paraId="47057158" w14:textId="7DB69EC3" w:rsidR="00C021F6" w:rsidRPr="00BC7B51" w:rsidRDefault="00305810">
            <w:pPr>
              <w:pStyle w:val="ql-direction-ltr"/>
              <w:spacing w:before="0" w:beforeAutospacing="0" w:after="0" w:afterAutospacing="0" w:line="360" w:lineRule="auto"/>
              <w:ind w:firstLineChars="200" w:firstLine="480"/>
              <w:jc w:val="both"/>
            </w:pPr>
            <w:r w:rsidRPr="00372EEC">
              <w:rPr>
                <w:rStyle w:val="ql-author-14796140"/>
                <w:rFonts w:hint="eastAsia"/>
              </w:rPr>
              <w:t>答：</w:t>
            </w:r>
            <w:bookmarkEnd w:id="1"/>
            <w:r w:rsidR="00480321" w:rsidRPr="00480321">
              <w:rPr>
                <w:rStyle w:val="ql-author-14796140"/>
                <w:rFonts w:hint="eastAsia"/>
              </w:rPr>
              <w:t>公司的战略及业务会随着市场环境变化而</w:t>
            </w:r>
            <w:r w:rsidR="007D20F3">
              <w:rPr>
                <w:rStyle w:val="ql-author-14796140"/>
                <w:rFonts w:hint="eastAsia"/>
              </w:rPr>
              <w:t>进行</w:t>
            </w:r>
            <w:r w:rsidR="00480321" w:rsidRPr="00480321">
              <w:rPr>
                <w:rStyle w:val="ql-author-14796140"/>
                <w:rFonts w:hint="eastAsia"/>
              </w:rPr>
              <w:t>调整，但追求高质量发展的目标</w:t>
            </w:r>
            <w:r w:rsidR="007D20F3">
              <w:rPr>
                <w:rStyle w:val="ql-author-14796140"/>
                <w:rFonts w:hint="eastAsia"/>
              </w:rPr>
              <w:t>在</w:t>
            </w:r>
            <w:r w:rsidR="00480321" w:rsidRPr="00480321">
              <w:rPr>
                <w:rStyle w:val="ql-author-14796140"/>
                <w:rFonts w:hint="eastAsia"/>
              </w:rPr>
              <w:t>短期内不会</w:t>
            </w:r>
            <w:r w:rsidR="007D20F3">
              <w:rPr>
                <w:rStyle w:val="ql-author-14796140"/>
                <w:rFonts w:hint="eastAsia"/>
              </w:rPr>
              <w:t>改变</w:t>
            </w:r>
            <w:r w:rsidR="00480321" w:rsidRPr="00480321">
              <w:rPr>
                <w:rStyle w:val="ql-author-14796140"/>
                <w:rFonts w:hint="eastAsia"/>
              </w:rPr>
              <w:t>，尽管业务量有所收缩，但毛利率提升的可能性仍然存在，主要得益于业务结构优化和利润</w:t>
            </w:r>
            <w:r w:rsidR="007D20F3">
              <w:rPr>
                <w:rStyle w:val="ql-author-14796140"/>
                <w:rFonts w:hint="eastAsia"/>
              </w:rPr>
              <w:t>状况的</w:t>
            </w:r>
            <w:r w:rsidR="00480321" w:rsidRPr="00480321">
              <w:rPr>
                <w:rStyle w:val="ql-author-14796140"/>
                <w:rFonts w:hint="eastAsia"/>
              </w:rPr>
              <w:t>改善。一方面通过削减低毛利率业务</w:t>
            </w:r>
            <w:r w:rsidR="007D20F3">
              <w:rPr>
                <w:rStyle w:val="ql-author-14796140"/>
                <w:rFonts w:hint="eastAsia"/>
              </w:rPr>
              <w:t>及</w:t>
            </w:r>
            <w:r w:rsidR="00480321" w:rsidRPr="00480321">
              <w:rPr>
                <w:rStyle w:val="ql-author-14796140"/>
                <w:rFonts w:hint="eastAsia"/>
              </w:rPr>
              <w:t>亏损业务来</w:t>
            </w:r>
            <w:r w:rsidR="007D20F3">
              <w:rPr>
                <w:rStyle w:val="ql-author-14796140"/>
                <w:rFonts w:hint="eastAsia"/>
              </w:rPr>
              <w:t>提高</w:t>
            </w:r>
            <w:r w:rsidR="00480321" w:rsidRPr="00480321">
              <w:rPr>
                <w:rStyle w:val="ql-author-14796140"/>
                <w:rFonts w:hint="eastAsia"/>
              </w:rPr>
              <w:t>整体毛利率，另一方面，关注AI等高毛利业务的发展</w:t>
            </w:r>
            <w:r w:rsidR="00FF4768">
              <w:rPr>
                <w:rStyle w:val="ql-author-14796140"/>
                <w:rFonts w:hint="eastAsia"/>
              </w:rPr>
              <w:t>，</w:t>
            </w:r>
            <w:r w:rsidR="007D20F3">
              <w:rPr>
                <w:rStyle w:val="ql-author-14796140"/>
                <w:rFonts w:hint="eastAsia"/>
              </w:rPr>
              <w:t>同时</w:t>
            </w:r>
            <w:r w:rsidR="00FF4768">
              <w:rPr>
                <w:rStyle w:val="ql-author-14796140"/>
                <w:rFonts w:hint="eastAsia"/>
              </w:rPr>
              <w:t>积极探索</w:t>
            </w:r>
            <w:proofErr w:type="gramStart"/>
            <w:r w:rsidR="00FF4768">
              <w:rPr>
                <w:rStyle w:val="ql-author-14796140"/>
                <w:rFonts w:hint="eastAsia"/>
              </w:rPr>
              <w:t>与</w:t>
            </w:r>
            <w:r w:rsidR="007A54A3">
              <w:rPr>
                <w:rStyle w:val="ql-author-14796140"/>
                <w:rFonts w:hint="eastAsia"/>
              </w:rPr>
              <w:t>具身机器人</w:t>
            </w:r>
            <w:proofErr w:type="gramEnd"/>
            <w:r w:rsidR="00E86173">
              <w:rPr>
                <w:rStyle w:val="ql-author-14796140"/>
                <w:rFonts w:hint="eastAsia"/>
              </w:rPr>
              <w:t>产业</w:t>
            </w:r>
            <w:r w:rsidR="00FF4768">
              <w:rPr>
                <w:rStyle w:val="ql-author-14796140"/>
                <w:rFonts w:hint="eastAsia"/>
              </w:rPr>
              <w:t>的深度融合</w:t>
            </w:r>
            <w:r w:rsidR="00E86173">
              <w:rPr>
                <w:rStyle w:val="ql-author-14796140"/>
                <w:rFonts w:hint="eastAsia"/>
              </w:rPr>
              <w:t>，</w:t>
            </w:r>
            <w:r w:rsidR="007D20F3">
              <w:rPr>
                <w:rStyle w:val="ql-author-14796140"/>
                <w:rFonts w:hint="eastAsia"/>
              </w:rPr>
              <w:t>并</w:t>
            </w:r>
            <w:r w:rsidR="00FF4768">
              <w:rPr>
                <w:rStyle w:val="ql-author-14796140"/>
                <w:rFonts w:hint="eastAsia"/>
              </w:rPr>
              <w:t>拓展海外市场。</w:t>
            </w:r>
            <w:r w:rsidR="007D20F3">
              <w:rPr>
                <w:rStyle w:val="ql-author-14796140"/>
                <w:rFonts w:hint="eastAsia"/>
              </w:rPr>
              <w:t>此外</w:t>
            </w:r>
            <w:r w:rsidR="00480321" w:rsidRPr="00480321">
              <w:rPr>
                <w:rStyle w:val="ql-author-14796140"/>
                <w:rFonts w:hint="eastAsia"/>
              </w:rPr>
              <w:t>，精细化的成本管控、提高资源利用率也是有效的</w:t>
            </w:r>
            <w:r w:rsidR="007D20F3">
              <w:rPr>
                <w:rStyle w:val="ql-author-14796140"/>
                <w:rFonts w:hint="eastAsia"/>
              </w:rPr>
              <w:t>措施</w:t>
            </w:r>
            <w:r w:rsidR="00480321" w:rsidRPr="00480321">
              <w:rPr>
                <w:rStyle w:val="ql-author-14796140"/>
                <w:rFonts w:hint="eastAsia"/>
              </w:rPr>
              <w:t>。</w:t>
            </w:r>
          </w:p>
          <w:p w14:paraId="7E26FB40" w14:textId="0C6251FE" w:rsidR="008A146C" w:rsidRPr="008A146C" w:rsidRDefault="008A146C" w:rsidP="008A146C">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bookmarkStart w:id="3" w:name="_Hlk179292441"/>
            <w:r w:rsidRPr="006372DC">
              <w:rPr>
                <w:rStyle w:val="ql-author-14796140"/>
                <w:rFonts w:ascii="Times New Roman" w:hAnsi="Times New Roman" w:hint="eastAsia"/>
                <w:b/>
              </w:rPr>
              <w:t>十</w:t>
            </w:r>
            <w:r w:rsidR="00EE2B2D">
              <w:rPr>
                <w:rStyle w:val="ql-author-14796140"/>
                <w:rFonts w:ascii="Times New Roman" w:hAnsi="Times New Roman" w:hint="eastAsia"/>
                <w:b/>
              </w:rPr>
              <w:t>一</w:t>
            </w:r>
            <w:r w:rsidRPr="006372DC">
              <w:rPr>
                <w:rStyle w:val="ql-author-14796140"/>
                <w:rFonts w:ascii="Times New Roman" w:hAnsi="Times New Roman" w:hint="eastAsia"/>
                <w:b/>
              </w:rPr>
              <w:t>、</w:t>
            </w:r>
            <w:r w:rsidR="00480321" w:rsidRPr="00480321">
              <w:rPr>
                <w:rStyle w:val="ql-author-14796140"/>
                <w:rFonts w:ascii="Times New Roman" w:hAnsi="Times New Roman" w:hint="eastAsia"/>
                <w:b/>
              </w:rPr>
              <w:t>公司目前是否有使用国产芯片</w:t>
            </w:r>
            <w:r w:rsidR="000A6808">
              <w:rPr>
                <w:rStyle w:val="ql-author-14796140"/>
                <w:rFonts w:ascii="Times New Roman" w:hAnsi="Times New Roman" w:hint="eastAsia"/>
                <w:b/>
              </w:rPr>
              <w:t>？</w:t>
            </w:r>
          </w:p>
          <w:p w14:paraId="1C8AC925" w14:textId="69C2A66B" w:rsidR="000A6808" w:rsidRDefault="008A146C" w:rsidP="000A6808">
            <w:pPr>
              <w:pStyle w:val="ql-direction-ltr"/>
              <w:spacing w:before="0" w:beforeAutospacing="0" w:after="0" w:afterAutospacing="0" w:line="360" w:lineRule="auto"/>
              <w:ind w:firstLineChars="200" w:firstLine="480"/>
              <w:jc w:val="both"/>
              <w:rPr>
                <w:rStyle w:val="ql-author-14796140"/>
              </w:rPr>
            </w:pPr>
            <w:r w:rsidRPr="00372EEC">
              <w:rPr>
                <w:rStyle w:val="ql-author-14796140"/>
                <w:rFonts w:hint="eastAsia"/>
              </w:rPr>
              <w:t>答：</w:t>
            </w:r>
            <w:r w:rsidR="00480321" w:rsidRPr="00480321">
              <w:rPr>
                <w:rStyle w:val="ql-author-14796140"/>
                <w:rFonts w:hint="eastAsia"/>
              </w:rPr>
              <w:t>为</w:t>
            </w:r>
            <w:r w:rsidR="001B55EF">
              <w:rPr>
                <w:rStyle w:val="ql-author-14796140"/>
                <w:rFonts w:hint="eastAsia"/>
              </w:rPr>
              <w:t>解决</w:t>
            </w:r>
            <w:proofErr w:type="gramStart"/>
            <w:r w:rsidR="00480321" w:rsidRPr="00480321">
              <w:rPr>
                <w:rStyle w:val="ql-author-14796140"/>
                <w:rFonts w:hint="eastAsia"/>
              </w:rPr>
              <w:t>国产算力短缺</w:t>
            </w:r>
            <w:proofErr w:type="gramEnd"/>
            <w:r w:rsidR="00480321" w:rsidRPr="00480321">
              <w:rPr>
                <w:rStyle w:val="ql-author-14796140"/>
                <w:rFonts w:hint="eastAsia"/>
              </w:rPr>
              <w:t>、高端AI芯片供应受限等</w:t>
            </w:r>
            <w:r w:rsidR="001B55EF">
              <w:rPr>
                <w:rStyle w:val="ql-author-14796140"/>
                <w:rFonts w:hint="eastAsia"/>
              </w:rPr>
              <w:t>问题</w:t>
            </w:r>
            <w:r w:rsidR="00480321" w:rsidRPr="00480321">
              <w:rPr>
                <w:rStyle w:val="ql-author-14796140"/>
                <w:rFonts w:hint="eastAsia"/>
              </w:rPr>
              <w:t>，公司通过与国产AI芯片厂商建立合作关系，在上海青浦</w:t>
            </w:r>
            <w:r w:rsidR="003D666B">
              <w:rPr>
                <w:rStyle w:val="ql-author-14796140"/>
                <w:rFonts w:hint="eastAsia"/>
              </w:rPr>
              <w:t>数据</w:t>
            </w:r>
            <w:r w:rsidR="00480321" w:rsidRPr="00480321">
              <w:rPr>
                <w:rStyle w:val="ql-author-14796140"/>
                <w:rFonts w:hint="eastAsia"/>
              </w:rPr>
              <w:t>中心部署了“国产千卡智算集群”，打造了自主可控的国产通用GPU</w:t>
            </w:r>
            <w:proofErr w:type="gramStart"/>
            <w:r w:rsidR="00480321" w:rsidRPr="00480321">
              <w:rPr>
                <w:rStyle w:val="ql-author-14796140"/>
                <w:rFonts w:hint="eastAsia"/>
              </w:rPr>
              <w:t>算力底</w:t>
            </w:r>
            <w:proofErr w:type="gramEnd"/>
            <w:r w:rsidR="00480321" w:rsidRPr="00480321">
              <w:rPr>
                <w:rStyle w:val="ql-author-14796140"/>
                <w:rFonts w:hint="eastAsia"/>
              </w:rPr>
              <w:t>座，已有效支持千亿参数级别的国产大模型的研发与验证。</w:t>
            </w:r>
          </w:p>
          <w:p w14:paraId="01D71921" w14:textId="32F02D74" w:rsidR="00B023D3" w:rsidRPr="008A146C" w:rsidRDefault="00B023D3" w:rsidP="00B023D3">
            <w:pPr>
              <w:pStyle w:val="ql-direction-ltr"/>
              <w:spacing w:beforeLines="50" w:before="156" w:beforeAutospacing="0" w:afterLines="50" w:after="156"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十</w:t>
            </w:r>
            <w:r w:rsidR="00EE2B2D">
              <w:rPr>
                <w:rStyle w:val="ql-author-14796140"/>
                <w:rFonts w:ascii="Times New Roman" w:hAnsi="Times New Roman" w:hint="eastAsia"/>
                <w:b/>
              </w:rPr>
              <w:t>二</w:t>
            </w:r>
            <w:r w:rsidRPr="006372DC">
              <w:rPr>
                <w:rStyle w:val="ql-author-14796140"/>
                <w:rFonts w:ascii="Times New Roman" w:hAnsi="Times New Roman" w:hint="eastAsia"/>
                <w:b/>
              </w:rPr>
              <w:t>、</w:t>
            </w:r>
            <w:r w:rsidR="00480321" w:rsidRPr="00480321">
              <w:rPr>
                <w:rStyle w:val="ql-author-14796140"/>
                <w:rFonts w:ascii="Times New Roman" w:hAnsi="Times New Roman" w:hint="eastAsia"/>
                <w:b/>
              </w:rPr>
              <w:t>公司海外业务发展状况如何</w:t>
            </w:r>
            <w:r w:rsidR="00492EE0">
              <w:rPr>
                <w:rStyle w:val="ql-author-14796140"/>
                <w:rFonts w:ascii="Times New Roman" w:hAnsi="Times New Roman" w:hint="eastAsia"/>
                <w:b/>
              </w:rPr>
              <w:t>？</w:t>
            </w:r>
          </w:p>
          <w:p w14:paraId="7494486D" w14:textId="77777777" w:rsidR="00480321" w:rsidRPr="00480321" w:rsidRDefault="00B023D3" w:rsidP="0095228B">
            <w:pPr>
              <w:pStyle w:val="ql-direction-ltr"/>
              <w:spacing w:before="0" w:beforeAutospacing="0" w:after="0" w:afterAutospacing="0" w:line="360" w:lineRule="auto"/>
              <w:ind w:firstLineChars="200" w:firstLine="480"/>
              <w:jc w:val="both"/>
              <w:rPr>
                <w:rStyle w:val="ql-author-14796140"/>
              </w:rPr>
            </w:pPr>
            <w:r w:rsidRPr="00372EEC">
              <w:rPr>
                <w:rStyle w:val="ql-author-14796140"/>
                <w:rFonts w:hint="eastAsia"/>
              </w:rPr>
              <w:lastRenderedPageBreak/>
              <w:t>答：</w:t>
            </w:r>
            <w:r w:rsidR="00480321" w:rsidRPr="00480321">
              <w:rPr>
                <w:rStyle w:val="ql-author-14796140"/>
                <w:rFonts w:hint="eastAsia"/>
              </w:rPr>
              <w:t>公司自成立以来，致力于成为具有国际化业务能力的</w:t>
            </w:r>
            <w:proofErr w:type="gramStart"/>
            <w:r w:rsidR="00480321" w:rsidRPr="00480321">
              <w:rPr>
                <w:rStyle w:val="ql-author-14796140"/>
                <w:rFonts w:hint="eastAsia"/>
              </w:rPr>
              <w:t>云计算</w:t>
            </w:r>
            <w:proofErr w:type="gramEnd"/>
            <w:r w:rsidR="00480321" w:rsidRPr="00480321">
              <w:rPr>
                <w:rStyle w:val="ql-author-14796140"/>
                <w:rFonts w:hint="eastAsia"/>
              </w:rPr>
              <w:t>服务商，始终将海外发展作为公司重要的发展战略之一。公司自2013年开始布局海外云计算中心，为进一步推动全球化，充分调研海外市场环境及客户具体需求，不断完善海外渠道和客户拓展体系。目前，公司已与多家海外合作伙伴签订战略协议并达成合作，海外业务整体上已形成较好的基础。</w:t>
            </w:r>
          </w:p>
          <w:p w14:paraId="77AB7ED9" w14:textId="4B2671AC" w:rsidR="00480321" w:rsidRPr="00480321" w:rsidRDefault="00480321" w:rsidP="0095228B">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随着中国企业在海外大模型市场的持续拓展，公司计划提升海外节点的AI服务能力，积极寻求服务海外当地企业客户的机会，满足当地客户需求，并针对</w:t>
            </w:r>
            <w:proofErr w:type="gramStart"/>
            <w:r w:rsidRPr="00480321">
              <w:rPr>
                <w:rStyle w:val="ql-author-14796140"/>
                <w:rFonts w:hint="eastAsia"/>
              </w:rPr>
              <w:t>云计算</w:t>
            </w:r>
            <w:proofErr w:type="gramEnd"/>
            <w:r w:rsidRPr="00480321">
              <w:rPr>
                <w:rStyle w:val="ql-author-14796140"/>
                <w:rFonts w:hint="eastAsia"/>
              </w:rPr>
              <w:t>需求的增长进行相应优化。同时，我们也致力于为中国出海企业提供支持。</w:t>
            </w:r>
          </w:p>
          <w:p w14:paraId="561F84D9" w14:textId="695C02BE" w:rsidR="00480321" w:rsidRDefault="00480321" w:rsidP="00480321">
            <w:pPr>
              <w:pStyle w:val="ql-direction-ltr"/>
              <w:spacing w:before="0" w:beforeAutospacing="0" w:after="0" w:afterAutospacing="0" w:line="360" w:lineRule="auto"/>
              <w:ind w:firstLineChars="200" w:firstLine="480"/>
              <w:jc w:val="both"/>
              <w:rPr>
                <w:rStyle w:val="ql-author-14796140"/>
              </w:rPr>
            </w:pPr>
            <w:r w:rsidRPr="00480321">
              <w:rPr>
                <w:rStyle w:val="ql-author-14796140"/>
                <w:rFonts w:hint="eastAsia"/>
              </w:rPr>
              <w:t>公司旨在利用技术优势，构建集中服务平台，整合资源并对外提供服务。因此，</w:t>
            </w:r>
            <w:proofErr w:type="gramStart"/>
            <w:r w:rsidRPr="00480321">
              <w:rPr>
                <w:rStyle w:val="ql-author-14796140"/>
                <w:rFonts w:hint="eastAsia"/>
              </w:rPr>
              <w:t>云服务</w:t>
            </w:r>
            <w:proofErr w:type="gramEnd"/>
            <w:r w:rsidRPr="00480321">
              <w:rPr>
                <w:rStyle w:val="ql-author-14796140"/>
                <w:rFonts w:hint="eastAsia"/>
              </w:rPr>
              <w:t>的推广、海外AI客户的发展以及闲置海外GPU资源的整合，</w:t>
            </w:r>
            <w:r w:rsidR="00B0626F">
              <w:rPr>
                <w:rStyle w:val="ql-author-14796140"/>
                <w:rFonts w:hint="eastAsia"/>
              </w:rPr>
              <w:t>也</w:t>
            </w:r>
            <w:r w:rsidRPr="00480321">
              <w:rPr>
                <w:rStyle w:val="ql-author-14796140"/>
                <w:rFonts w:hint="eastAsia"/>
              </w:rPr>
              <w:t>成为公司海外业务发展中的关键方向。</w:t>
            </w:r>
            <w:bookmarkEnd w:id="3"/>
          </w:p>
          <w:p w14:paraId="0097CADD" w14:textId="77777777" w:rsidR="00E12670" w:rsidRDefault="00E12670" w:rsidP="00E12670">
            <w:pPr>
              <w:spacing w:line="460" w:lineRule="exact"/>
              <w:jc w:val="center"/>
              <w:rPr>
                <w:b/>
                <w:sz w:val="24"/>
              </w:rPr>
            </w:pPr>
          </w:p>
          <w:p w14:paraId="2C4FCC47" w14:textId="7ACA143B" w:rsidR="00E12670" w:rsidRPr="00E12670" w:rsidRDefault="00E12670" w:rsidP="00E12670">
            <w:pPr>
              <w:spacing w:line="460" w:lineRule="exact"/>
              <w:jc w:val="center"/>
              <w:rPr>
                <w:b/>
                <w:sz w:val="24"/>
              </w:rPr>
            </w:pPr>
            <w:r w:rsidRPr="00E12670">
              <w:rPr>
                <w:rFonts w:hint="eastAsia"/>
                <w:b/>
                <w:sz w:val="24"/>
              </w:rPr>
              <w:t>第三</w:t>
            </w:r>
            <w:r w:rsidRPr="00E12670">
              <w:rPr>
                <w:b/>
                <w:sz w:val="24"/>
              </w:rPr>
              <w:t>部分</w:t>
            </w:r>
            <w:r w:rsidRPr="00E12670">
              <w:rPr>
                <w:rFonts w:hint="eastAsia"/>
                <w:b/>
                <w:sz w:val="24"/>
              </w:rPr>
              <w:t xml:space="preserve"> </w:t>
            </w:r>
            <w:r w:rsidRPr="00E12670">
              <w:rPr>
                <w:rFonts w:hint="eastAsia"/>
                <w:b/>
                <w:sz w:val="24"/>
              </w:rPr>
              <w:t>展厅参观</w:t>
            </w:r>
          </w:p>
          <w:p w14:paraId="0C5C7BBD" w14:textId="77777777" w:rsidR="00E12670" w:rsidRPr="00E12670" w:rsidRDefault="00E12670" w:rsidP="00E12670">
            <w:pPr>
              <w:spacing w:line="460" w:lineRule="exact"/>
              <w:jc w:val="center"/>
              <w:rPr>
                <w:b/>
                <w:sz w:val="24"/>
              </w:rPr>
            </w:pPr>
          </w:p>
          <w:p w14:paraId="7EA62CC3" w14:textId="2AF78875" w:rsidR="00D65730" w:rsidRPr="00EE2B2D" w:rsidRDefault="00E12670" w:rsidP="00EE2B2D">
            <w:pPr>
              <w:pStyle w:val="ql-direction-ltr"/>
              <w:spacing w:before="0" w:beforeAutospacing="0" w:after="0" w:afterAutospacing="0" w:line="360" w:lineRule="auto"/>
              <w:ind w:firstLineChars="200" w:firstLine="480"/>
              <w:jc w:val="both"/>
              <w:rPr>
                <w:rFonts w:ascii="Times New Roman" w:hAnsi="Times New Roman" w:cs="Times New Roman"/>
                <w:kern w:val="2"/>
              </w:rPr>
            </w:pPr>
            <w:r w:rsidRPr="00E12670">
              <w:rPr>
                <w:rFonts w:ascii="Times New Roman" w:hAnsi="Times New Roman" w:cs="Times New Roman" w:hint="eastAsia"/>
                <w:kern w:val="2"/>
              </w:rPr>
              <w:t>交流后，公司组织投资者进入展厅进行参观，了解公司文化、发展历程及公司相关产品。参观活动持续约</w:t>
            </w:r>
            <w:r w:rsidRPr="00E12670">
              <w:rPr>
                <w:rFonts w:ascii="Times New Roman" w:hAnsi="Times New Roman" w:cs="Times New Roman" w:hint="eastAsia"/>
                <w:kern w:val="2"/>
              </w:rPr>
              <w:t>30</w:t>
            </w:r>
            <w:r w:rsidRPr="00E12670">
              <w:rPr>
                <w:rFonts w:ascii="Times New Roman" w:hAnsi="Times New Roman" w:cs="Times New Roman" w:hint="eastAsia"/>
                <w:kern w:val="2"/>
              </w:rPr>
              <w:t>分钟。</w:t>
            </w:r>
          </w:p>
        </w:tc>
      </w:tr>
      <w:bookmarkEnd w:id="0"/>
      <w:tr w:rsidR="00AB5C0B" w14:paraId="6D89D53A" w14:textId="77777777">
        <w:trPr>
          <w:trHeight w:val="652"/>
        </w:trPr>
        <w:tc>
          <w:tcPr>
            <w:tcW w:w="3652" w:type="dxa"/>
            <w:vAlign w:val="center"/>
          </w:tcPr>
          <w:p w14:paraId="2E12584D" w14:textId="77777777" w:rsidR="00AB5C0B" w:rsidRDefault="00796080">
            <w:pPr>
              <w:autoSpaceDE w:val="0"/>
              <w:autoSpaceDN w:val="0"/>
              <w:adjustRightInd w:val="0"/>
              <w:spacing w:line="360" w:lineRule="auto"/>
              <w:rPr>
                <w:rFonts w:cs="宋体"/>
                <w:color w:val="000000"/>
                <w:kern w:val="0"/>
                <w:sz w:val="24"/>
              </w:rPr>
            </w:pPr>
            <w:r>
              <w:rPr>
                <w:rFonts w:cs="宋体" w:hint="eastAsia"/>
                <w:color w:val="000000"/>
                <w:kern w:val="0"/>
                <w:sz w:val="24"/>
              </w:rPr>
              <w:lastRenderedPageBreak/>
              <w:t>附件清单</w:t>
            </w:r>
          </w:p>
        </w:tc>
        <w:tc>
          <w:tcPr>
            <w:tcW w:w="5312" w:type="dxa"/>
            <w:vAlign w:val="center"/>
          </w:tcPr>
          <w:p w14:paraId="10D24410" w14:textId="77777777" w:rsidR="00AB5C0B" w:rsidRDefault="00796080">
            <w:pPr>
              <w:spacing w:line="360" w:lineRule="auto"/>
              <w:jc w:val="left"/>
              <w:rPr>
                <w:rFonts w:cs="黑体"/>
                <w:color w:val="000000"/>
                <w:kern w:val="0"/>
                <w:sz w:val="24"/>
              </w:rPr>
            </w:pPr>
            <w:r>
              <w:rPr>
                <w:rFonts w:cs="黑体" w:hint="eastAsia"/>
                <w:color w:val="000000"/>
                <w:kern w:val="0"/>
                <w:sz w:val="24"/>
              </w:rPr>
              <w:t>无</w:t>
            </w:r>
          </w:p>
        </w:tc>
      </w:tr>
    </w:tbl>
    <w:p w14:paraId="5BC613D8" w14:textId="77777777" w:rsidR="00AB5C0B" w:rsidRDefault="00AB5C0B">
      <w:pPr>
        <w:spacing w:line="360" w:lineRule="auto"/>
        <w:rPr>
          <w:rFonts w:cs="黑体"/>
          <w:color w:val="000000"/>
          <w:kern w:val="0"/>
          <w:sz w:val="24"/>
        </w:rPr>
      </w:pPr>
    </w:p>
    <w:sectPr w:rsidR="00AB5C0B">
      <w:footerReference w:type="default" r:id="rId8"/>
      <w:headerReference w:type="first" r:id="rId9"/>
      <w:footerReference w:type="first" r:id="rId10"/>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FFA9" w14:textId="77777777" w:rsidR="00BA07A7" w:rsidRDefault="00BA07A7">
      <w:r>
        <w:separator/>
      </w:r>
    </w:p>
  </w:endnote>
  <w:endnote w:type="continuationSeparator" w:id="0">
    <w:p w14:paraId="102083A0" w14:textId="77777777" w:rsidR="00BA07A7" w:rsidRDefault="00B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95E3" w14:textId="77777777" w:rsidR="00AB5C0B" w:rsidRDefault="00796080">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01D2" w14:textId="77777777" w:rsidR="00AB5C0B" w:rsidRDefault="00796080">
    <w:pPr>
      <w:pStyle w:val="a7"/>
      <w:jc w:val="center"/>
    </w:pPr>
    <w:r>
      <w:t xml:space="preserve">- </w:t>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 xml:space="preserve"> -</w:t>
    </w:r>
  </w:p>
  <w:p w14:paraId="21D3A264" w14:textId="77777777" w:rsidR="00AB5C0B" w:rsidRDefault="00AB5C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E7DDA" w14:textId="77777777" w:rsidR="00BA07A7" w:rsidRDefault="00BA07A7">
      <w:r>
        <w:separator/>
      </w:r>
    </w:p>
  </w:footnote>
  <w:footnote w:type="continuationSeparator" w:id="0">
    <w:p w14:paraId="1491FD32" w14:textId="77777777" w:rsidR="00BA07A7" w:rsidRDefault="00BA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1475" w14:textId="77777777" w:rsidR="00AB5C0B" w:rsidRDefault="00AB5C0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533E2"/>
    <w:multiLevelType w:val="hybridMultilevel"/>
    <w:tmpl w:val="261C7F6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revisionView w:markup="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5MGQwNTQ3OTU4MjY1NzMyZGQyNWQ1NmMyMjI3NDQifQ=="/>
  </w:docVars>
  <w:rsids>
    <w:rsidRoot w:val="00AA53F6"/>
    <w:rsid w:val="00001D94"/>
    <w:rsid w:val="000036A2"/>
    <w:rsid w:val="00005DB5"/>
    <w:rsid w:val="00007C21"/>
    <w:rsid w:val="00010252"/>
    <w:rsid w:val="000111F5"/>
    <w:rsid w:val="00012B9D"/>
    <w:rsid w:val="0001456F"/>
    <w:rsid w:val="00015746"/>
    <w:rsid w:val="00023C8F"/>
    <w:rsid w:val="000243B3"/>
    <w:rsid w:val="00026501"/>
    <w:rsid w:val="00033561"/>
    <w:rsid w:val="000348B3"/>
    <w:rsid w:val="000371F4"/>
    <w:rsid w:val="00043013"/>
    <w:rsid w:val="0004502D"/>
    <w:rsid w:val="00045A70"/>
    <w:rsid w:val="000465A9"/>
    <w:rsid w:val="00047AED"/>
    <w:rsid w:val="000500FE"/>
    <w:rsid w:val="000531D4"/>
    <w:rsid w:val="0005464D"/>
    <w:rsid w:val="00054DBA"/>
    <w:rsid w:val="000556C6"/>
    <w:rsid w:val="00056F70"/>
    <w:rsid w:val="000609AE"/>
    <w:rsid w:val="000666CA"/>
    <w:rsid w:val="00070C9B"/>
    <w:rsid w:val="00072313"/>
    <w:rsid w:val="0007279D"/>
    <w:rsid w:val="000730F3"/>
    <w:rsid w:val="00080DB4"/>
    <w:rsid w:val="00084479"/>
    <w:rsid w:val="000852C5"/>
    <w:rsid w:val="0008610E"/>
    <w:rsid w:val="00086DAB"/>
    <w:rsid w:val="00086E35"/>
    <w:rsid w:val="00093E67"/>
    <w:rsid w:val="00096057"/>
    <w:rsid w:val="00096818"/>
    <w:rsid w:val="00096874"/>
    <w:rsid w:val="00097ED2"/>
    <w:rsid w:val="000A1717"/>
    <w:rsid w:val="000A304C"/>
    <w:rsid w:val="000A6808"/>
    <w:rsid w:val="000B0E7F"/>
    <w:rsid w:val="000B2347"/>
    <w:rsid w:val="000B3640"/>
    <w:rsid w:val="000C05E7"/>
    <w:rsid w:val="000C621E"/>
    <w:rsid w:val="000C7336"/>
    <w:rsid w:val="000D0ABC"/>
    <w:rsid w:val="000D3B07"/>
    <w:rsid w:val="000D5EF4"/>
    <w:rsid w:val="000D6294"/>
    <w:rsid w:val="000D799E"/>
    <w:rsid w:val="000E20F6"/>
    <w:rsid w:val="000E4D73"/>
    <w:rsid w:val="000F5E7F"/>
    <w:rsid w:val="001043DC"/>
    <w:rsid w:val="00104F7C"/>
    <w:rsid w:val="00105B29"/>
    <w:rsid w:val="00114662"/>
    <w:rsid w:val="001222CE"/>
    <w:rsid w:val="001235F1"/>
    <w:rsid w:val="001269F0"/>
    <w:rsid w:val="00126E09"/>
    <w:rsid w:val="00126F15"/>
    <w:rsid w:val="001309E6"/>
    <w:rsid w:val="00130DF8"/>
    <w:rsid w:val="001363A6"/>
    <w:rsid w:val="0013696B"/>
    <w:rsid w:val="00144672"/>
    <w:rsid w:val="00145D1E"/>
    <w:rsid w:val="00147F33"/>
    <w:rsid w:val="001506F7"/>
    <w:rsid w:val="001534F5"/>
    <w:rsid w:val="001560B4"/>
    <w:rsid w:val="00157EDF"/>
    <w:rsid w:val="001711C9"/>
    <w:rsid w:val="001713CA"/>
    <w:rsid w:val="0017143C"/>
    <w:rsid w:val="00171856"/>
    <w:rsid w:val="0017300C"/>
    <w:rsid w:val="0017485D"/>
    <w:rsid w:val="00174D37"/>
    <w:rsid w:val="00176017"/>
    <w:rsid w:val="001857B6"/>
    <w:rsid w:val="00185A57"/>
    <w:rsid w:val="0018661A"/>
    <w:rsid w:val="00186AFB"/>
    <w:rsid w:val="00187E2D"/>
    <w:rsid w:val="001932B9"/>
    <w:rsid w:val="001957FC"/>
    <w:rsid w:val="00195F40"/>
    <w:rsid w:val="00196900"/>
    <w:rsid w:val="001A13BD"/>
    <w:rsid w:val="001A314C"/>
    <w:rsid w:val="001A3C5E"/>
    <w:rsid w:val="001A6555"/>
    <w:rsid w:val="001B325B"/>
    <w:rsid w:val="001B3DEA"/>
    <w:rsid w:val="001B5598"/>
    <w:rsid w:val="001B55EF"/>
    <w:rsid w:val="001B7CE5"/>
    <w:rsid w:val="001B7D35"/>
    <w:rsid w:val="001B7DAE"/>
    <w:rsid w:val="001C4555"/>
    <w:rsid w:val="001C4B0A"/>
    <w:rsid w:val="001C6277"/>
    <w:rsid w:val="001C6EAB"/>
    <w:rsid w:val="001D159A"/>
    <w:rsid w:val="001D17C6"/>
    <w:rsid w:val="001D4333"/>
    <w:rsid w:val="001D4DF9"/>
    <w:rsid w:val="001E3D50"/>
    <w:rsid w:val="001E4AEA"/>
    <w:rsid w:val="001F21A1"/>
    <w:rsid w:val="001F3D2A"/>
    <w:rsid w:val="001F3FBC"/>
    <w:rsid w:val="001F69FC"/>
    <w:rsid w:val="0020034E"/>
    <w:rsid w:val="00202B4D"/>
    <w:rsid w:val="00202EFF"/>
    <w:rsid w:val="00203129"/>
    <w:rsid w:val="002044A9"/>
    <w:rsid w:val="0021285C"/>
    <w:rsid w:val="00216487"/>
    <w:rsid w:val="0022141D"/>
    <w:rsid w:val="002233CC"/>
    <w:rsid w:val="00223FF3"/>
    <w:rsid w:val="00224F50"/>
    <w:rsid w:val="00225001"/>
    <w:rsid w:val="002322BB"/>
    <w:rsid w:val="002328B1"/>
    <w:rsid w:val="002328C5"/>
    <w:rsid w:val="00233C06"/>
    <w:rsid w:val="00234FC8"/>
    <w:rsid w:val="00236AEB"/>
    <w:rsid w:val="00237A94"/>
    <w:rsid w:val="00240311"/>
    <w:rsid w:val="00242C24"/>
    <w:rsid w:val="002434C2"/>
    <w:rsid w:val="00244AC2"/>
    <w:rsid w:val="00245A1F"/>
    <w:rsid w:val="00246FFF"/>
    <w:rsid w:val="002501FD"/>
    <w:rsid w:val="002503A0"/>
    <w:rsid w:val="00255219"/>
    <w:rsid w:val="00260CB4"/>
    <w:rsid w:val="00263551"/>
    <w:rsid w:val="00265325"/>
    <w:rsid w:val="002655DD"/>
    <w:rsid w:val="00270C28"/>
    <w:rsid w:val="00270F40"/>
    <w:rsid w:val="00271254"/>
    <w:rsid w:val="00272739"/>
    <w:rsid w:val="00273A20"/>
    <w:rsid w:val="002751EB"/>
    <w:rsid w:val="00275B73"/>
    <w:rsid w:val="00280488"/>
    <w:rsid w:val="00281857"/>
    <w:rsid w:val="00283F8B"/>
    <w:rsid w:val="00285827"/>
    <w:rsid w:val="0028599E"/>
    <w:rsid w:val="00286DC7"/>
    <w:rsid w:val="00287D1E"/>
    <w:rsid w:val="00291BD4"/>
    <w:rsid w:val="00296165"/>
    <w:rsid w:val="002A0C59"/>
    <w:rsid w:val="002A172B"/>
    <w:rsid w:val="002A1959"/>
    <w:rsid w:val="002A2EF9"/>
    <w:rsid w:val="002B2AC9"/>
    <w:rsid w:val="002B377B"/>
    <w:rsid w:val="002B38B5"/>
    <w:rsid w:val="002B6502"/>
    <w:rsid w:val="002B6565"/>
    <w:rsid w:val="002B6AC5"/>
    <w:rsid w:val="002B6CB1"/>
    <w:rsid w:val="002C06D4"/>
    <w:rsid w:val="002C10C4"/>
    <w:rsid w:val="002C1E48"/>
    <w:rsid w:val="002C5448"/>
    <w:rsid w:val="002C6B8A"/>
    <w:rsid w:val="002C7AC4"/>
    <w:rsid w:val="002D122F"/>
    <w:rsid w:val="002D45BA"/>
    <w:rsid w:val="002D4A25"/>
    <w:rsid w:val="002D7EA9"/>
    <w:rsid w:val="002E28D3"/>
    <w:rsid w:val="002E2A77"/>
    <w:rsid w:val="002E3E63"/>
    <w:rsid w:val="002E3ECD"/>
    <w:rsid w:val="002E447D"/>
    <w:rsid w:val="002E47B8"/>
    <w:rsid w:val="002E7643"/>
    <w:rsid w:val="002F1724"/>
    <w:rsid w:val="002F1999"/>
    <w:rsid w:val="002F299E"/>
    <w:rsid w:val="002F6AB6"/>
    <w:rsid w:val="002F6B72"/>
    <w:rsid w:val="002F7312"/>
    <w:rsid w:val="002F7EB4"/>
    <w:rsid w:val="003026C0"/>
    <w:rsid w:val="00303650"/>
    <w:rsid w:val="00304BDB"/>
    <w:rsid w:val="00305810"/>
    <w:rsid w:val="00306CB0"/>
    <w:rsid w:val="0031360A"/>
    <w:rsid w:val="00313ACE"/>
    <w:rsid w:val="00315E48"/>
    <w:rsid w:val="00316475"/>
    <w:rsid w:val="00317364"/>
    <w:rsid w:val="00323F0F"/>
    <w:rsid w:val="0032650C"/>
    <w:rsid w:val="00327E77"/>
    <w:rsid w:val="00332D93"/>
    <w:rsid w:val="0033411D"/>
    <w:rsid w:val="003345FD"/>
    <w:rsid w:val="00337990"/>
    <w:rsid w:val="00340E8B"/>
    <w:rsid w:val="00341689"/>
    <w:rsid w:val="00341D13"/>
    <w:rsid w:val="00344754"/>
    <w:rsid w:val="00346124"/>
    <w:rsid w:val="0034698D"/>
    <w:rsid w:val="00350022"/>
    <w:rsid w:val="00350415"/>
    <w:rsid w:val="003519DF"/>
    <w:rsid w:val="00351E66"/>
    <w:rsid w:val="0035350B"/>
    <w:rsid w:val="003542D6"/>
    <w:rsid w:val="00354A65"/>
    <w:rsid w:val="00355EA9"/>
    <w:rsid w:val="003570D9"/>
    <w:rsid w:val="003576D8"/>
    <w:rsid w:val="00357914"/>
    <w:rsid w:val="00363CCF"/>
    <w:rsid w:val="00366F55"/>
    <w:rsid w:val="003676A9"/>
    <w:rsid w:val="00367740"/>
    <w:rsid w:val="00370998"/>
    <w:rsid w:val="00370C8B"/>
    <w:rsid w:val="00370D95"/>
    <w:rsid w:val="00372EEC"/>
    <w:rsid w:val="00372F4B"/>
    <w:rsid w:val="00374DDB"/>
    <w:rsid w:val="00376BC0"/>
    <w:rsid w:val="00384BC7"/>
    <w:rsid w:val="003864DA"/>
    <w:rsid w:val="00393B25"/>
    <w:rsid w:val="00394BD4"/>
    <w:rsid w:val="003A0122"/>
    <w:rsid w:val="003A04D6"/>
    <w:rsid w:val="003A0B6B"/>
    <w:rsid w:val="003A15D3"/>
    <w:rsid w:val="003A3668"/>
    <w:rsid w:val="003A7E00"/>
    <w:rsid w:val="003B00FA"/>
    <w:rsid w:val="003B050B"/>
    <w:rsid w:val="003B0827"/>
    <w:rsid w:val="003B1695"/>
    <w:rsid w:val="003B1835"/>
    <w:rsid w:val="003B509C"/>
    <w:rsid w:val="003B6C03"/>
    <w:rsid w:val="003C42A1"/>
    <w:rsid w:val="003C4F00"/>
    <w:rsid w:val="003C5857"/>
    <w:rsid w:val="003C7816"/>
    <w:rsid w:val="003D083C"/>
    <w:rsid w:val="003D089D"/>
    <w:rsid w:val="003D4E3B"/>
    <w:rsid w:val="003D6191"/>
    <w:rsid w:val="003D666B"/>
    <w:rsid w:val="003D6BC8"/>
    <w:rsid w:val="003D797A"/>
    <w:rsid w:val="003E121B"/>
    <w:rsid w:val="003E2DD9"/>
    <w:rsid w:val="003E443E"/>
    <w:rsid w:val="003E469A"/>
    <w:rsid w:val="003E4EB2"/>
    <w:rsid w:val="003E5DEA"/>
    <w:rsid w:val="003F3A5F"/>
    <w:rsid w:val="003F5F1A"/>
    <w:rsid w:val="003F651B"/>
    <w:rsid w:val="00400856"/>
    <w:rsid w:val="00401193"/>
    <w:rsid w:val="004065CF"/>
    <w:rsid w:val="00407CEA"/>
    <w:rsid w:val="00411623"/>
    <w:rsid w:val="004138C6"/>
    <w:rsid w:val="004151B6"/>
    <w:rsid w:val="004157EA"/>
    <w:rsid w:val="00422FAC"/>
    <w:rsid w:val="004235EF"/>
    <w:rsid w:val="00424995"/>
    <w:rsid w:val="0042579E"/>
    <w:rsid w:val="004258E1"/>
    <w:rsid w:val="004261FC"/>
    <w:rsid w:val="00442AA1"/>
    <w:rsid w:val="004434D3"/>
    <w:rsid w:val="00444B06"/>
    <w:rsid w:val="00451F9F"/>
    <w:rsid w:val="00452920"/>
    <w:rsid w:val="00452E77"/>
    <w:rsid w:val="00454924"/>
    <w:rsid w:val="00455CB7"/>
    <w:rsid w:val="00455DB7"/>
    <w:rsid w:val="00460C0E"/>
    <w:rsid w:val="00462FEB"/>
    <w:rsid w:val="00463EE3"/>
    <w:rsid w:val="00464749"/>
    <w:rsid w:val="00464D5E"/>
    <w:rsid w:val="00467DE4"/>
    <w:rsid w:val="00467E91"/>
    <w:rsid w:val="00475480"/>
    <w:rsid w:val="0047572E"/>
    <w:rsid w:val="00480321"/>
    <w:rsid w:val="0048081E"/>
    <w:rsid w:val="00492B98"/>
    <w:rsid w:val="00492EE0"/>
    <w:rsid w:val="0049322E"/>
    <w:rsid w:val="0049339D"/>
    <w:rsid w:val="004937CC"/>
    <w:rsid w:val="00494E2A"/>
    <w:rsid w:val="00496DDE"/>
    <w:rsid w:val="0049713B"/>
    <w:rsid w:val="004A4357"/>
    <w:rsid w:val="004A5DB9"/>
    <w:rsid w:val="004A7762"/>
    <w:rsid w:val="004B0E10"/>
    <w:rsid w:val="004B1257"/>
    <w:rsid w:val="004B1F0A"/>
    <w:rsid w:val="004B409B"/>
    <w:rsid w:val="004B5A3B"/>
    <w:rsid w:val="004C2081"/>
    <w:rsid w:val="004C31E3"/>
    <w:rsid w:val="004C500B"/>
    <w:rsid w:val="004D3041"/>
    <w:rsid w:val="004D377D"/>
    <w:rsid w:val="004D4186"/>
    <w:rsid w:val="004D50FD"/>
    <w:rsid w:val="004E2A02"/>
    <w:rsid w:val="004F09B0"/>
    <w:rsid w:val="004F10C0"/>
    <w:rsid w:val="004F2667"/>
    <w:rsid w:val="004F3211"/>
    <w:rsid w:val="004F3EB4"/>
    <w:rsid w:val="004F52F5"/>
    <w:rsid w:val="004F5A97"/>
    <w:rsid w:val="00500907"/>
    <w:rsid w:val="005014CE"/>
    <w:rsid w:val="00502A92"/>
    <w:rsid w:val="00506341"/>
    <w:rsid w:val="005074A3"/>
    <w:rsid w:val="005118ED"/>
    <w:rsid w:val="00512381"/>
    <w:rsid w:val="005143D9"/>
    <w:rsid w:val="00515641"/>
    <w:rsid w:val="00525AF9"/>
    <w:rsid w:val="00526525"/>
    <w:rsid w:val="005269E2"/>
    <w:rsid w:val="00527FB7"/>
    <w:rsid w:val="005300FF"/>
    <w:rsid w:val="00531406"/>
    <w:rsid w:val="00531D3F"/>
    <w:rsid w:val="0053593E"/>
    <w:rsid w:val="005518C5"/>
    <w:rsid w:val="00552AE3"/>
    <w:rsid w:val="00560B76"/>
    <w:rsid w:val="005642B9"/>
    <w:rsid w:val="00571F0C"/>
    <w:rsid w:val="0057370F"/>
    <w:rsid w:val="00573CA6"/>
    <w:rsid w:val="00574C02"/>
    <w:rsid w:val="00576821"/>
    <w:rsid w:val="00576F6A"/>
    <w:rsid w:val="00580352"/>
    <w:rsid w:val="00585E98"/>
    <w:rsid w:val="00591C01"/>
    <w:rsid w:val="00595470"/>
    <w:rsid w:val="00597AAA"/>
    <w:rsid w:val="005A250C"/>
    <w:rsid w:val="005A25E5"/>
    <w:rsid w:val="005A34FC"/>
    <w:rsid w:val="005B18E7"/>
    <w:rsid w:val="005B6541"/>
    <w:rsid w:val="005C121C"/>
    <w:rsid w:val="005C3BA2"/>
    <w:rsid w:val="005D0060"/>
    <w:rsid w:val="005D0D56"/>
    <w:rsid w:val="005D28CC"/>
    <w:rsid w:val="005D35E3"/>
    <w:rsid w:val="005D5F12"/>
    <w:rsid w:val="005E00C7"/>
    <w:rsid w:val="005E05F5"/>
    <w:rsid w:val="005E0C24"/>
    <w:rsid w:val="005E152C"/>
    <w:rsid w:val="005E2D57"/>
    <w:rsid w:val="005E7697"/>
    <w:rsid w:val="005E7B39"/>
    <w:rsid w:val="005F2059"/>
    <w:rsid w:val="005F2A29"/>
    <w:rsid w:val="005F2AB2"/>
    <w:rsid w:val="005F39B5"/>
    <w:rsid w:val="005F3D34"/>
    <w:rsid w:val="005F500A"/>
    <w:rsid w:val="005F55D4"/>
    <w:rsid w:val="005F5DC1"/>
    <w:rsid w:val="005F632C"/>
    <w:rsid w:val="005F7B96"/>
    <w:rsid w:val="00601B60"/>
    <w:rsid w:val="006031B2"/>
    <w:rsid w:val="00604F2A"/>
    <w:rsid w:val="006060BF"/>
    <w:rsid w:val="00606753"/>
    <w:rsid w:val="00606BE1"/>
    <w:rsid w:val="00613BF3"/>
    <w:rsid w:val="0061785A"/>
    <w:rsid w:val="00622438"/>
    <w:rsid w:val="00624F16"/>
    <w:rsid w:val="00625AB7"/>
    <w:rsid w:val="00625EBA"/>
    <w:rsid w:val="00626808"/>
    <w:rsid w:val="00626FB0"/>
    <w:rsid w:val="0062726A"/>
    <w:rsid w:val="00631BFF"/>
    <w:rsid w:val="00634EB2"/>
    <w:rsid w:val="00635437"/>
    <w:rsid w:val="00636BB7"/>
    <w:rsid w:val="006372DC"/>
    <w:rsid w:val="006379F1"/>
    <w:rsid w:val="006402A6"/>
    <w:rsid w:val="006415A4"/>
    <w:rsid w:val="00642046"/>
    <w:rsid w:val="006427F7"/>
    <w:rsid w:val="00645A68"/>
    <w:rsid w:val="00647405"/>
    <w:rsid w:val="006475FC"/>
    <w:rsid w:val="00650760"/>
    <w:rsid w:val="00650AA0"/>
    <w:rsid w:val="00652986"/>
    <w:rsid w:val="0065617D"/>
    <w:rsid w:val="00656D04"/>
    <w:rsid w:val="00657A82"/>
    <w:rsid w:val="006623CA"/>
    <w:rsid w:val="00664607"/>
    <w:rsid w:val="00665113"/>
    <w:rsid w:val="0066747B"/>
    <w:rsid w:val="006730AC"/>
    <w:rsid w:val="00674A84"/>
    <w:rsid w:val="00674B57"/>
    <w:rsid w:val="00677DC0"/>
    <w:rsid w:val="00681C38"/>
    <w:rsid w:val="006829FC"/>
    <w:rsid w:val="00682EE5"/>
    <w:rsid w:val="0068354B"/>
    <w:rsid w:val="006863F5"/>
    <w:rsid w:val="00687835"/>
    <w:rsid w:val="00687DE8"/>
    <w:rsid w:val="0069123D"/>
    <w:rsid w:val="006937D0"/>
    <w:rsid w:val="00695E5D"/>
    <w:rsid w:val="0069608D"/>
    <w:rsid w:val="006965C8"/>
    <w:rsid w:val="006970AD"/>
    <w:rsid w:val="006A3D3E"/>
    <w:rsid w:val="006A3EE1"/>
    <w:rsid w:val="006A3FE3"/>
    <w:rsid w:val="006A4A14"/>
    <w:rsid w:val="006A6301"/>
    <w:rsid w:val="006A74DF"/>
    <w:rsid w:val="006A7846"/>
    <w:rsid w:val="006B05CB"/>
    <w:rsid w:val="006C0103"/>
    <w:rsid w:val="006C17FF"/>
    <w:rsid w:val="006C48D4"/>
    <w:rsid w:val="006D1871"/>
    <w:rsid w:val="006D40F5"/>
    <w:rsid w:val="006E1520"/>
    <w:rsid w:val="006E1794"/>
    <w:rsid w:val="006E2E2C"/>
    <w:rsid w:val="006E33B7"/>
    <w:rsid w:val="006E3664"/>
    <w:rsid w:val="006E4038"/>
    <w:rsid w:val="006E462A"/>
    <w:rsid w:val="006E5181"/>
    <w:rsid w:val="006F046D"/>
    <w:rsid w:val="006F60AC"/>
    <w:rsid w:val="006F79D3"/>
    <w:rsid w:val="00700219"/>
    <w:rsid w:val="0070372F"/>
    <w:rsid w:val="00703932"/>
    <w:rsid w:val="007045C8"/>
    <w:rsid w:val="00706C02"/>
    <w:rsid w:val="007077B6"/>
    <w:rsid w:val="007106A0"/>
    <w:rsid w:val="0071220C"/>
    <w:rsid w:val="00712F86"/>
    <w:rsid w:val="007142E4"/>
    <w:rsid w:val="00714976"/>
    <w:rsid w:val="00714A42"/>
    <w:rsid w:val="00714D52"/>
    <w:rsid w:val="00715181"/>
    <w:rsid w:val="00716850"/>
    <w:rsid w:val="00722DCC"/>
    <w:rsid w:val="00725E71"/>
    <w:rsid w:val="007264CB"/>
    <w:rsid w:val="0072671B"/>
    <w:rsid w:val="00731BEA"/>
    <w:rsid w:val="00735B69"/>
    <w:rsid w:val="00735FFB"/>
    <w:rsid w:val="00737F41"/>
    <w:rsid w:val="00740300"/>
    <w:rsid w:val="00742362"/>
    <w:rsid w:val="00743C0F"/>
    <w:rsid w:val="00751481"/>
    <w:rsid w:val="00751E95"/>
    <w:rsid w:val="00763C08"/>
    <w:rsid w:val="007666C3"/>
    <w:rsid w:val="00774331"/>
    <w:rsid w:val="00775CD0"/>
    <w:rsid w:val="00776728"/>
    <w:rsid w:val="00781631"/>
    <w:rsid w:val="007822B7"/>
    <w:rsid w:val="0078375F"/>
    <w:rsid w:val="00785279"/>
    <w:rsid w:val="00786AAC"/>
    <w:rsid w:val="00791DDF"/>
    <w:rsid w:val="00792F2E"/>
    <w:rsid w:val="00796080"/>
    <w:rsid w:val="00796086"/>
    <w:rsid w:val="007A38D3"/>
    <w:rsid w:val="007A4857"/>
    <w:rsid w:val="007A54A3"/>
    <w:rsid w:val="007A6165"/>
    <w:rsid w:val="007A76D5"/>
    <w:rsid w:val="007B02B0"/>
    <w:rsid w:val="007B1067"/>
    <w:rsid w:val="007B159C"/>
    <w:rsid w:val="007B384E"/>
    <w:rsid w:val="007B3A20"/>
    <w:rsid w:val="007B6F75"/>
    <w:rsid w:val="007C21C8"/>
    <w:rsid w:val="007C22A1"/>
    <w:rsid w:val="007C62C0"/>
    <w:rsid w:val="007C64FF"/>
    <w:rsid w:val="007C6587"/>
    <w:rsid w:val="007C6D08"/>
    <w:rsid w:val="007C77D7"/>
    <w:rsid w:val="007D0D55"/>
    <w:rsid w:val="007D0E54"/>
    <w:rsid w:val="007D20F3"/>
    <w:rsid w:val="007D2B42"/>
    <w:rsid w:val="007D2F11"/>
    <w:rsid w:val="007D4535"/>
    <w:rsid w:val="007D60EA"/>
    <w:rsid w:val="007D6A52"/>
    <w:rsid w:val="007D7222"/>
    <w:rsid w:val="007D7676"/>
    <w:rsid w:val="007E05BB"/>
    <w:rsid w:val="007E3371"/>
    <w:rsid w:val="007E49F4"/>
    <w:rsid w:val="007E6D08"/>
    <w:rsid w:val="007F0172"/>
    <w:rsid w:val="007F5E30"/>
    <w:rsid w:val="008000BE"/>
    <w:rsid w:val="00801288"/>
    <w:rsid w:val="008016F1"/>
    <w:rsid w:val="008038B7"/>
    <w:rsid w:val="008050A0"/>
    <w:rsid w:val="008058CD"/>
    <w:rsid w:val="00807AEA"/>
    <w:rsid w:val="00810E44"/>
    <w:rsid w:val="00814456"/>
    <w:rsid w:val="00815BBB"/>
    <w:rsid w:val="008171FA"/>
    <w:rsid w:val="00817BF6"/>
    <w:rsid w:val="008227E5"/>
    <w:rsid w:val="00822987"/>
    <w:rsid w:val="008231AD"/>
    <w:rsid w:val="0082361E"/>
    <w:rsid w:val="00824BCA"/>
    <w:rsid w:val="00825F15"/>
    <w:rsid w:val="00826380"/>
    <w:rsid w:val="00827B70"/>
    <w:rsid w:val="008307A2"/>
    <w:rsid w:val="008309D7"/>
    <w:rsid w:val="0083176F"/>
    <w:rsid w:val="00831ED2"/>
    <w:rsid w:val="00834004"/>
    <w:rsid w:val="008344A8"/>
    <w:rsid w:val="0083576F"/>
    <w:rsid w:val="008362EF"/>
    <w:rsid w:val="008402C4"/>
    <w:rsid w:val="008411CB"/>
    <w:rsid w:val="008419A2"/>
    <w:rsid w:val="008425FE"/>
    <w:rsid w:val="00842910"/>
    <w:rsid w:val="0084473D"/>
    <w:rsid w:val="00847451"/>
    <w:rsid w:val="00847FF5"/>
    <w:rsid w:val="00850EB9"/>
    <w:rsid w:val="008515A4"/>
    <w:rsid w:val="00862346"/>
    <w:rsid w:val="00865650"/>
    <w:rsid w:val="00866FD6"/>
    <w:rsid w:val="00867D6B"/>
    <w:rsid w:val="00870B1C"/>
    <w:rsid w:val="00871015"/>
    <w:rsid w:val="00871244"/>
    <w:rsid w:val="008716C9"/>
    <w:rsid w:val="00875D19"/>
    <w:rsid w:val="00877B59"/>
    <w:rsid w:val="00877E68"/>
    <w:rsid w:val="008818FE"/>
    <w:rsid w:val="00883128"/>
    <w:rsid w:val="00885913"/>
    <w:rsid w:val="00892A91"/>
    <w:rsid w:val="008952F8"/>
    <w:rsid w:val="008963E2"/>
    <w:rsid w:val="008A146C"/>
    <w:rsid w:val="008A2609"/>
    <w:rsid w:val="008A422B"/>
    <w:rsid w:val="008A56CC"/>
    <w:rsid w:val="008A7C19"/>
    <w:rsid w:val="008B4EDD"/>
    <w:rsid w:val="008B7001"/>
    <w:rsid w:val="008B72A8"/>
    <w:rsid w:val="008C0182"/>
    <w:rsid w:val="008C6240"/>
    <w:rsid w:val="008D1316"/>
    <w:rsid w:val="008D1D35"/>
    <w:rsid w:val="008D28E7"/>
    <w:rsid w:val="008D6976"/>
    <w:rsid w:val="008E0586"/>
    <w:rsid w:val="008E2131"/>
    <w:rsid w:val="008E52AE"/>
    <w:rsid w:val="008E6C29"/>
    <w:rsid w:val="008E7D2F"/>
    <w:rsid w:val="008F3F50"/>
    <w:rsid w:val="008F41B9"/>
    <w:rsid w:val="008F431A"/>
    <w:rsid w:val="009007E1"/>
    <w:rsid w:val="00901472"/>
    <w:rsid w:val="009041D9"/>
    <w:rsid w:val="009063DE"/>
    <w:rsid w:val="0090765A"/>
    <w:rsid w:val="0091048F"/>
    <w:rsid w:val="009133DD"/>
    <w:rsid w:val="00913CE0"/>
    <w:rsid w:val="00915AB7"/>
    <w:rsid w:val="009170EF"/>
    <w:rsid w:val="00917412"/>
    <w:rsid w:val="00922CCC"/>
    <w:rsid w:val="00922D3E"/>
    <w:rsid w:val="00930009"/>
    <w:rsid w:val="00932A7F"/>
    <w:rsid w:val="00933A01"/>
    <w:rsid w:val="00933A8D"/>
    <w:rsid w:val="0093514D"/>
    <w:rsid w:val="00936152"/>
    <w:rsid w:val="009370C6"/>
    <w:rsid w:val="0094160A"/>
    <w:rsid w:val="00942175"/>
    <w:rsid w:val="00943376"/>
    <w:rsid w:val="00945E4F"/>
    <w:rsid w:val="00947011"/>
    <w:rsid w:val="00950509"/>
    <w:rsid w:val="0095228B"/>
    <w:rsid w:val="00954F76"/>
    <w:rsid w:val="00960242"/>
    <w:rsid w:val="0096048A"/>
    <w:rsid w:val="00961486"/>
    <w:rsid w:val="00964F68"/>
    <w:rsid w:val="00966CDC"/>
    <w:rsid w:val="00967414"/>
    <w:rsid w:val="00973AA6"/>
    <w:rsid w:val="00975B72"/>
    <w:rsid w:val="009826F3"/>
    <w:rsid w:val="00984DBF"/>
    <w:rsid w:val="00990DCA"/>
    <w:rsid w:val="0099136B"/>
    <w:rsid w:val="0099669D"/>
    <w:rsid w:val="009A44EE"/>
    <w:rsid w:val="009A4E0A"/>
    <w:rsid w:val="009A5868"/>
    <w:rsid w:val="009B09FF"/>
    <w:rsid w:val="009B4482"/>
    <w:rsid w:val="009B5467"/>
    <w:rsid w:val="009C4C3A"/>
    <w:rsid w:val="009D4677"/>
    <w:rsid w:val="009E0C6C"/>
    <w:rsid w:val="009E3722"/>
    <w:rsid w:val="009E654E"/>
    <w:rsid w:val="009E72F7"/>
    <w:rsid w:val="009F0322"/>
    <w:rsid w:val="009F74AA"/>
    <w:rsid w:val="00A028EA"/>
    <w:rsid w:val="00A05FD2"/>
    <w:rsid w:val="00A066A9"/>
    <w:rsid w:val="00A11CCB"/>
    <w:rsid w:val="00A12CFB"/>
    <w:rsid w:val="00A12D61"/>
    <w:rsid w:val="00A14003"/>
    <w:rsid w:val="00A14399"/>
    <w:rsid w:val="00A215E8"/>
    <w:rsid w:val="00A22715"/>
    <w:rsid w:val="00A248DE"/>
    <w:rsid w:val="00A26975"/>
    <w:rsid w:val="00A33124"/>
    <w:rsid w:val="00A33474"/>
    <w:rsid w:val="00A334D7"/>
    <w:rsid w:val="00A437EA"/>
    <w:rsid w:val="00A43DFF"/>
    <w:rsid w:val="00A44F06"/>
    <w:rsid w:val="00A45BF1"/>
    <w:rsid w:val="00A47343"/>
    <w:rsid w:val="00A474FB"/>
    <w:rsid w:val="00A47D22"/>
    <w:rsid w:val="00A542A3"/>
    <w:rsid w:val="00A552F3"/>
    <w:rsid w:val="00A567C4"/>
    <w:rsid w:val="00A57797"/>
    <w:rsid w:val="00A57904"/>
    <w:rsid w:val="00A60129"/>
    <w:rsid w:val="00A62428"/>
    <w:rsid w:val="00A62D25"/>
    <w:rsid w:val="00A630D3"/>
    <w:rsid w:val="00A63E2B"/>
    <w:rsid w:val="00A63E52"/>
    <w:rsid w:val="00A64C86"/>
    <w:rsid w:val="00A65FE8"/>
    <w:rsid w:val="00A668B4"/>
    <w:rsid w:val="00A67700"/>
    <w:rsid w:val="00A67EAD"/>
    <w:rsid w:val="00A70349"/>
    <w:rsid w:val="00A74A97"/>
    <w:rsid w:val="00A74DD3"/>
    <w:rsid w:val="00A75355"/>
    <w:rsid w:val="00A76416"/>
    <w:rsid w:val="00A77B3B"/>
    <w:rsid w:val="00A77DA5"/>
    <w:rsid w:val="00A80A5D"/>
    <w:rsid w:val="00A8159E"/>
    <w:rsid w:val="00A84567"/>
    <w:rsid w:val="00A87A89"/>
    <w:rsid w:val="00A92D9B"/>
    <w:rsid w:val="00A93304"/>
    <w:rsid w:val="00A93940"/>
    <w:rsid w:val="00A93CAC"/>
    <w:rsid w:val="00AA0801"/>
    <w:rsid w:val="00AA1124"/>
    <w:rsid w:val="00AA197E"/>
    <w:rsid w:val="00AA5210"/>
    <w:rsid w:val="00AA53F6"/>
    <w:rsid w:val="00AA55D0"/>
    <w:rsid w:val="00AB1A05"/>
    <w:rsid w:val="00AB222B"/>
    <w:rsid w:val="00AB279D"/>
    <w:rsid w:val="00AB3740"/>
    <w:rsid w:val="00AB5C0B"/>
    <w:rsid w:val="00AC0CC4"/>
    <w:rsid w:val="00AC15EF"/>
    <w:rsid w:val="00AC18F3"/>
    <w:rsid w:val="00AC45D5"/>
    <w:rsid w:val="00AC5198"/>
    <w:rsid w:val="00AC6281"/>
    <w:rsid w:val="00AC7902"/>
    <w:rsid w:val="00AC7BA4"/>
    <w:rsid w:val="00AD0793"/>
    <w:rsid w:val="00AD1353"/>
    <w:rsid w:val="00AD2EB0"/>
    <w:rsid w:val="00AD683D"/>
    <w:rsid w:val="00AF229C"/>
    <w:rsid w:val="00AF2564"/>
    <w:rsid w:val="00AF395D"/>
    <w:rsid w:val="00AF3F0A"/>
    <w:rsid w:val="00AF6532"/>
    <w:rsid w:val="00B018AE"/>
    <w:rsid w:val="00B023D3"/>
    <w:rsid w:val="00B02EF4"/>
    <w:rsid w:val="00B042DA"/>
    <w:rsid w:val="00B0626F"/>
    <w:rsid w:val="00B100B4"/>
    <w:rsid w:val="00B10B7A"/>
    <w:rsid w:val="00B11A8B"/>
    <w:rsid w:val="00B142F5"/>
    <w:rsid w:val="00B14935"/>
    <w:rsid w:val="00B14993"/>
    <w:rsid w:val="00B15668"/>
    <w:rsid w:val="00B178E6"/>
    <w:rsid w:val="00B23F1A"/>
    <w:rsid w:val="00B25BF3"/>
    <w:rsid w:val="00B27E98"/>
    <w:rsid w:val="00B339BA"/>
    <w:rsid w:val="00B33C2F"/>
    <w:rsid w:val="00B36548"/>
    <w:rsid w:val="00B442CD"/>
    <w:rsid w:val="00B44347"/>
    <w:rsid w:val="00B44A24"/>
    <w:rsid w:val="00B47176"/>
    <w:rsid w:val="00B47FB5"/>
    <w:rsid w:val="00B5127F"/>
    <w:rsid w:val="00B51863"/>
    <w:rsid w:val="00B55772"/>
    <w:rsid w:val="00B6082C"/>
    <w:rsid w:val="00B630B8"/>
    <w:rsid w:val="00B6410C"/>
    <w:rsid w:val="00B66A87"/>
    <w:rsid w:val="00B70513"/>
    <w:rsid w:val="00B7080C"/>
    <w:rsid w:val="00B713BB"/>
    <w:rsid w:val="00B71CAB"/>
    <w:rsid w:val="00B71D53"/>
    <w:rsid w:val="00B72965"/>
    <w:rsid w:val="00B733D0"/>
    <w:rsid w:val="00B74EA6"/>
    <w:rsid w:val="00B82AE4"/>
    <w:rsid w:val="00B82D1E"/>
    <w:rsid w:val="00B8491C"/>
    <w:rsid w:val="00B86ECB"/>
    <w:rsid w:val="00B932C8"/>
    <w:rsid w:val="00BA07A7"/>
    <w:rsid w:val="00BA1575"/>
    <w:rsid w:val="00BA1CC2"/>
    <w:rsid w:val="00BA3B8C"/>
    <w:rsid w:val="00BA3F37"/>
    <w:rsid w:val="00BA47C9"/>
    <w:rsid w:val="00BA7D1C"/>
    <w:rsid w:val="00BB0EA4"/>
    <w:rsid w:val="00BB281F"/>
    <w:rsid w:val="00BB4DB5"/>
    <w:rsid w:val="00BB5ABE"/>
    <w:rsid w:val="00BB6CBE"/>
    <w:rsid w:val="00BB753B"/>
    <w:rsid w:val="00BC2A57"/>
    <w:rsid w:val="00BC6834"/>
    <w:rsid w:val="00BC6E82"/>
    <w:rsid w:val="00BC7B51"/>
    <w:rsid w:val="00BD0DED"/>
    <w:rsid w:val="00BD156A"/>
    <w:rsid w:val="00BD2683"/>
    <w:rsid w:val="00BD2C2F"/>
    <w:rsid w:val="00BD2CF7"/>
    <w:rsid w:val="00BD4A17"/>
    <w:rsid w:val="00BD5030"/>
    <w:rsid w:val="00BD5898"/>
    <w:rsid w:val="00BD700E"/>
    <w:rsid w:val="00BE0A85"/>
    <w:rsid w:val="00BE0DE2"/>
    <w:rsid w:val="00BE2550"/>
    <w:rsid w:val="00BE54FE"/>
    <w:rsid w:val="00BF10A3"/>
    <w:rsid w:val="00BF3E8B"/>
    <w:rsid w:val="00BF7F97"/>
    <w:rsid w:val="00C0048C"/>
    <w:rsid w:val="00C011F4"/>
    <w:rsid w:val="00C012FB"/>
    <w:rsid w:val="00C021F6"/>
    <w:rsid w:val="00C03543"/>
    <w:rsid w:val="00C0424C"/>
    <w:rsid w:val="00C10186"/>
    <w:rsid w:val="00C111FA"/>
    <w:rsid w:val="00C11F2F"/>
    <w:rsid w:val="00C1348D"/>
    <w:rsid w:val="00C13B69"/>
    <w:rsid w:val="00C167E8"/>
    <w:rsid w:val="00C16923"/>
    <w:rsid w:val="00C17A94"/>
    <w:rsid w:val="00C21211"/>
    <w:rsid w:val="00C246FE"/>
    <w:rsid w:val="00C25035"/>
    <w:rsid w:val="00C25C42"/>
    <w:rsid w:val="00C3195F"/>
    <w:rsid w:val="00C31ADE"/>
    <w:rsid w:val="00C339AB"/>
    <w:rsid w:val="00C352F7"/>
    <w:rsid w:val="00C372F8"/>
    <w:rsid w:val="00C4102C"/>
    <w:rsid w:val="00C43BC5"/>
    <w:rsid w:val="00C45DEF"/>
    <w:rsid w:val="00C461EB"/>
    <w:rsid w:val="00C50205"/>
    <w:rsid w:val="00C518FC"/>
    <w:rsid w:val="00C554CB"/>
    <w:rsid w:val="00C55868"/>
    <w:rsid w:val="00C64892"/>
    <w:rsid w:val="00C6576A"/>
    <w:rsid w:val="00C67B60"/>
    <w:rsid w:val="00C711A3"/>
    <w:rsid w:val="00C740F4"/>
    <w:rsid w:val="00C74D15"/>
    <w:rsid w:val="00C851C6"/>
    <w:rsid w:val="00C86027"/>
    <w:rsid w:val="00C8625A"/>
    <w:rsid w:val="00C9106E"/>
    <w:rsid w:val="00C93941"/>
    <w:rsid w:val="00C94A38"/>
    <w:rsid w:val="00C96E70"/>
    <w:rsid w:val="00CA5F7A"/>
    <w:rsid w:val="00CA7B6B"/>
    <w:rsid w:val="00CB0964"/>
    <w:rsid w:val="00CB0B28"/>
    <w:rsid w:val="00CB1CEF"/>
    <w:rsid w:val="00CB1F4D"/>
    <w:rsid w:val="00CB2716"/>
    <w:rsid w:val="00CB4E40"/>
    <w:rsid w:val="00CB73B9"/>
    <w:rsid w:val="00CC39D9"/>
    <w:rsid w:val="00CC4206"/>
    <w:rsid w:val="00CC54F1"/>
    <w:rsid w:val="00CC69F2"/>
    <w:rsid w:val="00CC6E6B"/>
    <w:rsid w:val="00CD1C62"/>
    <w:rsid w:val="00CD2647"/>
    <w:rsid w:val="00CD3967"/>
    <w:rsid w:val="00CD711B"/>
    <w:rsid w:val="00CE674D"/>
    <w:rsid w:val="00CF1207"/>
    <w:rsid w:val="00CF173A"/>
    <w:rsid w:val="00CF1E6F"/>
    <w:rsid w:val="00CF253C"/>
    <w:rsid w:val="00CF365D"/>
    <w:rsid w:val="00CF56AF"/>
    <w:rsid w:val="00D00DA1"/>
    <w:rsid w:val="00D02306"/>
    <w:rsid w:val="00D12303"/>
    <w:rsid w:val="00D136E9"/>
    <w:rsid w:val="00D1602E"/>
    <w:rsid w:val="00D160D4"/>
    <w:rsid w:val="00D172CD"/>
    <w:rsid w:val="00D2157F"/>
    <w:rsid w:val="00D2258E"/>
    <w:rsid w:val="00D238FF"/>
    <w:rsid w:val="00D249CB"/>
    <w:rsid w:val="00D27542"/>
    <w:rsid w:val="00D309E5"/>
    <w:rsid w:val="00D31605"/>
    <w:rsid w:val="00D32235"/>
    <w:rsid w:val="00D36B13"/>
    <w:rsid w:val="00D3766C"/>
    <w:rsid w:val="00D40789"/>
    <w:rsid w:val="00D41195"/>
    <w:rsid w:val="00D439FB"/>
    <w:rsid w:val="00D44BDC"/>
    <w:rsid w:val="00D450C1"/>
    <w:rsid w:val="00D45D20"/>
    <w:rsid w:val="00D47067"/>
    <w:rsid w:val="00D56469"/>
    <w:rsid w:val="00D5722C"/>
    <w:rsid w:val="00D65730"/>
    <w:rsid w:val="00D668F2"/>
    <w:rsid w:val="00D71554"/>
    <w:rsid w:val="00D721F6"/>
    <w:rsid w:val="00D733AC"/>
    <w:rsid w:val="00D757D0"/>
    <w:rsid w:val="00D7585F"/>
    <w:rsid w:val="00D758F0"/>
    <w:rsid w:val="00D767B9"/>
    <w:rsid w:val="00D80350"/>
    <w:rsid w:val="00D810FC"/>
    <w:rsid w:val="00D82996"/>
    <w:rsid w:val="00D854B6"/>
    <w:rsid w:val="00D91C5F"/>
    <w:rsid w:val="00D939AD"/>
    <w:rsid w:val="00D93B3C"/>
    <w:rsid w:val="00D95323"/>
    <w:rsid w:val="00D95E76"/>
    <w:rsid w:val="00D9759E"/>
    <w:rsid w:val="00DA0BCE"/>
    <w:rsid w:val="00DA668C"/>
    <w:rsid w:val="00DB1147"/>
    <w:rsid w:val="00DB1E53"/>
    <w:rsid w:val="00DB2C43"/>
    <w:rsid w:val="00DB615C"/>
    <w:rsid w:val="00DC3287"/>
    <w:rsid w:val="00DC701F"/>
    <w:rsid w:val="00DD0D21"/>
    <w:rsid w:val="00DD1D62"/>
    <w:rsid w:val="00DD2908"/>
    <w:rsid w:val="00DD291D"/>
    <w:rsid w:val="00DD5151"/>
    <w:rsid w:val="00DD6DF8"/>
    <w:rsid w:val="00DE0D77"/>
    <w:rsid w:val="00DE1437"/>
    <w:rsid w:val="00DE2CA8"/>
    <w:rsid w:val="00DE4E72"/>
    <w:rsid w:val="00DE763E"/>
    <w:rsid w:val="00DF1A63"/>
    <w:rsid w:val="00DF2840"/>
    <w:rsid w:val="00E00114"/>
    <w:rsid w:val="00E006E4"/>
    <w:rsid w:val="00E013CF"/>
    <w:rsid w:val="00E03494"/>
    <w:rsid w:val="00E03554"/>
    <w:rsid w:val="00E036A9"/>
    <w:rsid w:val="00E04B6D"/>
    <w:rsid w:val="00E04FD8"/>
    <w:rsid w:val="00E055E3"/>
    <w:rsid w:val="00E10267"/>
    <w:rsid w:val="00E11865"/>
    <w:rsid w:val="00E12670"/>
    <w:rsid w:val="00E12F6B"/>
    <w:rsid w:val="00E13215"/>
    <w:rsid w:val="00E13BB0"/>
    <w:rsid w:val="00E1408E"/>
    <w:rsid w:val="00E21C0A"/>
    <w:rsid w:val="00E24109"/>
    <w:rsid w:val="00E252F2"/>
    <w:rsid w:val="00E2717F"/>
    <w:rsid w:val="00E3042C"/>
    <w:rsid w:val="00E30680"/>
    <w:rsid w:val="00E33958"/>
    <w:rsid w:val="00E33ED3"/>
    <w:rsid w:val="00E44A97"/>
    <w:rsid w:val="00E4528F"/>
    <w:rsid w:val="00E55A32"/>
    <w:rsid w:val="00E55C35"/>
    <w:rsid w:val="00E56779"/>
    <w:rsid w:val="00E57087"/>
    <w:rsid w:val="00E5712D"/>
    <w:rsid w:val="00E601C8"/>
    <w:rsid w:val="00E61427"/>
    <w:rsid w:val="00E66D50"/>
    <w:rsid w:val="00E67BCE"/>
    <w:rsid w:val="00E70EDE"/>
    <w:rsid w:val="00E71F08"/>
    <w:rsid w:val="00E73887"/>
    <w:rsid w:val="00E76865"/>
    <w:rsid w:val="00E80F2A"/>
    <w:rsid w:val="00E82A5B"/>
    <w:rsid w:val="00E85796"/>
    <w:rsid w:val="00E86173"/>
    <w:rsid w:val="00E908F3"/>
    <w:rsid w:val="00E91CF1"/>
    <w:rsid w:val="00E91D42"/>
    <w:rsid w:val="00E945A7"/>
    <w:rsid w:val="00E9602A"/>
    <w:rsid w:val="00E96891"/>
    <w:rsid w:val="00EA067E"/>
    <w:rsid w:val="00EA131D"/>
    <w:rsid w:val="00EA1728"/>
    <w:rsid w:val="00EA3C41"/>
    <w:rsid w:val="00EA7FF3"/>
    <w:rsid w:val="00EB095E"/>
    <w:rsid w:val="00EB1AF6"/>
    <w:rsid w:val="00EB413C"/>
    <w:rsid w:val="00EB6D9A"/>
    <w:rsid w:val="00EC4071"/>
    <w:rsid w:val="00EC5341"/>
    <w:rsid w:val="00EC6295"/>
    <w:rsid w:val="00EC7592"/>
    <w:rsid w:val="00ED57E8"/>
    <w:rsid w:val="00ED6F17"/>
    <w:rsid w:val="00ED7782"/>
    <w:rsid w:val="00EE04E2"/>
    <w:rsid w:val="00EE2B2D"/>
    <w:rsid w:val="00EE4D5C"/>
    <w:rsid w:val="00EF6A3B"/>
    <w:rsid w:val="00F009DC"/>
    <w:rsid w:val="00F01D7F"/>
    <w:rsid w:val="00F025EA"/>
    <w:rsid w:val="00F04672"/>
    <w:rsid w:val="00F04CD0"/>
    <w:rsid w:val="00F110A2"/>
    <w:rsid w:val="00F11ACB"/>
    <w:rsid w:val="00F11E65"/>
    <w:rsid w:val="00F14C98"/>
    <w:rsid w:val="00F17222"/>
    <w:rsid w:val="00F2407D"/>
    <w:rsid w:val="00F27B33"/>
    <w:rsid w:val="00F301FC"/>
    <w:rsid w:val="00F30C20"/>
    <w:rsid w:val="00F30CA3"/>
    <w:rsid w:val="00F31E1B"/>
    <w:rsid w:val="00F35723"/>
    <w:rsid w:val="00F36322"/>
    <w:rsid w:val="00F37A28"/>
    <w:rsid w:val="00F4050B"/>
    <w:rsid w:val="00F4235F"/>
    <w:rsid w:val="00F425D7"/>
    <w:rsid w:val="00F462BA"/>
    <w:rsid w:val="00F474D5"/>
    <w:rsid w:val="00F51126"/>
    <w:rsid w:val="00F52E52"/>
    <w:rsid w:val="00F5335F"/>
    <w:rsid w:val="00F54EDC"/>
    <w:rsid w:val="00F5742B"/>
    <w:rsid w:val="00F62408"/>
    <w:rsid w:val="00F6249F"/>
    <w:rsid w:val="00F6302E"/>
    <w:rsid w:val="00F64555"/>
    <w:rsid w:val="00F64675"/>
    <w:rsid w:val="00F65535"/>
    <w:rsid w:val="00F65ED7"/>
    <w:rsid w:val="00F740A5"/>
    <w:rsid w:val="00F744DC"/>
    <w:rsid w:val="00F74EDA"/>
    <w:rsid w:val="00F7596E"/>
    <w:rsid w:val="00F76A90"/>
    <w:rsid w:val="00F8089F"/>
    <w:rsid w:val="00F809FF"/>
    <w:rsid w:val="00F832D1"/>
    <w:rsid w:val="00F837B7"/>
    <w:rsid w:val="00F83CDC"/>
    <w:rsid w:val="00F86820"/>
    <w:rsid w:val="00F92761"/>
    <w:rsid w:val="00F92A13"/>
    <w:rsid w:val="00F92C9A"/>
    <w:rsid w:val="00F9343D"/>
    <w:rsid w:val="00F94521"/>
    <w:rsid w:val="00F9569D"/>
    <w:rsid w:val="00F9624C"/>
    <w:rsid w:val="00F96B14"/>
    <w:rsid w:val="00F97BBA"/>
    <w:rsid w:val="00FA28F3"/>
    <w:rsid w:val="00FA2C66"/>
    <w:rsid w:val="00FA3174"/>
    <w:rsid w:val="00FA48DB"/>
    <w:rsid w:val="00FA75D4"/>
    <w:rsid w:val="00FA781C"/>
    <w:rsid w:val="00FB0278"/>
    <w:rsid w:val="00FB0A52"/>
    <w:rsid w:val="00FB109F"/>
    <w:rsid w:val="00FB276A"/>
    <w:rsid w:val="00FB2C10"/>
    <w:rsid w:val="00FB4CB6"/>
    <w:rsid w:val="00FC0CAF"/>
    <w:rsid w:val="00FC2B35"/>
    <w:rsid w:val="00FC2C87"/>
    <w:rsid w:val="00FC48A5"/>
    <w:rsid w:val="00FD0218"/>
    <w:rsid w:val="00FD081C"/>
    <w:rsid w:val="00FD1948"/>
    <w:rsid w:val="00FD401D"/>
    <w:rsid w:val="00FD412B"/>
    <w:rsid w:val="00FD4883"/>
    <w:rsid w:val="00FD4CF8"/>
    <w:rsid w:val="00FD4D02"/>
    <w:rsid w:val="00FD592A"/>
    <w:rsid w:val="00FD5DDB"/>
    <w:rsid w:val="00FD5EE9"/>
    <w:rsid w:val="00FE0EC8"/>
    <w:rsid w:val="00FE4E3C"/>
    <w:rsid w:val="00FF1787"/>
    <w:rsid w:val="00FF4768"/>
    <w:rsid w:val="00FF506E"/>
    <w:rsid w:val="00FF5BB9"/>
    <w:rsid w:val="00FF61C3"/>
    <w:rsid w:val="00FF635B"/>
    <w:rsid w:val="00FF725B"/>
    <w:rsid w:val="00FF7C4B"/>
    <w:rsid w:val="224A024D"/>
    <w:rsid w:val="2B49439D"/>
    <w:rsid w:val="2C4F461A"/>
    <w:rsid w:val="37765745"/>
    <w:rsid w:val="44E646BC"/>
    <w:rsid w:val="47CA7FD6"/>
    <w:rsid w:val="6F7A6EBE"/>
    <w:rsid w:val="7024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A7BDB"/>
  <w15:docId w15:val="{39936FE6-E0F1-471B-864F-7DA316E0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1">
    <w:name w:val="List Paragraph"/>
    <w:basedOn w:val="a"/>
    <w:uiPriority w:val="34"/>
    <w:qFormat/>
    <w:pPr>
      <w:ind w:firstLineChars="200" w:firstLine="420"/>
    </w:pPr>
    <w:rPr>
      <w:rFonts w:ascii="等线" w:eastAsia="等线" w:hAnsi="等线"/>
      <w:szCs w:val="22"/>
    </w:rPr>
  </w:style>
  <w:style w:type="paragraph" w:customStyle="1" w:styleId="ql-long-14796140">
    <w:name w:val="ql-long-14796140"/>
    <w:basedOn w:val="a"/>
    <w:qFormat/>
    <w:pPr>
      <w:widowControl/>
      <w:spacing w:before="100" w:beforeAutospacing="1" w:after="100" w:afterAutospacing="1"/>
      <w:jc w:val="left"/>
    </w:pPr>
    <w:rPr>
      <w:rFonts w:ascii="宋体" w:hAnsi="宋体" w:cs="宋体"/>
      <w:kern w:val="0"/>
      <w:sz w:val="24"/>
    </w:rPr>
  </w:style>
  <w:style w:type="character" w:customStyle="1" w:styleId="ql-author-14796140">
    <w:name w:val="ql-author-14796140"/>
    <w:basedOn w:val="a0"/>
    <w:qFormat/>
  </w:style>
  <w:style w:type="paragraph" w:customStyle="1" w:styleId="ql-direction-ltr">
    <w:name w:val="ql-direction-ltr"/>
    <w:basedOn w:val="a"/>
    <w:qFormat/>
    <w:pPr>
      <w:widowControl/>
      <w:spacing w:before="100" w:beforeAutospacing="1" w:after="100" w:afterAutospacing="1"/>
      <w:jc w:val="left"/>
    </w:pPr>
    <w:rPr>
      <w:rFonts w:ascii="宋体" w:hAnsi="宋体" w:cs="宋体"/>
      <w:kern w:val="0"/>
      <w:sz w:val="24"/>
    </w:rPr>
  </w:style>
  <w:style w:type="character" w:customStyle="1" w:styleId="a4">
    <w:name w:val="批注文字 字符"/>
    <w:basedOn w:val="a0"/>
    <w:link w:val="a3"/>
    <w:uiPriority w:val="99"/>
    <w:semiHidden/>
    <w:qFormat/>
    <w:rPr>
      <w:rFonts w:ascii="Times New Roman" w:hAnsi="Times New Roman"/>
      <w:kern w:val="2"/>
      <w:sz w:val="21"/>
      <w:szCs w:val="24"/>
    </w:rPr>
  </w:style>
  <w:style w:type="character" w:customStyle="1" w:styleId="ac">
    <w:name w:val="批注主题 字符"/>
    <w:basedOn w:val="a4"/>
    <w:link w:val="ab"/>
    <w:uiPriority w:val="99"/>
    <w:semiHidden/>
    <w:qFormat/>
    <w:rPr>
      <w:rFonts w:ascii="Times New Roman" w:hAnsi="Times New Roman"/>
      <w:b/>
      <w:bCs/>
      <w:kern w:val="2"/>
      <w:sz w:val="21"/>
      <w:szCs w:val="24"/>
    </w:rPr>
  </w:style>
  <w:style w:type="character" w:customStyle="1" w:styleId="a6">
    <w:name w:val="批注框文本 字符"/>
    <w:basedOn w:val="a0"/>
    <w:link w:val="a5"/>
    <w:uiPriority w:val="99"/>
    <w:semiHidden/>
    <w:qFormat/>
    <w:rPr>
      <w:rFonts w:ascii="Times New Roman" w:hAnsi="Times New Roman"/>
      <w:kern w:val="2"/>
      <w:sz w:val="18"/>
      <w:szCs w:val="18"/>
    </w:rPr>
  </w:style>
  <w:style w:type="paragraph" w:customStyle="1" w:styleId="null">
    <w:name w:val="null"/>
    <w:basedOn w:val="a"/>
    <w:qFormat/>
    <w:pPr>
      <w:widowControl/>
      <w:spacing w:before="100" w:beforeAutospacing="1" w:after="100" w:afterAutospacing="1"/>
      <w:jc w:val="left"/>
    </w:pPr>
    <w:rPr>
      <w:rFonts w:ascii="宋体" w:hAnsi="宋体" w:cs="宋体"/>
      <w:kern w:val="0"/>
      <w:sz w:val="24"/>
    </w:rPr>
  </w:style>
  <w:style w:type="paragraph" w:styleId="af2">
    <w:name w:val="Revision"/>
    <w:hidden/>
    <w:uiPriority w:val="99"/>
    <w:semiHidden/>
    <w:rsid w:val="00442A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257">
      <w:bodyDiv w:val="1"/>
      <w:marLeft w:val="0"/>
      <w:marRight w:val="0"/>
      <w:marTop w:val="0"/>
      <w:marBottom w:val="0"/>
      <w:divBdr>
        <w:top w:val="none" w:sz="0" w:space="0" w:color="auto"/>
        <w:left w:val="none" w:sz="0" w:space="0" w:color="auto"/>
        <w:bottom w:val="none" w:sz="0" w:space="0" w:color="auto"/>
        <w:right w:val="none" w:sz="0" w:space="0" w:color="auto"/>
      </w:divBdr>
    </w:div>
    <w:div w:id="12805686">
      <w:bodyDiv w:val="1"/>
      <w:marLeft w:val="0"/>
      <w:marRight w:val="0"/>
      <w:marTop w:val="0"/>
      <w:marBottom w:val="0"/>
      <w:divBdr>
        <w:top w:val="none" w:sz="0" w:space="0" w:color="auto"/>
        <w:left w:val="none" w:sz="0" w:space="0" w:color="auto"/>
        <w:bottom w:val="none" w:sz="0" w:space="0" w:color="auto"/>
        <w:right w:val="none" w:sz="0" w:space="0" w:color="auto"/>
      </w:divBdr>
    </w:div>
    <w:div w:id="16005471">
      <w:bodyDiv w:val="1"/>
      <w:marLeft w:val="0"/>
      <w:marRight w:val="0"/>
      <w:marTop w:val="0"/>
      <w:marBottom w:val="0"/>
      <w:divBdr>
        <w:top w:val="none" w:sz="0" w:space="0" w:color="auto"/>
        <w:left w:val="none" w:sz="0" w:space="0" w:color="auto"/>
        <w:bottom w:val="none" w:sz="0" w:space="0" w:color="auto"/>
        <w:right w:val="none" w:sz="0" w:space="0" w:color="auto"/>
      </w:divBdr>
    </w:div>
    <w:div w:id="24453006">
      <w:bodyDiv w:val="1"/>
      <w:marLeft w:val="0"/>
      <w:marRight w:val="0"/>
      <w:marTop w:val="0"/>
      <w:marBottom w:val="0"/>
      <w:divBdr>
        <w:top w:val="none" w:sz="0" w:space="0" w:color="auto"/>
        <w:left w:val="none" w:sz="0" w:space="0" w:color="auto"/>
        <w:bottom w:val="none" w:sz="0" w:space="0" w:color="auto"/>
        <w:right w:val="none" w:sz="0" w:space="0" w:color="auto"/>
      </w:divBdr>
    </w:div>
    <w:div w:id="94055282">
      <w:bodyDiv w:val="1"/>
      <w:marLeft w:val="0"/>
      <w:marRight w:val="0"/>
      <w:marTop w:val="0"/>
      <w:marBottom w:val="0"/>
      <w:divBdr>
        <w:top w:val="none" w:sz="0" w:space="0" w:color="auto"/>
        <w:left w:val="none" w:sz="0" w:space="0" w:color="auto"/>
        <w:bottom w:val="none" w:sz="0" w:space="0" w:color="auto"/>
        <w:right w:val="none" w:sz="0" w:space="0" w:color="auto"/>
      </w:divBdr>
    </w:div>
    <w:div w:id="99961063">
      <w:bodyDiv w:val="1"/>
      <w:marLeft w:val="0"/>
      <w:marRight w:val="0"/>
      <w:marTop w:val="0"/>
      <w:marBottom w:val="0"/>
      <w:divBdr>
        <w:top w:val="none" w:sz="0" w:space="0" w:color="auto"/>
        <w:left w:val="none" w:sz="0" w:space="0" w:color="auto"/>
        <w:bottom w:val="none" w:sz="0" w:space="0" w:color="auto"/>
        <w:right w:val="none" w:sz="0" w:space="0" w:color="auto"/>
      </w:divBdr>
    </w:div>
    <w:div w:id="150102867">
      <w:bodyDiv w:val="1"/>
      <w:marLeft w:val="0"/>
      <w:marRight w:val="0"/>
      <w:marTop w:val="0"/>
      <w:marBottom w:val="0"/>
      <w:divBdr>
        <w:top w:val="none" w:sz="0" w:space="0" w:color="auto"/>
        <w:left w:val="none" w:sz="0" w:space="0" w:color="auto"/>
        <w:bottom w:val="none" w:sz="0" w:space="0" w:color="auto"/>
        <w:right w:val="none" w:sz="0" w:space="0" w:color="auto"/>
      </w:divBdr>
    </w:div>
    <w:div w:id="151406867">
      <w:bodyDiv w:val="1"/>
      <w:marLeft w:val="0"/>
      <w:marRight w:val="0"/>
      <w:marTop w:val="0"/>
      <w:marBottom w:val="0"/>
      <w:divBdr>
        <w:top w:val="none" w:sz="0" w:space="0" w:color="auto"/>
        <w:left w:val="none" w:sz="0" w:space="0" w:color="auto"/>
        <w:bottom w:val="none" w:sz="0" w:space="0" w:color="auto"/>
        <w:right w:val="none" w:sz="0" w:space="0" w:color="auto"/>
      </w:divBdr>
    </w:div>
    <w:div w:id="170992451">
      <w:bodyDiv w:val="1"/>
      <w:marLeft w:val="0"/>
      <w:marRight w:val="0"/>
      <w:marTop w:val="0"/>
      <w:marBottom w:val="0"/>
      <w:divBdr>
        <w:top w:val="none" w:sz="0" w:space="0" w:color="auto"/>
        <w:left w:val="none" w:sz="0" w:space="0" w:color="auto"/>
        <w:bottom w:val="none" w:sz="0" w:space="0" w:color="auto"/>
        <w:right w:val="none" w:sz="0" w:space="0" w:color="auto"/>
      </w:divBdr>
    </w:div>
    <w:div w:id="203912096">
      <w:bodyDiv w:val="1"/>
      <w:marLeft w:val="0"/>
      <w:marRight w:val="0"/>
      <w:marTop w:val="0"/>
      <w:marBottom w:val="0"/>
      <w:divBdr>
        <w:top w:val="none" w:sz="0" w:space="0" w:color="auto"/>
        <w:left w:val="none" w:sz="0" w:space="0" w:color="auto"/>
        <w:bottom w:val="none" w:sz="0" w:space="0" w:color="auto"/>
        <w:right w:val="none" w:sz="0" w:space="0" w:color="auto"/>
      </w:divBdr>
    </w:div>
    <w:div w:id="240451948">
      <w:bodyDiv w:val="1"/>
      <w:marLeft w:val="0"/>
      <w:marRight w:val="0"/>
      <w:marTop w:val="0"/>
      <w:marBottom w:val="0"/>
      <w:divBdr>
        <w:top w:val="none" w:sz="0" w:space="0" w:color="auto"/>
        <w:left w:val="none" w:sz="0" w:space="0" w:color="auto"/>
        <w:bottom w:val="none" w:sz="0" w:space="0" w:color="auto"/>
        <w:right w:val="none" w:sz="0" w:space="0" w:color="auto"/>
      </w:divBdr>
    </w:div>
    <w:div w:id="249581612">
      <w:bodyDiv w:val="1"/>
      <w:marLeft w:val="0"/>
      <w:marRight w:val="0"/>
      <w:marTop w:val="0"/>
      <w:marBottom w:val="0"/>
      <w:divBdr>
        <w:top w:val="none" w:sz="0" w:space="0" w:color="auto"/>
        <w:left w:val="none" w:sz="0" w:space="0" w:color="auto"/>
        <w:bottom w:val="none" w:sz="0" w:space="0" w:color="auto"/>
        <w:right w:val="none" w:sz="0" w:space="0" w:color="auto"/>
      </w:divBdr>
    </w:div>
    <w:div w:id="250159223">
      <w:bodyDiv w:val="1"/>
      <w:marLeft w:val="0"/>
      <w:marRight w:val="0"/>
      <w:marTop w:val="0"/>
      <w:marBottom w:val="0"/>
      <w:divBdr>
        <w:top w:val="none" w:sz="0" w:space="0" w:color="auto"/>
        <w:left w:val="none" w:sz="0" w:space="0" w:color="auto"/>
        <w:bottom w:val="none" w:sz="0" w:space="0" w:color="auto"/>
        <w:right w:val="none" w:sz="0" w:space="0" w:color="auto"/>
      </w:divBdr>
    </w:div>
    <w:div w:id="254048349">
      <w:bodyDiv w:val="1"/>
      <w:marLeft w:val="0"/>
      <w:marRight w:val="0"/>
      <w:marTop w:val="0"/>
      <w:marBottom w:val="0"/>
      <w:divBdr>
        <w:top w:val="none" w:sz="0" w:space="0" w:color="auto"/>
        <w:left w:val="none" w:sz="0" w:space="0" w:color="auto"/>
        <w:bottom w:val="none" w:sz="0" w:space="0" w:color="auto"/>
        <w:right w:val="none" w:sz="0" w:space="0" w:color="auto"/>
      </w:divBdr>
    </w:div>
    <w:div w:id="262152103">
      <w:bodyDiv w:val="1"/>
      <w:marLeft w:val="0"/>
      <w:marRight w:val="0"/>
      <w:marTop w:val="0"/>
      <w:marBottom w:val="0"/>
      <w:divBdr>
        <w:top w:val="none" w:sz="0" w:space="0" w:color="auto"/>
        <w:left w:val="none" w:sz="0" w:space="0" w:color="auto"/>
        <w:bottom w:val="none" w:sz="0" w:space="0" w:color="auto"/>
        <w:right w:val="none" w:sz="0" w:space="0" w:color="auto"/>
      </w:divBdr>
    </w:div>
    <w:div w:id="287010036">
      <w:bodyDiv w:val="1"/>
      <w:marLeft w:val="0"/>
      <w:marRight w:val="0"/>
      <w:marTop w:val="0"/>
      <w:marBottom w:val="0"/>
      <w:divBdr>
        <w:top w:val="none" w:sz="0" w:space="0" w:color="auto"/>
        <w:left w:val="none" w:sz="0" w:space="0" w:color="auto"/>
        <w:bottom w:val="none" w:sz="0" w:space="0" w:color="auto"/>
        <w:right w:val="none" w:sz="0" w:space="0" w:color="auto"/>
      </w:divBdr>
    </w:div>
    <w:div w:id="328216841">
      <w:bodyDiv w:val="1"/>
      <w:marLeft w:val="0"/>
      <w:marRight w:val="0"/>
      <w:marTop w:val="0"/>
      <w:marBottom w:val="0"/>
      <w:divBdr>
        <w:top w:val="none" w:sz="0" w:space="0" w:color="auto"/>
        <w:left w:val="none" w:sz="0" w:space="0" w:color="auto"/>
        <w:bottom w:val="none" w:sz="0" w:space="0" w:color="auto"/>
        <w:right w:val="none" w:sz="0" w:space="0" w:color="auto"/>
      </w:divBdr>
    </w:div>
    <w:div w:id="361785482">
      <w:bodyDiv w:val="1"/>
      <w:marLeft w:val="0"/>
      <w:marRight w:val="0"/>
      <w:marTop w:val="0"/>
      <w:marBottom w:val="0"/>
      <w:divBdr>
        <w:top w:val="none" w:sz="0" w:space="0" w:color="auto"/>
        <w:left w:val="none" w:sz="0" w:space="0" w:color="auto"/>
        <w:bottom w:val="none" w:sz="0" w:space="0" w:color="auto"/>
        <w:right w:val="none" w:sz="0" w:space="0" w:color="auto"/>
      </w:divBdr>
    </w:div>
    <w:div w:id="387339853">
      <w:bodyDiv w:val="1"/>
      <w:marLeft w:val="0"/>
      <w:marRight w:val="0"/>
      <w:marTop w:val="0"/>
      <w:marBottom w:val="0"/>
      <w:divBdr>
        <w:top w:val="none" w:sz="0" w:space="0" w:color="auto"/>
        <w:left w:val="none" w:sz="0" w:space="0" w:color="auto"/>
        <w:bottom w:val="none" w:sz="0" w:space="0" w:color="auto"/>
        <w:right w:val="none" w:sz="0" w:space="0" w:color="auto"/>
      </w:divBdr>
    </w:div>
    <w:div w:id="415054682">
      <w:bodyDiv w:val="1"/>
      <w:marLeft w:val="0"/>
      <w:marRight w:val="0"/>
      <w:marTop w:val="0"/>
      <w:marBottom w:val="0"/>
      <w:divBdr>
        <w:top w:val="none" w:sz="0" w:space="0" w:color="auto"/>
        <w:left w:val="none" w:sz="0" w:space="0" w:color="auto"/>
        <w:bottom w:val="none" w:sz="0" w:space="0" w:color="auto"/>
        <w:right w:val="none" w:sz="0" w:space="0" w:color="auto"/>
      </w:divBdr>
    </w:div>
    <w:div w:id="415521788">
      <w:bodyDiv w:val="1"/>
      <w:marLeft w:val="0"/>
      <w:marRight w:val="0"/>
      <w:marTop w:val="0"/>
      <w:marBottom w:val="0"/>
      <w:divBdr>
        <w:top w:val="none" w:sz="0" w:space="0" w:color="auto"/>
        <w:left w:val="none" w:sz="0" w:space="0" w:color="auto"/>
        <w:bottom w:val="none" w:sz="0" w:space="0" w:color="auto"/>
        <w:right w:val="none" w:sz="0" w:space="0" w:color="auto"/>
      </w:divBdr>
    </w:div>
    <w:div w:id="438068619">
      <w:bodyDiv w:val="1"/>
      <w:marLeft w:val="0"/>
      <w:marRight w:val="0"/>
      <w:marTop w:val="0"/>
      <w:marBottom w:val="0"/>
      <w:divBdr>
        <w:top w:val="none" w:sz="0" w:space="0" w:color="auto"/>
        <w:left w:val="none" w:sz="0" w:space="0" w:color="auto"/>
        <w:bottom w:val="none" w:sz="0" w:space="0" w:color="auto"/>
        <w:right w:val="none" w:sz="0" w:space="0" w:color="auto"/>
      </w:divBdr>
    </w:div>
    <w:div w:id="446314246">
      <w:bodyDiv w:val="1"/>
      <w:marLeft w:val="0"/>
      <w:marRight w:val="0"/>
      <w:marTop w:val="0"/>
      <w:marBottom w:val="0"/>
      <w:divBdr>
        <w:top w:val="none" w:sz="0" w:space="0" w:color="auto"/>
        <w:left w:val="none" w:sz="0" w:space="0" w:color="auto"/>
        <w:bottom w:val="none" w:sz="0" w:space="0" w:color="auto"/>
        <w:right w:val="none" w:sz="0" w:space="0" w:color="auto"/>
      </w:divBdr>
    </w:div>
    <w:div w:id="453911341">
      <w:bodyDiv w:val="1"/>
      <w:marLeft w:val="0"/>
      <w:marRight w:val="0"/>
      <w:marTop w:val="0"/>
      <w:marBottom w:val="0"/>
      <w:divBdr>
        <w:top w:val="none" w:sz="0" w:space="0" w:color="auto"/>
        <w:left w:val="none" w:sz="0" w:space="0" w:color="auto"/>
        <w:bottom w:val="none" w:sz="0" w:space="0" w:color="auto"/>
        <w:right w:val="none" w:sz="0" w:space="0" w:color="auto"/>
      </w:divBdr>
    </w:div>
    <w:div w:id="470561753">
      <w:bodyDiv w:val="1"/>
      <w:marLeft w:val="0"/>
      <w:marRight w:val="0"/>
      <w:marTop w:val="0"/>
      <w:marBottom w:val="0"/>
      <w:divBdr>
        <w:top w:val="none" w:sz="0" w:space="0" w:color="auto"/>
        <w:left w:val="none" w:sz="0" w:space="0" w:color="auto"/>
        <w:bottom w:val="none" w:sz="0" w:space="0" w:color="auto"/>
        <w:right w:val="none" w:sz="0" w:space="0" w:color="auto"/>
      </w:divBdr>
    </w:div>
    <w:div w:id="479343063">
      <w:bodyDiv w:val="1"/>
      <w:marLeft w:val="0"/>
      <w:marRight w:val="0"/>
      <w:marTop w:val="0"/>
      <w:marBottom w:val="0"/>
      <w:divBdr>
        <w:top w:val="none" w:sz="0" w:space="0" w:color="auto"/>
        <w:left w:val="none" w:sz="0" w:space="0" w:color="auto"/>
        <w:bottom w:val="none" w:sz="0" w:space="0" w:color="auto"/>
        <w:right w:val="none" w:sz="0" w:space="0" w:color="auto"/>
      </w:divBdr>
    </w:div>
    <w:div w:id="488058381">
      <w:bodyDiv w:val="1"/>
      <w:marLeft w:val="0"/>
      <w:marRight w:val="0"/>
      <w:marTop w:val="0"/>
      <w:marBottom w:val="0"/>
      <w:divBdr>
        <w:top w:val="none" w:sz="0" w:space="0" w:color="auto"/>
        <w:left w:val="none" w:sz="0" w:space="0" w:color="auto"/>
        <w:bottom w:val="none" w:sz="0" w:space="0" w:color="auto"/>
        <w:right w:val="none" w:sz="0" w:space="0" w:color="auto"/>
      </w:divBdr>
    </w:div>
    <w:div w:id="491526223">
      <w:bodyDiv w:val="1"/>
      <w:marLeft w:val="0"/>
      <w:marRight w:val="0"/>
      <w:marTop w:val="0"/>
      <w:marBottom w:val="0"/>
      <w:divBdr>
        <w:top w:val="none" w:sz="0" w:space="0" w:color="auto"/>
        <w:left w:val="none" w:sz="0" w:space="0" w:color="auto"/>
        <w:bottom w:val="none" w:sz="0" w:space="0" w:color="auto"/>
        <w:right w:val="none" w:sz="0" w:space="0" w:color="auto"/>
      </w:divBdr>
    </w:div>
    <w:div w:id="493424249">
      <w:bodyDiv w:val="1"/>
      <w:marLeft w:val="0"/>
      <w:marRight w:val="0"/>
      <w:marTop w:val="0"/>
      <w:marBottom w:val="0"/>
      <w:divBdr>
        <w:top w:val="none" w:sz="0" w:space="0" w:color="auto"/>
        <w:left w:val="none" w:sz="0" w:space="0" w:color="auto"/>
        <w:bottom w:val="none" w:sz="0" w:space="0" w:color="auto"/>
        <w:right w:val="none" w:sz="0" w:space="0" w:color="auto"/>
      </w:divBdr>
    </w:div>
    <w:div w:id="508763287">
      <w:bodyDiv w:val="1"/>
      <w:marLeft w:val="0"/>
      <w:marRight w:val="0"/>
      <w:marTop w:val="0"/>
      <w:marBottom w:val="0"/>
      <w:divBdr>
        <w:top w:val="none" w:sz="0" w:space="0" w:color="auto"/>
        <w:left w:val="none" w:sz="0" w:space="0" w:color="auto"/>
        <w:bottom w:val="none" w:sz="0" w:space="0" w:color="auto"/>
        <w:right w:val="none" w:sz="0" w:space="0" w:color="auto"/>
      </w:divBdr>
    </w:div>
    <w:div w:id="535972523">
      <w:bodyDiv w:val="1"/>
      <w:marLeft w:val="0"/>
      <w:marRight w:val="0"/>
      <w:marTop w:val="0"/>
      <w:marBottom w:val="0"/>
      <w:divBdr>
        <w:top w:val="none" w:sz="0" w:space="0" w:color="auto"/>
        <w:left w:val="none" w:sz="0" w:space="0" w:color="auto"/>
        <w:bottom w:val="none" w:sz="0" w:space="0" w:color="auto"/>
        <w:right w:val="none" w:sz="0" w:space="0" w:color="auto"/>
      </w:divBdr>
    </w:div>
    <w:div w:id="564336431">
      <w:bodyDiv w:val="1"/>
      <w:marLeft w:val="0"/>
      <w:marRight w:val="0"/>
      <w:marTop w:val="0"/>
      <w:marBottom w:val="0"/>
      <w:divBdr>
        <w:top w:val="none" w:sz="0" w:space="0" w:color="auto"/>
        <w:left w:val="none" w:sz="0" w:space="0" w:color="auto"/>
        <w:bottom w:val="none" w:sz="0" w:space="0" w:color="auto"/>
        <w:right w:val="none" w:sz="0" w:space="0" w:color="auto"/>
      </w:divBdr>
    </w:div>
    <w:div w:id="567613977">
      <w:bodyDiv w:val="1"/>
      <w:marLeft w:val="0"/>
      <w:marRight w:val="0"/>
      <w:marTop w:val="0"/>
      <w:marBottom w:val="0"/>
      <w:divBdr>
        <w:top w:val="none" w:sz="0" w:space="0" w:color="auto"/>
        <w:left w:val="none" w:sz="0" w:space="0" w:color="auto"/>
        <w:bottom w:val="none" w:sz="0" w:space="0" w:color="auto"/>
        <w:right w:val="none" w:sz="0" w:space="0" w:color="auto"/>
      </w:divBdr>
    </w:div>
    <w:div w:id="570624906">
      <w:bodyDiv w:val="1"/>
      <w:marLeft w:val="0"/>
      <w:marRight w:val="0"/>
      <w:marTop w:val="0"/>
      <w:marBottom w:val="0"/>
      <w:divBdr>
        <w:top w:val="none" w:sz="0" w:space="0" w:color="auto"/>
        <w:left w:val="none" w:sz="0" w:space="0" w:color="auto"/>
        <w:bottom w:val="none" w:sz="0" w:space="0" w:color="auto"/>
        <w:right w:val="none" w:sz="0" w:space="0" w:color="auto"/>
      </w:divBdr>
    </w:div>
    <w:div w:id="581255877">
      <w:bodyDiv w:val="1"/>
      <w:marLeft w:val="0"/>
      <w:marRight w:val="0"/>
      <w:marTop w:val="0"/>
      <w:marBottom w:val="0"/>
      <w:divBdr>
        <w:top w:val="none" w:sz="0" w:space="0" w:color="auto"/>
        <w:left w:val="none" w:sz="0" w:space="0" w:color="auto"/>
        <w:bottom w:val="none" w:sz="0" w:space="0" w:color="auto"/>
        <w:right w:val="none" w:sz="0" w:space="0" w:color="auto"/>
      </w:divBdr>
    </w:div>
    <w:div w:id="608663609">
      <w:bodyDiv w:val="1"/>
      <w:marLeft w:val="0"/>
      <w:marRight w:val="0"/>
      <w:marTop w:val="0"/>
      <w:marBottom w:val="0"/>
      <w:divBdr>
        <w:top w:val="none" w:sz="0" w:space="0" w:color="auto"/>
        <w:left w:val="none" w:sz="0" w:space="0" w:color="auto"/>
        <w:bottom w:val="none" w:sz="0" w:space="0" w:color="auto"/>
        <w:right w:val="none" w:sz="0" w:space="0" w:color="auto"/>
      </w:divBdr>
    </w:div>
    <w:div w:id="632565857">
      <w:bodyDiv w:val="1"/>
      <w:marLeft w:val="0"/>
      <w:marRight w:val="0"/>
      <w:marTop w:val="0"/>
      <w:marBottom w:val="0"/>
      <w:divBdr>
        <w:top w:val="none" w:sz="0" w:space="0" w:color="auto"/>
        <w:left w:val="none" w:sz="0" w:space="0" w:color="auto"/>
        <w:bottom w:val="none" w:sz="0" w:space="0" w:color="auto"/>
        <w:right w:val="none" w:sz="0" w:space="0" w:color="auto"/>
      </w:divBdr>
    </w:div>
    <w:div w:id="635640970">
      <w:bodyDiv w:val="1"/>
      <w:marLeft w:val="0"/>
      <w:marRight w:val="0"/>
      <w:marTop w:val="0"/>
      <w:marBottom w:val="0"/>
      <w:divBdr>
        <w:top w:val="none" w:sz="0" w:space="0" w:color="auto"/>
        <w:left w:val="none" w:sz="0" w:space="0" w:color="auto"/>
        <w:bottom w:val="none" w:sz="0" w:space="0" w:color="auto"/>
        <w:right w:val="none" w:sz="0" w:space="0" w:color="auto"/>
      </w:divBdr>
    </w:div>
    <w:div w:id="643655855">
      <w:bodyDiv w:val="1"/>
      <w:marLeft w:val="0"/>
      <w:marRight w:val="0"/>
      <w:marTop w:val="0"/>
      <w:marBottom w:val="0"/>
      <w:divBdr>
        <w:top w:val="none" w:sz="0" w:space="0" w:color="auto"/>
        <w:left w:val="none" w:sz="0" w:space="0" w:color="auto"/>
        <w:bottom w:val="none" w:sz="0" w:space="0" w:color="auto"/>
        <w:right w:val="none" w:sz="0" w:space="0" w:color="auto"/>
      </w:divBdr>
    </w:div>
    <w:div w:id="644578699">
      <w:bodyDiv w:val="1"/>
      <w:marLeft w:val="0"/>
      <w:marRight w:val="0"/>
      <w:marTop w:val="0"/>
      <w:marBottom w:val="0"/>
      <w:divBdr>
        <w:top w:val="none" w:sz="0" w:space="0" w:color="auto"/>
        <w:left w:val="none" w:sz="0" w:space="0" w:color="auto"/>
        <w:bottom w:val="none" w:sz="0" w:space="0" w:color="auto"/>
        <w:right w:val="none" w:sz="0" w:space="0" w:color="auto"/>
      </w:divBdr>
    </w:div>
    <w:div w:id="650253048">
      <w:bodyDiv w:val="1"/>
      <w:marLeft w:val="0"/>
      <w:marRight w:val="0"/>
      <w:marTop w:val="0"/>
      <w:marBottom w:val="0"/>
      <w:divBdr>
        <w:top w:val="none" w:sz="0" w:space="0" w:color="auto"/>
        <w:left w:val="none" w:sz="0" w:space="0" w:color="auto"/>
        <w:bottom w:val="none" w:sz="0" w:space="0" w:color="auto"/>
        <w:right w:val="none" w:sz="0" w:space="0" w:color="auto"/>
      </w:divBdr>
    </w:div>
    <w:div w:id="652678798">
      <w:bodyDiv w:val="1"/>
      <w:marLeft w:val="0"/>
      <w:marRight w:val="0"/>
      <w:marTop w:val="0"/>
      <w:marBottom w:val="0"/>
      <w:divBdr>
        <w:top w:val="none" w:sz="0" w:space="0" w:color="auto"/>
        <w:left w:val="none" w:sz="0" w:space="0" w:color="auto"/>
        <w:bottom w:val="none" w:sz="0" w:space="0" w:color="auto"/>
        <w:right w:val="none" w:sz="0" w:space="0" w:color="auto"/>
      </w:divBdr>
    </w:div>
    <w:div w:id="655377097">
      <w:bodyDiv w:val="1"/>
      <w:marLeft w:val="0"/>
      <w:marRight w:val="0"/>
      <w:marTop w:val="0"/>
      <w:marBottom w:val="0"/>
      <w:divBdr>
        <w:top w:val="none" w:sz="0" w:space="0" w:color="auto"/>
        <w:left w:val="none" w:sz="0" w:space="0" w:color="auto"/>
        <w:bottom w:val="none" w:sz="0" w:space="0" w:color="auto"/>
        <w:right w:val="none" w:sz="0" w:space="0" w:color="auto"/>
      </w:divBdr>
    </w:div>
    <w:div w:id="665209144">
      <w:bodyDiv w:val="1"/>
      <w:marLeft w:val="0"/>
      <w:marRight w:val="0"/>
      <w:marTop w:val="0"/>
      <w:marBottom w:val="0"/>
      <w:divBdr>
        <w:top w:val="none" w:sz="0" w:space="0" w:color="auto"/>
        <w:left w:val="none" w:sz="0" w:space="0" w:color="auto"/>
        <w:bottom w:val="none" w:sz="0" w:space="0" w:color="auto"/>
        <w:right w:val="none" w:sz="0" w:space="0" w:color="auto"/>
      </w:divBdr>
    </w:div>
    <w:div w:id="666128624">
      <w:bodyDiv w:val="1"/>
      <w:marLeft w:val="0"/>
      <w:marRight w:val="0"/>
      <w:marTop w:val="0"/>
      <w:marBottom w:val="0"/>
      <w:divBdr>
        <w:top w:val="none" w:sz="0" w:space="0" w:color="auto"/>
        <w:left w:val="none" w:sz="0" w:space="0" w:color="auto"/>
        <w:bottom w:val="none" w:sz="0" w:space="0" w:color="auto"/>
        <w:right w:val="none" w:sz="0" w:space="0" w:color="auto"/>
      </w:divBdr>
    </w:div>
    <w:div w:id="701593752">
      <w:bodyDiv w:val="1"/>
      <w:marLeft w:val="0"/>
      <w:marRight w:val="0"/>
      <w:marTop w:val="0"/>
      <w:marBottom w:val="0"/>
      <w:divBdr>
        <w:top w:val="none" w:sz="0" w:space="0" w:color="auto"/>
        <w:left w:val="none" w:sz="0" w:space="0" w:color="auto"/>
        <w:bottom w:val="none" w:sz="0" w:space="0" w:color="auto"/>
        <w:right w:val="none" w:sz="0" w:space="0" w:color="auto"/>
      </w:divBdr>
    </w:div>
    <w:div w:id="734165818">
      <w:bodyDiv w:val="1"/>
      <w:marLeft w:val="0"/>
      <w:marRight w:val="0"/>
      <w:marTop w:val="0"/>
      <w:marBottom w:val="0"/>
      <w:divBdr>
        <w:top w:val="none" w:sz="0" w:space="0" w:color="auto"/>
        <w:left w:val="none" w:sz="0" w:space="0" w:color="auto"/>
        <w:bottom w:val="none" w:sz="0" w:space="0" w:color="auto"/>
        <w:right w:val="none" w:sz="0" w:space="0" w:color="auto"/>
      </w:divBdr>
    </w:div>
    <w:div w:id="836728627">
      <w:bodyDiv w:val="1"/>
      <w:marLeft w:val="0"/>
      <w:marRight w:val="0"/>
      <w:marTop w:val="0"/>
      <w:marBottom w:val="0"/>
      <w:divBdr>
        <w:top w:val="none" w:sz="0" w:space="0" w:color="auto"/>
        <w:left w:val="none" w:sz="0" w:space="0" w:color="auto"/>
        <w:bottom w:val="none" w:sz="0" w:space="0" w:color="auto"/>
        <w:right w:val="none" w:sz="0" w:space="0" w:color="auto"/>
      </w:divBdr>
    </w:div>
    <w:div w:id="839270634">
      <w:bodyDiv w:val="1"/>
      <w:marLeft w:val="0"/>
      <w:marRight w:val="0"/>
      <w:marTop w:val="0"/>
      <w:marBottom w:val="0"/>
      <w:divBdr>
        <w:top w:val="none" w:sz="0" w:space="0" w:color="auto"/>
        <w:left w:val="none" w:sz="0" w:space="0" w:color="auto"/>
        <w:bottom w:val="none" w:sz="0" w:space="0" w:color="auto"/>
        <w:right w:val="none" w:sz="0" w:space="0" w:color="auto"/>
      </w:divBdr>
    </w:div>
    <w:div w:id="857624719">
      <w:bodyDiv w:val="1"/>
      <w:marLeft w:val="0"/>
      <w:marRight w:val="0"/>
      <w:marTop w:val="0"/>
      <w:marBottom w:val="0"/>
      <w:divBdr>
        <w:top w:val="none" w:sz="0" w:space="0" w:color="auto"/>
        <w:left w:val="none" w:sz="0" w:space="0" w:color="auto"/>
        <w:bottom w:val="none" w:sz="0" w:space="0" w:color="auto"/>
        <w:right w:val="none" w:sz="0" w:space="0" w:color="auto"/>
      </w:divBdr>
    </w:div>
    <w:div w:id="869144971">
      <w:bodyDiv w:val="1"/>
      <w:marLeft w:val="0"/>
      <w:marRight w:val="0"/>
      <w:marTop w:val="0"/>
      <w:marBottom w:val="0"/>
      <w:divBdr>
        <w:top w:val="none" w:sz="0" w:space="0" w:color="auto"/>
        <w:left w:val="none" w:sz="0" w:space="0" w:color="auto"/>
        <w:bottom w:val="none" w:sz="0" w:space="0" w:color="auto"/>
        <w:right w:val="none" w:sz="0" w:space="0" w:color="auto"/>
      </w:divBdr>
    </w:div>
    <w:div w:id="889682766">
      <w:bodyDiv w:val="1"/>
      <w:marLeft w:val="0"/>
      <w:marRight w:val="0"/>
      <w:marTop w:val="0"/>
      <w:marBottom w:val="0"/>
      <w:divBdr>
        <w:top w:val="none" w:sz="0" w:space="0" w:color="auto"/>
        <w:left w:val="none" w:sz="0" w:space="0" w:color="auto"/>
        <w:bottom w:val="none" w:sz="0" w:space="0" w:color="auto"/>
        <w:right w:val="none" w:sz="0" w:space="0" w:color="auto"/>
      </w:divBdr>
    </w:div>
    <w:div w:id="891649530">
      <w:bodyDiv w:val="1"/>
      <w:marLeft w:val="0"/>
      <w:marRight w:val="0"/>
      <w:marTop w:val="0"/>
      <w:marBottom w:val="0"/>
      <w:divBdr>
        <w:top w:val="none" w:sz="0" w:space="0" w:color="auto"/>
        <w:left w:val="none" w:sz="0" w:space="0" w:color="auto"/>
        <w:bottom w:val="none" w:sz="0" w:space="0" w:color="auto"/>
        <w:right w:val="none" w:sz="0" w:space="0" w:color="auto"/>
      </w:divBdr>
    </w:div>
    <w:div w:id="911737946">
      <w:bodyDiv w:val="1"/>
      <w:marLeft w:val="0"/>
      <w:marRight w:val="0"/>
      <w:marTop w:val="0"/>
      <w:marBottom w:val="0"/>
      <w:divBdr>
        <w:top w:val="none" w:sz="0" w:space="0" w:color="auto"/>
        <w:left w:val="none" w:sz="0" w:space="0" w:color="auto"/>
        <w:bottom w:val="none" w:sz="0" w:space="0" w:color="auto"/>
        <w:right w:val="none" w:sz="0" w:space="0" w:color="auto"/>
      </w:divBdr>
    </w:div>
    <w:div w:id="924461515">
      <w:bodyDiv w:val="1"/>
      <w:marLeft w:val="0"/>
      <w:marRight w:val="0"/>
      <w:marTop w:val="0"/>
      <w:marBottom w:val="0"/>
      <w:divBdr>
        <w:top w:val="none" w:sz="0" w:space="0" w:color="auto"/>
        <w:left w:val="none" w:sz="0" w:space="0" w:color="auto"/>
        <w:bottom w:val="none" w:sz="0" w:space="0" w:color="auto"/>
        <w:right w:val="none" w:sz="0" w:space="0" w:color="auto"/>
      </w:divBdr>
    </w:div>
    <w:div w:id="935475617">
      <w:bodyDiv w:val="1"/>
      <w:marLeft w:val="0"/>
      <w:marRight w:val="0"/>
      <w:marTop w:val="0"/>
      <w:marBottom w:val="0"/>
      <w:divBdr>
        <w:top w:val="none" w:sz="0" w:space="0" w:color="auto"/>
        <w:left w:val="none" w:sz="0" w:space="0" w:color="auto"/>
        <w:bottom w:val="none" w:sz="0" w:space="0" w:color="auto"/>
        <w:right w:val="none" w:sz="0" w:space="0" w:color="auto"/>
      </w:divBdr>
    </w:div>
    <w:div w:id="935940906">
      <w:bodyDiv w:val="1"/>
      <w:marLeft w:val="0"/>
      <w:marRight w:val="0"/>
      <w:marTop w:val="0"/>
      <w:marBottom w:val="0"/>
      <w:divBdr>
        <w:top w:val="none" w:sz="0" w:space="0" w:color="auto"/>
        <w:left w:val="none" w:sz="0" w:space="0" w:color="auto"/>
        <w:bottom w:val="none" w:sz="0" w:space="0" w:color="auto"/>
        <w:right w:val="none" w:sz="0" w:space="0" w:color="auto"/>
      </w:divBdr>
    </w:div>
    <w:div w:id="955913170">
      <w:bodyDiv w:val="1"/>
      <w:marLeft w:val="0"/>
      <w:marRight w:val="0"/>
      <w:marTop w:val="0"/>
      <w:marBottom w:val="0"/>
      <w:divBdr>
        <w:top w:val="none" w:sz="0" w:space="0" w:color="auto"/>
        <w:left w:val="none" w:sz="0" w:space="0" w:color="auto"/>
        <w:bottom w:val="none" w:sz="0" w:space="0" w:color="auto"/>
        <w:right w:val="none" w:sz="0" w:space="0" w:color="auto"/>
      </w:divBdr>
    </w:div>
    <w:div w:id="975836515">
      <w:bodyDiv w:val="1"/>
      <w:marLeft w:val="0"/>
      <w:marRight w:val="0"/>
      <w:marTop w:val="0"/>
      <w:marBottom w:val="0"/>
      <w:divBdr>
        <w:top w:val="none" w:sz="0" w:space="0" w:color="auto"/>
        <w:left w:val="none" w:sz="0" w:space="0" w:color="auto"/>
        <w:bottom w:val="none" w:sz="0" w:space="0" w:color="auto"/>
        <w:right w:val="none" w:sz="0" w:space="0" w:color="auto"/>
      </w:divBdr>
    </w:div>
    <w:div w:id="1000162010">
      <w:bodyDiv w:val="1"/>
      <w:marLeft w:val="0"/>
      <w:marRight w:val="0"/>
      <w:marTop w:val="0"/>
      <w:marBottom w:val="0"/>
      <w:divBdr>
        <w:top w:val="none" w:sz="0" w:space="0" w:color="auto"/>
        <w:left w:val="none" w:sz="0" w:space="0" w:color="auto"/>
        <w:bottom w:val="none" w:sz="0" w:space="0" w:color="auto"/>
        <w:right w:val="none" w:sz="0" w:space="0" w:color="auto"/>
      </w:divBdr>
    </w:div>
    <w:div w:id="1008631162">
      <w:bodyDiv w:val="1"/>
      <w:marLeft w:val="0"/>
      <w:marRight w:val="0"/>
      <w:marTop w:val="0"/>
      <w:marBottom w:val="0"/>
      <w:divBdr>
        <w:top w:val="none" w:sz="0" w:space="0" w:color="auto"/>
        <w:left w:val="none" w:sz="0" w:space="0" w:color="auto"/>
        <w:bottom w:val="none" w:sz="0" w:space="0" w:color="auto"/>
        <w:right w:val="none" w:sz="0" w:space="0" w:color="auto"/>
      </w:divBdr>
    </w:div>
    <w:div w:id="1010638577">
      <w:bodyDiv w:val="1"/>
      <w:marLeft w:val="0"/>
      <w:marRight w:val="0"/>
      <w:marTop w:val="0"/>
      <w:marBottom w:val="0"/>
      <w:divBdr>
        <w:top w:val="none" w:sz="0" w:space="0" w:color="auto"/>
        <w:left w:val="none" w:sz="0" w:space="0" w:color="auto"/>
        <w:bottom w:val="none" w:sz="0" w:space="0" w:color="auto"/>
        <w:right w:val="none" w:sz="0" w:space="0" w:color="auto"/>
      </w:divBdr>
    </w:div>
    <w:div w:id="1015688349">
      <w:bodyDiv w:val="1"/>
      <w:marLeft w:val="0"/>
      <w:marRight w:val="0"/>
      <w:marTop w:val="0"/>
      <w:marBottom w:val="0"/>
      <w:divBdr>
        <w:top w:val="none" w:sz="0" w:space="0" w:color="auto"/>
        <w:left w:val="none" w:sz="0" w:space="0" w:color="auto"/>
        <w:bottom w:val="none" w:sz="0" w:space="0" w:color="auto"/>
        <w:right w:val="none" w:sz="0" w:space="0" w:color="auto"/>
      </w:divBdr>
    </w:div>
    <w:div w:id="1046374751">
      <w:bodyDiv w:val="1"/>
      <w:marLeft w:val="0"/>
      <w:marRight w:val="0"/>
      <w:marTop w:val="0"/>
      <w:marBottom w:val="0"/>
      <w:divBdr>
        <w:top w:val="none" w:sz="0" w:space="0" w:color="auto"/>
        <w:left w:val="none" w:sz="0" w:space="0" w:color="auto"/>
        <w:bottom w:val="none" w:sz="0" w:space="0" w:color="auto"/>
        <w:right w:val="none" w:sz="0" w:space="0" w:color="auto"/>
      </w:divBdr>
    </w:div>
    <w:div w:id="1065959126">
      <w:bodyDiv w:val="1"/>
      <w:marLeft w:val="0"/>
      <w:marRight w:val="0"/>
      <w:marTop w:val="0"/>
      <w:marBottom w:val="0"/>
      <w:divBdr>
        <w:top w:val="none" w:sz="0" w:space="0" w:color="auto"/>
        <w:left w:val="none" w:sz="0" w:space="0" w:color="auto"/>
        <w:bottom w:val="none" w:sz="0" w:space="0" w:color="auto"/>
        <w:right w:val="none" w:sz="0" w:space="0" w:color="auto"/>
      </w:divBdr>
    </w:div>
    <w:div w:id="1067730877">
      <w:bodyDiv w:val="1"/>
      <w:marLeft w:val="0"/>
      <w:marRight w:val="0"/>
      <w:marTop w:val="0"/>
      <w:marBottom w:val="0"/>
      <w:divBdr>
        <w:top w:val="none" w:sz="0" w:space="0" w:color="auto"/>
        <w:left w:val="none" w:sz="0" w:space="0" w:color="auto"/>
        <w:bottom w:val="none" w:sz="0" w:space="0" w:color="auto"/>
        <w:right w:val="none" w:sz="0" w:space="0" w:color="auto"/>
      </w:divBdr>
    </w:div>
    <w:div w:id="1075979113">
      <w:bodyDiv w:val="1"/>
      <w:marLeft w:val="0"/>
      <w:marRight w:val="0"/>
      <w:marTop w:val="0"/>
      <w:marBottom w:val="0"/>
      <w:divBdr>
        <w:top w:val="none" w:sz="0" w:space="0" w:color="auto"/>
        <w:left w:val="none" w:sz="0" w:space="0" w:color="auto"/>
        <w:bottom w:val="none" w:sz="0" w:space="0" w:color="auto"/>
        <w:right w:val="none" w:sz="0" w:space="0" w:color="auto"/>
      </w:divBdr>
    </w:div>
    <w:div w:id="1086028514">
      <w:bodyDiv w:val="1"/>
      <w:marLeft w:val="0"/>
      <w:marRight w:val="0"/>
      <w:marTop w:val="0"/>
      <w:marBottom w:val="0"/>
      <w:divBdr>
        <w:top w:val="none" w:sz="0" w:space="0" w:color="auto"/>
        <w:left w:val="none" w:sz="0" w:space="0" w:color="auto"/>
        <w:bottom w:val="none" w:sz="0" w:space="0" w:color="auto"/>
        <w:right w:val="none" w:sz="0" w:space="0" w:color="auto"/>
      </w:divBdr>
    </w:div>
    <w:div w:id="1095059081">
      <w:bodyDiv w:val="1"/>
      <w:marLeft w:val="0"/>
      <w:marRight w:val="0"/>
      <w:marTop w:val="0"/>
      <w:marBottom w:val="0"/>
      <w:divBdr>
        <w:top w:val="none" w:sz="0" w:space="0" w:color="auto"/>
        <w:left w:val="none" w:sz="0" w:space="0" w:color="auto"/>
        <w:bottom w:val="none" w:sz="0" w:space="0" w:color="auto"/>
        <w:right w:val="none" w:sz="0" w:space="0" w:color="auto"/>
      </w:divBdr>
    </w:div>
    <w:div w:id="1101678891">
      <w:bodyDiv w:val="1"/>
      <w:marLeft w:val="0"/>
      <w:marRight w:val="0"/>
      <w:marTop w:val="0"/>
      <w:marBottom w:val="0"/>
      <w:divBdr>
        <w:top w:val="none" w:sz="0" w:space="0" w:color="auto"/>
        <w:left w:val="none" w:sz="0" w:space="0" w:color="auto"/>
        <w:bottom w:val="none" w:sz="0" w:space="0" w:color="auto"/>
        <w:right w:val="none" w:sz="0" w:space="0" w:color="auto"/>
      </w:divBdr>
    </w:div>
    <w:div w:id="1111435254">
      <w:bodyDiv w:val="1"/>
      <w:marLeft w:val="0"/>
      <w:marRight w:val="0"/>
      <w:marTop w:val="0"/>
      <w:marBottom w:val="0"/>
      <w:divBdr>
        <w:top w:val="none" w:sz="0" w:space="0" w:color="auto"/>
        <w:left w:val="none" w:sz="0" w:space="0" w:color="auto"/>
        <w:bottom w:val="none" w:sz="0" w:space="0" w:color="auto"/>
        <w:right w:val="none" w:sz="0" w:space="0" w:color="auto"/>
      </w:divBdr>
    </w:div>
    <w:div w:id="1129670837">
      <w:bodyDiv w:val="1"/>
      <w:marLeft w:val="0"/>
      <w:marRight w:val="0"/>
      <w:marTop w:val="0"/>
      <w:marBottom w:val="0"/>
      <w:divBdr>
        <w:top w:val="none" w:sz="0" w:space="0" w:color="auto"/>
        <w:left w:val="none" w:sz="0" w:space="0" w:color="auto"/>
        <w:bottom w:val="none" w:sz="0" w:space="0" w:color="auto"/>
        <w:right w:val="none" w:sz="0" w:space="0" w:color="auto"/>
      </w:divBdr>
    </w:div>
    <w:div w:id="1130056469">
      <w:bodyDiv w:val="1"/>
      <w:marLeft w:val="0"/>
      <w:marRight w:val="0"/>
      <w:marTop w:val="0"/>
      <w:marBottom w:val="0"/>
      <w:divBdr>
        <w:top w:val="none" w:sz="0" w:space="0" w:color="auto"/>
        <w:left w:val="none" w:sz="0" w:space="0" w:color="auto"/>
        <w:bottom w:val="none" w:sz="0" w:space="0" w:color="auto"/>
        <w:right w:val="none" w:sz="0" w:space="0" w:color="auto"/>
      </w:divBdr>
    </w:div>
    <w:div w:id="1132747825">
      <w:bodyDiv w:val="1"/>
      <w:marLeft w:val="0"/>
      <w:marRight w:val="0"/>
      <w:marTop w:val="0"/>
      <w:marBottom w:val="0"/>
      <w:divBdr>
        <w:top w:val="none" w:sz="0" w:space="0" w:color="auto"/>
        <w:left w:val="none" w:sz="0" w:space="0" w:color="auto"/>
        <w:bottom w:val="none" w:sz="0" w:space="0" w:color="auto"/>
        <w:right w:val="none" w:sz="0" w:space="0" w:color="auto"/>
      </w:divBdr>
    </w:div>
    <w:div w:id="1142621910">
      <w:bodyDiv w:val="1"/>
      <w:marLeft w:val="0"/>
      <w:marRight w:val="0"/>
      <w:marTop w:val="0"/>
      <w:marBottom w:val="0"/>
      <w:divBdr>
        <w:top w:val="none" w:sz="0" w:space="0" w:color="auto"/>
        <w:left w:val="none" w:sz="0" w:space="0" w:color="auto"/>
        <w:bottom w:val="none" w:sz="0" w:space="0" w:color="auto"/>
        <w:right w:val="none" w:sz="0" w:space="0" w:color="auto"/>
      </w:divBdr>
    </w:div>
    <w:div w:id="1157379805">
      <w:bodyDiv w:val="1"/>
      <w:marLeft w:val="0"/>
      <w:marRight w:val="0"/>
      <w:marTop w:val="0"/>
      <w:marBottom w:val="0"/>
      <w:divBdr>
        <w:top w:val="none" w:sz="0" w:space="0" w:color="auto"/>
        <w:left w:val="none" w:sz="0" w:space="0" w:color="auto"/>
        <w:bottom w:val="none" w:sz="0" w:space="0" w:color="auto"/>
        <w:right w:val="none" w:sz="0" w:space="0" w:color="auto"/>
      </w:divBdr>
    </w:div>
    <w:div w:id="1230456263">
      <w:bodyDiv w:val="1"/>
      <w:marLeft w:val="0"/>
      <w:marRight w:val="0"/>
      <w:marTop w:val="0"/>
      <w:marBottom w:val="0"/>
      <w:divBdr>
        <w:top w:val="none" w:sz="0" w:space="0" w:color="auto"/>
        <w:left w:val="none" w:sz="0" w:space="0" w:color="auto"/>
        <w:bottom w:val="none" w:sz="0" w:space="0" w:color="auto"/>
        <w:right w:val="none" w:sz="0" w:space="0" w:color="auto"/>
      </w:divBdr>
    </w:div>
    <w:div w:id="1283461446">
      <w:bodyDiv w:val="1"/>
      <w:marLeft w:val="0"/>
      <w:marRight w:val="0"/>
      <w:marTop w:val="0"/>
      <w:marBottom w:val="0"/>
      <w:divBdr>
        <w:top w:val="none" w:sz="0" w:space="0" w:color="auto"/>
        <w:left w:val="none" w:sz="0" w:space="0" w:color="auto"/>
        <w:bottom w:val="none" w:sz="0" w:space="0" w:color="auto"/>
        <w:right w:val="none" w:sz="0" w:space="0" w:color="auto"/>
      </w:divBdr>
    </w:div>
    <w:div w:id="1315640967">
      <w:bodyDiv w:val="1"/>
      <w:marLeft w:val="0"/>
      <w:marRight w:val="0"/>
      <w:marTop w:val="0"/>
      <w:marBottom w:val="0"/>
      <w:divBdr>
        <w:top w:val="none" w:sz="0" w:space="0" w:color="auto"/>
        <w:left w:val="none" w:sz="0" w:space="0" w:color="auto"/>
        <w:bottom w:val="none" w:sz="0" w:space="0" w:color="auto"/>
        <w:right w:val="none" w:sz="0" w:space="0" w:color="auto"/>
      </w:divBdr>
    </w:div>
    <w:div w:id="1332105265">
      <w:bodyDiv w:val="1"/>
      <w:marLeft w:val="0"/>
      <w:marRight w:val="0"/>
      <w:marTop w:val="0"/>
      <w:marBottom w:val="0"/>
      <w:divBdr>
        <w:top w:val="none" w:sz="0" w:space="0" w:color="auto"/>
        <w:left w:val="none" w:sz="0" w:space="0" w:color="auto"/>
        <w:bottom w:val="none" w:sz="0" w:space="0" w:color="auto"/>
        <w:right w:val="none" w:sz="0" w:space="0" w:color="auto"/>
      </w:divBdr>
    </w:div>
    <w:div w:id="1335064841">
      <w:bodyDiv w:val="1"/>
      <w:marLeft w:val="0"/>
      <w:marRight w:val="0"/>
      <w:marTop w:val="0"/>
      <w:marBottom w:val="0"/>
      <w:divBdr>
        <w:top w:val="none" w:sz="0" w:space="0" w:color="auto"/>
        <w:left w:val="none" w:sz="0" w:space="0" w:color="auto"/>
        <w:bottom w:val="none" w:sz="0" w:space="0" w:color="auto"/>
        <w:right w:val="none" w:sz="0" w:space="0" w:color="auto"/>
      </w:divBdr>
    </w:div>
    <w:div w:id="1335109889">
      <w:bodyDiv w:val="1"/>
      <w:marLeft w:val="0"/>
      <w:marRight w:val="0"/>
      <w:marTop w:val="0"/>
      <w:marBottom w:val="0"/>
      <w:divBdr>
        <w:top w:val="none" w:sz="0" w:space="0" w:color="auto"/>
        <w:left w:val="none" w:sz="0" w:space="0" w:color="auto"/>
        <w:bottom w:val="none" w:sz="0" w:space="0" w:color="auto"/>
        <w:right w:val="none" w:sz="0" w:space="0" w:color="auto"/>
      </w:divBdr>
    </w:div>
    <w:div w:id="1354110472">
      <w:bodyDiv w:val="1"/>
      <w:marLeft w:val="0"/>
      <w:marRight w:val="0"/>
      <w:marTop w:val="0"/>
      <w:marBottom w:val="0"/>
      <w:divBdr>
        <w:top w:val="none" w:sz="0" w:space="0" w:color="auto"/>
        <w:left w:val="none" w:sz="0" w:space="0" w:color="auto"/>
        <w:bottom w:val="none" w:sz="0" w:space="0" w:color="auto"/>
        <w:right w:val="none" w:sz="0" w:space="0" w:color="auto"/>
      </w:divBdr>
    </w:div>
    <w:div w:id="1364012914">
      <w:bodyDiv w:val="1"/>
      <w:marLeft w:val="0"/>
      <w:marRight w:val="0"/>
      <w:marTop w:val="0"/>
      <w:marBottom w:val="0"/>
      <w:divBdr>
        <w:top w:val="none" w:sz="0" w:space="0" w:color="auto"/>
        <w:left w:val="none" w:sz="0" w:space="0" w:color="auto"/>
        <w:bottom w:val="none" w:sz="0" w:space="0" w:color="auto"/>
        <w:right w:val="none" w:sz="0" w:space="0" w:color="auto"/>
      </w:divBdr>
    </w:div>
    <w:div w:id="1368336485">
      <w:bodyDiv w:val="1"/>
      <w:marLeft w:val="0"/>
      <w:marRight w:val="0"/>
      <w:marTop w:val="0"/>
      <w:marBottom w:val="0"/>
      <w:divBdr>
        <w:top w:val="none" w:sz="0" w:space="0" w:color="auto"/>
        <w:left w:val="none" w:sz="0" w:space="0" w:color="auto"/>
        <w:bottom w:val="none" w:sz="0" w:space="0" w:color="auto"/>
        <w:right w:val="none" w:sz="0" w:space="0" w:color="auto"/>
      </w:divBdr>
    </w:div>
    <w:div w:id="1404334930">
      <w:bodyDiv w:val="1"/>
      <w:marLeft w:val="0"/>
      <w:marRight w:val="0"/>
      <w:marTop w:val="0"/>
      <w:marBottom w:val="0"/>
      <w:divBdr>
        <w:top w:val="none" w:sz="0" w:space="0" w:color="auto"/>
        <w:left w:val="none" w:sz="0" w:space="0" w:color="auto"/>
        <w:bottom w:val="none" w:sz="0" w:space="0" w:color="auto"/>
        <w:right w:val="none" w:sz="0" w:space="0" w:color="auto"/>
      </w:divBdr>
    </w:div>
    <w:div w:id="1410615354">
      <w:bodyDiv w:val="1"/>
      <w:marLeft w:val="0"/>
      <w:marRight w:val="0"/>
      <w:marTop w:val="0"/>
      <w:marBottom w:val="0"/>
      <w:divBdr>
        <w:top w:val="none" w:sz="0" w:space="0" w:color="auto"/>
        <w:left w:val="none" w:sz="0" w:space="0" w:color="auto"/>
        <w:bottom w:val="none" w:sz="0" w:space="0" w:color="auto"/>
        <w:right w:val="none" w:sz="0" w:space="0" w:color="auto"/>
      </w:divBdr>
    </w:div>
    <w:div w:id="1448307398">
      <w:bodyDiv w:val="1"/>
      <w:marLeft w:val="0"/>
      <w:marRight w:val="0"/>
      <w:marTop w:val="0"/>
      <w:marBottom w:val="0"/>
      <w:divBdr>
        <w:top w:val="none" w:sz="0" w:space="0" w:color="auto"/>
        <w:left w:val="none" w:sz="0" w:space="0" w:color="auto"/>
        <w:bottom w:val="none" w:sz="0" w:space="0" w:color="auto"/>
        <w:right w:val="none" w:sz="0" w:space="0" w:color="auto"/>
      </w:divBdr>
    </w:div>
    <w:div w:id="1499347183">
      <w:bodyDiv w:val="1"/>
      <w:marLeft w:val="0"/>
      <w:marRight w:val="0"/>
      <w:marTop w:val="0"/>
      <w:marBottom w:val="0"/>
      <w:divBdr>
        <w:top w:val="none" w:sz="0" w:space="0" w:color="auto"/>
        <w:left w:val="none" w:sz="0" w:space="0" w:color="auto"/>
        <w:bottom w:val="none" w:sz="0" w:space="0" w:color="auto"/>
        <w:right w:val="none" w:sz="0" w:space="0" w:color="auto"/>
      </w:divBdr>
    </w:div>
    <w:div w:id="1503281571">
      <w:bodyDiv w:val="1"/>
      <w:marLeft w:val="0"/>
      <w:marRight w:val="0"/>
      <w:marTop w:val="0"/>
      <w:marBottom w:val="0"/>
      <w:divBdr>
        <w:top w:val="none" w:sz="0" w:space="0" w:color="auto"/>
        <w:left w:val="none" w:sz="0" w:space="0" w:color="auto"/>
        <w:bottom w:val="none" w:sz="0" w:space="0" w:color="auto"/>
        <w:right w:val="none" w:sz="0" w:space="0" w:color="auto"/>
      </w:divBdr>
    </w:div>
    <w:div w:id="1527333658">
      <w:bodyDiv w:val="1"/>
      <w:marLeft w:val="0"/>
      <w:marRight w:val="0"/>
      <w:marTop w:val="0"/>
      <w:marBottom w:val="0"/>
      <w:divBdr>
        <w:top w:val="none" w:sz="0" w:space="0" w:color="auto"/>
        <w:left w:val="none" w:sz="0" w:space="0" w:color="auto"/>
        <w:bottom w:val="none" w:sz="0" w:space="0" w:color="auto"/>
        <w:right w:val="none" w:sz="0" w:space="0" w:color="auto"/>
      </w:divBdr>
    </w:div>
    <w:div w:id="1533223136">
      <w:bodyDiv w:val="1"/>
      <w:marLeft w:val="0"/>
      <w:marRight w:val="0"/>
      <w:marTop w:val="0"/>
      <w:marBottom w:val="0"/>
      <w:divBdr>
        <w:top w:val="none" w:sz="0" w:space="0" w:color="auto"/>
        <w:left w:val="none" w:sz="0" w:space="0" w:color="auto"/>
        <w:bottom w:val="none" w:sz="0" w:space="0" w:color="auto"/>
        <w:right w:val="none" w:sz="0" w:space="0" w:color="auto"/>
      </w:divBdr>
    </w:div>
    <w:div w:id="1539929467">
      <w:bodyDiv w:val="1"/>
      <w:marLeft w:val="0"/>
      <w:marRight w:val="0"/>
      <w:marTop w:val="0"/>
      <w:marBottom w:val="0"/>
      <w:divBdr>
        <w:top w:val="none" w:sz="0" w:space="0" w:color="auto"/>
        <w:left w:val="none" w:sz="0" w:space="0" w:color="auto"/>
        <w:bottom w:val="none" w:sz="0" w:space="0" w:color="auto"/>
        <w:right w:val="none" w:sz="0" w:space="0" w:color="auto"/>
      </w:divBdr>
    </w:div>
    <w:div w:id="1565801411">
      <w:bodyDiv w:val="1"/>
      <w:marLeft w:val="0"/>
      <w:marRight w:val="0"/>
      <w:marTop w:val="0"/>
      <w:marBottom w:val="0"/>
      <w:divBdr>
        <w:top w:val="none" w:sz="0" w:space="0" w:color="auto"/>
        <w:left w:val="none" w:sz="0" w:space="0" w:color="auto"/>
        <w:bottom w:val="none" w:sz="0" w:space="0" w:color="auto"/>
        <w:right w:val="none" w:sz="0" w:space="0" w:color="auto"/>
      </w:divBdr>
    </w:div>
    <w:div w:id="1568877398">
      <w:bodyDiv w:val="1"/>
      <w:marLeft w:val="0"/>
      <w:marRight w:val="0"/>
      <w:marTop w:val="0"/>
      <w:marBottom w:val="0"/>
      <w:divBdr>
        <w:top w:val="none" w:sz="0" w:space="0" w:color="auto"/>
        <w:left w:val="none" w:sz="0" w:space="0" w:color="auto"/>
        <w:bottom w:val="none" w:sz="0" w:space="0" w:color="auto"/>
        <w:right w:val="none" w:sz="0" w:space="0" w:color="auto"/>
      </w:divBdr>
    </w:div>
    <w:div w:id="1599213888">
      <w:bodyDiv w:val="1"/>
      <w:marLeft w:val="0"/>
      <w:marRight w:val="0"/>
      <w:marTop w:val="0"/>
      <w:marBottom w:val="0"/>
      <w:divBdr>
        <w:top w:val="none" w:sz="0" w:space="0" w:color="auto"/>
        <w:left w:val="none" w:sz="0" w:space="0" w:color="auto"/>
        <w:bottom w:val="none" w:sz="0" w:space="0" w:color="auto"/>
        <w:right w:val="none" w:sz="0" w:space="0" w:color="auto"/>
      </w:divBdr>
    </w:div>
    <w:div w:id="1635519156">
      <w:bodyDiv w:val="1"/>
      <w:marLeft w:val="0"/>
      <w:marRight w:val="0"/>
      <w:marTop w:val="0"/>
      <w:marBottom w:val="0"/>
      <w:divBdr>
        <w:top w:val="none" w:sz="0" w:space="0" w:color="auto"/>
        <w:left w:val="none" w:sz="0" w:space="0" w:color="auto"/>
        <w:bottom w:val="none" w:sz="0" w:space="0" w:color="auto"/>
        <w:right w:val="none" w:sz="0" w:space="0" w:color="auto"/>
      </w:divBdr>
    </w:div>
    <w:div w:id="1664898029">
      <w:bodyDiv w:val="1"/>
      <w:marLeft w:val="0"/>
      <w:marRight w:val="0"/>
      <w:marTop w:val="0"/>
      <w:marBottom w:val="0"/>
      <w:divBdr>
        <w:top w:val="none" w:sz="0" w:space="0" w:color="auto"/>
        <w:left w:val="none" w:sz="0" w:space="0" w:color="auto"/>
        <w:bottom w:val="none" w:sz="0" w:space="0" w:color="auto"/>
        <w:right w:val="none" w:sz="0" w:space="0" w:color="auto"/>
      </w:divBdr>
    </w:div>
    <w:div w:id="1670017573">
      <w:bodyDiv w:val="1"/>
      <w:marLeft w:val="0"/>
      <w:marRight w:val="0"/>
      <w:marTop w:val="0"/>
      <w:marBottom w:val="0"/>
      <w:divBdr>
        <w:top w:val="none" w:sz="0" w:space="0" w:color="auto"/>
        <w:left w:val="none" w:sz="0" w:space="0" w:color="auto"/>
        <w:bottom w:val="none" w:sz="0" w:space="0" w:color="auto"/>
        <w:right w:val="none" w:sz="0" w:space="0" w:color="auto"/>
      </w:divBdr>
    </w:div>
    <w:div w:id="1685786931">
      <w:bodyDiv w:val="1"/>
      <w:marLeft w:val="0"/>
      <w:marRight w:val="0"/>
      <w:marTop w:val="0"/>
      <w:marBottom w:val="0"/>
      <w:divBdr>
        <w:top w:val="none" w:sz="0" w:space="0" w:color="auto"/>
        <w:left w:val="none" w:sz="0" w:space="0" w:color="auto"/>
        <w:bottom w:val="none" w:sz="0" w:space="0" w:color="auto"/>
        <w:right w:val="none" w:sz="0" w:space="0" w:color="auto"/>
      </w:divBdr>
    </w:div>
    <w:div w:id="1686244498">
      <w:bodyDiv w:val="1"/>
      <w:marLeft w:val="0"/>
      <w:marRight w:val="0"/>
      <w:marTop w:val="0"/>
      <w:marBottom w:val="0"/>
      <w:divBdr>
        <w:top w:val="none" w:sz="0" w:space="0" w:color="auto"/>
        <w:left w:val="none" w:sz="0" w:space="0" w:color="auto"/>
        <w:bottom w:val="none" w:sz="0" w:space="0" w:color="auto"/>
        <w:right w:val="none" w:sz="0" w:space="0" w:color="auto"/>
      </w:divBdr>
    </w:div>
    <w:div w:id="1692494437">
      <w:bodyDiv w:val="1"/>
      <w:marLeft w:val="0"/>
      <w:marRight w:val="0"/>
      <w:marTop w:val="0"/>
      <w:marBottom w:val="0"/>
      <w:divBdr>
        <w:top w:val="none" w:sz="0" w:space="0" w:color="auto"/>
        <w:left w:val="none" w:sz="0" w:space="0" w:color="auto"/>
        <w:bottom w:val="none" w:sz="0" w:space="0" w:color="auto"/>
        <w:right w:val="none" w:sz="0" w:space="0" w:color="auto"/>
      </w:divBdr>
    </w:div>
    <w:div w:id="1693535330">
      <w:bodyDiv w:val="1"/>
      <w:marLeft w:val="0"/>
      <w:marRight w:val="0"/>
      <w:marTop w:val="0"/>
      <w:marBottom w:val="0"/>
      <w:divBdr>
        <w:top w:val="none" w:sz="0" w:space="0" w:color="auto"/>
        <w:left w:val="none" w:sz="0" w:space="0" w:color="auto"/>
        <w:bottom w:val="none" w:sz="0" w:space="0" w:color="auto"/>
        <w:right w:val="none" w:sz="0" w:space="0" w:color="auto"/>
      </w:divBdr>
    </w:div>
    <w:div w:id="1700544998">
      <w:bodyDiv w:val="1"/>
      <w:marLeft w:val="0"/>
      <w:marRight w:val="0"/>
      <w:marTop w:val="0"/>
      <w:marBottom w:val="0"/>
      <w:divBdr>
        <w:top w:val="none" w:sz="0" w:space="0" w:color="auto"/>
        <w:left w:val="none" w:sz="0" w:space="0" w:color="auto"/>
        <w:bottom w:val="none" w:sz="0" w:space="0" w:color="auto"/>
        <w:right w:val="none" w:sz="0" w:space="0" w:color="auto"/>
      </w:divBdr>
    </w:div>
    <w:div w:id="1702827540">
      <w:bodyDiv w:val="1"/>
      <w:marLeft w:val="0"/>
      <w:marRight w:val="0"/>
      <w:marTop w:val="0"/>
      <w:marBottom w:val="0"/>
      <w:divBdr>
        <w:top w:val="none" w:sz="0" w:space="0" w:color="auto"/>
        <w:left w:val="none" w:sz="0" w:space="0" w:color="auto"/>
        <w:bottom w:val="none" w:sz="0" w:space="0" w:color="auto"/>
        <w:right w:val="none" w:sz="0" w:space="0" w:color="auto"/>
      </w:divBdr>
    </w:div>
    <w:div w:id="1711299683">
      <w:bodyDiv w:val="1"/>
      <w:marLeft w:val="0"/>
      <w:marRight w:val="0"/>
      <w:marTop w:val="0"/>
      <w:marBottom w:val="0"/>
      <w:divBdr>
        <w:top w:val="none" w:sz="0" w:space="0" w:color="auto"/>
        <w:left w:val="none" w:sz="0" w:space="0" w:color="auto"/>
        <w:bottom w:val="none" w:sz="0" w:space="0" w:color="auto"/>
        <w:right w:val="none" w:sz="0" w:space="0" w:color="auto"/>
      </w:divBdr>
    </w:div>
    <w:div w:id="1724021084">
      <w:bodyDiv w:val="1"/>
      <w:marLeft w:val="0"/>
      <w:marRight w:val="0"/>
      <w:marTop w:val="0"/>
      <w:marBottom w:val="0"/>
      <w:divBdr>
        <w:top w:val="none" w:sz="0" w:space="0" w:color="auto"/>
        <w:left w:val="none" w:sz="0" w:space="0" w:color="auto"/>
        <w:bottom w:val="none" w:sz="0" w:space="0" w:color="auto"/>
        <w:right w:val="none" w:sz="0" w:space="0" w:color="auto"/>
      </w:divBdr>
    </w:div>
    <w:div w:id="1752048082">
      <w:bodyDiv w:val="1"/>
      <w:marLeft w:val="0"/>
      <w:marRight w:val="0"/>
      <w:marTop w:val="0"/>
      <w:marBottom w:val="0"/>
      <w:divBdr>
        <w:top w:val="none" w:sz="0" w:space="0" w:color="auto"/>
        <w:left w:val="none" w:sz="0" w:space="0" w:color="auto"/>
        <w:bottom w:val="none" w:sz="0" w:space="0" w:color="auto"/>
        <w:right w:val="none" w:sz="0" w:space="0" w:color="auto"/>
      </w:divBdr>
    </w:div>
    <w:div w:id="1784108156">
      <w:bodyDiv w:val="1"/>
      <w:marLeft w:val="0"/>
      <w:marRight w:val="0"/>
      <w:marTop w:val="0"/>
      <w:marBottom w:val="0"/>
      <w:divBdr>
        <w:top w:val="none" w:sz="0" w:space="0" w:color="auto"/>
        <w:left w:val="none" w:sz="0" w:space="0" w:color="auto"/>
        <w:bottom w:val="none" w:sz="0" w:space="0" w:color="auto"/>
        <w:right w:val="none" w:sz="0" w:space="0" w:color="auto"/>
      </w:divBdr>
    </w:div>
    <w:div w:id="1792430209">
      <w:bodyDiv w:val="1"/>
      <w:marLeft w:val="0"/>
      <w:marRight w:val="0"/>
      <w:marTop w:val="0"/>
      <w:marBottom w:val="0"/>
      <w:divBdr>
        <w:top w:val="none" w:sz="0" w:space="0" w:color="auto"/>
        <w:left w:val="none" w:sz="0" w:space="0" w:color="auto"/>
        <w:bottom w:val="none" w:sz="0" w:space="0" w:color="auto"/>
        <w:right w:val="none" w:sz="0" w:space="0" w:color="auto"/>
      </w:divBdr>
    </w:div>
    <w:div w:id="1811315973">
      <w:bodyDiv w:val="1"/>
      <w:marLeft w:val="0"/>
      <w:marRight w:val="0"/>
      <w:marTop w:val="0"/>
      <w:marBottom w:val="0"/>
      <w:divBdr>
        <w:top w:val="none" w:sz="0" w:space="0" w:color="auto"/>
        <w:left w:val="none" w:sz="0" w:space="0" w:color="auto"/>
        <w:bottom w:val="none" w:sz="0" w:space="0" w:color="auto"/>
        <w:right w:val="none" w:sz="0" w:space="0" w:color="auto"/>
      </w:divBdr>
    </w:div>
    <w:div w:id="1881211745">
      <w:bodyDiv w:val="1"/>
      <w:marLeft w:val="0"/>
      <w:marRight w:val="0"/>
      <w:marTop w:val="0"/>
      <w:marBottom w:val="0"/>
      <w:divBdr>
        <w:top w:val="none" w:sz="0" w:space="0" w:color="auto"/>
        <w:left w:val="none" w:sz="0" w:space="0" w:color="auto"/>
        <w:bottom w:val="none" w:sz="0" w:space="0" w:color="auto"/>
        <w:right w:val="none" w:sz="0" w:space="0" w:color="auto"/>
      </w:divBdr>
    </w:div>
    <w:div w:id="1904831327">
      <w:bodyDiv w:val="1"/>
      <w:marLeft w:val="0"/>
      <w:marRight w:val="0"/>
      <w:marTop w:val="0"/>
      <w:marBottom w:val="0"/>
      <w:divBdr>
        <w:top w:val="none" w:sz="0" w:space="0" w:color="auto"/>
        <w:left w:val="none" w:sz="0" w:space="0" w:color="auto"/>
        <w:bottom w:val="none" w:sz="0" w:space="0" w:color="auto"/>
        <w:right w:val="none" w:sz="0" w:space="0" w:color="auto"/>
      </w:divBdr>
    </w:div>
    <w:div w:id="1975061755">
      <w:bodyDiv w:val="1"/>
      <w:marLeft w:val="0"/>
      <w:marRight w:val="0"/>
      <w:marTop w:val="0"/>
      <w:marBottom w:val="0"/>
      <w:divBdr>
        <w:top w:val="none" w:sz="0" w:space="0" w:color="auto"/>
        <w:left w:val="none" w:sz="0" w:space="0" w:color="auto"/>
        <w:bottom w:val="none" w:sz="0" w:space="0" w:color="auto"/>
        <w:right w:val="none" w:sz="0" w:space="0" w:color="auto"/>
      </w:divBdr>
    </w:div>
    <w:div w:id="2023584072">
      <w:bodyDiv w:val="1"/>
      <w:marLeft w:val="0"/>
      <w:marRight w:val="0"/>
      <w:marTop w:val="0"/>
      <w:marBottom w:val="0"/>
      <w:divBdr>
        <w:top w:val="none" w:sz="0" w:space="0" w:color="auto"/>
        <w:left w:val="none" w:sz="0" w:space="0" w:color="auto"/>
        <w:bottom w:val="none" w:sz="0" w:space="0" w:color="auto"/>
        <w:right w:val="none" w:sz="0" w:space="0" w:color="auto"/>
      </w:divBdr>
    </w:div>
    <w:div w:id="2029986167">
      <w:bodyDiv w:val="1"/>
      <w:marLeft w:val="0"/>
      <w:marRight w:val="0"/>
      <w:marTop w:val="0"/>
      <w:marBottom w:val="0"/>
      <w:divBdr>
        <w:top w:val="none" w:sz="0" w:space="0" w:color="auto"/>
        <w:left w:val="none" w:sz="0" w:space="0" w:color="auto"/>
        <w:bottom w:val="none" w:sz="0" w:space="0" w:color="auto"/>
        <w:right w:val="none" w:sz="0" w:space="0" w:color="auto"/>
      </w:divBdr>
    </w:div>
    <w:div w:id="2067101639">
      <w:bodyDiv w:val="1"/>
      <w:marLeft w:val="0"/>
      <w:marRight w:val="0"/>
      <w:marTop w:val="0"/>
      <w:marBottom w:val="0"/>
      <w:divBdr>
        <w:top w:val="none" w:sz="0" w:space="0" w:color="auto"/>
        <w:left w:val="none" w:sz="0" w:space="0" w:color="auto"/>
        <w:bottom w:val="none" w:sz="0" w:space="0" w:color="auto"/>
        <w:right w:val="none" w:sz="0" w:space="0" w:color="auto"/>
      </w:divBdr>
    </w:div>
    <w:div w:id="207349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DC8B-BE48-4026-8A47-8EF8D519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4358</Words>
  <Characters>586</Characters>
  <Application>Microsoft Office Word</Application>
  <DocSecurity>0</DocSecurity>
  <Lines>4</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liu_demi91@163.com</dc:creator>
  <cp:lastModifiedBy>WJN</cp:lastModifiedBy>
  <cp:revision>47</cp:revision>
  <cp:lastPrinted>2024-10-11T08:49:00Z</cp:lastPrinted>
  <dcterms:created xsi:type="dcterms:W3CDTF">2024-10-10T09:16:00Z</dcterms:created>
  <dcterms:modified xsi:type="dcterms:W3CDTF">2024-10-11T11:27:00Z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15DE649000AE465AB3B1F4BED64A7BF0_13</vt:lpwstr>
  </property>
</Properties>
</file>