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6768" w14:textId="03E57BD3" w:rsidR="00F92176" w:rsidRPr="003E0967" w:rsidRDefault="00F92176" w:rsidP="00F92176">
      <w:pPr>
        <w:jc w:val="center"/>
        <w:rPr>
          <w:rFonts w:ascii="黑体" w:eastAsia="黑体" w:hAnsi="黑体" w:cs="思源黑体 CN Bold" w:hint="eastAsia"/>
          <w:b/>
          <w:sz w:val="28"/>
          <w:szCs w:val="24"/>
          <w:lang w:eastAsia="zh-CN"/>
        </w:rPr>
      </w:pPr>
      <w:bookmarkStart w:id="0" w:name="_Hlk98494416"/>
      <w:r w:rsidRPr="003E0967">
        <w:rPr>
          <w:rFonts w:ascii="黑体" w:eastAsia="黑体" w:hAnsi="黑体" w:cs="思源黑体 CN Bold"/>
          <w:b/>
          <w:sz w:val="28"/>
          <w:szCs w:val="24"/>
          <w:lang w:eastAsia="zh-CN"/>
        </w:rPr>
        <w:t xml:space="preserve">证券代码：688285 </w:t>
      </w:r>
      <w:r>
        <w:rPr>
          <w:rFonts w:ascii="黑体" w:eastAsia="黑体" w:hAnsi="黑体" w:cs="思源黑体 CN Bold"/>
          <w:b/>
          <w:sz w:val="28"/>
          <w:szCs w:val="24"/>
          <w:lang w:eastAsia="zh-CN"/>
        </w:rPr>
        <w:t xml:space="preserve">                     </w:t>
      </w:r>
      <w:r w:rsidRPr="003E0967">
        <w:rPr>
          <w:rFonts w:ascii="黑体" w:eastAsia="黑体" w:hAnsi="黑体" w:cs="思源黑体 CN Bold"/>
          <w:b/>
          <w:sz w:val="28"/>
          <w:szCs w:val="24"/>
          <w:lang w:eastAsia="zh-CN"/>
        </w:rPr>
        <w:t xml:space="preserve"> 证券简称：</w:t>
      </w:r>
      <w:r w:rsidRPr="003E0967">
        <w:rPr>
          <w:rFonts w:ascii="黑体" w:eastAsia="黑体" w:hAnsi="黑体" w:cs="思源黑体 CN Bold" w:hint="eastAsia"/>
          <w:b/>
          <w:sz w:val="28"/>
          <w:szCs w:val="24"/>
          <w:lang w:eastAsia="zh-CN"/>
        </w:rPr>
        <w:t>高铁电气</w:t>
      </w:r>
    </w:p>
    <w:p w14:paraId="34E4C258" w14:textId="77777777" w:rsidR="00F92176" w:rsidRPr="003E0967" w:rsidRDefault="00F92176" w:rsidP="00F92176">
      <w:pPr>
        <w:spacing w:beforeLines="100" w:before="312" w:afterLines="50" w:after="156" w:line="360" w:lineRule="auto"/>
        <w:jc w:val="center"/>
        <w:rPr>
          <w:rFonts w:ascii="黑体" w:eastAsia="黑体" w:hAnsi="黑体" w:cs="思源黑体 CN Bold" w:hint="eastAsia"/>
          <w:b/>
          <w:bCs/>
          <w:color w:val="FF0000"/>
          <w:spacing w:val="5"/>
          <w:sz w:val="36"/>
          <w:szCs w:val="36"/>
          <w:lang w:eastAsia="zh-CN"/>
        </w:rPr>
      </w:pPr>
      <w:r w:rsidRPr="003E0967">
        <w:rPr>
          <w:rFonts w:ascii="黑体" w:eastAsia="黑体" w:hAnsi="黑体" w:cs="思源黑体 CN Bold"/>
          <w:b/>
          <w:bCs/>
          <w:color w:val="FF0000"/>
          <w:spacing w:val="5"/>
          <w:sz w:val="36"/>
          <w:szCs w:val="36"/>
          <w:lang w:eastAsia="zh-CN"/>
        </w:rPr>
        <w:t>中铁高铁电气装备股份有限公</w:t>
      </w:r>
      <w:r w:rsidRPr="003E0967">
        <w:rPr>
          <w:rFonts w:ascii="黑体" w:eastAsia="黑体" w:hAnsi="黑体" w:cs="思源黑体 CN Bold" w:hint="eastAsia"/>
          <w:b/>
          <w:bCs/>
          <w:color w:val="FF0000"/>
          <w:spacing w:val="5"/>
          <w:sz w:val="36"/>
          <w:szCs w:val="36"/>
          <w:lang w:eastAsia="zh-CN"/>
        </w:rPr>
        <w:t>司</w:t>
      </w:r>
    </w:p>
    <w:bookmarkEnd w:id="0"/>
    <w:p w14:paraId="51D4389E" w14:textId="63FF0F64" w:rsidR="002315C5" w:rsidRDefault="00F92176" w:rsidP="00F92176">
      <w:pPr>
        <w:jc w:val="center"/>
        <w:rPr>
          <w:rFonts w:ascii="黑体" w:eastAsia="黑体" w:hAnsi="黑体" w:cs="思源黑体 CN Bold" w:hint="eastAsia"/>
          <w:b/>
          <w:bCs/>
          <w:color w:val="FF0000"/>
          <w:spacing w:val="4"/>
          <w:sz w:val="36"/>
          <w:szCs w:val="36"/>
          <w:lang w:eastAsia="zh-CN"/>
        </w:rPr>
      </w:pPr>
      <w:r w:rsidRPr="00F92176">
        <w:rPr>
          <w:rFonts w:ascii="黑体" w:eastAsia="黑体" w:hAnsi="黑体" w:cs="思源黑体 CN Bold" w:hint="eastAsia"/>
          <w:b/>
          <w:bCs/>
          <w:color w:val="FF0000"/>
          <w:spacing w:val="4"/>
          <w:sz w:val="36"/>
          <w:szCs w:val="36"/>
          <w:lang w:eastAsia="zh-CN"/>
        </w:rPr>
        <w:t>高铁电气</w:t>
      </w:r>
      <w:r w:rsidR="004B22E5">
        <w:rPr>
          <w:rFonts w:ascii="黑体" w:eastAsia="黑体" w:hAnsi="黑体" w:cs="思源黑体 CN Bold"/>
          <w:b/>
          <w:bCs/>
          <w:color w:val="FF0000"/>
          <w:spacing w:val="4"/>
          <w:sz w:val="36"/>
          <w:szCs w:val="36"/>
          <w:lang w:eastAsia="zh-CN"/>
        </w:rPr>
        <w:t>202</w:t>
      </w:r>
      <w:r w:rsidR="00732906">
        <w:rPr>
          <w:rFonts w:ascii="黑体" w:eastAsia="黑体" w:hAnsi="黑体" w:cs="思源黑体 CN Bold" w:hint="eastAsia"/>
          <w:b/>
          <w:bCs/>
          <w:color w:val="FF0000"/>
          <w:spacing w:val="4"/>
          <w:sz w:val="36"/>
          <w:szCs w:val="36"/>
          <w:lang w:eastAsia="zh-CN"/>
        </w:rPr>
        <w:t>4</w:t>
      </w:r>
      <w:r w:rsidR="004B22E5">
        <w:rPr>
          <w:rFonts w:ascii="黑体" w:eastAsia="黑体" w:hAnsi="黑体" w:cs="思源黑体 CN Bold" w:hint="eastAsia"/>
          <w:b/>
          <w:bCs/>
          <w:color w:val="FF0000"/>
          <w:spacing w:val="4"/>
          <w:sz w:val="36"/>
          <w:szCs w:val="36"/>
          <w:lang w:eastAsia="zh-CN"/>
        </w:rPr>
        <w:t>年半年度业绩</w:t>
      </w:r>
      <w:r w:rsidRPr="00F92176">
        <w:rPr>
          <w:rFonts w:ascii="黑体" w:eastAsia="黑体" w:hAnsi="黑体" w:cs="思源黑体 CN Bold"/>
          <w:b/>
          <w:bCs/>
          <w:color w:val="FF0000"/>
          <w:spacing w:val="4"/>
          <w:sz w:val="36"/>
          <w:szCs w:val="36"/>
          <w:lang w:eastAsia="zh-CN"/>
        </w:rPr>
        <w:t>说明会</w:t>
      </w:r>
      <w:r>
        <w:rPr>
          <w:rFonts w:ascii="黑体" w:eastAsia="黑体" w:hAnsi="黑体" w:cs="思源黑体 CN Bold" w:hint="eastAsia"/>
          <w:b/>
          <w:bCs/>
          <w:color w:val="FF0000"/>
          <w:spacing w:val="4"/>
          <w:sz w:val="36"/>
          <w:szCs w:val="36"/>
          <w:lang w:eastAsia="zh-CN"/>
        </w:rPr>
        <w:t>会议纪要</w:t>
      </w:r>
    </w:p>
    <w:p w14:paraId="51C8384B" w14:textId="0924833F" w:rsidR="00F92176" w:rsidRPr="00CD5F7F" w:rsidRDefault="00F92176" w:rsidP="00F92176">
      <w:pPr>
        <w:jc w:val="center"/>
        <w:rPr>
          <w:rFonts w:hint="eastAsia"/>
          <w:lang w:eastAsia="zh-CN"/>
        </w:rPr>
      </w:pPr>
    </w:p>
    <w:p w14:paraId="58CBADE0" w14:textId="18C38740" w:rsidR="00F92176" w:rsidRPr="00F8058E" w:rsidRDefault="00F92176" w:rsidP="000A1200">
      <w:pPr>
        <w:pStyle w:val="a3"/>
        <w:numPr>
          <w:ilvl w:val="0"/>
          <w:numId w:val="1"/>
        </w:numPr>
        <w:spacing w:beforeLines="50" w:before="156" w:afterLines="50" w:after="156"/>
        <w:ind w:firstLineChars="0"/>
        <w:jc w:val="both"/>
        <w:rPr>
          <w:rFonts w:ascii="宋体" w:eastAsia="宋体" w:hAnsi="宋体" w:hint="eastAsia"/>
          <w:sz w:val="28"/>
          <w:lang w:eastAsia="zh-CN"/>
        </w:rPr>
      </w:pPr>
      <w:r w:rsidRPr="00F8058E">
        <w:rPr>
          <w:rFonts w:ascii="宋体" w:eastAsia="宋体" w:hAnsi="宋体" w:hint="eastAsia"/>
          <w:sz w:val="28"/>
          <w:lang w:eastAsia="zh-CN"/>
        </w:rPr>
        <w:t>会议时间：</w:t>
      </w:r>
      <w:r w:rsidRPr="00F8058E">
        <w:rPr>
          <w:rFonts w:ascii="宋体" w:eastAsia="宋体" w:hAnsi="宋体"/>
          <w:sz w:val="28"/>
          <w:lang w:eastAsia="zh-CN"/>
        </w:rPr>
        <w:t>202</w:t>
      </w:r>
      <w:r w:rsidR="00732906">
        <w:rPr>
          <w:rFonts w:ascii="宋体" w:eastAsia="宋体" w:hAnsi="宋体" w:hint="eastAsia"/>
          <w:sz w:val="28"/>
          <w:lang w:eastAsia="zh-CN"/>
        </w:rPr>
        <w:t>4</w:t>
      </w:r>
      <w:r w:rsidRPr="00F8058E">
        <w:rPr>
          <w:rFonts w:ascii="宋体" w:eastAsia="宋体" w:hAnsi="宋体" w:hint="eastAsia"/>
          <w:sz w:val="28"/>
          <w:lang w:eastAsia="zh-CN"/>
        </w:rPr>
        <w:t>年</w:t>
      </w:r>
      <w:r w:rsidR="00732906">
        <w:rPr>
          <w:rFonts w:ascii="宋体" w:eastAsia="宋体" w:hAnsi="宋体" w:hint="eastAsia"/>
          <w:sz w:val="28"/>
          <w:lang w:eastAsia="zh-CN"/>
        </w:rPr>
        <w:t>10</w:t>
      </w:r>
      <w:r w:rsidRPr="00F8058E">
        <w:rPr>
          <w:rFonts w:ascii="宋体" w:eastAsia="宋体" w:hAnsi="宋体" w:hint="eastAsia"/>
          <w:sz w:val="28"/>
          <w:lang w:eastAsia="zh-CN"/>
        </w:rPr>
        <w:t>月</w:t>
      </w:r>
      <w:r w:rsidR="00732906">
        <w:rPr>
          <w:rFonts w:ascii="宋体" w:eastAsia="宋体" w:hAnsi="宋体" w:hint="eastAsia"/>
          <w:sz w:val="28"/>
          <w:lang w:eastAsia="zh-CN"/>
        </w:rPr>
        <w:t>14</w:t>
      </w:r>
      <w:r w:rsidRPr="00F8058E">
        <w:rPr>
          <w:rFonts w:ascii="宋体" w:eastAsia="宋体" w:hAnsi="宋体" w:hint="eastAsia"/>
          <w:sz w:val="28"/>
          <w:lang w:eastAsia="zh-CN"/>
        </w:rPr>
        <w:t>日（星期</w:t>
      </w:r>
      <w:r w:rsidR="004B22E5" w:rsidRPr="00F8058E">
        <w:rPr>
          <w:rFonts w:ascii="宋体" w:eastAsia="宋体" w:hAnsi="宋体" w:hint="eastAsia"/>
          <w:sz w:val="28"/>
          <w:lang w:eastAsia="zh-CN"/>
        </w:rPr>
        <w:t>四</w:t>
      </w:r>
      <w:r w:rsidRPr="00F8058E">
        <w:rPr>
          <w:rFonts w:ascii="宋体" w:eastAsia="宋体" w:hAnsi="宋体" w:hint="eastAsia"/>
          <w:sz w:val="28"/>
          <w:lang w:eastAsia="zh-CN"/>
        </w:rPr>
        <w:t>）1</w:t>
      </w:r>
      <w:r w:rsidR="00732906">
        <w:rPr>
          <w:rFonts w:ascii="宋体" w:eastAsia="宋体" w:hAnsi="宋体" w:hint="eastAsia"/>
          <w:sz w:val="28"/>
          <w:lang w:eastAsia="zh-CN"/>
        </w:rPr>
        <w:t>6</w:t>
      </w:r>
      <w:r w:rsidRPr="00F8058E">
        <w:rPr>
          <w:rFonts w:ascii="宋体" w:eastAsia="宋体" w:hAnsi="宋体" w:hint="eastAsia"/>
          <w:sz w:val="28"/>
          <w:lang w:eastAsia="zh-CN"/>
        </w:rPr>
        <w:t>：0</w:t>
      </w:r>
      <w:r w:rsidRPr="00F8058E">
        <w:rPr>
          <w:rFonts w:ascii="宋体" w:eastAsia="宋体" w:hAnsi="宋体"/>
          <w:sz w:val="28"/>
          <w:lang w:eastAsia="zh-CN"/>
        </w:rPr>
        <w:t>0-1</w:t>
      </w:r>
      <w:r w:rsidR="00732906">
        <w:rPr>
          <w:rFonts w:ascii="宋体" w:eastAsia="宋体" w:hAnsi="宋体" w:hint="eastAsia"/>
          <w:sz w:val="28"/>
          <w:lang w:eastAsia="zh-CN"/>
        </w:rPr>
        <w:t>7</w:t>
      </w:r>
      <w:r w:rsidRPr="00F8058E">
        <w:rPr>
          <w:rFonts w:ascii="宋体" w:eastAsia="宋体" w:hAnsi="宋体" w:hint="eastAsia"/>
          <w:sz w:val="28"/>
          <w:lang w:eastAsia="zh-CN"/>
        </w:rPr>
        <w:t>：0</w:t>
      </w:r>
      <w:r w:rsidRPr="00F8058E">
        <w:rPr>
          <w:rFonts w:ascii="宋体" w:eastAsia="宋体" w:hAnsi="宋体"/>
          <w:sz w:val="28"/>
          <w:lang w:eastAsia="zh-CN"/>
        </w:rPr>
        <w:t>0</w:t>
      </w:r>
    </w:p>
    <w:p w14:paraId="35D2AE0F" w14:textId="7CD1DE95" w:rsidR="00F92176" w:rsidRPr="00F8058E" w:rsidRDefault="00F92176" w:rsidP="000A1200">
      <w:pPr>
        <w:pStyle w:val="a3"/>
        <w:numPr>
          <w:ilvl w:val="0"/>
          <w:numId w:val="1"/>
        </w:numPr>
        <w:spacing w:beforeLines="50" w:before="156" w:afterLines="50" w:after="156"/>
        <w:ind w:firstLineChars="0"/>
        <w:jc w:val="both"/>
        <w:rPr>
          <w:rFonts w:ascii="宋体" w:eastAsia="宋体" w:hAnsi="宋体" w:hint="eastAsia"/>
          <w:sz w:val="28"/>
          <w:lang w:eastAsia="zh-CN"/>
        </w:rPr>
      </w:pPr>
      <w:r w:rsidRPr="00F8058E">
        <w:rPr>
          <w:rFonts w:ascii="宋体" w:eastAsia="宋体" w:hAnsi="宋体" w:hint="eastAsia"/>
          <w:sz w:val="28"/>
          <w:lang w:eastAsia="zh-CN"/>
        </w:rPr>
        <w:t>会议形式：</w:t>
      </w:r>
      <w:r w:rsidR="001431CE" w:rsidRPr="00F8058E">
        <w:rPr>
          <w:rFonts w:ascii="宋体" w:eastAsia="宋体" w:hAnsi="宋体" w:hint="eastAsia"/>
          <w:sz w:val="28"/>
          <w:lang w:eastAsia="zh-CN"/>
        </w:rPr>
        <w:t>上海证券交易所路演中心网络文字互动</w:t>
      </w:r>
    </w:p>
    <w:p w14:paraId="552B5057" w14:textId="5097B2AF" w:rsidR="00F92176" w:rsidRPr="00F8058E" w:rsidRDefault="00F92176" w:rsidP="000A1200">
      <w:pPr>
        <w:pStyle w:val="a3"/>
        <w:numPr>
          <w:ilvl w:val="0"/>
          <w:numId w:val="1"/>
        </w:numPr>
        <w:spacing w:beforeLines="50" w:before="156" w:afterLines="50" w:after="156"/>
        <w:ind w:firstLineChars="0"/>
        <w:jc w:val="both"/>
        <w:rPr>
          <w:rFonts w:ascii="宋体" w:eastAsia="宋体" w:hAnsi="宋体" w:hint="eastAsia"/>
          <w:sz w:val="28"/>
          <w:lang w:eastAsia="zh-CN"/>
        </w:rPr>
      </w:pPr>
      <w:r w:rsidRPr="00F8058E">
        <w:rPr>
          <w:rFonts w:ascii="宋体" w:eastAsia="宋体" w:hAnsi="宋体" w:hint="eastAsia"/>
          <w:sz w:val="28"/>
          <w:lang w:eastAsia="zh-CN"/>
        </w:rPr>
        <w:t>参会人员：公司董事长张厂育</w:t>
      </w:r>
      <w:r w:rsidR="00200948">
        <w:rPr>
          <w:rFonts w:ascii="宋体" w:eastAsia="宋体" w:hAnsi="宋体" w:hint="eastAsia"/>
          <w:sz w:val="28"/>
          <w:lang w:eastAsia="zh-CN"/>
        </w:rPr>
        <w:t>先生</w:t>
      </w:r>
      <w:r w:rsidRPr="00F8058E">
        <w:rPr>
          <w:rFonts w:ascii="宋体" w:eastAsia="宋体" w:hAnsi="宋体" w:hint="eastAsia"/>
          <w:sz w:val="28"/>
          <w:lang w:eastAsia="zh-CN"/>
        </w:rPr>
        <w:t>，独立董事徐秉惠</w:t>
      </w:r>
      <w:r w:rsidR="00200948">
        <w:rPr>
          <w:rFonts w:ascii="宋体" w:eastAsia="宋体" w:hAnsi="宋体" w:hint="eastAsia"/>
          <w:sz w:val="28"/>
          <w:lang w:eastAsia="zh-CN"/>
        </w:rPr>
        <w:t>先生</w:t>
      </w:r>
      <w:r w:rsidRPr="00F8058E">
        <w:rPr>
          <w:rFonts w:ascii="宋体" w:eastAsia="宋体" w:hAnsi="宋体" w:hint="eastAsia"/>
          <w:sz w:val="28"/>
          <w:lang w:eastAsia="zh-CN"/>
        </w:rPr>
        <w:t>，总会计师王徐策</w:t>
      </w:r>
      <w:r w:rsidR="00200948">
        <w:rPr>
          <w:rFonts w:ascii="宋体" w:eastAsia="宋体" w:hAnsi="宋体" w:hint="eastAsia"/>
          <w:sz w:val="28"/>
          <w:lang w:eastAsia="zh-CN"/>
        </w:rPr>
        <w:t>先生</w:t>
      </w:r>
      <w:r w:rsidRPr="00F8058E">
        <w:rPr>
          <w:rFonts w:ascii="宋体" w:eastAsia="宋体" w:hAnsi="宋体" w:hint="eastAsia"/>
          <w:sz w:val="28"/>
          <w:lang w:eastAsia="zh-CN"/>
        </w:rPr>
        <w:t>，董事会秘书王舒平</w:t>
      </w:r>
      <w:r w:rsidR="00200948">
        <w:rPr>
          <w:rFonts w:ascii="宋体" w:eastAsia="宋体" w:hAnsi="宋体" w:hint="eastAsia"/>
          <w:sz w:val="28"/>
          <w:lang w:eastAsia="zh-CN"/>
        </w:rPr>
        <w:t>女士</w:t>
      </w:r>
    </w:p>
    <w:p w14:paraId="19C89356" w14:textId="4D91746E" w:rsidR="00DC4F1A" w:rsidRPr="00F8058E" w:rsidRDefault="00682458" w:rsidP="00585F6B">
      <w:pPr>
        <w:pStyle w:val="a3"/>
        <w:spacing w:beforeLines="50" w:before="156"/>
        <w:ind w:left="420" w:firstLineChars="0" w:firstLine="0"/>
        <w:jc w:val="both"/>
        <w:rPr>
          <w:rFonts w:ascii="宋体" w:eastAsia="宋体" w:hAnsi="宋体" w:hint="eastAsia"/>
          <w:b/>
          <w:sz w:val="28"/>
          <w:lang w:eastAsia="zh-CN"/>
        </w:rPr>
      </w:pPr>
      <w:r w:rsidRPr="00F8058E">
        <w:rPr>
          <w:rFonts w:ascii="宋体" w:eastAsia="宋体" w:hAnsi="宋体" w:hint="eastAsia"/>
          <w:b/>
          <w:sz w:val="28"/>
          <w:lang w:eastAsia="zh-CN"/>
        </w:rPr>
        <w:t>一、</w:t>
      </w:r>
      <w:r w:rsidR="00DC4F1A" w:rsidRPr="00F8058E">
        <w:rPr>
          <w:rFonts w:ascii="宋体" w:eastAsia="宋体" w:hAnsi="宋体" w:hint="eastAsia"/>
          <w:b/>
          <w:sz w:val="28"/>
          <w:lang w:eastAsia="zh-CN"/>
        </w:rPr>
        <w:t>业绩说明会过程中投资者问题及公司回复</w:t>
      </w:r>
    </w:p>
    <w:p w14:paraId="399598F2" w14:textId="77777777" w:rsidR="00607756" w:rsidRPr="00D51CE4" w:rsidRDefault="00607756" w:rsidP="00607756">
      <w:pPr>
        <w:adjustRightInd w:val="0"/>
        <w:snapToGrid w:val="0"/>
        <w:spacing w:line="360" w:lineRule="auto"/>
        <w:ind w:firstLineChars="200" w:firstLine="562"/>
        <w:rPr>
          <w:rFonts w:ascii="宋体" w:eastAsia="宋体" w:hAnsi="宋体" w:hint="eastAsia"/>
          <w:b/>
          <w:bCs/>
          <w:sz w:val="28"/>
          <w:szCs w:val="28"/>
          <w:lang w:eastAsia="zh-CN"/>
        </w:rPr>
      </w:pPr>
      <w:r w:rsidRPr="00D51CE4">
        <w:rPr>
          <w:rFonts w:ascii="宋体" w:eastAsia="宋体" w:hAnsi="宋体" w:hint="eastAsia"/>
          <w:b/>
          <w:bCs/>
          <w:sz w:val="28"/>
          <w:szCs w:val="28"/>
          <w:lang w:eastAsia="zh-CN"/>
        </w:rPr>
        <w:t>问题1：公司产品毛利率降低，公司有什么应对措施？</w:t>
      </w:r>
    </w:p>
    <w:p w14:paraId="3B1940EC" w14:textId="77777777" w:rsidR="00607756" w:rsidRDefault="00607756" w:rsidP="00607756">
      <w:pPr>
        <w:adjustRightInd w:val="0"/>
        <w:snapToGrid w:val="0"/>
        <w:spacing w:line="360" w:lineRule="auto"/>
        <w:ind w:firstLineChars="200" w:firstLine="560"/>
        <w:rPr>
          <w:rFonts w:ascii="宋体" w:eastAsia="宋体" w:hAnsi="宋体" w:hint="eastAsia"/>
          <w:sz w:val="28"/>
          <w:szCs w:val="28"/>
          <w:lang w:eastAsia="zh-CN"/>
        </w:rPr>
      </w:pPr>
      <w:r>
        <w:rPr>
          <w:rFonts w:ascii="宋体" w:eastAsia="宋体" w:hAnsi="宋体" w:hint="eastAsia"/>
          <w:sz w:val="28"/>
          <w:szCs w:val="28"/>
          <w:lang w:eastAsia="zh-CN"/>
        </w:rPr>
        <w:t>回复：</w:t>
      </w:r>
      <w:r w:rsidRPr="00D51CE4">
        <w:rPr>
          <w:rFonts w:ascii="宋体" w:eastAsia="宋体" w:hAnsi="宋体" w:hint="eastAsia"/>
          <w:sz w:val="28"/>
          <w:szCs w:val="28"/>
          <w:lang w:eastAsia="zh-CN"/>
        </w:rPr>
        <w:t>您好，公司有以下应对措施：第一，加大经营力度，推动合作走深走实，有针对性的争取更多的市场份额；第二，不断加大对新技术和新产品的研发力度，通过技术创新及加快新投产的项目建设速度，尽快实现预期收入，提高公司的盈利水平。谢谢！</w:t>
      </w:r>
    </w:p>
    <w:p w14:paraId="52DC82BD" w14:textId="77777777" w:rsidR="00607756" w:rsidRPr="00D51CE4" w:rsidRDefault="00607756" w:rsidP="00607756">
      <w:pPr>
        <w:adjustRightInd w:val="0"/>
        <w:snapToGrid w:val="0"/>
        <w:spacing w:line="360" w:lineRule="auto"/>
        <w:ind w:firstLineChars="200" w:firstLine="562"/>
        <w:rPr>
          <w:rFonts w:ascii="宋体" w:eastAsia="宋体" w:hAnsi="宋体" w:hint="eastAsia"/>
          <w:b/>
          <w:bCs/>
          <w:sz w:val="28"/>
          <w:szCs w:val="28"/>
          <w:lang w:eastAsia="zh-CN"/>
        </w:rPr>
      </w:pPr>
      <w:r w:rsidRPr="00D51CE4">
        <w:rPr>
          <w:rFonts w:ascii="宋体" w:eastAsia="宋体" w:hAnsi="宋体" w:hint="eastAsia"/>
          <w:b/>
          <w:bCs/>
          <w:sz w:val="28"/>
          <w:szCs w:val="28"/>
          <w:lang w:eastAsia="zh-CN"/>
        </w:rPr>
        <w:t>问题</w:t>
      </w:r>
      <w:r>
        <w:rPr>
          <w:rFonts w:ascii="宋体" w:eastAsia="宋体" w:hAnsi="宋体" w:hint="eastAsia"/>
          <w:b/>
          <w:bCs/>
          <w:sz w:val="28"/>
          <w:szCs w:val="28"/>
          <w:lang w:eastAsia="zh-CN"/>
        </w:rPr>
        <w:t>2</w:t>
      </w:r>
      <w:r w:rsidRPr="00D51CE4">
        <w:rPr>
          <w:rFonts w:ascii="宋体" w:eastAsia="宋体" w:hAnsi="宋体" w:hint="eastAsia"/>
          <w:b/>
          <w:bCs/>
          <w:sz w:val="28"/>
          <w:szCs w:val="28"/>
          <w:lang w:eastAsia="zh-CN"/>
        </w:rPr>
        <w:t>：请问公司2024年半年度营业收入下降的原因是什么？公司采取的措施有哪些？除外部市场的因素外，在提升业绩方面及内部管理方面，公司采取了哪些积极措施？如何继续保持公司的竞争力？</w:t>
      </w:r>
    </w:p>
    <w:p w14:paraId="709060CD" w14:textId="77777777" w:rsidR="00607756" w:rsidRPr="00D51CE4" w:rsidRDefault="00607756" w:rsidP="00607756">
      <w:pPr>
        <w:adjustRightInd w:val="0"/>
        <w:snapToGrid w:val="0"/>
        <w:spacing w:line="360" w:lineRule="auto"/>
        <w:ind w:firstLineChars="200" w:firstLine="560"/>
        <w:rPr>
          <w:rFonts w:ascii="宋体" w:eastAsia="宋体" w:hAnsi="宋体" w:hint="eastAsia"/>
          <w:sz w:val="28"/>
          <w:szCs w:val="28"/>
          <w:lang w:eastAsia="zh-CN"/>
        </w:rPr>
      </w:pPr>
      <w:r>
        <w:rPr>
          <w:rFonts w:ascii="宋体" w:eastAsia="宋体" w:hAnsi="宋体" w:hint="eastAsia"/>
          <w:sz w:val="28"/>
          <w:szCs w:val="28"/>
          <w:lang w:eastAsia="zh-CN"/>
        </w:rPr>
        <w:t>回复：</w:t>
      </w:r>
      <w:r w:rsidRPr="00D51CE4">
        <w:rPr>
          <w:rFonts w:ascii="宋体" w:eastAsia="宋体" w:hAnsi="宋体" w:hint="eastAsia"/>
          <w:sz w:val="28"/>
          <w:szCs w:val="28"/>
          <w:lang w:eastAsia="zh-CN"/>
        </w:rPr>
        <w:t>您好，2024年1-6月份，公司实现营业收入430,117,971.30元。公司营业收入下降一方面受国家对轨道交通固定资产投资总额影响及各地方资金投入影响，导致整体市场规模逐年下降；另一方面受经济环境下行影响，地方债务风险加大，部分项目资金紧张导致施工进度放缓，短期内造成公司订单任务下降。</w:t>
      </w:r>
    </w:p>
    <w:p w14:paraId="6DDE9800" w14:textId="77777777" w:rsidR="00607756" w:rsidRPr="00D51CE4" w:rsidRDefault="00607756" w:rsidP="00607756">
      <w:pPr>
        <w:adjustRightInd w:val="0"/>
        <w:snapToGrid w:val="0"/>
        <w:spacing w:line="360" w:lineRule="auto"/>
        <w:ind w:firstLineChars="200" w:firstLine="560"/>
        <w:rPr>
          <w:rFonts w:ascii="宋体" w:eastAsia="宋体" w:hAnsi="宋体" w:hint="eastAsia"/>
          <w:sz w:val="28"/>
          <w:szCs w:val="28"/>
          <w:lang w:eastAsia="zh-CN"/>
        </w:rPr>
      </w:pPr>
      <w:r w:rsidRPr="00D51CE4">
        <w:rPr>
          <w:rFonts w:ascii="宋体" w:eastAsia="宋体" w:hAnsi="宋体" w:hint="eastAsia"/>
          <w:sz w:val="28"/>
          <w:szCs w:val="28"/>
          <w:lang w:eastAsia="zh-CN"/>
        </w:rPr>
        <w:lastRenderedPageBreak/>
        <w:t>为提升公司业绩，公司一是加大市场营销力度，紧盯市场形势变化，持续巩固并提升现有市场占有率；二是强化科技创新，提升技术支撑能力，提高产品竞争力。聚焦客户需求、行业前沿、技术痛点，下大力气攻克难点技术，大力推动技术成果转化；三是降本增效，严格费用支出，提升公司整体效益；四是加强内部管理，和客户保持积极联系，及时签认，清理发出商品，同时公司已制定并实施相应的奖惩办法，有效激励销售回款工作。</w:t>
      </w:r>
    </w:p>
    <w:p w14:paraId="0F7A17D6" w14:textId="77777777" w:rsidR="00607756" w:rsidRDefault="00607756" w:rsidP="00607756">
      <w:pPr>
        <w:adjustRightInd w:val="0"/>
        <w:snapToGrid w:val="0"/>
        <w:spacing w:line="360" w:lineRule="auto"/>
        <w:ind w:firstLineChars="200" w:firstLine="560"/>
        <w:rPr>
          <w:rFonts w:ascii="宋体" w:eastAsia="宋体" w:hAnsi="宋体" w:hint="eastAsia"/>
          <w:sz w:val="28"/>
          <w:szCs w:val="28"/>
          <w:lang w:eastAsia="zh-CN"/>
        </w:rPr>
      </w:pPr>
      <w:r w:rsidRPr="00D51CE4">
        <w:rPr>
          <w:rFonts w:ascii="宋体" w:eastAsia="宋体" w:hAnsi="宋体" w:hint="eastAsia"/>
          <w:sz w:val="28"/>
          <w:szCs w:val="28"/>
          <w:lang w:eastAsia="zh-CN"/>
        </w:rPr>
        <w:t>公司作为国内电气化铁路接触网产品及城市轨道交通供电设备的龙头企业，在电气化铁路接触网产品、城市轨道交通供电设备领域全面布局，具有完备的产品体系和经验丰富的技术研发团队。公司将持续主业产品的技术迭代研究，引进先进科技资源，不断融合新技术、新模式，进行产品轻量化、智能化、绿色化方面的研究，做实前沿技术储备；紧跟国家战略，不断探索新兴领域技术研究，为公司产业链延伸提供支撑，实现公司多元化发展，保持公司的竞争力。谢谢！</w:t>
      </w:r>
    </w:p>
    <w:p w14:paraId="59F12C81" w14:textId="77777777" w:rsidR="00607756" w:rsidRPr="00D51CE4" w:rsidRDefault="00607756" w:rsidP="00607756">
      <w:pPr>
        <w:adjustRightInd w:val="0"/>
        <w:snapToGrid w:val="0"/>
        <w:spacing w:line="360" w:lineRule="auto"/>
        <w:ind w:firstLineChars="200" w:firstLine="562"/>
        <w:rPr>
          <w:rFonts w:ascii="宋体" w:eastAsia="宋体" w:hAnsi="宋体" w:hint="eastAsia"/>
          <w:b/>
          <w:bCs/>
          <w:sz w:val="28"/>
          <w:szCs w:val="28"/>
          <w:lang w:eastAsia="zh-CN"/>
        </w:rPr>
      </w:pPr>
      <w:r w:rsidRPr="00D51CE4">
        <w:rPr>
          <w:rFonts w:ascii="宋体" w:eastAsia="宋体" w:hAnsi="宋体" w:hint="eastAsia"/>
          <w:b/>
          <w:bCs/>
          <w:sz w:val="28"/>
          <w:szCs w:val="28"/>
          <w:lang w:eastAsia="zh-CN"/>
        </w:rPr>
        <w:t>问题</w:t>
      </w:r>
      <w:r>
        <w:rPr>
          <w:rFonts w:ascii="宋体" w:eastAsia="宋体" w:hAnsi="宋体" w:hint="eastAsia"/>
          <w:b/>
          <w:bCs/>
          <w:sz w:val="28"/>
          <w:szCs w:val="28"/>
          <w:lang w:eastAsia="zh-CN"/>
        </w:rPr>
        <w:t>3</w:t>
      </w:r>
      <w:r w:rsidRPr="00D51CE4">
        <w:rPr>
          <w:rFonts w:ascii="宋体" w:eastAsia="宋体" w:hAnsi="宋体" w:hint="eastAsia"/>
          <w:b/>
          <w:bCs/>
          <w:sz w:val="28"/>
          <w:szCs w:val="28"/>
          <w:lang w:eastAsia="zh-CN"/>
        </w:rPr>
        <w:t>：请介绍公司在技术方面有什么优势？</w:t>
      </w:r>
    </w:p>
    <w:p w14:paraId="144540CF" w14:textId="77777777" w:rsidR="00607756" w:rsidRPr="00D51CE4" w:rsidRDefault="00607756" w:rsidP="00607756">
      <w:pPr>
        <w:adjustRightInd w:val="0"/>
        <w:snapToGrid w:val="0"/>
        <w:spacing w:line="360" w:lineRule="auto"/>
        <w:ind w:firstLineChars="200" w:firstLine="560"/>
        <w:rPr>
          <w:rFonts w:ascii="宋体" w:eastAsia="宋体" w:hAnsi="宋体" w:hint="eastAsia"/>
          <w:sz w:val="28"/>
          <w:szCs w:val="28"/>
          <w:lang w:eastAsia="zh-CN"/>
        </w:rPr>
      </w:pPr>
      <w:r>
        <w:rPr>
          <w:rFonts w:ascii="宋体" w:eastAsia="宋体" w:hAnsi="宋体" w:hint="eastAsia"/>
          <w:sz w:val="28"/>
          <w:szCs w:val="28"/>
          <w:lang w:eastAsia="zh-CN"/>
        </w:rPr>
        <w:t>回复：</w:t>
      </w:r>
      <w:r w:rsidRPr="00D51CE4">
        <w:rPr>
          <w:rFonts w:ascii="宋体" w:eastAsia="宋体" w:hAnsi="宋体" w:hint="eastAsia"/>
          <w:sz w:val="28"/>
          <w:szCs w:val="28"/>
          <w:lang w:eastAsia="zh-CN"/>
        </w:rPr>
        <w:t>您好，公司作为国内电气化铁路接触网产品及城市轨道交通供电设备的龙头企业，在电气化铁路接触网产品、城市轨道交通供电设备领域全面布局，产品覆盖电气化铁路市场和城市轨道交通市场的不同供电系统需求，形成了一批具有自主知识产权的创新成果，且持续进行相关技术研究着力推动轨道交通供电装备标准化、轻量化、环保化、智能化，保障公司行业技术引领地位。2024年上半年，公司共申请专利33件，其中发明专利7件；授权专利27件，其中发明专利7件。截至报告期末，公司累计拥有有效授权专利291件，其中发明专利授权53件，PCT3件；软件著作权7</w:t>
      </w:r>
      <w:r w:rsidRPr="00D51CE4">
        <w:rPr>
          <w:rFonts w:ascii="宋体" w:eastAsia="宋体" w:hAnsi="宋体" w:hint="eastAsia"/>
          <w:sz w:val="28"/>
          <w:szCs w:val="28"/>
          <w:lang w:eastAsia="zh-CN"/>
        </w:rPr>
        <w:lastRenderedPageBreak/>
        <w:t>件。谢谢！</w:t>
      </w:r>
    </w:p>
    <w:p w14:paraId="251B8137" w14:textId="28D4F1EE" w:rsidR="00682458" w:rsidRDefault="00682458" w:rsidP="00585F6B">
      <w:pPr>
        <w:pStyle w:val="a3"/>
        <w:spacing w:beforeLines="50" w:before="156"/>
        <w:ind w:left="420" w:firstLineChars="0" w:firstLine="0"/>
        <w:jc w:val="both"/>
        <w:rPr>
          <w:rFonts w:ascii="宋体" w:eastAsia="宋体" w:hAnsi="宋体" w:hint="eastAsia"/>
          <w:b/>
          <w:sz w:val="28"/>
          <w:lang w:eastAsia="zh-CN"/>
        </w:rPr>
      </w:pPr>
      <w:r w:rsidRPr="00682458">
        <w:rPr>
          <w:rFonts w:ascii="宋体" w:eastAsia="宋体" w:hAnsi="宋体" w:hint="eastAsia"/>
          <w:b/>
          <w:sz w:val="28"/>
          <w:lang w:eastAsia="zh-CN"/>
        </w:rPr>
        <w:t>二、业绩说明会回看方式</w:t>
      </w:r>
    </w:p>
    <w:p w14:paraId="7C3162BC" w14:textId="504D7033" w:rsidR="00682458" w:rsidRDefault="00682458" w:rsidP="000A1200">
      <w:pPr>
        <w:pStyle w:val="a3"/>
        <w:wordWrap w:val="0"/>
        <w:ind w:firstLine="560"/>
        <w:jc w:val="both"/>
        <w:rPr>
          <w:rFonts w:ascii="宋体" w:eastAsia="宋体" w:hAnsi="宋体" w:hint="eastAsia"/>
          <w:sz w:val="28"/>
          <w:lang w:eastAsia="zh-CN"/>
        </w:rPr>
      </w:pPr>
      <w:r w:rsidRPr="00682458">
        <w:rPr>
          <w:rFonts w:ascii="宋体" w:eastAsia="宋体" w:hAnsi="宋体" w:hint="eastAsia"/>
          <w:sz w:val="28"/>
          <w:lang w:eastAsia="zh-CN"/>
        </w:rPr>
        <w:t>投资者可以通过</w:t>
      </w:r>
      <w:r w:rsidR="000A1200" w:rsidRPr="000A1200">
        <w:rPr>
          <w:rFonts w:ascii="宋体" w:eastAsia="宋体" w:hAnsi="宋体" w:hint="eastAsia"/>
          <w:sz w:val="28"/>
          <w:lang w:eastAsia="zh-CN"/>
        </w:rPr>
        <w:t>上证路演中心（网址：</w:t>
      </w:r>
      <w:r w:rsidR="000A1200" w:rsidRPr="000A1200">
        <w:rPr>
          <w:rFonts w:ascii="宋体" w:eastAsia="宋体" w:hAnsi="宋体"/>
          <w:sz w:val="28"/>
          <w:lang w:eastAsia="zh-CN"/>
        </w:rPr>
        <w:t>http://roadshow.sseinfo.com/）</w:t>
      </w:r>
      <w:r w:rsidRPr="00682458">
        <w:rPr>
          <w:rFonts w:ascii="宋体" w:eastAsia="宋体" w:hAnsi="宋体"/>
          <w:sz w:val="28"/>
          <w:lang w:eastAsia="zh-CN"/>
        </w:rPr>
        <w:t>查看本次业绩说明会的召开情况及主要内容。</w:t>
      </w:r>
    </w:p>
    <w:p w14:paraId="39A586F6" w14:textId="02BA3CB4" w:rsidR="00682458" w:rsidRDefault="00682458" w:rsidP="00682458">
      <w:pPr>
        <w:pStyle w:val="a3"/>
        <w:ind w:firstLineChars="0" w:firstLine="0"/>
        <w:jc w:val="right"/>
        <w:rPr>
          <w:rFonts w:ascii="宋体" w:eastAsia="宋体" w:hAnsi="宋体" w:hint="eastAsia"/>
          <w:sz w:val="28"/>
          <w:lang w:eastAsia="zh-CN"/>
        </w:rPr>
      </w:pPr>
      <w:r>
        <w:rPr>
          <w:rFonts w:ascii="宋体" w:eastAsia="宋体" w:hAnsi="宋体" w:hint="eastAsia"/>
          <w:sz w:val="28"/>
          <w:lang w:eastAsia="zh-CN"/>
        </w:rPr>
        <w:t>中铁高铁电气装备股份有限公司董事会</w:t>
      </w:r>
    </w:p>
    <w:p w14:paraId="3DB770B3" w14:textId="6A0D19FF" w:rsidR="00682458" w:rsidRPr="00682458" w:rsidRDefault="00682458" w:rsidP="00682458">
      <w:pPr>
        <w:pStyle w:val="a3"/>
        <w:ind w:firstLineChars="0" w:firstLine="0"/>
        <w:jc w:val="right"/>
        <w:rPr>
          <w:rFonts w:ascii="宋体" w:eastAsia="宋体" w:hAnsi="宋体" w:hint="eastAsia"/>
          <w:sz w:val="28"/>
          <w:lang w:eastAsia="zh-CN"/>
        </w:rPr>
      </w:pPr>
      <w:r>
        <w:rPr>
          <w:rFonts w:ascii="宋体" w:eastAsia="宋体" w:hAnsi="宋体" w:hint="eastAsia"/>
          <w:sz w:val="28"/>
          <w:lang w:eastAsia="zh-CN"/>
        </w:rPr>
        <w:t>2</w:t>
      </w:r>
      <w:r>
        <w:rPr>
          <w:rFonts w:ascii="宋体" w:eastAsia="宋体" w:hAnsi="宋体"/>
          <w:sz w:val="28"/>
          <w:lang w:eastAsia="zh-CN"/>
        </w:rPr>
        <w:t>02</w:t>
      </w:r>
      <w:r w:rsidR="00732906">
        <w:rPr>
          <w:rFonts w:ascii="宋体" w:eastAsia="宋体" w:hAnsi="宋体" w:hint="eastAsia"/>
          <w:sz w:val="28"/>
          <w:lang w:eastAsia="zh-CN"/>
        </w:rPr>
        <w:t>4</w:t>
      </w:r>
      <w:r>
        <w:rPr>
          <w:rFonts w:ascii="宋体" w:eastAsia="宋体" w:hAnsi="宋体" w:hint="eastAsia"/>
          <w:sz w:val="28"/>
          <w:lang w:eastAsia="zh-CN"/>
        </w:rPr>
        <w:t>年</w:t>
      </w:r>
      <w:r w:rsidR="00732906">
        <w:rPr>
          <w:rFonts w:ascii="宋体" w:eastAsia="宋体" w:hAnsi="宋体" w:hint="eastAsia"/>
          <w:sz w:val="28"/>
          <w:lang w:eastAsia="zh-CN"/>
        </w:rPr>
        <w:t>10</w:t>
      </w:r>
      <w:r>
        <w:rPr>
          <w:rFonts w:ascii="宋体" w:eastAsia="宋体" w:hAnsi="宋体" w:hint="eastAsia"/>
          <w:sz w:val="28"/>
          <w:lang w:eastAsia="zh-CN"/>
        </w:rPr>
        <w:t>月</w:t>
      </w:r>
      <w:r w:rsidR="00732906">
        <w:rPr>
          <w:rFonts w:ascii="宋体" w:eastAsia="宋体" w:hAnsi="宋体" w:hint="eastAsia"/>
          <w:sz w:val="28"/>
          <w:lang w:eastAsia="zh-CN"/>
        </w:rPr>
        <w:t>1</w:t>
      </w:r>
      <w:r w:rsidR="00607756">
        <w:rPr>
          <w:rFonts w:ascii="宋体" w:eastAsia="宋体" w:hAnsi="宋体" w:hint="eastAsia"/>
          <w:sz w:val="28"/>
          <w:lang w:eastAsia="zh-CN"/>
        </w:rPr>
        <w:t>5</w:t>
      </w:r>
      <w:r>
        <w:rPr>
          <w:rFonts w:ascii="宋体" w:eastAsia="宋体" w:hAnsi="宋体" w:hint="eastAsia"/>
          <w:sz w:val="28"/>
          <w:lang w:eastAsia="zh-CN"/>
        </w:rPr>
        <w:t>日</w:t>
      </w:r>
    </w:p>
    <w:sectPr w:rsidR="00682458" w:rsidRPr="00682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DC52D" w14:textId="77777777" w:rsidR="00197628" w:rsidRDefault="00197628" w:rsidP="00993F51">
      <w:pPr>
        <w:rPr>
          <w:rFonts w:hint="eastAsia"/>
        </w:rPr>
      </w:pPr>
      <w:r>
        <w:separator/>
      </w:r>
    </w:p>
  </w:endnote>
  <w:endnote w:type="continuationSeparator" w:id="0">
    <w:p w14:paraId="51682552" w14:textId="77777777" w:rsidR="00197628" w:rsidRDefault="00197628" w:rsidP="00993F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思源黑体 CN Bold">
    <w:altName w:val="微软雅黑"/>
    <w:panose1 w:val="00000000000000000000"/>
    <w:charset w:val="86"/>
    <w:family w:val="swiss"/>
    <w:notTrueType/>
    <w:pitch w:val="variable"/>
    <w:sig w:usb0="20000207" w:usb1="2ADF3C1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21776" w14:textId="77777777" w:rsidR="00197628" w:rsidRDefault="00197628" w:rsidP="00993F51">
      <w:pPr>
        <w:rPr>
          <w:rFonts w:hint="eastAsia"/>
        </w:rPr>
      </w:pPr>
      <w:r>
        <w:separator/>
      </w:r>
    </w:p>
  </w:footnote>
  <w:footnote w:type="continuationSeparator" w:id="0">
    <w:p w14:paraId="7FDCF349" w14:textId="77777777" w:rsidR="00197628" w:rsidRDefault="00197628" w:rsidP="00993F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44AA3"/>
    <w:multiLevelType w:val="hybridMultilevel"/>
    <w:tmpl w:val="3FF639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3567F2"/>
    <w:multiLevelType w:val="hybridMultilevel"/>
    <w:tmpl w:val="25E08682"/>
    <w:lvl w:ilvl="0" w:tplc="77764D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4288507">
    <w:abstractNumId w:val="0"/>
  </w:num>
  <w:num w:numId="2" w16cid:durableId="188929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98"/>
    <w:rsid w:val="00094212"/>
    <w:rsid w:val="000A1200"/>
    <w:rsid w:val="000B7D41"/>
    <w:rsid w:val="001431CE"/>
    <w:rsid w:val="0017311A"/>
    <w:rsid w:val="00197628"/>
    <w:rsid w:val="001F48B9"/>
    <w:rsid w:val="002001CE"/>
    <w:rsid w:val="00200948"/>
    <w:rsid w:val="0022621F"/>
    <w:rsid w:val="002315C5"/>
    <w:rsid w:val="00341D3B"/>
    <w:rsid w:val="003B0F8C"/>
    <w:rsid w:val="004172A2"/>
    <w:rsid w:val="00420799"/>
    <w:rsid w:val="004822D5"/>
    <w:rsid w:val="004B22E5"/>
    <w:rsid w:val="00574F36"/>
    <w:rsid w:val="00585F6B"/>
    <w:rsid w:val="005B0E20"/>
    <w:rsid w:val="005B3A39"/>
    <w:rsid w:val="005C4450"/>
    <w:rsid w:val="00607756"/>
    <w:rsid w:val="00682458"/>
    <w:rsid w:val="006858D7"/>
    <w:rsid w:val="007075F7"/>
    <w:rsid w:val="00717C58"/>
    <w:rsid w:val="00732906"/>
    <w:rsid w:val="00736878"/>
    <w:rsid w:val="00815378"/>
    <w:rsid w:val="00815811"/>
    <w:rsid w:val="008877EF"/>
    <w:rsid w:val="008C1B98"/>
    <w:rsid w:val="008D7D0D"/>
    <w:rsid w:val="00993F51"/>
    <w:rsid w:val="009C369C"/>
    <w:rsid w:val="00A217AB"/>
    <w:rsid w:val="00A362C0"/>
    <w:rsid w:val="00A65CFC"/>
    <w:rsid w:val="00B072B8"/>
    <w:rsid w:val="00B44725"/>
    <w:rsid w:val="00B9451B"/>
    <w:rsid w:val="00BA6F89"/>
    <w:rsid w:val="00C012E9"/>
    <w:rsid w:val="00C42D63"/>
    <w:rsid w:val="00C93620"/>
    <w:rsid w:val="00CD2BB0"/>
    <w:rsid w:val="00CD5F7F"/>
    <w:rsid w:val="00DA1677"/>
    <w:rsid w:val="00DC4F1A"/>
    <w:rsid w:val="00E477DB"/>
    <w:rsid w:val="00E935DA"/>
    <w:rsid w:val="00EE1E80"/>
    <w:rsid w:val="00F8058E"/>
    <w:rsid w:val="00F92176"/>
    <w:rsid w:val="00F9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9223"/>
  <w15:chartTrackingRefBased/>
  <w15:docId w15:val="{BF8BB9FB-77F8-4E1D-BA58-E18701F8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176"/>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F1A"/>
    <w:pPr>
      <w:ind w:firstLineChars="200" w:firstLine="420"/>
    </w:pPr>
  </w:style>
  <w:style w:type="paragraph" w:styleId="a4">
    <w:name w:val="header"/>
    <w:basedOn w:val="a"/>
    <w:link w:val="a5"/>
    <w:uiPriority w:val="99"/>
    <w:unhideWhenUsed/>
    <w:rsid w:val="00993F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93F51"/>
    <w:rPr>
      <w:kern w:val="0"/>
      <w:sz w:val="18"/>
      <w:szCs w:val="18"/>
      <w:lang w:eastAsia="en-US"/>
    </w:rPr>
  </w:style>
  <w:style w:type="paragraph" w:styleId="a6">
    <w:name w:val="footer"/>
    <w:basedOn w:val="a"/>
    <w:link w:val="a7"/>
    <w:uiPriority w:val="99"/>
    <w:unhideWhenUsed/>
    <w:rsid w:val="00993F51"/>
    <w:pPr>
      <w:tabs>
        <w:tab w:val="center" w:pos="4153"/>
        <w:tab w:val="right" w:pos="8306"/>
      </w:tabs>
      <w:snapToGrid w:val="0"/>
    </w:pPr>
    <w:rPr>
      <w:sz w:val="18"/>
      <w:szCs w:val="18"/>
    </w:rPr>
  </w:style>
  <w:style w:type="character" w:customStyle="1" w:styleId="a7">
    <w:name w:val="页脚 字符"/>
    <w:basedOn w:val="a0"/>
    <w:link w:val="a6"/>
    <w:uiPriority w:val="99"/>
    <w:rsid w:val="00993F51"/>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585752">
      <w:bodyDiv w:val="1"/>
      <w:marLeft w:val="0"/>
      <w:marRight w:val="0"/>
      <w:marTop w:val="0"/>
      <w:marBottom w:val="0"/>
      <w:divBdr>
        <w:top w:val="none" w:sz="0" w:space="0" w:color="auto"/>
        <w:left w:val="none" w:sz="0" w:space="0" w:color="auto"/>
        <w:bottom w:val="none" w:sz="0" w:space="0" w:color="auto"/>
        <w:right w:val="none" w:sz="0" w:space="0" w:color="auto"/>
      </w:divBdr>
    </w:div>
    <w:div w:id="1689327950">
      <w:bodyDiv w:val="1"/>
      <w:marLeft w:val="0"/>
      <w:marRight w:val="0"/>
      <w:marTop w:val="0"/>
      <w:marBottom w:val="0"/>
      <w:divBdr>
        <w:top w:val="none" w:sz="0" w:space="0" w:color="auto"/>
        <w:left w:val="none" w:sz="0" w:space="0" w:color="auto"/>
        <w:bottom w:val="none" w:sz="0" w:space="0" w:color="auto"/>
        <w:right w:val="none" w:sz="0" w:space="0" w:color="auto"/>
      </w:divBdr>
    </w:div>
    <w:div w:id="17153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宋雪昊</dc:creator>
  <cp:keywords/>
  <dc:description/>
  <cp:lastModifiedBy>杨紫程</cp:lastModifiedBy>
  <cp:revision>21</cp:revision>
  <dcterms:created xsi:type="dcterms:W3CDTF">2022-04-25T05:42:00Z</dcterms:created>
  <dcterms:modified xsi:type="dcterms:W3CDTF">2024-10-15T00:25:00Z</dcterms:modified>
</cp:coreProperties>
</file>