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DAFA5" w14:textId="2A2DE0EC" w:rsidR="00435C25" w:rsidRPr="00435C25" w:rsidRDefault="00435C25" w:rsidP="00435C25">
      <w:pPr>
        <w:adjustRightInd w:val="0"/>
        <w:snapToGrid w:val="0"/>
        <w:spacing w:line="600" w:lineRule="exact"/>
        <w:jc w:val="right"/>
        <w:rPr>
          <w:rFonts w:ascii="黑体" w:eastAsia="黑体" w:hAnsi="黑体"/>
          <w:b/>
          <w:bCs/>
          <w:sz w:val="24"/>
          <w:szCs w:val="22"/>
        </w:rPr>
      </w:pPr>
      <w:r w:rsidRPr="00435C25">
        <w:rPr>
          <w:rFonts w:ascii="黑体" w:eastAsia="黑体" w:hAnsi="黑体" w:hint="eastAsia"/>
          <w:b/>
          <w:bCs/>
          <w:sz w:val="24"/>
          <w:szCs w:val="22"/>
        </w:rPr>
        <w:t>证券代码：688687</w:t>
      </w:r>
      <w:r w:rsidRPr="00435C25">
        <w:rPr>
          <w:rFonts w:ascii="黑体" w:eastAsia="黑体" w:hAnsi="黑体"/>
          <w:b/>
          <w:bCs/>
          <w:sz w:val="24"/>
          <w:szCs w:val="22"/>
        </w:rPr>
        <w:t xml:space="preserve">        </w:t>
      </w:r>
      <w:r w:rsidRPr="00435C25">
        <w:rPr>
          <w:rFonts w:ascii="黑体" w:eastAsia="黑体" w:hAnsi="黑体" w:hint="eastAsia"/>
          <w:b/>
          <w:bCs/>
          <w:sz w:val="24"/>
          <w:szCs w:val="22"/>
        </w:rPr>
        <w:t xml:space="preserve"> </w:t>
      </w:r>
      <w:r>
        <w:rPr>
          <w:rFonts w:ascii="黑体" w:eastAsia="黑体" w:hAnsi="黑体"/>
          <w:b/>
          <w:bCs/>
          <w:sz w:val="24"/>
          <w:szCs w:val="22"/>
        </w:rPr>
        <w:t xml:space="preserve">                        </w:t>
      </w:r>
      <w:r w:rsidRPr="00435C25">
        <w:rPr>
          <w:rFonts w:ascii="黑体" w:eastAsia="黑体" w:hAnsi="黑体" w:hint="eastAsia"/>
          <w:b/>
          <w:bCs/>
          <w:sz w:val="24"/>
          <w:szCs w:val="22"/>
        </w:rPr>
        <w:t xml:space="preserve"> 证券简称：凯因科技</w:t>
      </w:r>
    </w:p>
    <w:p w14:paraId="18660101" w14:textId="77777777" w:rsidR="001A7356" w:rsidRPr="00435C25" w:rsidRDefault="001A7356"/>
    <w:p w14:paraId="1C4149CC" w14:textId="77777777" w:rsidR="001A7356" w:rsidRDefault="001A7356"/>
    <w:p w14:paraId="0FB8E710" w14:textId="170E3837" w:rsidR="001A7356" w:rsidRDefault="001A7356"/>
    <w:p w14:paraId="178F57C5" w14:textId="3ABBE99D" w:rsidR="00E53F1D" w:rsidRDefault="00E53F1D"/>
    <w:p w14:paraId="55FE09C5" w14:textId="0DC9AD53" w:rsidR="00E53F1D" w:rsidRDefault="00E53F1D"/>
    <w:p w14:paraId="0D0B0C11" w14:textId="77777777" w:rsidR="00E53F1D" w:rsidRDefault="00E53F1D"/>
    <w:p w14:paraId="0D6AB333" w14:textId="71B40038" w:rsidR="00B409E9" w:rsidRDefault="00E53F1D">
      <w:r>
        <w:rPr>
          <w:rFonts w:eastAsia="仿宋_GB2312"/>
          <w:b/>
          <w:noProof/>
          <w:sz w:val="52"/>
          <w:szCs w:val="30"/>
        </w:rPr>
        <w:drawing>
          <wp:inline distT="0" distB="0" distL="0" distR="0" wp14:anchorId="5D693914" wp14:editId="4F6CABF8">
            <wp:extent cx="5278120" cy="1125220"/>
            <wp:effectExtent l="0" t="0" r="0" b="0"/>
            <wp:docPr id="1026" name="图片 1" descr="C:\Users\chu\AppData\Local\Temp\WeChat Files\286757697152264561.png"/>
            <wp:cNvGraphicFramePr/>
            <a:graphic xmlns:a="http://schemas.openxmlformats.org/drawingml/2006/main">
              <a:graphicData uri="http://schemas.openxmlformats.org/drawingml/2006/picture">
                <pic:pic xmlns:pic="http://schemas.openxmlformats.org/drawingml/2006/picture">
                  <pic:nvPicPr>
                    <pic:cNvPr id="1026" name="图片 1" descr="C:\Users\chu\AppData\Local\Temp\WeChat Files\286757697152264561.png"/>
                    <pic:cNvPicPr/>
                  </pic:nvPicPr>
                  <pic:blipFill>
                    <a:blip r:embed="rId8" cstate="print"/>
                    <a:srcRect/>
                    <a:stretch>
                      <a:fillRect/>
                    </a:stretch>
                  </pic:blipFill>
                  <pic:spPr>
                    <a:xfrm>
                      <a:off x="0" y="0"/>
                      <a:ext cx="5278120" cy="1125220"/>
                    </a:xfrm>
                    <a:prstGeom prst="rect">
                      <a:avLst/>
                    </a:prstGeom>
                    <a:ln>
                      <a:noFill/>
                    </a:ln>
                  </pic:spPr>
                </pic:pic>
              </a:graphicData>
            </a:graphic>
          </wp:inline>
        </w:drawing>
      </w:r>
    </w:p>
    <w:p w14:paraId="2179618D" w14:textId="77777777" w:rsidR="007F05B6" w:rsidRDefault="007F05B6"/>
    <w:p w14:paraId="6363F8E8" w14:textId="0D50D046" w:rsidR="00E53F1D" w:rsidRDefault="00435C25" w:rsidP="00E53F1D">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北京凯因科技</w:t>
      </w:r>
      <w:r w:rsidR="00CB11C4">
        <w:rPr>
          <w:rFonts w:ascii="黑体" w:eastAsia="黑体" w:hAnsi="黑体" w:cs="黑体" w:hint="eastAsia"/>
          <w:color w:val="000000"/>
          <w:kern w:val="0"/>
          <w:sz w:val="48"/>
          <w:szCs w:val="48"/>
        </w:rPr>
        <w:t>股份有限公司</w:t>
      </w:r>
    </w:p>
    <w:p w14:paraId="7005BC60" w14:textId="77777777" w:rsidR="00E53F1D" w:rsidRDefault="00E53F1D" w:rsidP="00E53F1D">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sidRPr="00E53F1D">
        <w:rPr>
          <w:rFonts w:ascii="黑体" w:eastAsia="黑体" w:hAnsi="黑体" w:cs="黑体" w:hint="eastAsia"/>
          <w:color w:val="000000"/>
          <w:kern w:val="0"/>
          <w:sz w:val="48"/>
          <w:szCs w:val="48"/>
        </w:rPr>
        <w:t>投资者关系活动记录表</w:t>
      </w:r>
    </w:p>
    <w:p w14:paraId="5433EB96" w14:textId="05F18795" w:rsidR="001A7356" w:rsidRPr="00E53F1D" w:rsidRDefault="00CB11C4" w:rsidP="00E53F1D">
      <w:pPr>
        <w:autoSpaceDE w:val="0"/>
        <w:autoSpaceDN w:val="0"/>
        <w:adjustRightInd w:val="0"/>
        <w:spacing w:beforeLines="50" w:before="156" w:afterLines="50" w:after="156" w:line="480" w:lineRule="auto"/>
        <w:jc w:val="center"/>
        <w:rPr>
          <w:rFonts w:eastAsia="黑体"/>
          <w:color w:val="000000"/>
          <w:kern w:val="0"/>
          <w:sz w:val="40"/>
          <w:szCs w:val="40"/>
        </w:rPr>
      </w:pPr>
      <w:r w:rsidRPr="00E53F1D">
        <w:rPr>
          <w:rFonts w:eastAsia="黑体"/>
          <w:color w:val="000000"/>
          <w:sz w:val="40"/>
          <w:szCs w:val="40"/>
        </w:rPr>
        <w:t>（</w:t>
      </w:r>
      <w:r w:rsidR="00091000">
        <w:rPr>
          <w:rFonts w:eastAsia="黑体" w:hint="eastAsia"/>
          <w:color w:val="000000"/>
          <w:sz w:val="40"/>
          <w:szCs w:val="40"/>
        </w:rPr>
        <w:t>2024</w:t>
      </w:r>
      <w:r w:rsidR="00091000">
        <w:rPr>
          <w:rFonts w:eastAsia="黑体" w:hint="eastAsia"/>
          <w:color w:val="000000"/>
          <w:sz w:val="40"/>
          <w:szCs w:val="40"/>
        </w:rPr>
        <w:t>年半年度业绩说明会</w:t>
      </w:r>
      <w:r w:rsidRPr="00E53F1D">
        <w:rPr>
          <w:rFonts w:eastAsia="黑体"/>
          <w:color w:val="000000"/>
          <w:sz w:val="40"/>
          <w:szCs w:val="40"/>
        </w:rPr>
        <w:t>）</w:t>
      </w:r>
    </w:p>
    <w:p w14:paraId="66E1C47D" w14:textId="77777777" w:rsidR="001A7356" w:rsidRDefault="001A7356"/>
    <w:p w14:paraId="7E3BD7EF" w14:textId="77777777" w:rsidR="001A7356" w:rsidRDefault="001A7356"/>
    <w:p w14:paraId="68C55155" w14:textId="77777777" w:rsidR="001A7356" w:rsidRDefault="001A7356">
      <w:pPr>
        <w:autoSpaceDE w:val="0"/>
        <w:autoSpaceDN w:val="0"/>
        <w:adjustRightInd w:val="0"/>
        <w:rPr>
          <w:rFonts w:ascii="宋体" w:hAnsi="宋体" w:cs="黑体"/>
          <w:b/>
          <w:color w:val="000000"/>
          <w:kern w:val="0"/>
          <w:sz w:val="24"/>
        </w:rPr>
      </w:pPr>
    </w:p>
    <w:p w14:paraId="74CE1433" w14:textId="77777777" w:rsidR="001A7356" w:rsidRDefault="001A7356">
      <w:pPr>
        <w:autoSpaceDE w:val="0"/>
        <w:autoSpaceDN w:val="0"/>
        <w:adjustRightInd w:val="0"/>
        <w:rPr>
          <w:rFonts w:ascii="宋体" w:hAnsi="宋体" w:cs="黑体"/>
          <w:b/>
          <w:color w:val="000000"/>
          <w:kern w:val="0"/>
          <w:sz w:val="24"/>
        </w:rPr>
      </w:pPr>
    </w:p>
    <w:p w14:paraId="20E9DF11" w14:textId="0EEFE5FD" w:rsidR="001A7356" w:rsidRDefault="00CB11C4">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r w:rsidR="00E34CB1">
        <w:rPr>
          <w:rFonts w:ascii="黑体" w:eastAsia="黑体" w:cs="黑体" w:hint="eastAsia"/>
          <w:color w:val="000000"/>
          <w:kern w:val="0"/>
          <w:sz w:val="32"/>
          <w:szCs w:val="28"/>
        </w:rPr>
        <w:lastRenderedPageBreak/>
        <w:t>北京凯因科技</w:t>
      </w:r>
      <w:r>
        <w:rPr>
          <w:rFonts w:ascii="黑体" w:eastAsia="黑体" w:cs="黑体" w:hint="eastAsia"/>
          <w:color w:val="000000"/>
          <w:kern w:val="0"/>
          <w:sz w:val="32"/>
          <w:szCs w:val="28"/>
        </w:rPr>
        <w:t>股份有限公司</w:t>
      </w:r>
    </w:p>
    <w:p w14:paraId="471F5070" w14:textId="60211FDD" w:rsidR="001A7356" w:rsidRDefault="00B7690A">
      <w:pPr>
        <w:autoSpaceDE w:val="0"/>
        <w:autoSpaceDN w:val="0"/>
        <w:adjustRightInd w:val="0"/>
        <w:spacing w:afterLines="100" w:after="312"/>
        <w:jc w:val="center"/>
        <w:rPr>
          <w:rFonts w:ascii="黑体" w:eastAsia="黑体" w:cs="黑体"/>
          <w:color w:val="000000"/>
          <w:kern w:val="0"/>
          <w:sz w:val="32"/>
          <w:szCs w:val="28"/>
        </w:rPr>
      </w:pPr>
      <w:r w:rsidRPr="00B7690A">
        <w:rPr>
          <w:rFonts w:ascii="黑体" w:eastAsia="黑体" w:cs="黑体" w:hint="eastAsia"/>
          <w:color w:val="000000"/>
          <w:kern w:val="0"/>
          <w:sz w:val="32"/>
          <w:szCs w:val="28"/>
        </w:rPr>
        <w:t>关于</w:t>
      </w:r>
      <w:bookmarkStart w:id="0" w:name="_GoBack"/>
      <w:r w:rsidR="00091000">
        <w:rPr>
          <w:rFonts w:ascii="黑体" w:eastAsia="黑体" w:cs="黑体" w:hint="eastAsia"/>
          <w:color w:val="000000"/>
          <w:kern w:val="0"/>
          <w:sz w:val="32"/>
          <w:szCs w:val="28"/>
        </w:rPr>
        <w:t>2024年半年度业绩说明会</w:t>
      </w:r>
      <w:bookmarkEnd w:id="0"/>
      <w:r w:rsidRPr="00B7690A">
        <w:rPr>
          <w:rFonts w:ascii="黑体" w:eastAsia="黑体" w:cs="黑体" w:hint="eastAsia"/>
          <w:color w:val="000000"/>
          <w:kern w:val="0"/>
          <w:sz w:val="32"/>
          <w:szCs w:val="28"/>
        </w:rPr>
        <w:t>召开情况说明</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6746"/>
      </w:tblGrid>
      <w:tr w:rsidR="003A0A1F" w14:paraId="12189286" w14:textId="77777777">
        <w:trPr>
          <w:trHeight w:val="718"/>
        </w:trPr>
        <w:tc>
          <w:tcPr>
            <w:tcW w:w="2218" w:type="dxa"/>
            <w:vAlign w:val="center"/>
          </w:tcPr>
          <w:p w14:paraId="39635234" w14:textId="77F9EE5F" w:rsidR="003A0A1F" w:rsidRPr="00622CBD" w:rsidRDefault="00E53F1D"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投资者关系活动类别</w:t>
            </w:r>
          </w:p>
        </w:tc>
        <w:tc>
          <w:tcPr>
            <w:tcW w:w="6746" w:type="dxa"/>
            <w:vAlign w:val="center"/>
          </w:tcPr>
          <w:p w14:paraId="7B03BD5A" w14:textId="77777777" w:rsidR="00E53F1D" w:rsidRPr="00622CBD" w:rsidRDefault="00E53F1D" w:rsidP="00E53F1D">
            <w:pPr>
              <w:autoSpaceDE w:val="0"/>
              <w:autoSpaceDN w:val="0"/>
              <w:adjustRightInd w:val="0"/>
              <w:spacing w:line="460" w:lineRule="exact"/>
              <w:rPr>
                <w:rFonts w:asciiTheme="minorEastAsia" w:eastAsiaTheme="minorEastAsia" w:hAnsiTheme="minorEastAsia"/>
                <w:color w:val="000000"/>
                <w:kern w:val="0"/>
                <w:sz w:val="24"/>
              </w:rPr>
            </w:pPr>
            <w:r w:rsidRPr="00622CBD">
              <w:rPr>
                <w:rFonts w:asciiTheme="minorEastAsia" w:eastAsiaTheme="minorEastAsia" w:hAnsiTheme="minorEastAsia" w:hint="eastAsia"/>
                <w:color w:val="000000"/>
                <w:kern w:val="0"/>
                <w:sz w:val="24"/>
              </w:rPr>
              <w:t>□特定对象调研     □分析师会议</w:t>
            </w:r>
          </w:p>
          <w:p w14:paraId="59842C1E" w14:textId="59A3DA72" w:rsidR="00E53F1D" w:rsidRPr="00622CBD" w:rsidRDefault="00E53F1D" w:rsidP="00E53F1D">
            <w:pPr>
              <w:autoSpaceDE w:val="0"/>
              <w:autoSpaceDN w:val="0"/>
              <w:adjustRightInd w:val="0"/>
              <w:spacing w:line="460" w:lineRule="exact"/>
              <w:rPr>
                <w:rFonts w:asciiTheme="minorEastAsia" w:eastAsiaTheme="minorEastAsia" w:hAnsiTheme="minorEastAsia"/>
                <w:color w:val="000000"/>
                <w:kern w:val="0"/>
                <w:sz w:val="24"/>
              </w:rPr>
            </w:pPr>
            <w:r w:rsidRPr="00622CBD">
              <w:rPr>
                <w:rFonts w:asciiTheme="minorEastAsia" w:eastAsiaTheme="minorEastAsia" w:hAnsiTheme="minorEastAsia" w:hint="eastAsia"/>
                <w:color w:val="000000"/>
                <w:kern w:val="0"/>
                <w:sz w:val="24"/>
              </w:rPr>
              <w:t>□媒体采访</w:t>
            </w:r>
            <w:r w:rsidRPr="00622CBD">
              <w:rPr>
                <w:rFonts w:asciiTheme="minorEastAsia" w:eastAsiaTheme="minorEastAsia" w:hAnsiTheme="minorEastAsia"/>
                <w:color w:val="000000"/>
                <w:kern w:val="0"/>
                <w:sz w:val="24"/>
              </w:rPr>
              <w:t xml:space="preserve">         </w:t>
            </w:r>
            <w:r w:rsidR="00C90B6E">
              <w:rPr>
                <w:rFonts w:ascii="Segoe UI Emoji" w:eastAsiaTheme="minorEastAsia" w:hAnsi="Segoe UI Emoji" w:cs="Segoe UI Emoji"/>
                <w:color w:val="000000"/>
                <w:kern w:val="0"/>
                <w:sz w:val="24"/>
              </w:rPr>
              <w:sym w:font="Wingdings" w:char="F0FE"/>
            </w:r>
            <w:r w:rsidRPr="00622CBD">
              <w:rPr>
                <w:rFonts w:asciiTheme="minorEastAsia" w:eastAsiaTheme="minorEastAsia" w:hAnsiTheme="minorEastAsia" w:hint="eastAsia"/>
                <w:color w:val="000000"/>
                <w:kern w:val="0"/>
                <w:sz w:val="24"/>
              </w:rPr>
              <w:t>业绩说明会</w:t>
            </w:r>
            <w:r w:rsidRPr="00622CBD">
              <w:rPr>
                <w:rFonts w:asciiTheme="minorEastAsia" w:eastAsiaTheme="minorEastAsia" w:hAnsiTheme="minorEastAsia"/>
                <w:color w:val="000000"/>
                <w:kern w:val="0"/>
                <w:sz w:val="24"/>
              </w:rPr>
              <w:t xml:space="preserve"> </w:t>
            </w:r>
          </w:p>
          <w:p w14:paraId="3E9D4FA5" w14:textId="77777777" w:rsidR="00E53F1D" w:rsidRPr="00622CBD" w:rsidRDefault="00E53F1D" w:rsidP="00E53F1D">
            <w:pPr>
              <w:autoSpaceDE w:val="0"/>
              <w:autoSpaceDN w:val="0"/>
              <w:adjustRightInd w:val="0"/>
              <w:spacing w:line="460" w:lineRule="exact"/>
              <w:rPr>
                <w:rFonts w:asciiTheme="minorEastAsia" w:eastAsiaTheme="minorEastAsia" w:hAnsiTheme="minorEastAsia"/>
                <w:color w:val="000000"/>
                <w:kern w:val="0"/>
                <w:sz w:val="24"/>
              </w:rPr>
            </w:pPr>
            <w:r w:rsidRPr="00622CBD">
              <w:rPr>
                <w:rFonts w:asciiTheme="minorEastAsia" w:eastAsiaTheme="minorEastAsia" w:hAnsiTheme="minorEastAsia" w:hint="eastAsia"/>
                <w:color w:val="000000"/>
                <w:kern w:val="0"/>
                <w:sz w:val="24"/>
              </w:rPr>
              <w:t>□新闻发布会       □路演活动</w:t>
            </w:r>
          </w:p>
          <w:p w14:paraId="34053121" w14:textId="77777777" w:rsidR="00E53F1D" w:rsidRPr="00622CBD" w:rsidRDefault="00E53F1D" w:rsidP="00E53F1D">
            <w:pPr>
              <w:autoSpaceDE w:val="0"/>
              <w:autoSpaceDN w:val="0"/>
              <w:adjustRightInd w:val="0"/>
              <w:spacing w:line="460" w:lineRule="exact"/>
              <w:rPr>
                <w:rFonts w:asciiTheme="minorEastAsia" w:eastAsiaTheme="minorEastAsia" w:hAnsiTheme="minorEastAsia"/>
                <w:color w:val="000000"/>
                <w:kern w:val="0"/>
                <w:sz w:val="24"/>
              </w:rPr>
            </w:pPr>
            <w:r w:rsidRPr="00622CBD">
              <w:rPr>
                <w:rFonts w:asciiTheme="minorEastAsia" w:eastAsiaTheme="minorEastAsia" w:hAnsiTheme="minorEastAsia" w:hint="eastAsia"/>
                <w:color w:val="000000"/>
                <w:kern w:val="0"/>
                <w:sz w:val="24"/>
              </w:rPr>
              <w:t>□现场参观         □一对一沟通</w:t>
            </w:r>
          </w:p>
          <w:p w14:paraId="32556BE2" w14:textId="463A7DB4" w:rsidR="003A0A1F" w:rsidRDefault="00E53F1D" w:rsidP="00E53F1D">
            <w:pPr>
              <w:autoSpaceDE w:val="0"/>
              <w:autoSpaceDN w:val="0"/>
              <w:adjustRightInd w:val="0"/>
              <w:spacing w:line="460" w:lineRule="exact"/>
              <w:rPr>
                <w:color w:val="000000"/>
                <w:kern w:val="0"/>
                <w:sz w:val="24"/>
              </w:rPr>
            </w:pPr>
            <w:r w:rsidRPr="00622CBD">
              <w:rPr>
                <w:rFonts w:asciiTheme="minorEastAsia" w:eastAsiaTheme="minorEastAsia" w:hAnsiTheme="minorEastAsia" w:hint="eastAsia"/>
                <w:color w:val="000000"/>
                <w:kern w:val="0"/>
                <w:sz w:val="24"/>
              </w:rPr>
              <w:t>□其他（电话会议）</w:t>
            </w:r>
          </w:p>
        </w:tc>
      </w:tr>
      <w:tr w:rsidR="00E53F1D" w14:paraId="2EDB5DD6" w14:textId="77777777">
        <w:trPr>
          <w:trHeight w:val="718"/>
        </w:trPr>
        <w:tc>
          <w:tcPr>
            <w:tcW w:w="2218" w:type="dxa"/>
            <w:vAlign w:val="center"/>
          </w:tcPr>
          <w:p w14:paraId="359F591F" w14:textId="195D4E4F" w:rsidR="00E53F1D" w:rsidRPr="00622CBD" w:rsidRDefault="00E53F1D"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时间</w:t>
            </w:r>
          </w:p>
        </w:tc>
        <w:tc>
          <w:tcPr>
            <w:tcW w:w="6746" w:type="dxa"/>
            <w:vAlign w:val="center"/>
          </w:tcPr>
          <w:p w14:paraId="3D2AD287" w14:textId="79AE15F4" w:rsidR="00E53F1D" w:rsidRPr="00622CBD" w:rsidRDefault="00E53F1D" w:rsidP="00084B6F">
            <w:pPr>
              <w:autoSpaceDE w:val="0"/>
              <w:autoSpaceDN w:val="0"/>
              <w:adjustRightInd w:val="0"/>
              <w:spacing w:line="460" w:lineRule="exact"/>
              <w:rPr>
                <w:rFonts w:asciiTheme="minorEastAsia" w:eastAsiaTheme="minorEastAsia" w:hAnsiTheme="minorEastAsia"/>
                <w:color w:val="000000"/>
                <w:kern w:val="0"/>
                <w:sz w:val="24"/>
              </w:rPr>
            </w:pPr>
            <w:r w:rsidRPr="00622CBD">
              <w:rPr>
                <w:rFonts w:asciiTheme="minorEastAsia" w:eastAsiaTheme="minorEastAsia" w:hAnsiTheme="minorEastAsia"/>
                <w:color w:val="000000"/>
                <w:kern w:val="0"/>
                <w:sz w:val="24"/>
              </w:rPr>
              <w:t>202</w:t>
            </w:r>
            <w:r w:rsidR="00084B6F">
              <w:rPr>
                <w:rFonts w:asciiTheme="minorEastAsia" w:eastAsiaTheme="minorEastAsia" w:hAnsiTheme="minorEastAsia"/>
                <w:color w:val="000000"/>
                <w:kern w:val="0"/>
                <w:sz w:val="24"/>
              </w:rPr>
              <w:t>4</w:t>
            </w:r>
            <w:r w:rsidRPr="00622CBD">
              <w:rPr>
                <w:rFonts w:asciiTheme="minorEastAsia" w:eastAsiaTheme="minorEastAsia" w:hAnsiTheme="minorEastAsia"/>
                <w:color w:val="000000"/>
                <w:kern w:val="0"/>
                <w:sz w:val="24"/>
              </w:rPr>
              <w:t>年</w:t>
            </w:r>
            <w:r w:rsidR="006B062D">
              <w:rPr>
                <w:rFonts w:asciiTheme="minorEastAsia" w:eastAsiaTheme="minorEastAsia" w:hAnsiTheme="minorEastAsia"/>
                <w:color w:val="000000"/>
                <w:kern w:val="0"/>
                <w:sz w:val="24"/>
              </w:rPr>
              <w:t>1</w:t>
            </w:r>
            <w:r w:rsidR="00084B6F">
              <w:rPr>
                <w:rFonts w:asciiTheme="minorEastAsia" w:eastAsiaTheme="minorEastAsia" w:hAnsiTheme="minorEastAsia"/>
                <w:color w:val="000000"/>
                <w:kern w:val="0"/>
                <w:sz w:val="24"/>
              </w:rPr>
              <w:t>0</w:t>
            </w:r>
            <w:r w:rsidRPr="00622CBD">
              <w:rPr>
                <w:rFonts w:asciiTheme="minorEastAsia" w:eastAsiaTheme="minorEastAsia" w:hAnsiTheme="minorEastAsia"/>
                <w:color w:val="000000"/>
                <w:kern w:val="0"/>
                <w:sz w:val="24"/>
              </w:rPr>
              <w:t>月</w:t>
            </w:r>
            <w:r w:rsidR="00084B6F">
              <w:rPr>
                <w:rFonts w:asciiTheme="minorEastAsia" w:eastAsiaTheme="minorEastAsia" w:hAnsiTheme="minorEastAsia"/>
                <w:color w:val="000000"/>
                <w:kern w:val="0"/>
                <w:sz w:val="24"/>
              </w:rPr>
              <w:t>17</w:t>
            </w:r>
            <w:r w:rsidRPr="00622CBD">
              <w:rPr>
                <w:rFonts w:asciiTheme="minorEastAsia" w:eastAsiaTheme="minorEastAsia" w:hAnsiTheme="minorEastAsia" w:hint="eastAsia"/>
                <w:color w:val="000000"/>
                <w:kern w:val="0"/>
                <w:sz w:val="24"/>
              </w:rPr>
              <w:t>日</w:t>
            </w:r>
            <w:r w:rsidR="005C281F">
              <w:rPr>
                <w:rFonts w:asciiTheme="minorEastAsia" w:eastAsiaTheme="minorEastAsia" w:hAnsiTheme="minorEastAsia" w:hint="eastAsia"/>
                <w:color w:val="000000"/>
                <w:kern w:val="0"/>
                <w:sz w:val="24"/>
              </w:rPr>
              <w:t xml:space="preserve"> </w:t>
            </w:r>
            <w:r w:rsidR="005C281F">
              <w:rPr>
                <w:rFonts w:asciiTheme="minorEastAsia" w:eastAsiaTheme="minorEastAsia" w:hAnsiTheme="minorEastAsia"/>
                <w:color w:val="000000"/>
                <w:kern w:val="0"/>
                <w:sz w:val="24"/>
              </w:rPr>
              <w:t xml:space="preserve">  </w:t>
            </w:r>
            <w:r w:rsidR="004D1D0A">
              <w:rPr>
                <w:rFonts w:asciiTheme="minorEastAsia" w:eastAsiaTheme="minorEastAsia" w:hAnsiTheme="minorEastAsia"/>
                <w:color w:val="000000"/>
                <w:kern w:val="0"/>
                <w:sz w:val="24"/>
              </w:rPr>
              <w:t>15</w:t>
            </w:r>
            <w:r w:rsidRPr="00622CBD">
              <w:rPr>
                <w:rFonts w:asciiTheme="minorEastAsia" w:eastAsiaTheme="minorEastAsia" w:hAnsiTheme="minorEastAsia" w:hint="eastAsia"/>
                <w:color w:val="000000"/>
                <w:kern w:val="0"/>
                <w:sz w:val="24"/>
              </w:rPr>
              <w:t>:</w:t>
            </w:r>
            <w:r w:rsidRPr="00622CBD">
              <w:rPr>
                <w:rFonts w:asciiTheme="minorEastAsia" w:eastAsiaTheme="minorEastAsia" w:hAnsiTheme="minorEastAsia"/>
                <w:color w:val="000000"/>
                <w:kern w:val="0"/>
                <w:sz w:val="24"/>
              </w:rPr>
              <w:t>00-</w:t>
            </w:r>
            <w:r w:rsidR="004D1D0A">
              <w:rPr>
                <w:rFonts w:asciiTheme="minorEastAsia" w:eastAsiaTheme="minorEastAsia" w:hAnsiTheme="minorEastAsia"/>
                <w:color w:val="000000"/>
                <w:kern w:val="0"/>
                <w:sz w:val="24"/>
              </w:rPr>
              <w:t>16</w:t>
            </w:r>
            <w:r w:rsidRPr="00622CBD">
              <w:rPr>
                <w:rFonts w:asciiTheme="minorEastAsia" w:eastAsiaTheme="minorEastAsia" w:hAnsiTheme="minorEastAsia" w:hint="eastAsia"/>
                <w:color w:val="000000"/>
                <w:kern w:val="0"/>
                <w:sz w:val="24"/>
              </w:rPr>
              <w:t>:</w:t>
            </w:r>
            <w:r w:rsidRPr="00622CBD">
              <w:rPr>
                <w:rFonts w:asciiTheme="minorEastAsia" w:eastAsiaTheme="minorEastAsia" w:hAnsiTheme="minorEastAsia"/>
                <w:color w:val="000000"/>
                <w:kern w:val="0"/>
                <w:sz w:val="24"/>
              </w:rPr>
              <w:t>00</w:t>
            </w:r>
          </w:p>
        </w:tc>
      </w:tr>
      <w:tr w:rsidR="003A0A1F" w14:paraId="58A0FA58" w14:textId="77777777">
        <w:trPr>
          <w:trHeight w:val="675"/>
        </w:trPr>
        <w:tc>
          <w:tcPr>
            <w:tcW w:w="2218" w:type="dxa"/>
            <w:vAlign w:val="center"/>
          </w:tcPr>
          <w:p w14:paraId="53B9D4DA" w14:textId="77777777" w:rsidR="003A0A1F" w:rsidRPr="00622CBD" w:rsidRDefault="003A0A1F"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地点</w:t>
            </w:r>
          </w:p>
        </w:tc>
        <w:tc>
          <w:tcPr>
            <w:tcW w:w="6746" w:type="dxa"/>
            <w:vAlign w:val="center"/>
          </w:tcPr>
          <w:p w14:paraId="1B27958D" w14:textId="4CF53D81" w:rsidR="003A0A1F" w:rsidRPr="00622CBD" w:rsidRDefault="00E53F1D" w:rsidP="003A0A1F">
            <w:pPr>
              <w:autoSpaceDE w:val="0"/>
              <w:autoSpaceDN w:val="0"/>
              <w:adjustRightInd w:val="0"/>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sz w:val="24"/>
                <w:lang w:bidi="ar"/>
              </w:rPr>
              <w:t>公司</w:t>
            </w:r>
            <w:r w:rsidR="009375FA" w:rsidRPr="00622CBD">
              <w:rPr>
                <w:rFonts w:asciiTheme="minorEastAsia" w:eastAsiaTheme="minorEastAsia" w:hAnsiTheme="minorEastAsia" w:cs="宋体" w:hint="eastAsia"/>
                <w:color w:val="000000"/>
                <w:sz w:val="24"/>
                <w:lang w:bidi="ar"/>
              </w:rPr>
              <w:t>会议室</w:t>
            </w:r>
          </w:p>
        </w:tc>
      </w:tr>
      <w:tr w:rsidR="00B7690A" w14:paraId="09449185" w14:textId="77777777">
        <w:trPr>
          <w:trHeight w:val="675"/>
        </w:trPr>
        <w:tc>
          <w:tcPr>
            <w:tcW w:w="2218" w:type="dxa"/>
            <w:vAlign w:val="center"/>
          </w:tcPr>
          <w:p w14:paraId="77B78BF4" w14:textId="3ABFBD01" w:rsidR="00B7690A" w:rsidRPr="00622CBD" w:rsidRDefault="008A176C"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会议召开方式</w:t>
            </w:r>
          </w:p>
        </w:tc>
        <w:tc>
          <w:tcPr>
            <w:tcW w:w="6746" w:type="dxa"/>
            <w:vAlign w:val="center"/>
          </w:tcPr>
          <w:p w14:paraId="5780F504" w14:textId="68C2B1AB" w:rsidR="00B7690A" w:rsidRPr="00622CBD" w:rsidRDefault="008A176C" w:rsidP="003A0A1F">
            <w:pPr>
              <w:autoSpaceDE w:val="0"/>
              <w:autoSpaceDN w:val="0"/>
              <w:adjustRightInd w:val="0"/>
              <w:rPr>
                <w:rFonts w:asciiTheme="minorEastAsia" w:eastAsiaTheme="minorEastAsia" w:hAnsiTheme="minorEastAsia" w:cs="宋体"/>
                <w:color w:val="000000"/>
                <w:sz w:val="24"/>
                <w:lang w:bidi="ar"/>
              </w:rPr>
            </w:pPr>
            <w:r w:rsidRPr="00622CBD">
              <w:rPr>
                <w:rFonts w:asciiTheme="minorEastAsia" w:eastAsiaTheme="minorEastAsia" w:hAnsiTheme="minorEastAsia" w:cs="宋体" w:hint="eastAsia"/>
                <w:color w:val="000000"/>
                <w:sz w:val="24"/>
                <w:lang w:bidi="ar"/>
              </w:rPr>
              <w:t>网络文字互动方式</w:t>
            </w:r>
          </w:p>
        </w:tc>
      </w:tr>
      <w:tr w:rsidR="003A0A1F" w14:paraId="316C13B7" w14:textId="77777777">
        <w:trPr>
          <w:trHeight w:val="898"/>
        </w:trPr>
        <w:tc>
          <w:tcPr>
            <w:tcW w:w="2218" w:type="dxa"/>
            <w:vAlign w:val="center"/>
          </w:tcPr>
          <w:p w14:paraId="32B0DDAF" w14:textId="77777777" w:rsidR="003A0A1F" w:rsidRPr="00622CBD" w:rsidRDefault="003A0A1F"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公司接待人员姓名</w:t>
            </w:r>
          </w:p>
        </w:tc>
        <w:tc>
          <w:tcPr>
            <w:tcW w:w="6746" w:type="dxa"/>
            <w:vAlign w:val="center"/>
          </w:tcPr>
          <w:p w14:paraId="463542A3" w14:textId="30830BF0" w:rsidR="003A0A1F" w:rsidRPr="00622CBD" w:rsidRDefault="00B7690A" w:rsidP="00A2685D">
            <w:pPr>
              <w:autoSpaceDE w:val="0"/>
              <w:autoSpaceDN w:val="0"/>
              <w:adjustRightInd w:val="0"/>
              <w:spacing w:line="360" w:lineRule="auto"/>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董事长兼</w:t>
            </w:r>
            <w:r w:rsidR="00ED3813">
              <w:rPr>
                <w:rFonts w:asciiTheme="minorEastAsia" w:eastAsiaTheme="minorEastAsia" w:hAnsiTheme="minorEastAsia" w:cs="宋体" w:hint="eastAsia"/>
                <w:color w:val="000000"/>
                <w:kern w:val="0"/>
                <w:sz w:val="24"/>
              </w:rPr>
              <w:t>总裁</w:t>
            </w:r>
            <w:r w:rsidR="00E53F1D" w:rsidRPr="00622CBD">
              <w:rPr>
                <w:rFonts w:asciiTheme="minorEastAsia" w:eastAsiaTheme="minorEastAsia" w:hAnsiTheme="minorEastAsia" w:cs="宋体" w:hint="eastAsia"/>
                <w:color w:val="000000"/>
                <w:kern w:val="0"/>
                <w:sz w:val="24"/>
              </w:rPr>
              <w:t xml:space="preserve"> </w:t>
            </w:r>
            <w:r w:rsidR="009375FA" w:rsidRPr="00622CBD">
              <w:rPr>
                <w:rFonts w:asciiTheme="minorEastAsia" w:eastAsiaTheme="minorEastAsia" w:hAnsiTheme="minorEastAsia" w:cs="宋体" w:hint="eastAsia"/>
                <w:color w:val="000000"/>
                <w:kern w:val="0"/>
                <w:sz w:val="24"/>
              </w:rPr>
              <w:t>周德胜</w:t>
            </w:r>
            <w:r w:rsidR="003A0A1F" w:rsidRPr="00622CBD">
              <w:rPr>
                <w:rFonts w:asciiTheme="minorEastAsia" w:eastAsiaTheme="minorEastAsia" w:hAnsiTheme="minorEastAsia" w:cs="宋体" w:hint="eastAsia"/>
                <w:color w:val="000000"/>
                <w:kern w:val="0"/>
                <w:sz w:val="24"/>
              </w:rPr>
              <w:t>先生</w:t>
            </w:r>
          </w:p>
          <w:p w14:paraId="17AA22F4" w14:textId="793A9FC0" w:rsidR="003A0A1F" w:rsidRPr="00622CBD" w:rsidRDefault="00084B6F" w:rsidP="00A2685D">
            <w:pPr>
              <w:autoSpaceDE w:val="0"/>
              <w:autoSpaceDN w:val="0"/>
              <w:adjustRightInd w:val="0"/>
              <w:spacing w:line="360" w:lineRule="auto"/>
              <w:rPr>
                <w:rFonts w:asciiTheme="minorEastAsia" w:eastAsiaTheme="minorEastAsia" w:hAnsiTheme="minorEastAsia" w:cs="宋体"/>
                <w:color w:val="000000"/>
                <w:kern w:val="0"/>
                <w:sz w:val="24"/>
              </w:rPr>
            </w:pPr>
            <w:r w:rsidRPr="00084B6F">
              <w:rPr>
                <w:rFonts w:asciiTheme="minorEastAsia" w:eastAsiaTheme="minorEastAsia" w:hAnsiTheme="minorEastAsia" w:cs="宋体" w:hint="eastAsia"/>
                <w:color w:val="000000"/>
                <w:kern w:val="0"/>
                <w:sz w:val="24"/>
              </w:rPr>
              <w:t>副总裁、董事会秘书兼首席财务官</w:t>
            </w:r>
            <w:r>
              <w:rPr>
                <w:rFonts w:asciiTheme="minorEastAsia" w:eastAsiaTheme="minorEastAsia" w:hAnsiTheme="minorEastAsia" w:cs="宋体" w:hint="eastAsia"/>
                <w:color w:val="000000"/>
                <w:kern w:val="0"/>
                <w:sz w:val="24"/>
              </w:rPr>
              <w:t xml:space="preserve"> </w:t>
            </w:r>
            <w:r w:rsidR="009375FA" w:rsidRPr="00622CBD">
              <w:rPr>
                <w:rFonts w:asciiTheme="minorEastAsia" w:eastAsiaTheme="minorEastAsia" w:hAnsiTheme="minorEastAsia" w:cs="宋体" w:hint="eastAsia"/>
                <w:color w:val="000000"/>
                <w:kern w:val="0"/>
                <w:sz w:val="24"/>
              </w:rPr>
              <w:t>赫崇飞</w:t>
            </w:r>
            <w:r w:rsidR="003A0A1F" w:rsidRPr="00622CBD">
              <w:rPr>
                <w:rFonts w:asciiTheme="minorEastAsia" w:eastAsiaTheme="minorEastAsia" w:hAnsiTheme="minorEastAsia" w:cs="宋体" w:hint="eastAsia"/>
                <w:color w:val="000000"/>
                <w:kern w:val="0"/>
                <w:sz w:val="24"/>
              </w:rPr>
              <w:t>先生</w:t>
            </w:r>
          </w:p>
          <w:p w14:paraId="176F5FBF" w14:textId="77777777" w:rsidR="00B84928" w:rsidRDefault="00B84928" w:rsidP="00A2685D">
            <w:pPr>
              <w:autoSpaceDE w:val="0"/>
              <w:autoSpaceDN w:val="0"/>
              <w:adjustRightInd w:val="0"/>
              <w:spacing w:line="360" w:lineRule="auto"/>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独立董事</w:t>
            </w:r>
            <w:r>
              <w:rPr>
                <w:rFonts w:asciiTheme="minorEastAsia" w:eastAsiaTheme="minorEastAsia" w:hAnsiTheme="minorEastAsia" w:cs="宋体" w:hint="eastAsia"/>
                <w:color w:val="000000"/>
                <w:kern w:val="0"/>
                <w:sz w:val="24"/>
              </w:rPr>
              <w:t xml:space="preserve"> 杜臣先生</w:t>
            </w:r>
          </w:p>
          <w:p w14:paraId="0FD81918" w14:textId="77777777" w:rsidR="00084B6F" w:rsidRDefault="00084B6F" w:rsidP="00A2685D">
            <w:pPr>
              <w:autoSpaceDE w:val="0"/>
              <w:autoSpaceDN w:val="0"/>
              <w:adjustRightInd w:val="0"/>
              <w:spacing w:line="360" w:lineRule="auto"/>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独立董事</w:t>
            </w:r>
            <w:r>
              <w:rPr>
                <w:rFonts w:asciiTheme="minorEastAsia" w:eastAsiaTheme="minorEastAsia" w:hAnsiTheme="minorEastAsia" w:cs="宋体" w:hint="eastAsia"/>
                <w:color w:val="000000"/>
                <w:kern w:val="0"/>
                <w:sz w:val="24"/>
              </w:rPr>
              <w:t xml:space="preserve"> 孙蔓莉女士</w:t>
            </w:r>
          </w:p>
          <w:p w14:paraId="044A4CAC" w14:textId="4D605181" w:rsidR="00443878" w:rsidRDefault="00443878" w:rsidP="00A2685D">
            <w:pPr>
              <w:autoSpaceDE w:val="0"/>
              <w:autoSpaceDN w:val="0"/>
              <w:adjustRightInd w:val="0"/>
              <w:spacing w:line="360" w:lineRule="auto"/>
              <w:rPr>
                <w:rFonts w:ascii="宋体" w:hAnsi="Calibri" w:cs="宋体" w:hint="eastAsia"/>
                <w:color w:val="000000"/>
                <w:kern w:val="0"/>
                <w:sz w:val="24"/>
              </w:rPr>
            </w:pPr>
            <w:r>
              <w:rPr>
                <w:rFonts w:asciiTheme="minorEastAsia" w:eastAsiaTheme="minorEastAsia" w:hAnsiTheme="minorEastAsia" w:cs="宋体"/>
                <w:color w:val="000000"/>
                <w:kern w:val="0"/>
                <w:sz w:val="24"/>
              </w:rPr>
              <w:t>独立董事</w:t>
            </w:r>
            <w:r>
              <w:rPr>
                <w:rFonts w:asciiTheme="minorEastAsia" w:eastAsiaTheme="minorEastAsia" w:hAnsiTheme="minorEastAsia" w:cs="宋体" w:hint="eastAsia"/>
                <w:color w:val="000000"/>
                <w:kern w:val="0"/>
                <w:sz w:val="24"/>
              </w:rPr>
              <w:t xml:space="preserve"> 朱建伟先生</w:t>
            </w:r>
          </w:p>
        </w:tc>
      </w:tr>
      <w:tr w:rsidR="00B7690A" w14:paraId="25EF802F" w14:textId="77777777">
        <w:trPr>
          <w:trHeight w:val="898"/>
        </w:trPr>
        <w:tc>
          <w:tcPr>
            <w:tcW w:w="2218" w:type="dxa"/>
            <w:vAlign w:val="center"/>
          </w:tcPr>
          <w:p w14:paraId="69F45150" w14:textId="1C850FE9" w:rsidR="00B7690A" w:rsidRPr="00622CBD" w:rsidRDefault="007E210E"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开场致辞</w:t>
            </w:r>
          </w:p>
        </w:tc>
        <w:tc>
          <w:tcPr>
            <w:tcW w:w="6746" w:type="dxa"/>
            <w:vAlign w:val="center"/>
          </w:tcPr>
          <w:p w14:paraId="55E90266" w14:textId="77777777" w:rsidR="00C90B6E" w:rsidRPr="00C90B6E" w:rsidRDefault="00C90B6E" w:rsidP="00C90B6E">
            <w:pPr>
              <w:spacing w:beforeLines="50" w:before="156" w:line="360" w:lineRule="auto"/>
              <w:rPr>
                <w:rFonts w:ascii="宋体" w:hAnsi="宋体"/>
                <w:sz w:val="24"/>
              </w:rPr>
            </w:pPr>
            <w:r w:rsidRPr="00C90B6E">
              <w:rPr>
                <w:rFonts w:ascii="宋体" w:hAnsi="宋体" w:hint="eastAsia"/>
                <w:sz w:val="24"/>
              </w:rPr>
              <w:t>尊敬的各位投资者，大家下午好！</w:t>
            </w:r>
          </w:p>
          <w:p w14:paraId="1B09F25F" w14:textId="7D447195" w:rsidR="006B062D" w:rsidRDefault="006B062D" w:rsidP="00C90B6E">
            <w:pPr>
              <w:spacing w:line="360" w:lineRule="auto"/>
              <w:ind w:firstLineChars="200" w:firstLine="480"/>
              <w:rPr>
                <w:rFonts w:ascii="宋体" w:hAnsi="宋体"/>
                <w:sz w:val="24"/>
              </w:rPr>
            </w:pPr>
            <w:r w:rsidRPr="006B062D">
              <w:rPr>
                <w:rFonts w:ascii="宋体" w:hAnsi="宋体" w:hint="eastAsia"/>
                <w:sz w:val="24"/>
              </w:rPr>
              <w:t>非常感谢大家在百忙之中参加北京凯因科技股份有限公司</w:t>
            </w:r>
            <w:r w:rsidR="00091000">
              <w:rPr>
                <w:rFonts w:ascii="宋体" w:hAnsi="宋体" w:hint="eastAsia"/>
                <w:sz w:val="24"/>
              </w:rPr>
              <w:t>2024年半年度业绩说明会</w:t>
            </w:r>
            <w:r w:rsidRPr="006B062D">
              <w:rPr>
                <w:rFonts w:ascii="宋体" w:hAnsi="宋体" w:hint="eastAsia"/>
                <w:sz w:val="24"/>
              </w:rPr>
              <w:t>。在此，我谨代表公司向参加本次业绩说明会的广大投资者表示热烈的欢迎，向关心和支持凯因科技发展的社会各界朋友致以衷心的感谢！</w:t>
            </w:r>
          </w:p>
          <w:p w14:paraId="5CE05A27" w14:textId="3DBE3437" w:rsidR="00B7690A" w:rsidRPr="00C90B6E" w:rsidRDefault="006B062D" w:rsidP="006B062D">
            <w:pPr>
              <w:spacing w:line="360" w:lineRule="auto"/>
              <w:ind w:firstLineChars="200" w:firstLine="480"/>
              <w:rPr>
                <w:rFonts w:ascii="宋体" w:hAnsi="宋体"/>
                <w:sz w:val="24"/>
              </w:rPr>
            </w:pPr>
            <w:r w:rsidRPr="006B062D">
              <w:rPr>
                <w:rFonts w:ascii="宋体" w:hAnsi="宋体" w:hint="eastAsia"/>
                <w:sz w:val="24"/>
              </w:rPr>
              <w:t>公司希望通过本次说明会能帮助大家更加全面、深入地认识和了解公司，增进同社会各界朋友的交流与沟通。希望大家能畅所欲言，提出宝贵的意见和建议，我们也将本着诚信、负责的态度就大家所关心的问题进行解答和交流。欢迎各位投资者踊跃提问、积极建言，我们将会对大家提出的问题给予认真解答，谢谢大家！</w:t>
            </w:r>
          </w:p>
        </w:tc>
      </w:tr>
      <w:tr w:rsidR="003A0A1F" w14:paraId="5C4E3280" w14:textId="77777777" w:rsidTr="004F514F">
        <w:trPr>
          <w:trHeight w:val="14024"/>
        </w:trPr>
        <w:tc>
          <w:tcPr>
            <w:tcW w:w="2218" w:type="dxa"/>
            <w:vAlign w:val="center"/>
          </w:tcPr>
          <w:p w14:paraId="1A3D13EC" w14:textId="71707DAC" w:rsidR="003A0A1F" w:rsidRPr="00622CBD" w:rsidRDefault="00E53F1D"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lastRenderedPageBreak/>
              <w:t>问答交流</w:t>
            </w:r>
          </w:p>
        </w:tc>
        <w:tc>
          <w:tcPr>
            <w:tcW w:w="6746" w:type="dxa"/>
            <w:vAlign w:val="center"/>
          </w:tcPr>
          <w:p w14:paraId="4CB84AC3"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请问公司培集成干扰素-2注射液治疗低复制期慢性HBV感染Ⅲ期临床试验项目最新进展如何？</w:t>
            </w:r>
          </w:p>
          <w:p w14:paraId="5518F7AD"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答：您好，公司培集成干扰素α-2注射液增加成人慢性乙型肝炎新适应症的上市许可申请已获得国家药监局受理，拟定适应症（或功能主治）：派益生</w:t>
            </w:r>
            <w:r w:rsidRPr="00735E07">
              <w:rPr>
                <w:rFonts w:hint="eastAsia"/>
                <w:sz w:val="24"/>
                <w:szCs w:val="19"/>
                <w:vertAlign w:val="superscript"/>
              </w:rPr>
              <w:t>®</w:t>
            </w:r>
            <w:r w:rsidRPr="00735E07">
              <w:rPr>
                <w:rFonts w:ascii="宋体" w:hAnsi="宋体" w:hint="eastAsia"/>
                <w:sz w:val="24"/>
                <w:szCs w:val="19"/>
              </w:rPr>
              <w:t>联合富马酸丙酚替诺福韦片（TAF）用于治疗成人慢性乙型肝炎（HBV）优势人群，后续进展请关注公司公告，谢谢！</w:t>
            </w:r>
          </w:p>
          <w:p w14:paraId="39E283B6" w14:textId="77777777" w:rsidR="00735E07" w:rsidRPr="00735E07" w:rsidRDefault="007D2026"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南京的知识产权应诉进展？将来的结果可能是怎样的？</w:t>
            </w:r>
          </w:p>
          <w:p w14:paraId="41E3AB1E"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将采取积极有效的措施，充分准备相关证据材料，并委托专业机构进行答辩。同时，公司将保留依法追究请求人涉嫌滥用程序、恶意诉讼等行为责任的权利，切实维护本公司及全体股东尤其是中小股东的合法权益，感谢关注！</w:t>
            </w:r>
          </w:p>
          <w:p w14:paraId="56287B1C"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《独董新规》发布至今已一年多，请问独董在履职过程中有什么变化？</w:t>
            </w:r>
          </w:p>
          <w:p w14:paraId="6A07B983"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上市公司独立董事管理办法》施行已满一周年，作为独立董事，我们的履职责任得到增强。《上市公司独立董事管理办法》明确了独立董事的职责及履职方式，具体规定了独立董事履行参与董事会决策、对潜在重大利益冲突事项进行监督、对公司经营发展提供专业建议等三项职责，并可以行使独立聘请中介机构等特别职权。另外是在公司治理中的参与度得到提升。我们建立了独立董事专门会议，并且通过董事会专门委员会等平台对潜在重大利益冲突事项进行监督，对于董事会会议会前、会中、会后全环节参与，积极发挥决策职责。特别是涉及中小投资者利益的事项，我们以更加严格谨慎的态度来对待。谢谢！</w:t>
            </w:r>
          </w:p>
          <w:p w14:paraId="4564B659"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周董好！这几年公司的三季度业绩都是公司的重头戏！请问周董：今年三季度业绩会延续以往的增长势头吗？</w:t>
            </w:r>
          </w:p>
          <w:p w14:paraId="43B4536B"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lastRenderedPageBreak/>
              <w:t>答：您好，公司拟于10月22日披露三季度业绩情况，敬请关注公司公告，谢谢！</w:t>
            </w:r>
          </w:p>
          <w:p w14:paraId="77F0F69A"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公司上半年的分红情况如何？未来是否有分红计划？</w:t>
            </w:r>
          </w:p>
          <w:p w14:paraId="72315DC4"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始终重视为投资者提供长期投资回报，上市以来每年均进行现金分红，且每年现金分红比率均超过30%。今年4月30日，公司股东会审议通过了2023年度利润分配方案：公司将向全体股东每10股派发现金红利2.5元（含税），共派发现金红利4186万元（含税），占2023年度归属于上市公司股东净利润的35.92%。分红方案获得股东会通过后，于5月22日完成了现金红利的发放。</w:t>
            </w:r>
          </w:p>
          <w:p w14:paraId="6AE710BA"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未来，公司将根据《凯因科技未来三年(2024年-2026年)股东分红回报规划》（2024年2月3日公告）开展股东分红回报工作，确保公司未来三年分红政策的透明度和可预测性，回馈投资者的信任与支持。谢谢！</w:t>
            </w:r>
          </w:p>
          <w:p w14:paraId="3D799865"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周董好！近期各大银行按照国家要求出台了支持医疗企业的措施，特别是对创新药企等将给予资金支持！公司一直准备发行股份等集资金，可否利用银行的支持解决资金要求？</w:t>
            </w:r>
          </w:p>
          <w:p w14:paraId="7CD83906"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答：您好，公司将根据自身战略规划及资金情况综合考虑具体融资措施，谢谢！</w:t>
            </w:r>
          </w:p>
          <w:p w14:paraId="0E108F52"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北京凯因科技股份有限公司作为北京市“专精特新”小巨人企业、北京市生物医药产业跨越发展（G20）工程企业，请问贵公司如何促进二级市场股价稳步增长，强化市值管理，回馈投资者？</w:t>
            </w:r>
          </w:p>
          <w:p w14:paraId="2C57053F"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非常重视市值管理工作，始终认为做好经营、实现良好的业绩是市值管理的基础。公司上市三年来，通过采取现金分红、股份回购等方式积极回报广大投资者。公司将继续做好各项经营管理工作，以良好的业绩回报广大投资者。</w:t>
            </w:r>
            <w:r w:rsidRPr="00735E07">
              <w:rPr>
                <w:rFonts w:ascii="宋体" w:hAnsi="宋体" w:hint="eastAsia"/>
                <w:sz w:val="24"/>
                <w:szCs w:val="19"/>
              </w:rPr>
              <w:lastRenderedPageBreak/>
              <w:t>同时，公司将继续加强与投资者沟通和交流，准确传达公司价值，提振投资者信心。欢迎广大投资者与公司进行交流沟通。谢谢！</w:t>
            </w:r>
          </w:p>
          <w:p w14:paraId="21710E2A"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周董你好，公司在没有新品的情形下销售费用率一直比较高，有改善的措施吗？周董个人有回购股份的计划吗？后续富山湾有减持计划吗？</w:t>
            </w:r>
          </w:p>
          <w:p w14:paraId="093937A7"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答：您好，公司的新品仍处于在市场高速成长阶段，在追求高质量增长的同时，将努力采取措施控制销售费用率。如有回购或减持计划，公司将及时披露相关信息，谢谢！</w:t>
            </w:r>
          </w:p>
          <w:p w14:paraId="7318C5B3"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请问周董，派益生增加适应症上市许可申请通过后，还需要多久才能真正的上市用于乙肝的治疗？</w:t>
            </w:r>
          </w:p>
          <w:p w14:paraId="18656189"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答：您好，派益生</w:t>
            </w:r>
            <w:r w:rsidRPr="00735E07">
              <w:rPr>
                <w:rFonts w:hint="eastAsia"/>
                <w:sz w:val="24"/>
                <w:szCs w:val="19"/>
                <w:vertAlign w:val="superscript"/>
              </w:rPr>
              <w:t>®</w:t>
            </w:r>
            <w:r w:rsidRPr="00735E07">
              <w:rPr>
                <w:rFonts w:ascii="宋体" w:hAnsi="宋体" w:hint="eastAsia"/>
                <w:sz w:val="24"/>
                <w:szCs w:val="19"/>
              </w:rPr>
              <w:t>增加适应症申请获得国家药品监督管理局审批通过后，即可上市，请关注公司后续进展公告，谢谢！</w:t>
            </w:r>
          </w:p>
          <w:p w14:paraId="045B81D7"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请问公司金舒喜各省集采进展情况如何？当前库存销售情况如何？</w:t>
            </w:r>
          </w:p>
          <w:p w14:paraId="4590CA01"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答：您好，超过90%金舒喜</w:t>
            </w:r>
            <w:r w:rsidRPr="00735E07">
              <w:rPr>
                <w:rFonts w:hint="eastAsia"/>
                <w:sz w:val="24"/>
                <w:szCs w:val="19"/>
                <w:vertAlign w:val="superscript"/>
              </w:rPr>
              <w:t>®</w:t>
            </w:r>
            <w:r w:rsidRPr="00735E07">
              <w:rPr>
                <w:rFonts w:ascii="宋体" w:hAnsi="宋体" w:hint="eastAsia"/>
                <w:sz w:val="24"/>
                <w:szCs w:val="19"/>
              </w:rPr>
              <w:t>集采省份已开始执行，当前产品销售稳步增长，感谢关注！</w:t>
            </w:r>
          </w:p>
          <w:p w14:paraId="5EA26B58"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请问在公司编制定期报告的过程中，独立董事是怎样发挥监督作用的？</w:t>
            </w:r>
          </w:p>
          <w:p w14:paraId="17FCE6CA"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董事会设置审计委员会，其成员中独立董事超过半数，作为独立董事中的会计专业人士，由我担任会议召集人。在财务报表的编制期间，我们与内部审计和外部审计师保持联系和沟通。在公司定期报告定稿后，我们会对定期报告的内容进行全面审查，重点关注报告内容的真实性、完整性和准确性，以及公司内部控制的有效性。在年度报告审计过程中，审计委员会与外审机构定期召开会议，关注内容包括但不限于外部审计的独立性、审计计划合理性、审计过程中遇到的问题</w:t>
            </w:r>
            <w:r w:rsidRPr="00735E07">
              <w:rPr>
                <w:rFonts w:ascii="宋体" w:hAnsi="宋体" w:hint="eastAsia"/>
                <w:sz w:val="24"/>
                <w:szCs w:val="19"/>
              </w:rPr>
              <w:lastRenderedPageBreak/>
              <w:t>等等。如果对于报告中的关键数据和假设有质疑，我们会与公司董秘及财务负责人交流意见，或者在董事会会议中提出疑问，得到管理层合理的解释后，才会对定期报告发表明确同意的意见。我们通过以上方式，充分履行独立董事的监督作用。谢谢！</w:t>
            </w:r>
          </w:p>
          <w:p w14:paraId="5C2E825D"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请问，派益生与现在以上市的治疗乙肝药相比有什么优势，例如与派格宾相比，治疗周期，治愈率有什么不同，治愈率数据可以公开吗；还有，大约什么时间能批准上市</w:t>
            </w:r>
          </w:p>
          <w:p w14:paraId="7F4BFF5A"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答：您好，派益生</w:t>
            </w:r>
            <w:r w:rsidRPr="00735E07">
              <w:rPr>
                <w:rFonts w:hint="eastAsia"/>
                <w:sz w:val="24"/>
                <w:szCs w:val="19"/>
                <w:vertAlign w:val="superscript"/>
              </w:rPr>
              <w:t>®</w:t>
            </w:r>
            <w:r w:rsidRPr="00735E07">
              <w:rPr>
                <w:rFonts w:ascii="宋体" w:hAnsi="宋体" w:hint="eastAsia"/>
                <w:sz w:val="24"/>
                <w:szCs w:val="19"/>
              </w:rPr>
              <w:t>针对低复制期优势人群开展了临床试验，终点是血清表面抗原消失率。现已就该适应症递交注册申请，公司将及时披露审评进展，谢谢！</w:t>
            </w:r>
          </w:p>
          <w:p w14:paraId="21900A2C"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安博斯的销售进展如何？今年目标多少？金舒喜今年目标多少？谢谢</w:t>
            </w:r>
          </w:p>
          <w:p w14:paraId="2DE2F1CF" w14:textId="77777777"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答：您好，安博司</w:t>
            </w:r>
            <w:r w:rsidRPr="00735E07">
              <w:rPr>
                <w:rFonts w:hint="eastAsia"/>
                <w:sz w:val="24"/>
                <w:szCs w:val="19"/>
                <w:vertAlign w:val="superscript"/>
              </w:rPr>
              <w:t>®</w:t>
            </w:r>
            <w:r w:rsidRPr="00735E07">
              <w:rPr>
                <w:rFonts w:ascii="宋体" w:hAnsi="宋体" w:hint="eastAsia"/>
                <w:sz w:val="24"/>
                <w:szCs w:val="19"/>
              </w:rPr>
              <w:t>销售稳步推进，相关情况敬请关注公司定期报告披露内容，谢谢！</w:t>
            </w:r>
          </w:p>
          <w:p w14:paraId="76635209" w14:textId="77777777" w:rsidR="00735E07" w:rsidRPr="00735E07" w:rsidRDefault="00735E07" w:rsidP="00735E07">
            <w:pPr>
              <w:numPr>
                <w:ilvl w:val="0"/>
                <w:numId w:val="1"/>
              </w:numPr>
              <w:spacing w:beforeLines="50" w:before="156" w:line="360" w:lineRule="auto"/>
              <w:rPr>
                <w:rFonts w:ascii="宋体" w:hAnsi="宋体"/>
                <w:b/>
                <w:bCs/>
                <w:sz w:val="24"/>
                <w:szCs w:val="19"/>
              </w:rPr>
            </w:pPr>
            <w:r w:rsidRPr="00735E07">
              <w:rPr>
                <w:rFonts w:ascii="宋体" w:hAnsi="宋体" w:hint="eastAsia"/>
                <w:b/>
                <w:bCs/>
                <w:sz w:val="24"/>
                <w:szCs w:val="19"/>
              </w:rPr>
              <w:t>请问周总你对现在的公司市值感到满意吗？</w:t>
            </w:r>
          </w:p>
          <w:p w14:paraId="6E5F6262" w14:textId="04AC3ABF" w:rsidR="00735E07" w:rsidRPr="00735E07" w:rsidRDefault="00735E07" w:rsidP="00735E07">
            <w:pPr>
              <w:spacing w:beforeLines="50" w:before="156" w:line="360" w:lineRule="auto"/>
              <w:ind w:firstLineChars="200" w:firstLine="480"/>
              <w:rPr>
                <w:rFonts w:ascii="宋体" w:hAnsi="宋体"/>
                <w:sz w:val="24"/>
                <w:szCs w:val="19"/>
              </w:rPr>
            </w:pPr>
            <w:r w:rsidRPr="00735E07">
              <w:rPr>
                <w:rFonts w:ascii="宋体" w:hAnsi="宋体" w:hint="eastAsia"/>
                <w:sz w:val="24"/>
                <w:szCs w:val="19"/>
              </w:rPr>
              <w:t>答：您好，公司非常重视市值管理工作，始终认为做好经营、实现良好的业绩是市值管理的基础。公司上市以来，通过采取现金分红、股份回购等方式积极回报广大投资者。公司将继续加强与投资者沟通和交流，准确传达公司价值。欢迎广大投资者与公司进行交流沟通。谢谢！</w:t>
            </w:r>
          </w:p>
        </w:tc>
      </w:tr>
      <w:tr w:rsidR="007E210E" w14:paraId="7B580C46" w14:textId="77777777">
        <w:trPr>
          <w:trHeight w:val="1316"/>
        </w:trPr>
        <w:tc>
          <w:tcPr>
            <w:tcW w:w="2218" w:type="dxa"/>
            <w:vAlign w:val="center"/>
          </w:tcPr>
          <w:p w14:paraId="589E01B9" w14:textId="6657D9C2" w:rsidR="007E210E" w:rsidRPr="00622CBD" w:rsidRDefault="007E210E"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lastRenderedPageBreak/>
              <w:t>结束语</w:t>
            </w:r>
          </w:p>
        </w:tc>
        <w:tc>
          <w:tcPr>
            <w:tcW w:w="6746" w:type="dxa"/>
            <w:vAlign w:val="center"/>
          </w:tcPr>
          <w:p w14:paraId="3511D710" w14:textId="77777777" w:rsidR="004F514F" w:rsidRPr="004F514F" w:rsidRDefault="004F514F" w:rsidP="004F514F">
            <w:pPr>
              <w:spacing w:beforeLines="50" w:before="156" w:line="360" w:lineRule="auto"/>
              <w:rPr>
                <w:rFonts w:asciiTheme="minorEastAsia" w:eastAsiaTheme="minorEastAsia" w:hAnsiTheme="minorEastAsia"/>
                <w:color w:val="000000"/>
                <w:kern w:val="0"/>
                <w:sz w:val="24"/>
              </w:rPr>
            </w:pPr>
            <w:r w:rsidRPr="004F514F">
              <w:rPr>
                <w:rFonts w:asciiTheme="minorEastAsia" w:eastAsiaTheme="minorEastAsia" w:hAnsiTheme="minorEastAsia" w:hint="eastAsia"/>
                <w:color w:val="000000"/>
                <w:kern w:val="0"/>
                <w:sz w:val="24"/>
              </w:rPr>
              <w:t>尊敬的各位投资者：</w:t>
            </w:r>
          </w:p>
          <w:p w14:paraId="40B5039A" w14:textId="65DE93A4" w:rsidR="007E210E" w:rsidRPr="006B062D" w:rsidRDefault="006B062D" w:rsidP="006B062D">
            <w:pPr>
              <w:spacing w:line="360" w:lineRule="auto"/>
              <w:ind w:firstLine="420"/>
              <w:rPr>
                <w:rFonts w:asciiTheme="minorEastAsia" w:eastAsiaTheme="minorEastAsia" w:hAnsiTheme="minorEastAsia"/>
                <w:color w:val="000000"/>
                <w:kern w:val="0"/>
                <w:sz w:val="24"/>
              </w:rPr>
            </w:pPr>
            <w:r w:rsidRPr="006B062D">
              <w:rPr>
                <w:rFonts w:asciiTheme="minorEastAsia" w:eastAsiaTheme="minorEastAsia" w:hAnsiTheme="minorEastAsia" w:hint="eastAsia"/>
                <w:color w:val="000000"/>
                <w:kern w:val="0"/>
                <w:sz w:val="24"/>
              </w:rPr>
              <w:t>凯因科技</w:t>
            </w:r>
            <w:r w:rsidR="00091000">
              <w:rPr>
                <w:rFonts w:asciiTheme="minorEastAsia" w:eastAsiaTheme="minorEastAsia" w:hAnsiTheme="minorEastAsia" w:hint="eastAsia"/>
                <w:color w:val="000000"/>
                <w:kern w:val="0"/>
                <w:sz w:val="24"/>
              </w:rPr>
              <w:t>2024年半年度业绩说明会</w:t>
            </w:r>
            <w:r w:rsidRPr="006B062D">
              <w:rPr>
                <w:rFonts w:asciiTheme="minorEastAsia" w:eastAsiaTheme="minorEastAsia" w:hAnsiTheme="minorEastAsia" w:hint="eastAsia"/>
                <w:color w:val="000000"/>
                <w:kern w:val="0"/>
                <w:sz w:val="24"/>
              </w:rPr>
              <w:t>即将结束，感谢大家的积极参与和对公司持续的关注和期望。希望通过此次沟通，能进一步增进广大投资者对公司的认识和了解，并期待在今后的发展中，得到各位一如既往的支持和帮助。如您还有进一步的问题，会后欢迎各位投资者通过投资者关系电话、邮件、上证e互动平台等方式与我们做更深入的交流。在此，诚挚感谢各位的热情参与，感谢各位对公司的关注和支持！本次业绩说明会到此结束，谢谢大家！</w:t>
            </w:r>
          </w:p>
        </w:tc>
      </w:tr>
      <w:tr w:rsidR="003A0A1F" w14:paraId="48722D90" w14:textId="77777777" w:rsidTr="00735E07">
        <w:trPr>
          <w:trHeight w:val="573"/>
        </w:trPr>
        <w:tc>
          <w:tcPr>
            <w:tcW w:w="2218" w:type="dxa"/>
            <w:vAlign w:val="center"/>
          </w:tcPr>
          <w:p w14:paraId="3EF43DBA" w14:textId="77777777" w:rsidR="003A0A1F" w:rsidRPr="00622CBD" w:rsidRDefault="003A0A1F" w:rsidP="00622CBD">
            <w:pPr>
              <w:autoSpaceDE w:val="0"/>
              <w:autoSpaceDN w:val="0"/>
              <w:adjustRightInd w:val="0"/>
              <w:jc w:val="center"/>
              <w:rPr>
                <w:rFonts w:asciiTheme="minorEastAsia" w:eastAsiaTheme="minorEastAsia" w:hAnsiTheme="minorEastAsia" w:cs="宋体"/>
                <w:color w:val="000000"/>
                <w:kern w:val="0"/>
                <w:sz w:val="24"/>
              </w:rPr>
            </w:pPr>
            <w:r w:rsidRPr="00622CBD">
              <w:rPr>
                <w:rFonts w:asciiTheme="minorEastAsia" w:eastAsiaTheme="minorEastAsia" w:hAnsiTheme="minorEastAsia" w:cs="宋体" w:hint="eastAsia"/>
                <w:color w:val="000000"/>
                <w:kern w:val="0"/>
                <w:sz w:val="24"/>
              </w:rPr>
              <w:t>附件清单</w:t>
            </w:r>
          </w:p>
        </w:tc>
        <w:tc>
          <w:tcPr>
            <w:tcW w:w="6746" w:type="dxa"/>
            <w:vAlign w:val="center"/>
          </w:tcPr>
          <w:p w14:paraId="3AF0F19F" w14:textId="77777777" w:rsidR="003A0A1F" w:rsidRPr="00622CBD" w:rsidRDefault="003A0A1F" w:rsidP="003A0A1F">
            <w:pPr>
              <w:jc w:val="left"/>
              <w:rPr>
                <w:rFonts w:asciiTheme="minorEastAsia" w:eastAsiaTheme="minorEastAsia" w:hAnsiTheme="minorEastAsia" w:cs="黑体"/>
                <w:color w:val="000000"/>
                <w:kern w:val="0"/>
                <w:sz w:val="24"/>
              </w:rPr>
            </w:pPr>
            <w:r w:rsidRPr="00622CBD">
              <w:rPr>
                <w:rFonts w:asciiTheme="minorEastAsia" w:eastAsiaTheme="minorEastAsia" w:hAnsiTheme="minorEastAsia" w:cs="黑体" w:hint="eastAsia"/>
                <w:color w:val="000000"/>
                <w:kern w:val="0"/>
                <w:sz w:val="24"/>
              </w:rPr>
              <w:t>无</w:t>
            </w:r>
          </w:p>
        </w:tc>
      </w:tr>
    </w:tbl>
    <w:p w14:paraId="4A17BA38" w14:textId="77777777" w:rsidR="001A7356" w:rsidRDefault="001A7356" w:rsidP="002F762B">
      <w:pPr>
        <w:rPr>
          <w:rFonts w:ascii="黑体" w:eastAsia="黑体" w:cs="黑体"/>
          <w:color w:val="000000"/>
          <w:kern w:val="0"/>
          <w:sz w:val="28"/>
          <w:szCs w:val="28"/>
        </w:rPr>
      </w:pPr>
    </w:p>
    <w:sectPr w:rsidR="001A7356">
      <w:footerReference w:type="default" r:id="rId9"/>
      <w:headerReference w:type="first" r:id="rId10"/>
      <w:footerReference w:type="first" r:id="rId11"/>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D07B5" w14:textId="77777777" w:rsidR="008E203B" w:rsidRDefault="008E203B">
      <w:r>
        <w:separator/>
      </w:r>
    </w:p>
  </w:endnote>
  <w:endnote w:type="continuationSeparator" w:id="0">
    <w:p w14:paraId="3D7239F4" w14:textId="77777777" w:rsidR="008E203B" w:rsidRDefault="008E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D1491" w14:textId="77777777" w:rsidR="00CC1D1E" w:rsidRDefault="00CC1D1E">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091000">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91000">
      <w:rPr>
        <w:b/>
        <w:noProof/>
      </w:rPr>
      <w:t>7</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E5FF" w14:textId="77777777" w:rsidR="00CC1D1E" w:rsidRDefault="00CC1D1E">
    <w:pPr>
      <w:pStyle w:val="a3"/>
      <w:jc w:val="center"/>
    </w:pPr>
    <w:r>
      <w:t xml:space="preserve">- </w:t>
    </w:r>
    <w:r>
      <w:rPr>
        <w:rStyle w:val="a7"/>
      </w:rPr>
      <w:fldChar w:fldCharType="begin"/>
    </w:r>
    <w:r>
      <w:rPr>
        <w:rStyle w:val="a7"/>
      </w:rPr>
      <w:instrText xml:space="preserve"> PAGE </w:instrText>
    </w:r>
    <w:r>
      <w:rPr>
        <w:rStyle w:val="a7"/>
      </w:rPr>
      <w:fldChar w:fldCharType="separate"/>
    </w:r>
    <w:r w:rsidR="00091000">
      <w:rPr>
        <w:rStyle w:val="a7"/>
        <w:noProof/>
      </w:rPr>
      <w:t>1</w:t>
    </w:r>
    <w:r>
      <w:rPr>
        <w:rStyle w:val="a7"/>
      </w:rPr>
      <w:fldChar w:fldCharType="end"/>
    </w:r>
    <w:r>
      <w:rPr>
        <w:rStyle w:val="a7"/>
      </w:rPr>
      <w:t xml:space="preserve"> -</w:t>
    </w:r>
  </w:p>
  <w:p w14:paraId="07904A3F" w14:textId="77777777" w:rsidR="00CC1D1E" w:rsidRDefault="00CC1D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596B4" w14:textId="77777777" w:rsidR="008E203B" w:rsidRDefault="008E203B">
      <w:r>
        <w:separator/>
      </w:r>
    </w:p>
  </w:footnote>
  <w:footnote w:type="continuationSeparator" w:id="0">
    <w:p w14:paraId="4820419E" w14:textId="77777777" w:rsidR="008E203B" w:rsidRDefault="008E2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70147" w14:textId="77777777" w:rsidR="00CC1D1E" w:rsidRDefault="00CC1D1E" w:rsidP="00D64367">
    <w:pPr>
      <w:pStyle w:val="a4"/>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704F"/>
    <w:multiLevelType w:val="hybridMultilevel"/>
    <w:tmpl w:val="C6DEDFCC"/>
    <w:lvl w:ilvl="0" w:tplc="170CA282">
      <w:start w:val="1"/>
      <w:numFmt w:val="decimal"/>
      <w:suff w:val="nothing"/>
      <w:lvlText w:val="%1、"/>
      <w:lvlJc w:val="left"/>
      <w:pPr>
        <w:ind w:left="0" w:firstLine="482"/>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F6"/>
    <w:rsid w:val="00004F2F"/>
    <w:rsid w:val="00070C9B"/>
    <w:rsid w:val="00075593"/>
    <w:rsid w:val="000804E4"/>
    <w:rsid w:val="00084B6F"/>
    <w:rsid w:val="00091000"/>
    <w:rsid w:val="00093E67"/>
    <w:rsid w:val="00094429"/>
    <w:rsid w:val="00096874"/>
    <w:rsid w:val="000B2347"/>
    <w:rsid w:val="000B56F2"/>
    <w:rsid w:val="000D3B07"/>
    <w:rsid w:val="000D799E"/>
    <w:rsid w:val="000E2ED3"/>
    <w:rsid w:val="000F2384"/>
    <w:rsid w:val="00102276"/>
    <w:rsid w:val="00141CB0"/>
    <w:rsid w:val="00144672"/>
    <w:rsid w:val="00146C26"/>
    <w:rsid w:val="00174EF7"/>
    <w:rsid w:val="00176017"/>
    <w:rsid w:val="00187E2D"/>
    <w:rsid w:val="001957FC"/>
    <w:rsid w:val="001A13BD"/>
    <w:rsid w:val="001A5927"/>
    <w:rsid w:val="001A7356"/>
    <w:rsid w:val="001F588E"/>
    <w:rsid w:val="00203129"/>
    <w:rsid w:val="0021285C"/>
    <w:rsid w:val="00213C9E"/>
    <w:rsid w:val="002200E9"/>
    <w:rsid w:val="00234FC8"/>
    <w:rsid w:val="002448F3"/>
    <w:rsid w:val="00266B8C"/>
    <w:rsid w:val="002A0C59"/>
    <w:rsid w:val="002A1C12"/>
    <w:rsid w:val="002C10C4"/>
    <w:rsid w:val="002D122F"/>
    <w:rsid w:val="002E47B8"/>
    <w:rsid w:val="002F762B"/>
    <w:rsid w:val="00304BDB"/>
    <w:rsid w:val="00315E48"/>
    <w:rsid w:val="003576D8"/>
    <w:rsid w:val="00357DA9"/>
    <w:rsid w:val="00363764"/>
    <w:rsid w:val="00367740"/>
    <w:rsid w:val="00370C8B"/>
    <w:rsid w:val="00391B7E"/>
    <w:rsid w:val="00397E19"/>
    <w:rsid w:val="003A0A1F"/>
    <w:rsid w:val="003C0DE8"/>
    <w:rsid w:val="003D089D"/>
    <w:rsid w:val="003D6191"/>
    <w:rsid w:val="003E5DEA"/>
    <w:rsid w:val="003F651B"/>
    <w:rsid w:val="0041789E"/>
    <w:rsid w:val="004253A2"/>
    <w:rsid w:val="00426F4A"/>
    <w:rsid w:val="00435C25"/>
    <w:rsid w:val="00443878"/>
    <w:rsid w:val="004532DE"/>
    <w:rsid w:val="00472038"/>
    <w:rsid w:val="00474BFD"/>
    <w:rsid w:val="0048081E"/>
    <w:rsid w:val="0049224F"/>
    <w:rsid w:val="00494A56"/>
    <w:rsid w:val="0049713B"/>
    <w:rsid w:val="004D1D0A"/>
    <w:rsid w:val="004F514F"/>
    <w:rsid w:val="005071D2"/>
    <w:rsid w:val="005327F7"/>
    <w:rsid w:val="005518C5"/>
    <w:rsid w:val="00557C5D"/>
    <w:rsid w:val="005642B9"/>
    <w:rsid w:val="00580352"/>
    <w:rsid w:val="00590CD5"/>
    <w:rsid w:val="00591C01"/>
    <w:rsid w:val="005A5B18"/>
    <w:rsid w:val="005B4442"/>
    <w:rsid w:val="005C281F"/>
    <w:rsid w:val="005D6EF2"/>
    <w:rsid w:val="005D71EC"/>
    <w:rsid w:val="005F3D34"/>
    <w:rsid w:val="005F500A"/>
    <w:rsid w:val="006060BF"/>
    <w:rsid w:val="00606753"/>
    <w:rsid w:val="00622CBD"/>
    <w:rsid w:val="00624F16"/>
    <w:rsid w:val="006260D8"/>
    <w:rsid w:val="00636C42"/>
    <w:rsid w:val="0064146A"/>
    <w:rsid w:val="006427F7"/>
    <w:rsid w:val="00645ACA"/>
    <w:rsid w:val="00647405"/>
    <w:rsid w:val="00652983"/>
    <w:rsid w:val="00657A82"/>
    <w:rsid w:val="006623CA"/>
    <w:rsid w:val="00675E41"/>
    <w:rsid w:val="00692F3F"/>
    <w:rsid w:val="006B062D"/>
    <w:rsid w:val="006B1422"/>
    <w:rsid w:val="006C0103"/>
    <w:rsid w:val="006C17FF"/>
    <w:rsid w:val="006D1871"/>
    <w:rsid w:val="006E33B7"/>
    <w:rsid w:val="006F0646"/>
    <w:rsid w:val="0070115C"/>
    <w:rsid w:val="0071220C"/>
    <w:rsid w:val="00714C47"/>
    <w:rsid w:val="00715181"/>
    <w:rsid w:val="00722DCC"/>
    <w:rsid w:val="007264CB"/>
    <w:rsid w:val="00735E07"/>
    <w:rsid w:val="0074285F"/>
    <w:rsid w:val="00776728"/>
    <w:rsid w:val="00791610"/>
    <w:rsid w:val="00795F47"/>
    <w:rsid w:val="007A3A9E"/>
    <w:rsid w:val="007A631F"/>
    <w:rsid w:val="007B384E"/>
    <w:rsid w:val="007B4A09"/>
    <w:rsid w:val="007B6549"/>
    <w:rsid w:val="007D04FA"/>
    <w:rsid w:val="007D2026"/>
    <w:rsid w:val="007D7222"/>
    <w:rsid w:val="007D7676"/>
    <w:rsid w:val="007E210E"/>
    <w:rsid w:val="007F05B6"/>
    <w:rsid w:val="007F5E30"/>
    <w:rsid w:val="008000BE"/>
    <w:rsid w:val="008050A0"/>
    <w:rsid w:val="008307A2"/>
    <w:rsid w:val="008309D7"/>
    <w:rsid w:val="00830FFA"/>
    <w:rsid w:val="00835E92"/>
    <w:rsid w:val="008411CB"/>
    <w:rsid w:val="008419A2"/>
    <w:rsid w:val="0084473D"/>
    <w:rsid w:val="00852B74"/>
    <w:rsid w:val="00877B59"/>
    <w:rsid w:val="00880DC8"/>
    <w:rsid w:val="00881A04"/>
    <w:rsid w:val="008830EB"/>
    <w:rsid w:val="008A176C"/>
    <w:rsid w:val="008B3404"/>
    <w:rsid w:val="008B72A8"/>
    <w:rsid w:val="008D0C74"/>
    <w:rsid w:val="008E203B"/>
    <w:rsid w:val="008E6C29"/>
    <w:rsid w:val="008E7D2F"/>
    <w:rsid w:val="00901472"/>
    <w:rsid w:val="0090559E"/>
    <w:rsid w:val="00905EB3"/>
    <w:rsid w:val="009063DE"/>
    <w:rsid w:val="0091048F"/>
    <w:rsid w:val="00922CCC"/>
    <w:rsid w:val="009375FA"/>
    <w:rsid w:val="00943376"/>
    <w:rsid w:val="00947011"/>
    <w:rsid w:val="00964601"/>
    <w:rsid w:val="00966CDC"/>
    <w:rsid w:val="00973EEB"/>
    <w:rsid w:val="00976AF8"/>
    <w:rsid w:val="00976BE4"/>
    <w:rsid w:val="00984DBF"/>
    <w:rsid w:val="009A5868"/>
    <w:rsid w:val="009B4482"/>
    <w:rsid w:val="009E72F7"/>
    <w:rsid w:val="009F0322"/>
    <w:rsid w:val="00A12CFB"/>
    <w:rsid w:val="00A22C76"/>
    <w:rsid w:val="00A2685D"/>
    <w:rsid w:val="00A437EA"/>
    <w:rsid w:val="00A45BF1"/>
    <w:rsid w:val="00A552F3"/>
    <w:rsid w:val="00A62D25"/>
    <w:rsid w:val="00A630D3"/>
    <w:rsid w:val="00A63E52"/>
    <w:rsid w:val="00A67EAD"/>
    <w:rsid w:val="00A77B3B"/>
    <w:rsid w:val="00A77DA5"/>
    <w:rsid w:val="00A81053"/>
    <w:rsid w:val="00AA53F6"/>
    <w:rsid w:val="00AD541A"/>
    <w:rsid w:val="00AF2564"/>
    <w:rsid w:val="00AF395D"/>
    <w:rsid w:val="00B14993"/>
    <w:rsid w:val="00B339BA"/>
    <w:rsid w:val="00B409E9"/>
    <w:rsid w:val="00B44347"/>
    <w:rsid w:val="00B446A5"/>
    <w:rsid w:val="00B5127F"/>
    <w:rsid w:val="00B56912"/>
    <w:rsid w:val="00B67234"/>
    <w:rsid w:val="00B7095F"/>
    <w:rsid w:val="00B7690A"/>
    <w:rsid w:val="00B8491C"/>
    <w:rsid w:val="00B84928"/>
    <w:rsid w:val="00B961D2"/>
    <w:rsid w:val="00BA1575"/>
    <w:rsid w:val="00BD23A2"/>
    <w:rsid w:val="00BD2C2F"/>
    <w:rsid w:val="00BD2CF7"/>
    <w:rsid w:val="00BE0A85"/>
    <w:rsid w:val="00C17A94"/>
    <w:rsid w:val="00C25035"/>
    <w:rsid w:val="00C352F7"/>
    <w:rsid w:val="00C36519"/>
    <w:rsid w:val="00C43BC5"/>
    <w:rsid w:val="00C75529"/>
    <w:rsid w:val="00C90B6E"/>
    <w:rsid w:val="00CB0B28"/>
    <w:rsid w:val="00CB11C4"/>
    <w:rsid w:val="00CC1D1E"/>
    <w:rsid w:val="00CC335B"/>
    <w:rsid w:val="00CD3967"/>
    <w:rsid w:val="00CE3FE3"/>
    <w:rsid w:val="00CF173A"/>
    <w:rsid w:val="00CF365D"/>
    <w:rsid w:val="00D022F3"/>
    <w:rsid w:val="00D32235"/>
    <w:rsid w:val="00D450C1"/>
    <w:rsid w:val="00D64367"/>
    <w:rsid w:val="00D77A73"/>
    <w:rsid w:val="00DB1147"/>
    <w:rsid w:val="00DD291D"/>
    <w:rsid w:val="00DD6DF8"/>
    <w:rsid w:val="00DE2B8C"/>
    <w:rsid w:val="00DF0182"/>
    <w:rsid w:val="00E03494"/>
    <w:rsid w:val="00E0468C"/>
    <w:rsid w:val="00E04FD8"/>
    <w:rsid w:val="00E055E3"/>
    <w:rsid w:val="00E10267"/>
    <w:rsid w:val="00E2717F"/>
    <w:rsid w:val="00E34CB1"/>
    <w:rsid w:val="00E371BA"/>
    <w:rsid w:val="00E44A97"/>
    <w:rsid w:val="00E53F1D"/>
    <w:rsid w:val="00E6379E"/>
    <w:rsid w:val="00E655AC"/>
    <w:rsid w:val="00E71F08"/>
    <w:rsid w:val="00E757A2"/>
    <w:rsid w:val="00EA4C57"/>
    <w:rsid w:val="00EA7FF3"/>
    <w:rsid w:val="00EB413C"/>
    <w:rsid w:val="00EB7721"/>
    <w:rsid w:val="00EC4071"/>
    <w:rsid w:val="00EC5341"/>
    <w:rsid w:val="00ED3813"/>
    <w:rsid w:val="00EE1A36"/>
    <w:rsid w:val="00EE2278"/>
    <w:rsid w:val="00F439A9"/>
    <w:rsid w:val="00F462BA"/>
    <w:rsid w:val="00F65ED7"/>
    <w:rsid w:val="00F7596E"/>
    <w:rsid w:val="00F775D2"/>
    <w:rsid w:val="00F92761"/>
    <w:rsid w:val="00FB0278"/>
    <w:rsid w:val="00FB1F91"/>
    <w:rsid w:val="00FB4CB6"/>
    <w:rsid w:val="00FB7230"/>
    <w:rsid w:val="00FD4D02"/>
    <w:rsid w:val="00FF61C3"/>
    <w:rsid w:val="00FF635B"/>
    <w:rsid w:val="023A1064"/>
    <w:rsid w:val="11FB53E6"/>
    <w:rsid w:val="1C352D76"/>
    <w:rsid w:val="7EF1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344779"/>
  <w15:docId w15:val="{793E02FB-3069-4606-9918-8273E967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sz w:val="24"/>
    </w:rPr>
  </w:style>
  <w:style w:type="table" w:styleId="a6">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style>
  <w:style w:type="character" w:customStyle="1" w:styleId="Char0">
    <w:name w:val="页眉 Char"/>
    <w:link w:val="a4"/>
    <w:uiPriority w:val="99"/>
    <w:qFormat/>
    <w:rPr>
      <w:sz w:val="18"/>
      <w:szCs w:val="18"/>
    </w:rPr>
  </w:style>
  <w:style w:type="character" w:customStyle="1" w:styleId="Char">
    <w:name w:val="页脚 Char"/>
    <w:link w:val="a3"/>
    <w:uiPriority w:val="99"/>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8">
    <w:name w:val="List Paragraph"/>
    <w:basedOn w:val="a"/>
    <w:uiPriority w:val="34"/>
    <w:qFormat/>
    <w:pPr>
      <w:ind w:firstLineChars="200" w:firstLine="420"/>
    </w:pPr>
    <w:rPr>
      <w:rFonts w:ascii="等线" w:eastAsia="等线" w:hAnsi="等线"/>
      <w:szCs w:val="22"/>
    </w:rPr>
  </w:style>
  <w:style w:type="paragraph" w:customStyle="1" w:styleId="msolistparagraph0">
    <w:name w:val="msolistparagraph"/>
    <w:basedOn w:val="a"/>
    <w:qFormat/>
    <w:pPr>
      <w:ind w:firstLineChars="200" w:firstLine="420"/>
    </w:pPr>
    <w:rPr>
      <w:rFonts w:ascii="等线" w:eastAsia="等线" w:hAnsi="等线" w:hint="eastAsia"/>
      <w:szCs w:val="22"/>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cs="Times New Roman" w:hint="default"/>
      <w:kern w:val="2"/>
      <w:sz w:val="21"/>
      <w:szCs w:val="22"/>
    </w:rPr>
  </w:style>
  <w:style w:type="paragraph" w:customStyle="1" w:styleId="a9">
    <w:name w:val="日常使用"/>
    <w:basedOn w:val="a"/>
    <w:link w:val="aa"/>
    <w:qFormat/>
    <w:rsid w:val="00835E92"/>
    <w:pPr>
      <w:spacing w:line="460" w:lineRule="exact"/>
      <w:ind w:firstLineChars="200" w:firstLine="200"/>
    </w:pPr>
    <w:rPr>
      <w:sz w:val="24"/>
      <w:szCs w:val="19"/>
      <w:shd w:val="clear" w:color="auto" w:fill="FFFFFF"/>
    </w:rPr>
  </w:style>
  <w:style w:type="character" w:customStyle="1" w:styleId="aa">
    <w:name w:val="日常使用 字符"/>
    <w:link w:val="a9"/>
    <w:rsid w:val="00835E92"/>
    <w:rPr>
      <w:rFonts w:ascii="Times New Roman" w:hAnsi="Times New Roman" w:cs="Times New Roman"/>
      <w:kern w:val="2"/>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13">
      <w:bodyDiv w:val="1"/>
      <w:marLeft w:val="0"/>
      <w:marRight w:val="0"/>
      <w:marTop w:val="0"/>
      <w:marBottom w:val="0"/>
      <w:divBdr>
        <w:top w:val="none" w:sz="0" w:space="0" w:color="auto"/>
        <w:left w:val="none" w:sz="0" w:space="0" w:color="auto"/>
        <w:bottom w:val="none" w:sz="0" w:space="0" w:color="auto"/>
        <w:right w:val="none" w:sz="0" w:space="0" w:color="auto"/>
      </w:divBdr>
    </w:div>
    <w:div w:id="14384464">
      <w:bodyDiv w:val="1"/>
      <w:marLeft w:val="0"/>
      <w:marRight w:val="0"/>
      <w:marTop w:val="0"/>
      <w:marBottom w:val="0"/>
      <w:divBdr>
        <w:top w:val="none" w:sz="0" w:space="0" w:color="auto"/>
        <w:left w:val="none" w:sz="0" w:space="0" w:color="auto"/>
        <w:bottom w:val="none" w:sz="0" w:space="0" w:color="auto"/>
        <w:right w:val="none" w:sz="0" w:space="0" w:color="auto"/>
      </w:divBdr>
    </w:div>
    <w:div w:id="21328581">
      <w:bodyDiv w:val="1"/>
      <w:marLeft w:val="0"/>
      <w:marRight w:val="0"/>
      <w:marTop w:val="0"/>
      <w:marBottom w:val="0"/>
      <w:divBdr>
        <w:top w:val="none" w:sz="0" w:space="0" w:color="auto"/>
        <w:left w:val="none" w:sz="0" w:space="0" w:color="auto"/>
        <w:bottom w:val="none" w:sz="0" w:space="0" w:color="auto"/>
        <w:right w:val="none" w:sz="0" w:space="0" w:color="auto"/>
      </w:divBdr>
    </w:div>
    <w:div w:id="30963146">
      <w:bodyDiv w:val="1"/>
      <w:marLeft w:val="0"/>
      <w:marRight w:val="0"/>
      <w:marTop w:val="0"/>
      <w:marBottom w:val="0"/>
      <w:divBdr>
        <w:top w:val="none" w:sz="0" w:space="0" w:color="auto"/>
        <w:left w:val="none" w:sz="0" w:space="0" w:color="auto"/>
        <w:bottom w:val="none" w:sz="0" w:space="0" w:color="auto"/>
        <w:right w:val="none" w:sz="0" w:space="0" w:color="auto"/>
      </w:divBdr>
    </w:div>
    <w:div w:id="37515754">
      <w:bodyDiv w:val="1"/>
      <w:marLeft w:val="0"/>
      <w:marRight w:val="0"/>
      <w:marTop w:val="0"/>
      <w:marBottom w:val="0"/>
      <w:divBdr>
        <w:top w:val="none" w:sz="0" w:space="0" w:color="auto"/>
        <w:left w:val="none" w:sz="0" w:space="0" w:color="auto"/>
        <w:bottom w:val="none" w:sz="0" w:space="0" w:color="auto"/>
        <w:right w:val="none" w:sz="0" w:space="0" w:color="auto"/>
      </w:divBdr>
    </w:div>
    <w:div w:id="62800096">
      <w:bodyDiv w:val="1"/>
      <w:marLeft w:val="0"/>
      <w:marRight w:val="0"/>
      <w:marTop w:val="0"/>
      <w:marBottom w:val="0"/>
      <w:divBdr>
        <w:top w:val="none" w:sz="0" w:space="0" w:color="auto"/>
        <w:left w:val="none" w:sz="0" w:space="0" w:color="auto"/>
        <w:bottom w:val="none" w:sz="0" w:space="0" w:color="auto"/>
        <w:right w:val="none" w:sz="0" w:space="0" w:color="auto"/>
      </w:divBdr>
    </w:div>
    <w:div w:id="74282801">
      <w:bodyDiv w:val="1"/>
      <w:marLeft w:val="0"/>
      <w:marRight w:val="0"/>
      <w:marTop w:val="0"/>
      <w:marBottom w:val="0"/>
      <w:divBdr>
        <w:top w:val="none" w:sz="0" w:space="0" w:color="auto"/>
        <w:left w:val="none" w:sz="0" w:space="0" w:color="auto"/>
        <w:bottom w:val="none" w:sz="0" w:space="0" w:color="auto"/>
        <w:right w:val="none" w:sz="0" w:space="0" w:color="auto"/>
      </w:divBdr>
    </w:div>
    <w:div w:id="81267482">
      <w:bodyDiv w:val="1"/>
      <w:marLeft w:val="0"/>
      <w:marRight w:val="0"/>
      <w:marTop w:val="0"/>
      <w:marBottom w:val="0"/>
      <w:divBdr>
        <w:top w:val="none" w:sz="0" w:space="0" w:color="auto"/>
        <w:left w:val="none" w:sz="0" w:space="0" w:color="auto"/>
        <w:bottom w:val="none" w:sz="0" w:space="0" w:color="auto"/>
        <w:right w:val="none" w:sz="0" w:space="0" w:color="auto"/>
      </w:divBdr>
    </w:div>
    <w:div w:id="130564967">
      <w:bodyDiv w:val="1"/>
      <w:marLeft w:val="0"/>
      <w:marRight w:val="0"/>
      <w:marTop w:val="0"/>
      <w:marBottom w:val="0"/>
      <w:divBdr>
        <w:top w:val="none" w:sz="0" w:space="0" w:color="auto"/>
        <w:left w:val="none" w:sz="0" w:space="0" w:color="auto"/>
        <w:bottom w:val="none" w:sz="0" w:space="0" w:color="auto"/>
        <w:right w:val="none" w:sz="0" w:space="0" w:color="auto"/>
      </w:divBdr>
    </w:div>
    <w:div w:id="161630497">
      <w:bodyDiv w:val="1"/>
      <w:marLeft w:val="0"/>
      <w:marRight w:val="0"/>
      <w:marTop w:val="0"/>
      <w:marBottom w:val="0"/>
      <w:divBdr>
        <w:top w:val="none" w:sz="0" w:space="0" w:color="auto"/>
        <w:left w:val="none" w:sz="0" w:space="0" w:color="auto"/>
        <w:bottom w:val="none" w:sz="0" w:space="0" w:color="auto"/>
        <w:right w:val="none" w:sz="0" w:space="0" w:color="auto"/>
      </w:divBdr>
    </w:div>
    <w:div w:id="164169993">
      <w:bodyDiv w:val="1"/>
      <w:marLeft w:val="0"/>
      <w:marRight w:val="0"/>
      <w:marTop w:val="0"/>
      <w:marBottom w:val="0"/>
      <w:divBdr>
        <w:top w:val="none" w:sz="0" w:space="0" w:color="auto"/>
        <w:left w:val="none" w:sz="0" w:space="0" w:color="auto"/>
        <w:bottom w:val="none" w:sz="0" w:space="0" w:color="auto"/>
        <w:right w:val="none" w:sz="0" w:space="0" w:color="auto"/>
      </w:divBdr>
    </w:div>
    <w:div w:id="186335421">
      <w:bodyDiv w:val="1"/>
      <w:marLeft w:val="0"/>
      <w:marRight w:val="0"/>
      <w:marTop w:val="0"/>
      <w:marBottom w:val="0"/>
      <w:divBdr>
        <w:top w:val="none" w:sz="0" w:space="0" w:color="auto"/>
        <w:left w:val="none" w:sz="0" w:space="0" w:color="auto"/>
        <w:bottom w:val="none" w:sz="0" w:space="0" w:color="auto"/>
        <w:right w:val="none" w:sz="0" w:space="0" w:color="auto"/>
      </w:divBdr>
    </w:div>
    <w:div w:id="187791841">
      <w:bodyDiv w:val="1"/>
      <w:marLeft w:val="0"/>
      <w:marRight w:val="0"/>
      <w:marTop w:val="0"/>
      <w:marBottom w:val="0"/>
      <w:divBdr>
        <w:top w:val="none" w:sz="0" w:space="0" w:color="auto"/>
        <w:left w:val="none" w:sz="0" w:space="0" w:color="auto"/>
        <w:bottom w:val="none" w:sz="0" w:space="0" w:color="auto"/>
        <w:right w:val="none" w:sz="0" w:space="0" w:color="auto"/>
      </w:divBdr>
    </w:div>
    <w:div w:id="230044795">
      <w:bodyDiv w:val="1"/>
      <w:marLeft w:val="0"/>
      <w:marRight w:val="0"/>
      <w:marTop w:val="0"/>
      <w:marBottom w:val="0"/>
      <w:divBdr>
        <w:top w:val="none" w:sz="0" w:space="0" w:color="auto"/>
        <w:left w:val="none" w:sz="0" w:space="0" w:color="auto"/>
        <w:bottom w:val="none" w:sz="0" w:space="0" w:color="auto"/>
        <w:right w:val="none" w:sz="0" w:space="0" w:color="auto"/>
      </w:divBdr>
    </w:div>
    <w:div w:id="237322943">
      <w:bodyDiv w:val="1"/>
      <w:marLeft w:val="0"/>
      <w:marRight w:val="0"/>
      <w:marTop w:val="0"/>
      <w:marBottom w:val="0"/>
      <w:divBdr>
        <w:top w:val="none" w:sz="0" w:space="0" w:color="auto"/>
        <w:left w:val="none" w:sz="0" w:space="0" w:color="auto"/>
        <w:bottom w:val="none" w:sz="0" w:space="0" w:color="auto"/>
        <w:right w:val="none" w:sz="0" w:space="0" w:color="auto"/>
      </w:divBdr>
    </w:div>
    <w:div w:id="246967385">
      <w:bodyDiv w:val="1"/>
      <w:marLeft w:val="0"/>
      <w:marRight w:val="0"/>
      <w:marTop w:val="0"/>
      <w:marBottom w:val="0"/>
      <w:divBdr>
        <w:top w:val="none" w:sz="0" w:space="0" w:color="auto"/>
        <w:left w:val="none" w:sz="0" w:space="0" w:color="auto"/>
        <w:bottom w:val="none" w:sz="0" w:space="0" w:color="auto"/>
        <w:right w:val="none" w:sz="0" w:space="0" w:color="auto"/>
      </w:divBdr>
    </w:div>
    <w:div w:id="252861198">
      <w:bodyDiv w:val="1"/>
      <w:marLeft w:val="0"/>
      <w:marRight w:val="0"/>
      <w:marTop w:val="0"/>
      <w:marBottom w:val="0"/>
      <w:divBdr>
        <w:top w:val="none" w:sz="0" w:space="0" w:color="auto"/>
        <w:left w:val="none" w:sz="0" w:space="0" w:color="auto"/>
        <w:bottom w:val="none" w:sz="0" w:space="0" w:color="auto"/>
        <w:right w:val="none" w:sz="0" w:space="0" w:color="auto"/>
      </w:divBdr>
    </w:div>
    <w:div w:id="266697214">
      <w:bodyDiv w:val="1"/>
      <w:marLeft w:val="0"/>
      <w:marRight w:val="0"/>
      <w:marTop w:val="0"/>
      <w:marBottom w:val="0"/>
      <w:divBdr>
        <w:top w:val="none" w:sz="0" w:space="0" w:color="auto"/>
        <w:left w:val="none" w:sz="0" w:space="0" w:color="auto"/>
        <w:bottom w:val="none" w:sz="0" w:space="0" w:color="auto"/>
        <w:right w:val="none" w:sz="0" w:space="0" w:color="auto"/>
      </w:divBdr>
    </w:div>
    <w:div w:id="288753396">
      <w:bodyDiv w:val="1"/>
      <w:marLeft w:val="0"/>
      <w:marRight w:val="0"/>
      <w:marTop w:val="0"/>
      <w:marBottom w:val="0"/>
      <w:divBdr>
        <w:top w:val="none" w:sz="0" w:space="0" w:color="auto"/>
        <w:left w:val="none" w:sz="0" w:space="0" w:color="auto"/>
        <w:bottom w:val="none" w:sz="0" w:space="0" w:color="auto"/>
        <w:right w:val="none" w:sz="0" w:space="0" w:color="auto"/>
      </w:divBdr>
    </w:div>
    <w:div w:id="314795569">
      <w:bodyDiv w:val="1"/>
      <w:marLeft w:val="0"/>
      <w:marRight w:val="0"/>
      <w:marTop w:val="0"/>
      <w:marBottom w:val="0"/>
      <w:divBdr>
        <w:top w:val="none" w:sz="0" w:space="0" w:color="auto"/>
        <w:left w:val="none" w:sz="0" w:space="0" w:color="auto"/>
        <w:bottom w:val="none" w:sz="0" w:space="0" w:color="auto"/>
        <w:right w:val="none" w:sz="0" w:space="0" w:color="auto"/>
      </w:divBdr>
    </w:div>
    <w:div w:id="322323291">
      <w:bodyDiv w:val="1"/>
      <w:marLeft w:val="0"/>
      <w:marRight w:val="0"/>
      <w:marTop w:val="0"/>
      <w:marBottom w:val="0"/>
      <w:divBdr>
        <w:top w:val="none" w:sz="0" w:space="0" w:color="auto"/>
        <w:left w:val="none" w:sz="0" w:space="0" w:color="auto"/>
        <w:bottom w:val="none" w:sz="0" w:space="0" w:color="auto"/>
        <w:right w:val="none" w:sz="0" w:space="0" w:color="auto"/>
      </w:divBdr>
    </w:div>
    <w:div w:id="343946696">
      <w:bodyDiv w:val="1"/>
      <w:marLeft w:val="0"/>
      <w:marRight w:val="0"/>
      <w:marTop w:val="0"/>
      <w:marBottom w:val="0"/>
      <w:divBdr>
        <w:top w:val="none" w:sz="0" w:space="0" w:color="auto"/>
        <w:left w:val="none" w:sz="0" w:space="0" w:color="auto"/>
        <w:bottom w:val="none" w:sz="0" w:space="0" w:color="auto"/>
        <w:right w:val="none" w:sz="0" w:space="0" w:color="auto"/>
      </w:divBdr>
    </w:div>
    <w:div w:id="353919555">
      <w:bodyDiv w:val="1"/>
      <w:marLeft w:val="0"/>
      <w:marRight w:val="0"/>
      <w:marTop w:val="0"/>
      <w:marBottom w:val="0"/>
      <w:divBdr>
        <w:top w:val="none" w:sz="0" w:space="0" w:color="auto"/>
        <w:left w:val="none" w:sz="0" w:space="0" w:color="auto"/>
        <w:bottom w:val="none" w:sz="0" w:space="0" w:color="auto"/>
        <w:right w:val="none" w:sz="0" w:space="0" w:color="auto"/>
      </w:divBdr>
    </w:div>
    <w:div w:id="391470012">
      <w:bodyDiv w:val="1"/>
      <w:marLeft w:val="0"/>
      <w:marRight w:val="0"/>
      <w:marTop w:val="0"/>
      <w:marBottom w:val="0"/>
      <w:divBdr>
        <w:top w:val="none" w:sz="0" w:space="0" w:color="auto"/>
        <w:left w:val="none" w:sz="0" w:space="0" w:color="auto"/>
        <w:bottom w:val="none" w:sz="0" w:space="0" w:color="auto"/>
        <w:right w:val="none" w:sz="0" w:space="0" w:color="auto"/>
      </w:divBdr>
    </w:div>
    <w:div w:id="425079647">
      <w:bodyDiv w:val="1"/>
      <w:marLeft w:val="0"/>
      <w:marRight w:val="0"/>
      <w:marTop w:val="0"/>
      <w:marBottom w:val="0"/>
      <w:divBdr>
        <w:top w:val="none" w:sz="0" w:space="0" w:color="auto"/>
        <w:left w:val="none" w:sz="0" w:space="0" w:color="auto"/>
        <w:bottom w:val="none" w:sz="0" w:space="0" w:color="auto"/>
        <w:right w:val="none" w:sz="0" w:space="0" w:color="auto"/>
      </w:divBdr>
    </w:div>
    <w:div w:id="430200465">
      <w:bodyDiv w:val="1"/>
      <w:marLeft w:val="0"/>
      <w:marRight w:val="0"/>
      <w:marTop w:val="0"/>
      <w:marBottom w:val="0"/>
      <w:divBdr>
        <w:top w:val="none" w:sz="0" w:space="0" w:color="auto"/>
        <w:left w:val="none" w:sz="0" w:space="0" w:color="auto"/>
        <w:bottom w:val="none" w:sz="0" w:space="0" w:color="auto"/>
        <w:right w:val="none" w:sz="0" w:space="0" w:color="auto"/>
      </w:divBdr>
    </w:div>
    <w:div w:id="470290750">
      <w:bodyDiv w:val="1"/>
      <w:marLeft w:val="0"/>
      <w:marRight w:val="0"/>
      <w:marTop w:val="0"/>
      <w:marBottom w:val="0"/>
      <w:divBdr>
        <w:top w:val="none" w:sz="0" w:space="0" w:color="auto"/>
        <w:left w:val="none" w:sz="0" w:space="0" w:color="auto"/>
        <w:bottom w:val="none" w:sz="0" w:space="0" w:color="auto"/>
        <w:right w:val="none" w:sz="0" w:space="0" w:color="auto"/>
      </w:divBdr>
    </w:div>
    <w:div w:id="472337511">
      <w:bodyDiv w:val="1"/>
      <w:marLeft w:val="0"/>
      <w:marRight w:val="0"/>
      <w:marTop w:val="0"/>
      <w:marBottom w:val="0"/>
      <w:divBdr>
        <w:top w:val="none" w:sz="0" w:space="0" w:color="auto"/>
        <w:left w:val="none" w:sz="0" w:space="0" w:color="auto"/>
        <w:bottom w:val="none" w:sz="0" w:space="0" w:color="auto"/>
        <w:right w:val="none" w:sz="0" w:space="0" w:color="auto"/>
      </w:divBdr>
    </w:div>
    <w:div w:id="493843710">
      <w:bodyDiv w:val="1"/>
      <w:marLeft w:val="0"/>
      <w:marRight w:val="0"/>
      <w:marTop w:val="0"/>
      <w:marBottom w:val="0"/>
      <w:divBdr>
        <w:top w:val="none" w:sz="0" w:space="0" w:color="auto"/>
        <w:left w:val="none" w:sz="0" w:space="0" w:color="auto"/>
        <w:bottom w:val="none" w:sz="0" w:space="0" w:color="auto"/>
        <w:right w:val="none" w:sz="0" w:space="0" w:color="auto"/>
      </w:divBdr>
    </w:div>
    <w:div w:id="526406398">
      <w:bodyDiv w:val="1"/>
      <w:marLeft w:val="0"/>
      <w:marRight w:val="0"/>
      <w:marTop w:val="0"/>
      <w:marBottom w:val="0"/>
      <w:divBdr>
        <w:top w:val="none" w:sz="0" w:space="0" w:color="auto"/>
        <w:left w:val="none" w:sz="0" w:space="0" w:color="auto"/>
        <w:bottom w:val="none" w:sz="0" w:space="0" w:color="auto"/>
        <w:right w:val="none" w:sz="0" w:space="0" w:color="auto"/>
      </w:divBdr>
    </w:div>
    <w:div w:id="559905743">
      <w:bodyDiv w:val="1"/>
      <w:marLeft w:val="0"/>
      <w:marRight w:val="0"/>
      <w:marTop w:val="0"/>
      <w:marBottom w:val="0"/>
      <w:divBdr>
        <w:top w:val="none" w:sz="0" w:space="0" w:color="auto"/>
        <w:left w:val="none" w:sz="0" w:space="0" w:color="auto"/>
        <w:bottom w:val="none" w:sz="0" w:space="0" w:color="auto"/>
        <w:right w:val="none" w:sz="0" w:space="0" w:color="auto"/>
      </w:divBdr>
    </w:div>
    <w:div w:id="564487571">
      <w:bodyDiv w:val="1"/>
      <w:marLeft w:val="0"/>
      <w:marRight w:val="0"/>
      <w:marTop w:val="0"/>
      <w:marBottom w:val="0"/>
      <w:divBdr>
        <w:top w:val="none" w:sz="0" w:space="0" w:color="auto"/>
        <w:left w:val="none" w:sz="0" w:space="0" w:color="auto"/>
        <w:bottom w:val="none" w:sz="0" w:space="0" w:color="auto"/>
        <w:right w:val="none" w:sz="0" w:space="0" w:color="auto"/>
      </w:divBdr>
    </w:div>
    <w:div w:id="571236934">
      <w:bodyDiv w:val="1"/>
      <w:marLeft w:val="0"/>
      <w:marRight w:val="0"/>
      <w:marTop w:val="0"/>
      <w:marBottom w:val="0"/>
      <w:divBdr>
        <w:top w:val="none" w:sz="0" w:space="0" w:color="auto"/>
        <w:left w:val="none" w:sz="0" w:space="0" w:color="auto"/>
        <w:bottom w:val="none" w:sz="0" w:space="0" w:color="auto"/>
        <w:right w:val="none" w:sz="0" w:space="0" w:color="auto"/>
      </w:divBdr>
    </w:div>
    <w:div w:id="574631462">
      <w:bodyDiv w:val="1"/>
      <w:marLeft w:val="0"/>
      <w:marRight w:val="0"/>
      <w:marTop w:val="0"/>
      <w:marBottom w:val="0"/>
      <w:divBdr>
        <w:top w:val="none" w:sz="0" w:space="0" w:color="auto"/>
        <w:left w:val="none" w:sz="0" w:space="0" w:color="auto"/>
        <w:bottom w:val="none" w:sz="0" w:space="0" w:color="auto"/>
        <w:right w:val="none" w:sz="0" w:space="0" w:color="auto"/>
      </w:divBdr>
    </w:div>
    <w:div w:id="608852650">
      <w:bodyDiv w:val="1"/>
      <w:marLeft w:val="0"/>
      <w:marRight w:val="0"/>
      <w:marTop w:val="0"/>
      <w:marBottom w:val="0"/>
      <w:divBdr>
        <w:top w:val="none" w:sz="0" w:space="0" w:color="auto"/>
        <w:left w:val="none" w:sz="0" w:space="0" w:color="auto"/>
        <w:bottom w:val="none" w:sz="0" w:space="0" w:color="auto"/>
        <w:right w:val="none" w:sz="0" w:space="0" w:color="auto"/>
      </w:divBdr>
    </w:div>
    <w:div w:id="618486510">
      <w:bodyDiv w:val="1"/>
      <w:marLeft w:val="0"/>
      <w:marRight w:val="0"/>
      <w:marTop w:val="0"/>
      <w:marBottom w:val="0"/>
      <w:divBdr>
        <w:top w:val="none" w:sz="0" w:space="0" w:color="auto"/>
        <w:left w:val="none" w:sz="0" w:space="0" w:color="auto"/>
        <w:bottom w:val="none" w:sz="0" w:space="0" w:color="auto"/>
        <w:right w:val="none" w:sz="0" w:space="0" w:color="auto"/>
      </w:divBdr>
    </w:div>
    <w:div w:id="648094215">
      <w:bodyDiv w:val="1"/>
      <w:marLeft w:val="0"/>
      <w:marRight w:val="0"/>
      <w:marTop w:val="0"/>
      <w:marBottom w:val="0"/>
      <w:divBdr>
        <w:top w:val="none" w:sz="0" w:space="0" w:color="auto"/>
        <w:left w:val="none" w:sz="0" w:space="0" w:color="auto"/>
        <w:bottom w:val="none" w:sz="0" w:space="0" w:color="auto"/>
        <w:right w:val="none" w:sz="0" w:space="0" w:color="auto"/>
      </w:divBdr>
    </w:div>
    <w:div w:id="676152643">
      <w:bodyDiv w:val="1"/>
      <w:marLeft w:val="0"/>
      <w:marRight w:val="0"/>
      <w:marTop w:val="0"/>
      <w:marBottom w:val="0"/>
      <w:divBdr>
        <w:top w:val="none" w:sz="0" w:space="0" w:color="auto"/>
        <w:left w:val="none" w:sz="0" w:space="0" w:color="auto"/>
        <w:bottom w:val="none" w:sz="0" w:space="0" w:color="auto"/>
        <w:right w:val="none" w:sz="0" w:space="0" w:color="auto"/>
      </w:divBdr>
    </w:div>
    <w:div w:id="717818471">
      <w:bodyDiv w:val="1"/>
      <w:marLeft w:val="0"/>
      <w:marRight w:val="0"/>
      <w:marTop w:val="0"/>
      <w:marBottom w:val="0"/>
      <w:divBdr>
        <w:top w:val="none" w:sz="0" w:space="0" w:color="auto"/>
        <w:left w:val="none" w:sz="0" w:space="0" w:color="auto"/>
        <w:bottom w:val="none" w:sz="0" w:space="0" w:color="auto"/>
        <w:right w:val="none" w:sz="0" w:space="0" w:color="auto"/>
      </w:divBdr>
    </w:div>
    <w:div w:id="732238700">
      <w:bodyDiv w:val="1"/>
      <w:marLeft w:val="0"/>
      <w:marRight w:val="0"/>
      <w:marTop w:val="0"/>
      <w:marBottom w:val="0"/>
      <w:divBdr>
        <w:top w:val="none" w:sz="0" w:space="0" w:color="auto"/>
        <w:left w:val="none" w:sz="0" w:space="0" w:color="auto"/>
        <w:bottom w:val="none" w:sz="0" w:space="0" w:color="auto"/>
        <w:right w:val="none" w:sz="0" w:space="0" w:color="auto"/>
      </w:divBdr>
    </w:div>
    <w:div w:id="738330705">
      <w:bodyDiv w:val="1"/>
      <w:marLeft w:val="0"/>
      <w:marRight w:val="0"/>
      <w:marTop w:val="0"/>
      <w:marBottom w:val="0"/>
      <w:divBdr>
        <w:top w:val="none" w:sz="0" w:space="0" w:color="auto"/>
        <w:left w:val="none" w:sz="0" w:space="0" w:color="auto"/>
        <w:bottom w:val="none" w:sz="0" w:space="0" w:color="auto"/>
        <w:right w:val="none" w:sz="0" w:space="0" w:color="auto"/>
      </w:divBdr>
    </w:div>
    <w:div w:id="746194434">
      <w:bodyDiv w:val="1"/>
      <w:marLeft w:val="0"/>
      <w:marRight w:val="0"/>
      <w:marTop w:val="0"/>
      <w:marBottom w:val="0"/>
      <w:divBdr>
        <w:top w:val="none" w:sz="0" w:space="0" w:color="auto"/>
        <w:left w:val="none" w:sz="0" w:space="0" w:color="auto"/>
        <w:bottom w:val="none" w:sz="0" w:space="0" w:color="auto"/>
        <w:right w:val="none" w:sz="0" w:space="0" w:color="auto"/>
      </w:divBdr>
    </w:div>
    <w:div w:id="751124367">
      <w:bodyDiv w:val="1"/>
      <w:marLeft w:val="0"/>
      <w:marRight w:val="0"/>
      <w:marTop w:val="0"/>
      <w:marBottom w:val="0"/>
      <w:divBdr>
        <w:top w:val="none" w:sz="0" w:space="0" w:color="auto"/>
        <w:left w:val="none" w:sz="0" w:space="0" w:color="auto"/>
        <w:bottom w:val="none" w:sz="0" w:space="0" w:color="auto"/>
        <w:right w:val="none" w:sz="0" w:space="0" w:color="auto"/>
      </w:divBdr>
    </w:div>
    <w:div w:id="783303467">
      <w:bodyDiv w:val="1"/>
      <w:marLeft w:val="0"/>
      <w:marRight w:val="0"/>
      <w:marTop w:val="0"/>
      <w:marBottom w:val="0"/>
      <w:divBdr>
        <w:top w:val="none" w:sz="0" w:space="0" w:color="auto"/>
        <w:left w:val="none" w:sz="0" w:space="0" w:color="auto"/>
        <w:bottom w:val="none" w:sz="0" w:space="0" w:color="auto"/>
        <w:right w:val="none" w:sz="0" w:space="0" w:color="auto"/>
      </w:divBdr>
    </w:div>
    <w:div w:id="794520280">
      <w:bodyDiv w:val="1"/>
      <w:marLeft w:val="0"/>
      <w:marRight w:val="0"/>
      <w:marTop w:val="0"/>
      <w:marBottom w:val="0"/>
      <w:divBdr>
        <w:top w:val="none" w:sz="0" w:space="0" w:color="auto"/>
        <w:left w:val="none" w:sz="0" w:space="0" w:color="auto"/>
        <w:bottom w:val="none" w:sz="0" w:space="0" w:color="auto"/>
        <w:right w:val="none" w:sz="0" w:space="0" w:color="auto"/>
      </w:divBdr>
    </w:div>
    <w:div w:id="801851404">
      <w:bodyDiv w:val="1"/>
      <w:marLeft w:val="0"/>
      <w:marRight w:val="0"/>
      <w:marTop w:val="0"/>
      <w:marBottom w:val="0"/>
      <w:divBdr>
        <w:top w:val="none" w:sz="0" w:space="0" w:color="auto"/>
        <w:left w:val="none" w:sz="0" w:space="0" w:color="auto"/>
        <w:bottom w:val="none" w:sz="0" w:space="0" w:color="auto"/>
        <w:right w:val="none" w:sz="0" w:space="0" w:color="auto"/>
      </w:divBdr>
    </w:div>
    <w:div w:id="953445241">
      <w:bodyDiv w:val="1"/>
      <w:marLeft w:val="0"/>
      <w:marRight w:val="0"/>
      <w:marTop w:val="0"/>
      <w:marBottom w:val="0"/>
      <w:divBdr>
        <w:top w:val="none" w:sz="0" w:space="0" w:color="auto"/>
        <w:left w:val="none" w:sz="0" w:space="0" w:color="auto"/>
        <w:bottom w:val="none" w:sz="0" w:space="0" w:color="auto"/>
        <w:right w:val="none" w:sz="0" w:space="0" w:color="auto"/>
      </w:divBdr>
    </w:div>
    <w:div w:id="956527801">
      <w:bodyDiv w:val="1"/>
      <w:marLeft w:val="0"/>
      <w:marRight w:val="0"/>
      <w:marTop w:val="0"/>
      <w:marBottom w:val="0"/>
      <w:divBdr>
        <w:top w:val="none" w:sz="0" w:space="0" w:color="auto"/>
        <w:left w:val="none" w:sz="0" w:space="0" w:color="auto"/>
        <w:bottom w:val="none" w:sz="0" w:space="0" w:color="auto"/>
        <w:right w:val="none" w:sz="0" w:space="0" w:color="auto"/>
      </w:divBdr>
    </w:div>
    <w:div w:id="1001199871">
      <w:bodyDiv w:val="1"/>
      <w:marLeft w:val="0"/>
      <w:marRight w:val="0"/>
      <w:marTop w:val="0"/>
      <w:marBottom w:val="0"/>
      <w:divBdr>
        <w:top w:val="none" w:sz="0" w:space="0" w:color="auto"/>
        <w:left w:val="none" w:sz="0" w:space="0" w:color="auto"/>
        <w:bottom w:val="none" w:sz="0" w:space="0" w:color="auto"/>
        <w:right w:val="none" w:sz="0" w:space="0" w:color="auto"/>
      </w:divBdr>
    </w:div>
    <w:div w:id="1024601564">
      <w:bodyDiv w:val="1"/>
      <w:marLeft w:val="0"/>
      <w:marRight w:val="0"/>
      <w:marTop w:val="0"/>
      <w:marBottom w:val="0"/>
      <w:divBdr>
        <w:top w:val="none" w:sz="0" w:space="0" w:color="auto"/>
        <w:left w:val="none" w:sz="0" w:space="0" w:color="auto"/>
        <w:bottom w:val="none" w:sz="0" w:space="0" w:color="auto"/>
        <w:right w:val="none" w:sz="0" w:space="0" w:color="auto"/>
      </w:divBdr>
    </w:div>
    <w:div w:id="1066995861">
      <w:bodyDiv w:val="1"/>
      <w:marLeft w:val="0"/>
      <w:marRight w:val="0"/>
      <w:marTop w:val="0"/>
      <w:marBottom w:val="0"/>
      <w:divBdr>
        <w:top w:val="none" w:sz="0" w:space="0" w:color="auto"/>
        <w:left w:val="none" w:sz="0" w:space="0" w:color="auto"/>
        <w:bottom w:val="none" w:sz="0" w:space="0" w:color="auto"/>
        <w:right w:val="none" w:sz="0" w:space="0" w:color="auto"/>
      </w:divBdr>
    </w:div>
    <w:div w:id="1069501490">
      <w:bodyDiv w:val="1"/>
      <w:marLeft w:val="0"/>
      <w:marRight w:val="0"/>
      <w:marTop w:val="0"/>
      <w:marBottom w:val="0"/>
      <w:divBdr>
        <w:top w:val="none" w:sz="0" w:space="0" w:color="auto"/>
        <w:left w:val="none" w:sz="0" w:space="0" w:color="auto"/>
        <w:bottom w:val="none" w:sz="0" w:space="0" w:color="auto"/>
        <w:right w:val="none" w:sz="0" w:space="0" w:color="auto"/>
      </w:divBdr>
    </w:div>
    <w:div w:id="1070343148">
      <w:bodyDiv w:val="1"/>
      <w:marLeft w:val="0"/>
      <w:marRight w:val="0"/>
      <w:marTop w:val="0"/>
      <w:marBottom w:val="0"/>
      <w:divBdr>
        <w:top w:val="none" w:sz="0" w:space="0" w:color="auto"/>
        <w:left w:val="none" w:sz="0" w:space="0" w:color="auto"/>
        <w:bottom w:val="none" w:sz="0" w:space="0" w:color="auto"/>
        <w:right w:val="none" w:sz="0" w:space="0" w:color="auto"/>
      </w:divBdr>
    </w:div>
    <w:div w:id="1090547966">
      <w:bodyDiv w:val="1"/>
      <w:marLeft w:val="0"/>
      <w:marRight w:val="0"/>
      <w:marTop w:val="0"/>
      <w:marBottom w:val="0"/>
      <w:divBdr>
        <w:top w:val="none" w:sz="0" w:space="0" w:color="auto"/>
        <w:left w:val="none" w:sz="0" w:space="0" w:color="auto"/>
        <w:bottom w:val="none" w:sz="0" w:space="0" w:color="auto"/>
        <w:right w:val="none" w:sz="0" w:space="0" w:color="auto"/>
      </w:divBdr>
    </w:div>
    <w:div w:id="1108239245">
      <w:bodyDiv w:val="1"/>
      <w:marLeft w:val="0"/>
      <w:marRight w:val="0"/>
      <w:marTop w:val="0"/>
      <w:marBottom w:val="0"/>
      <w:divBdr>
        <w:top w:val="none" w:sz="0" w:space="0" w:color="auto"/>
        <w:left w:val="none" w:sz="0" w:space="0" w:color="auto"/>
        <w:bottom w:val="none" w:sz="0" w:space="0" w:color="auto"/>
        <w:right w:val="none" w:sz="0" w:space="0" w:color="auto"/>
      </w:divBdr>
    </w:div>
    <w:div w:id="1109544931">
      <w:bodyDiv w:val="1"/>
      <w:marLeft w:val="0"/>
      <w:marRight w:val="0"/>
      <w:marTop w:val="0"/>
      <w:marBottom w:val="0"/>
      <w:divBdr>
        <w:top w:val="none" w:sz="0" w:space="0" w:color="auto"/>
        <w:left w:val="none" w:sz="0" w:space="0" w:color="auto"/>
        <w:bottom w:val="none" w:sz="0" w:space="0" w:color="auto"/>
        <w:right w:val="none" w:sz="0" w:space="0" w:color="auto"/>
      </w:divBdr>
    </w:div>
    <w:div w:id="1134955723">
      <w:bodyDiv w:val="1"/>
      <w:marLeft w:val="0"/>
      <w:marRight w:val="0"/>
      <w:marTop w:val="0"/>
      <w:marBottom w:val="0"/>
      <w:divBdr>
        <w:top w:val="none" w:sz="0" w:space="0" w:color="auto"/>
        <w:left w:val="none" w:sz="0" w:space="0" w:color="auto"/>
        <w:bottom w:val="none" w:sz="0" w:space="0" w:color="auto"/>
        <w:right w:val="none" w:sz="0" w:space="0" w:color="auto"/>
      </w:divBdr>
    </w:div>
    <w:div w:id="1141967391">
      <w:bodyDiv w:val="1"/>
      <w:marLeft w:val="0"/>
      <w:marRight w:val="0"/>
      <w:marTop w:val="0"/>
      <w:marBottom w:val="0"/>
      <w:divBdr>
        <w:top w:val="none" w:sz="0" w:space="0" w:color="auto"/>
        <w:left w:val="none" w:sz="0" w:space="0" w:color="auto"/>
        <w:bottom w:val="none" w:sz="0" w:space="0" w:color="auto"/>
        <w:right w:val="none" w:sz="0" w:space="0" w:color="auto"/>
      </w:divBdr>
    </w:div>
    <w:div w:id="1148136163">
      <w:bodyDiv w:val="1"/>
      <w:marLeft w:val="0"/>
      <w:marRight w:val="0"/>
      <w:marTop w:val="0"/>
      <w:marBottom w:val="0"/>
      <w:divBdr>
        <w:top w:val="none" w:sz="0" w:space="0" w:color="auto"/>
        <w:left w:val="none" w:sz="0" w:space="0" w:color="auto"/>
        <w:bottom w:val="none" w:sz="0" w:space="0" w:color="auto"/>
        <w:right w:val="none" w:sz="0" w:space="0" w:color="auto"/>
      </w:divBdr>
    </w:div>
    <w:div w:id="1157114734">
      <w:bodyDiv w:val="1"/>
      <w:marLeft w:val="0"/>
      <w:marRight w:val="0"/>
      <w:marTop w:val="0"/>
      <w:marBottom w:val="0"/>
      <w:divBdr>
        <w:top w:val="none" w:sz="0" w:space="0" w:color="auto"/>
        <w:left w:val="none" w:sz="0" w:space="0" w:color="auto"/>
        <w:bottom w:val="none" w:sz="0" w:space="0" w:color="auto"/>
        <w:right w:val="none" w:sz="0" w:space="0" w:color="auto"/>
      </w:divBdr>
    </w:div>
    <w:div w:id="1158693879">
      <w:bodyDiv w:val="1"/>
      <w:marLeft w:val="0"/>
      <w:marRight w:val="0"/>
      <w:marTop w:val="0"/>
      <w:marBottom w:val="0"/>
      <w:divBdr>
        <w:top w:val="none" w:sz="0" w:space="0" w:color="auto"/>
        <w:left w:val="none" w:sz="0" w:space="0" w:color="auto"/>
        <w:bottom w:val="none" w:sz="0" w:space="0" w:color="auto"/>
        <w:right w:val="none" w:sz="0" w:space="0" w:color="auto"/>
      </w:divBdr>
    </w:div>
    <w:div w:id="1178695490">
      <w:bodyDiv w:val="1"/>
      <w:marLeft w:val="0"/>
      <w:marRight w:val="0"/>
      <w:marTop w:val="0"/>
      <w:marBottom w:val="0"/>
      <w:divBdr>
        <w:top w:val="none" w:sz="0" w:space="0" w:color="auto"/>
        <w:left w:val="none" w:sz="0" w:space="0" w:color="auto"/>
        <w:bottom w:val="none" w:sz="0" w:space="0" w:color="auto"/>
        <w:right w:val="none" w:sz="0" w:space="0" w:color="auto"/>
      </w:divBdr>
    </w:div>
    <w:div w:id="1209998590">
      <w:bodyDiv w:val="1"/>
      <w:marLeft w:val="0"/>
      <w:marRight w:val="0"/>
      <w:marTop w:val="0"/>
      <w:marBottom w:val="0"/>
      <w:divBdr>
        <w:top w:val="none" w:sz="0" w:space="0" w:color="auto"/>
        <w:left w:val="none" w:sz="0" w:space="0" w:color="auto"/>
        <w:bottom w:val="none" w:sz="0" w:space="0" w:color="auto"/>
        <w:right w:val="none" w:sz="0" w:space="0" w:color="auto"/>
      </w:divBdr>
    </w:div>
    <w:div w:id="1215852354">
      <w:bodyDiv w:val="1"/>
      <w:marLeft w:val="0"/>
      <w:marRight w:val="0"/>
      <w:marTop w:val="0"/>
      <w:marBottom w:val="0"/>
      <w:divBdr>
        <w:top w:val="none" w:sz="0" w:space="0" w:color="auto"/>
        <w:left w:val="none" w:sz="0" w:space="0" w:color="auto"/>
        <w:bottom w:val="none" w:sz="0" w:space="0" w:color="auto"/>
        <w:right w:val="none" w:sz="0" w:space="0" w:color="auto"/>
      </w:divBdr>
    </w:div>
    <w:div w:id="1235777637">
      <w:bodyDiv w:val="1"/>
      <w:marLeft w:val="0"/>
      <w:marRight w:val="0"/>
      <w:marTop w:val="0"/>
      <w:marBottom w:val="0"/>
      <w:divBdr>
        <w:top w:val="none" w:sz="0" w:space="0" w:color="auto"/>
        <w:left w:val="none" w:sz="0" w:space="0" w:color="auto"/>
        <w:bottom w:val="none" w:sz="0" w:space="0" w:color="auto"/>
        <w:right w:val="none" w:sz="0" w:space="0" w:color="auto"/>
      </w:divBdr>
    </w:div>
    <w:div w:id="1273512483">
      <w:bodyDiv w:val="1"/>
      <w:marLeft w:val="0"/>
      <w:marRight w:val="0"/>
      <w:marTop w:val="0"/>
      <w:marBottom w:val="0"/>
      <w:divBdr>
        <w:top w:val="none" w:sz="0" w:space="0" w:color="auto"/>
        <w:left w:val="none" w:sz="0" w:space="0" w:color="auto"/>
        <w:bottom w:val="none" w:sz="0" w:space="0" w:color="auto"/>
        <w:right w:val="none" w:sz="0" w:space="0" w:color="auto"/>
      </w:divBdr>
    </w:div>
    <w:div w:id="1289779456">
      <w:bodyDiv w:val="1"/>
      <w:marLeft w:val="0"/>
      <w:marRight w:val="0"/>
      <w:marTop w:val="0"/>
      <w:marBottom w:val="0"/>
      <w:divBdr>
        <w:top w:val="none" w:sz="0" w:space="0" w:color="auto"/>
        <w:left w:val="none" w:sz="0" w:space="0" w:color="auto"/>
        <w:bottom w:val="none" w:sz="0" w:space="0" w:color="auto"/>
        <w:right w:val="none" w:sz="0" w:space="0" w:color="auto"/>
      </w:divBdr>
    </w:div>
    <w:div w:id="1294555536">
      <w:bodyDiv w:val="1"/>
      <w:marLeft w:val="0"/>
      <w:marRight w:val="0"/>
      <w:marTop w:val="0"/>
      <w:marBottom w:val="0"/>
      <w:divBdr>
        <w:top w:val="none" w:sz="0" w:space="0" w:color="auto"/>
        <w:left w:val="none" w:sz="0" w:space="0" w:color="auto"/>
        <w:bottom w:val="none" w:sz="0" w:space="0" w:color="auto"/>
        <w:right w:val="none" w:sz="0" w:space="0" w:color="auto"/>
      </w:divBdr>
    </w:div>
    <w:div w:id="1296377863">
      <w:bodyDiv w:val="1"/>
      <w:marLeft w:val="0"/>
      <w:marRight w:val="0"/>
      <w:marTop w:val="0"/>
      <w:marBottom w:val="0"/>
      <w:divBdr>
        <w:top w:val="none" w:sz="0" w:space="0" w:color="auto"/>
        <w:left w:val="none" w:sz="0" w:space="0" w:color="auto"/>
        <w:bottom w:val="none" w:sz="0" w:space="0" w:color="auto"/>
        <w:right w:val="none" w:sz="0" w:space="0" w:color="auto"/>
      </w:divBdr>
    </w:div>
    <w:div w:id="1301809991">
      <w:bodyDiv w:val="1"/>
      <w:marLeft w:val="0"/>
      <w:marRight w:val="0"/>
      <w:marTop w:val="0"/>
      <w:marBottom w:val="0"/>
      <w:divBdr>
        <w:top w:val="none" w:sz="0" w:space="0" w:color="auto"/>
        <w:left w:val="none" w:sz="0" w:space="0" w:color="auto"/>
        <w:bottom w:val="none" w:sz="0" w:space="0" w:color="auto"/>
        <w:right w:val="none" w:sz="0" w:space="0" w:color="auto"/>
      </w:divBdr>
    </w:div>
    <w:div w:id="1352145327">
      <w:bodyDiv w:val="1"/>
      <w:marLeft w:val="0"/>
      <w:marRight w:val="0"/>
      <w:marTop w:val="0"/>
      <w:marBottom w:val="0"/>
      <w:divBdr>
        <w:top w:val="none" w:sz="0" w:space="0" w:color="auto"/>
        <w:left w:val="none" w:sz="0" w:space="0" w:color="auto"/>
        <w:bottom w:val="none" w:sz="0" w:space="0" w:color="auto"/>
        <w:right w:val="none" w:sz="0" w:space="0" w:color="auto"/>
      </w:divBdr>
    </w:div>
    <w:div w:id="1434281877">
      <w:bodyDiv w:val="1"/>
      <w:marLeft w:val="0"/>
      <w:marRight w:val="0"/>
      <w:marTop w:val="0"/>
      <w:marBottom w:val="0"/>
      <w:divBdr>
        <w:top w:val="none" w:sz="0" w:space="0" w:color="auto"/>
        <w:left w:val="none" w:sz="0" w:space="0" w:color="auto"/>
        <w:bottom w:val="none" w:sz="0" w:space="0" w:color="auto"/>
        <w:right w:val="none" w:sz="0" w:space="0" w:color="auto"/>
      </w:divBdr>
    </w:div>
    <w:div w:id="1458182327">
      <w:bodyDiv w:val="1"/>
      <w:marLeft w:val="0"/>
      <w:marRight w:val="0"/>
      <w:marTop w:val="0"/>
      <w:marBottom w:val="0"/>
      <w:divBdr>
        <w:top w:val="none" w:sz="0" w:space="0" w:color="auto"/>
        <w:left w:val="none" w:sz="0" w:space="0" w:color="auto"/>
        <w:bottom w:val="none" w:sz="0" w:space="0" w:color="auto"/>
        <w:right w:val="none" w:sz="0" w:space="0" w:color="auto"/>
      </w:divBdr>
    </w:div>
    <w:div w:id="1463497584">
      <w:bodyDiv w:val="1"/>
      <w:marLeft w:val="0"/>
      <w:marRight w:val="0"/>
      <w:marTop w:val="0"/>
      <w:marBottom w:val="0"/>
      <w:divBdr>
        <w:top w:val="none" w:sz="0" w:space="0" w:color="auto"/>
        <w:left w:val="none" w:sz="0" w:space="0" w:color="auto"/>
        <w:bottom w:val="none" w:sz="0" w:space="0" w:color="auto"/>
        <w:right w:val="none" w:sz="0" w:space="0" w:color="auto"/>
      </w:divBdr>
    </w:div>
    <w:div w:id="1517963174">
      <w:bodyDiv w:val="1"/>
      <w:marLeft w:val="0"/>
      <w:marRight w:val="0"/>
      <w:marTop w:val="0"/>
      <w:marBottom w:val="0"/>
      <w:divBdr>
        <w:top w:val="none" w:sz="0" w:space="0" w:color="auto"/>
        <w:left w:val="none" w:sz="0" w:space="0" w:color="auto"/>
        <w:bottom w:val="none" w:sz="0" w:space="0" w:color="auto"/>
        <w:right w:val="none" w:sz="0" w:space="0" w:color="auto"/>
      </w:divBdr>
    </w:div>
    <w:div w:id="1522429498">
      <w:bodyDiv w:val="1"/>
      <w:marLeft w:val="0"/>
      <w:marRight w:val="0"/>
      <w:marTop w:val="0"/>
      <w:marBottom w:val="0"/>
      <w:divBdr>
        <w:top w:val="none" w:sz="0" w:space="0" w:color="auto"/>
        <w:left w:val="none" w:sz="0" w:space="0" w:color="auto"/>
        <w:bottom w:val="none" w:sz="0" w:space="0" w:color="auto"/>
        <w:right w:val="none" w:sz="0" w:space="0" w:color="auto"/>
      </w:divBdr>
    </w:div>
    <w:div w:id="1527593886">
      <w:bodyDiv w:val="1"/>
      <w:marLeft w:val="0"/>
      <w:marRight w:val="0"/>
      <w:marTop w:val="0"/>
      <w:marBottom w:val="0"/>
      <w:divBdr>
        <w:top w:val="none" w:sz="0" w:space="0" w:color="auto"/>
        <w:left w:val="none" w:sz="0" w:space="0" w:color="auto"/>
        <w:bottom w:val="none" w:sz="0" w:space="0" w:color="auto"/>
        <w:right w:val="none" w:sz="0" w:space="0" w:color="auto"/>
      </w:divBdr>
    </w:div>
    <w:div w:id="1531798544">
      <w:bodyDiv w:val="1"/>
      <w:marLeft w:val="0"/>
      <w:marRight w:val="0"/>
      <w:marTop w:val="0"/>
      <w:marBottom w:val="0"/>
      <w:divBdr>
        <w:top w:val="none" w:sz="0" w:space="0" w:color="auto"/>
        <w:left w:val="none" w:sz="0" w:space="0" w:color="auto"/>
        <w:bottom w:val="none" w:sz="0" w:space="0" w:color="auto"/>
        <w:right w:val="none" w:sz="0" w:space="0" w:color="auto"/>
      </w:divBdr>
    </w:div>
    <w:div w:id="1541896475">
      <w:bodyDiv w:val="1"/>
      <w:marLeft w:val="0"/>
      <w:marRight w:val="0"/>
      <w:marTop w:val="0"/>
      <w:marBottom w:val="0"/>
      <w:divBdr>
        <w:top w:val="none" w:sz="0" w:space="0" w:color="auto"/>
        <w:left w:val="none" w:sz="0" w:space="0" w:color="auto"/>
        <w:bottom w:val="none" w:sz="0" w:space="0" w:color="auto"/>
        <w:right w:val="none" w:sz="0" w:space="0" w:color="auto"/>
      </w:divBdr>
    </w:div>
    <w:div w:id="1549755411">
      <w:bodyDiv w:val="1"/>
      <w:marLeft w:val="0"/>
      <w:marRight w:val="0"/>
      <w:marTop w:val="0"/>
      <w:marBottom w:val="0"/>
      <w:divBdr>
        <w:top w:val="none" w:sz="0" w:space="0" w:color="auto"/>
        <w:left w:val="none" w:sz="0" w:space="0" w:color="auto"/>
        <w:bottom w:val="none" w:sz="0" w:space="0" w:color="auto"/>
        <w:right w:val="none" w:sz="0" w:space="0" w:color="auto"/>
      </w:divBdr>
    </w:div>
    <w:div w:id="1562448442">
      <w:bodyDiv w:val="1"/>
      <w:marLeft w:val="0"/>
      <w:marRight w:val="0"/>
      <w:marTop w:val="0"/>
      <w:marBottom w:val="0"/>
      <w:divBdr>
        <w:top w:val="none" w:sz="0" w:space="0" w:color="auto"/>
        <w:left w:val="none" w:sz="0" w:space="0" w:color="auto"/>
        <w:bottom w:val="none" w:sz="0" w:space="0" w:color="auto"/>
        <w:right w:val="none" w:sz="0" w:space="0" w:color="auto"/>
      </w:divBdr>
    </w:div>
    <w:div w:id="1563172447">
      <w:bodyDiv w:val="1"/>
      <w:marLeft w:val="0"/>
      <w:marRight w:val="0"/>
      <w:marTop w:val="0"/>
      <w:marBottom w:val="0"/>
      <w:divBdr>
        <w:top w:val="none" w:sz="0" w:space="0" w:color="auto"/>
        <w:left w:val="none" w:sz="0" w:space="0" w:color="auto"/>
        <w:bottom w:val="none" w:sz="0" w:space="0" w:color="auto"/>
        <w:right w:val="none" w:sz="0" w:space="0" w:color="auto"/>
      </w:divBdr>
    </w:div>
    <w:div w:id="1632634215">
      <w:bodyDiv w:val="1"/>
      <w:marLeft w:val="0"/>
      <w:marRight w:val="0"/>
      <w:marTop w:val="0"/>
      <w:marBottom w:val="0"/>
      <w:divBdr>
        <w:top w:val="none" w:sz="0" w:space="0" w:color="auto"/>
        <w:left w:val="none" w:sz="0" w:space="0" w:color="auto"/>
        <w:bottom w:val="none" w:sz="0" w:space="0" w:color="auto"/>
        <w:right w:val="none" w:sz="0" w:space="0" w:color="auto"/>
      </w:divBdr>
    </w:div>
    <w:div w:id="1688747764">
      <w:bodyDiv w:val="1"/>
      <w:marLeft w:val="0"/>
      <w:marRight w:val="0"/>
      <w:marTop w:val="0"/>
      <w:marBottom w:val="0"/>
      <w:divBdr>
        <w:top w:val="none" w:sz="0" w:space="0" w:color="auto"/>
        <w:left w:val="none" w:sz="0" w:space="0" w:color="auto"/>
        <w:bottom w:val="none" w:sz="0" w:space="0" w:color="auto"/>
        <w:right w:val="none" w:sz="0" w:space="0" w:color="auto"/>
      </w:divBdr>
    </w:div>
    <w:div w:id="1731922714">
      <w:bodyDiv w:val="1"/>
      <w:marLeft w:val="0"/>
      <w:marRight w:val="0"/>
      <w:marTop w:val="0"/>
      <w:marBottom w:val="0"/>
      <w:divBdr>
        <w:top w:val="none" w:sz="0" w:space="0" w:color="auto"/>
        <w:left w:val="none" w:sz="0" w:space="0" w:color="auto"/>
        <w:bottom w:val="none" w:sz="0" w:space="0" w:color="auto"/>
        <w:right w:val="none" w:sz="0" w:space="0" w:color="auto"/>
      </w:divBdr>
    </w:div>
    <w:div w:id="1736125953">
      <w:bodyDiv w:val="1"/>
      <w:marLeft w:val="0"/>
      <w:marRight w:val="0"/>
      <w:marTop w:val="0"/>
      <w:marBottom w:val="0"/>
      <w:divBdr>
        <w:top w:val="none" w:sz="0" w:space="0" w:color="auto"/>
        <w:left w:val="none" w:sz="0" w:space="0" w:color="auto"/>
        <w:bottom w:val="none" w:sz="0" w:space="0" w:color="auto"/>
        <w:right w:val="none" w:sz="0" w:space="0" w:color="auto"/>
      </w:divBdr>
    </w:div>
    <w:div w:id="1760448720">
      <w:bodyDiv w:val="1"/>
      <w:marLeft w:val="0"/>
      <w:marRight w:val="0"/>
      <w:marTop w:val="0"/>
      <w:marBottom w:val="0"/>
      <w:divBdr>
        <w:top w:val="none" w:sz="0" w:space="0" w:color="auto"/>
        <w:left w:val="none" w:sz="0" w:space="0" w:color="auto"/>
        <w:bottom w:val="none" w:sz="0" w:space="0" w:color="auto"/>
        <w:right w:val="none" w:sz="0" w:space="0" w:color="auto"/>
      </w:divBdr>
    </w:div>
    <w:div w:id="1761294232">
      <w:bodyDiv w:val="1"/>
      <w:marLeft w:val="0"/>
      <w:marRight w:val="0"/>
      <w:marTop w:val="0"/>
      <w:marBottom w:val="0"/>
      <w:divBdr>
        <w:top w:val="none" w:sz="0" w:space="0" w:color="auto"/>
        <w:left w:val="none" w:sz="0" w:space="0" w:color="auto"/>
        <w:bottom w:val="none" w:sz="0" w:space="0" w:color="auto"/>
        <w:right w:val="none" w:sz="0" w:space="0" w:color="auto"/>
      </w:divBdr>
    </w:div>
    <w:div w:id="1796021681">
      <w:bodyDiv w:val="1"/>
      <w:marLeft w:val="0"/>
      <w:marRight w:val="0"/>
      <w:marTop w:val="0"/>
      <w:marBottom w:val="0"/>
      <w:divBdr>
        <w:top w:val="none" w:sz="0" w:space="0" w:color="auto"/>
        <w:left w:val="none" w:sz="0" w:space="0" w:color="auto"/>
        <w:bottom w:val="none" w:sz="0" w:space="0" w:color="auto"/>
        <w:right w:val="none" w:sz="0" w:space="0" w:color="auto"/>
      </w:divBdr>
    </w:div>
    <w:div w:id="1859805651">
      <w:bodyDiv w:val="1"/>
      <w:marLeft w:val="0"/>
      <w:marRight w:val="0"/>
      <w:marTop w:val="0"/>
      <w:marBottom w:val="0"/>
      <w:divBdr>
        <w:top w:val="none" w:sz="0" w:space="0" w:color="auto"/>
        <w:left w:val="none" w:sz="0" w:space="0" w:color="auto"/>
        <w:bottom w:val="none" w:sz="0" w:space="0" w:color="auto"/>
        <w:right w:val="none" w:sz="0" w:space="0" w:color="auto"/>
      </w:divBdr>
    </w:div>
    <w:div w:id="1974868168">
      <w:bodyDiv w:val="1"/>
      <w:marLeft w:val="0"/>
      <w:marRight w:val="0"/>
      <w:marTop w:val="0"/>
      <w:marBottom w:val="0"/>
      <w:divBdr>
        <w:top w:val="none" w:sz="0" w:space="0" w:color="auto"/>
        <w:left w:val="none" w:sz="0" w:space="0" w:color="auto"/>
        <w:bottom w:val="none" w:sz="0" w:space="0" w:color="auto"/>
        <w:right w:val="none" w:sz="0" w:space="0" w:color="auto"/>
      </w:divBdr>
    </w:div>
    <w:div w:id="1977834447">
      <w:bodyDiv w:val="1"/>
      <w:marLeft w:val="0"/>
      <w:marRight w:val="0"/>
      <w:marTop w:val="0"/>
      <w:marBottom w:val="0"/>
      <w:divBdr>
        <w:top w:val="none" w:sz="0" w:space="0" w:color="auto"/>
        <w:left w:val="none" w:sz="0" w:space="0" w:color="auto"/>
        <w:bottom w:val="none" w:sz="0" w:space="0" w:color="auto"/>
        <w:right w:val="none" w:sz="0" w:space="0" w:color="auto"/>
      </w:divBdr>
    </w:div>
    <w:div w:id="2053990935">
      <w:bodyDiv w:val="1"/>
      <w:marLeft w:val="0"/>
      <w:marRight w:val="0"/>
      <w:marTop w:val="0"/>
      <w:marBottom w:val="0"/>
      <w:divBdr>
        <w:top w:val="none" w:sz="0" w:space="0" w:color="auto"/>
        <w:left w:val="none" w:sz="0" w:space="0" w:color="auto"/>
        <w:bottom w:val="none" w:sz="0" w:space="0" w:color="auto"/>
        <w:right w:val="none" w:sz="0" w:space="0" w:color="auto"/>
      </w:divBdr>
    </w:div>
    <w:div w:id="2079747432">
      <w:bodyDiv w:val="1"/>
      <w:marLeft w:val="0"/>
      <w:marRight w:val="0"/>
      <w:marTop w:val="0"/>
      <w:marBottom w:val="0"/>
      <w:divBdr>
        <w:top w:val="none" w:sz="0" w:space="0" w:color="auto"/>
        <w:left w:val="none" w:sz="0" w:space="0" w:color="auto"/>
        <w:bottom w:val="none" w:sz="0" w:space="0" w:color="auto"/>
        <w:right w:val="none" w:sz="0" w:space="0" w:color="auto"/>
      </w:divBdr>
    </w:div>
    <w:div w:id="2085562694">
      <w:bodyDiv w:val="1"/>
      <w:marLeft w:val="0"/>
      <w:marRight w:val="0"/>
      <w:marTop w:val="0"/>
      <w:marBottom w:val="0"/>
      <w:divBdr>
        <w:top w:val="none" w:sz="0" w:space="0" w:color="auto"/>
        <w:left w:val="none" w:sz="0" w:space="0" w:color="auto"/>
        <w:bottom w:val="none" w:sz="0" w:space="0" w:color="auto"/>
        <w:right w:val="none" w:sz="0" w:space="0" w:color="auto"/>
      </w:divBdr>
    </w:div>
    <w:div w:id="2087414566">
      <w:bodyDiv w:val="1"/>
      <w:marLeft w:val="0"/>
      <w:marRight w:val="0"/>
      <w:marTop w:val="0"/>
      <w:marBottom w:val="0"/>
      <w:divBdr>
        <w:top w:val="none" w:sz="0" w:space="0" w:color="auto"/>
        <w:left w:val="none" w:sz="0" w:space="0" w:color="auto"/>
        <w:bottom w:val="none" w:sz="0" w:space="0" w:color="auto"/>
        <w:right w:val="none" w:sz="0" w:space="0" w:color="auto"/>
      </w:divBdr>
    </w:div>
    <w:div w:id="2098136558">
      <w:bodyDiv w:val="1"/>
      <w:marLeft w:val="0"/>
      <w:marRight w:val="0"/>
      <w:marTop w:val="0"/>
      <w:marBottom w:val="0"/>
      <w:divBdr>
        <w:top w:val="none" w:sz="0" w:space="0" w:color="auto"/>
        <w:left w:val="none" w:sz="0" w:space="0" w:color="auto"/>
        <w:bottom w:val="none" w:sz="0" w:space="0" w:color="auto"/>
        <w:right w:val="none" w:sz="0" w:space="0" w:color="auto"/>
      </w:divBdr>
    </w:div>
    <w:div w:id="2102019237">
      <w:bodyDiv w:val="1"/>
      <w:marLeft w:val="0"/>
      <w:marRight w:val="0"/>
      <w:marTop w:val="0"/>
      <w:marBottom w:val="0"/>
      <w:divBdr>
        <w:top w:val="none" w:sz="0" w:space="0" w:color="auto"/>
        <w:left w:val="none" w:sz="0" w:space="0" w:color="auto"/>
        <w:bottom w:val="none" w:sz="0" w:space="0" w:color="auto"/>
        <w:right w:val="none" w:sz="0" w:space="0" w:color="auto"/>
      </w:divBdr>
    </w:div>
    <w:div w:id="2107341892">
      <w:bodyDiv w:val="1"/>
      <w:marLeft w:val="0"/>
      <w:marRight w:val="0"/>
      <w:marTop w:val="0"/>
      <w:marBottom w:val="0"/>
      <w:divBdr>
        <w:top w:val="none" w:sz="0" w:space="0" w:color="auto"/>
        <w:left w:val="none" w:sz="0" w:space="0" w:color="auto"/>
        <w:bottom w:val="none" w:sz="0" w:space="0" w:color="auto"/>
        <w:right w:val="none" w:sz="0" w:space="0" w:color="auto"/>
      </w:divBdr>
    </w:div>
    <w:div w:id="2110663796">
      <w:bodyDiv w:val="1"/>
      <w:marLeft w:val="0"/>
      <w:marRight w:val="0"/>
      <w:marTop w:val="0"/>
      <w:marBottom w:val="0"/>
      <w:divBdr>
        <w:top w:val="none" w:sz="0" w:space="0" w:color="auto"/>
        <w:left w:val="none" w:sz="0" w:space="0" w:color="auto"/>
        <w:bottom w:val="none" w:sz="0" w:space="0" w:color="auto"/>
        <w:right w:val="none" w:sz="0" w:space="0" w:color="auto"/>
      </w:divBdr>
    </w:div>
    <w:div w:id="2122065311">
      <w:bodyDiv w:val="1"/>
      <w:marLeft w:val="0"/>
      <w:marRight w:val="0"/>
      <w:marTop w:val="0"/>
      <w:marBottom w:val="0"/>
      <w:divBdr>
        <w:top w:val="none" w:sz="0" w:space="0" w:color="auto"/>
        <w:left w:val="none" w:sz="0" w:space="0" w:color="auto"/>
        <w:bottom w:val="none" w:sz="0" w:space="0" w:color="auto"/>
        <w:right w:val="none" w:sz="0" w:space="0" w:color="auto"/>
      </w:divBdr>
    </w:div>
    <w:div w:id="2124033609">
      <w:bodyDiv w:val="1"/>
      <w:marLeft w:val="0"/>
      <w:marRight w:val="0"/>
      <w:marTop w:val="0"/>
      <w:marBottom w:val="0"/>
      <w:divBdr>
        <w:top w:val="none" w:sz="0" w:space="0" w:color="auto"/>
        <w:left w:val="none" w:sz="0" w:space="0" w:color="auto"/>
        <w:bottom w:val="none" w:sz="0" w:space="0" w:color="auto"/>
        <w:right w:val="none" w:sz="0" w:space="0" w:color="auto"/>
      </w:divBdr>
    </w:div>
    <w:div w:id="2124886131">
      <w:bodyDiv w:val="1"/>
      <w:marLeft w:val="0"/>
      <w:marRight w:val="0"/>
      <w:marTop w:val="0"/>
      <w:marBottom w:val="0"/>
      <w:divBdr>
        <w:top w:val="none" w:sz="0" w:space="0" w:color="auto"/>
        <w:left w:val="none" w:sz="0" w:space="0" w:color="auto"/>
        <w:bottom w:val="none" w:sz="0" w:space="0" w:color="auto"/>
        <w:right w:val="none" w:sz="0" w:space="0" w:color="auto"/>
      </w:divBdr>
    </w:div>
    <w:div w:id="2126578176">
      <w:bodyDiv w:val="1"/>
      <w:marLeft w:val="0"/>
      <w:marRight w:val="0"/>
      <w:marTop w:val="0"/>
      <w:marBottom w:val="0"/>
      <w:divBdr>
        <w:top w:val="none" w:sz="0" w:space="0" w:color="auto"/>
        <w:left w:val="none" w:sz="0" w:space="0" w:color="auto"/>
        <w:bottom w:val="none" w:sz="0" w:space="0" w:color="auto"/>
        <w:right w:val="none" w:sz="0" w:space="0" w:color="auto"/>
      </w:divBdr>
    </w:div>
    <w:div w:id="2144498776">
      <w:bodyDiv w:val="1"/>
      <w:marLeft w:val="0"/>
      <w:marRight w:val="0"/>
      <w:marTop w:val="0"/>
      <w:marBottom w:val="0"/>
      <w:divBdr>
        <w:top w:val="none" w:sz="0" w:space="0" w:color="auto"/>
        <w:left w:val="none" w:sz="0" w:space="0" w:color="auto"/>
        <w:bottom w:val="none" w:sz="0" w:space="0" w:color="auto"/>
        <w:right w:val="none" w:sz="0" w:space="0" w:color="auto"/>
      </w:divBdr>
    </w:div>
    <w:div w:id="214735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LYH</dc:creator>
  <cp:lastModifiedBy>徐艺珊</cp:lastModifiedBy>
  <cp:revision>13</cp:revision>
  <cp:lastPrinted>2021-05-18T01:47:00Z</cp:lastPrinted>
  <dcterms:created xsi:type="dcterms:W3CDTF">2023-09-13T08:11:00Z</dcterms:created>
  <dcterms:modified xsi:type="dcterms:W3CDTF">2024-10-17T08:46:00Z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