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0DE4" w14:textId="77777777" w:rsidR="00FE7F1E" w:rsidRPr="006664FF" w:rsidRDefault="00F717AA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</w:pPr>
      <w:r w:rsidRPr="006664FF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>证券代码：6</w:t>
      </w:r>
      <w:r w:rsidRPr="006664FF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>88049</w:t>
      </w:r>
      <w:r w:rsidRPr="006664FF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                     </w:t>
      </w:r>
      <w:r w:rsidRPr="006664FF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 xml:space="preserve">  </w:t>
      </w:r>
      <w:r w:rsidRPr="006664FF">
        <w:rPr>
          <w:rFonts w:ascii="宋体" w:eastAsia="宋体" w:hAnsi="宋体" w:cs="Times New Roman" w:hint="eastAsia"/>
          <w:b/>
          <w:bCs/>
          <w:iCs/>
          <w:color w:val="000000" w:themeColor="text1"/>
          <w:sz w:val="24"/>
          <w:szCs w:val="24"/>
        </w:rPr>
        <w:t xml:space="preserve">    证券简称：炬芯科技 </w:t>
      </w:r>
      <w:r w:rsidRPr="006664FF">
        <w:rPr>
          <w:rFonts w:ascii="宋体" w:eastAsia="宋体" w:hAnsi="宋体" w:cs="Times New Roman"/>
          <w:b/>
          <w:bCs/>
          <w:iCs/>
          <w:color w:val="000000" w:themeColor="text1"/>
          <w:sz w:val="24"/>
          <w:szCs w:val="24"/>
        </w:rPr>
        <w:t xml:space="preserve"> </w:t>
      </w:r>
    </w:p>
    <w:p w14:paraId="2C5CA072" w14:textId="77777777" w:rsidR="00FE7F1E" w:rsidRPr="006664FF" w:rsidRDefault="00F717AA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6664FF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炬芯科技股份有限公司</w:t>
      </w:r>
    </w:p>
    <w:p w14:paraId="78840D3B" w14:textId="77777777" w:rsidR="00FE7F1E" w:rsidRPr="006664FF" w:rsidRDefault="00F717AA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color w:val="000000" w:themeColor="text1"/>
          <w:sz w:val="32"/>
          <w:szCs w:val="32"/>
        </w:rPr>
      </w:pPr>
      <w:r w:rsidRPr="006664FF">
        <w:rPr>
          <w:rFonts w:ascii="宋体" w:eastAsia="宋体" w:hAnsi="宋体" w:cs="Times New Roman" w:hint="eastAsia"/>
          <w:b/>
          <w:bCs/>
          <w:color w:val="000000" w:themeColor="text1"/>
          <w:sz w:val="32"/>
          <w:szCs w:val="32"/>
        </w:rPr>
        <w:t>投资者关系活动记录表</w:t>
      </w:r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053"/>
      </w:tblGrid>
      <w:tr w:rsidR="001603E5" w:rsidRPr="00355B69" w14:paraId="50EF5C9E" w14:textId="77777777" w:rsidTr="00EE3EEC">
        <w:trPr>
          <w:trHeight w:val="1975"/>
          <w:jc w:val="center"/>
        </w:trPr>
        <w:tc>
          <w:tcPr>
            <w:tcW w:w="1314" w:type="dxa"/>
            <w:shd w:val="clear" w:color="auto" w:fill="auto"/>
            <w:vAlign w:val="center"/>
          </w:tcPr>
          <w:p w14:paraId="7CFC7CC7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7053" w:type="dxa"/>
            <w:shd w:val="clear" w:color="auto" w:fill="auto"/>
          </w:tcPr>
          <w:p w14:paraId="7D4BD14E" w14:textId="324EA06F" w:rsidR="00FE7F1E" w:rsidRPr="006664FF" w:rsidRDefault="00AF7E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特定对象调研        </w:t>
            </w:r>
            <w:r w:rsidR="00F717AA"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分析师会议</w:t>
            </w:r>
          </w:p>
          <w:p w14:paraId="60A996A5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媒体采访            </w:t>
            </w: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650514C7" w14:textId="77777777" w:rsidR="00FE7F1E" w:rsidRPr="006664FF" w:rsidRDefault="008074D8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新闻发布会          </w:t>
            </w:r>
            <w:r w:rsidR="003C2E1A"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路演活动</w:t>
            </w:r>
          </w:p>
          <w:p w14:paraId="0EFAF229" w14:textId="4A34031D" w:rsidR="00FE7F1E" w:rsidRPr="006664FF" w:rsidRDefault="005E6B13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现场参观 </w:t>
            </w:r>
            <w:r w:rsidR="00380523" w:rsidRPr="006664FF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8074D8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24F6D"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667EA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√</w:t>
            </w:r>
            <w:r w:rsidR="00F717AA" w:rsidRPr="006664FF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电话会议</w:t>
            </w:r>
          </w:p>
          <w:p w14:paraId="4C28B688" w14:textId="75405655" w:rsidR="00FE7F1E" w:rsidRPr="003451C4" w:rsidRDefault="00CE1991" w:rsidP="00CE199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□</w:t>
            </w:r>
            <w:r w:rsidR="00355B69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C8376D" w:rsidRPr="00C8376D" w14:paraId="250DE984" w14:textId="77777777" w:rsidTr="00EE3EEC">
        <w:trPr>
          <w:trHeight w:val="118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F1BE" w14:textId="448D2692" w:rsidR="00C8376D" w:rsidRPr="00C8376D" w:rsidRDefault="00C8376D" w:rsidP="00DF7BA3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8376D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6787" w:type="dxa"/>
              <w:jc w:val="center"/>
              <w:tblLook w:val="04A0" w:firstRow="1" w:lastRow="0" w:firstColumn="1" w:lastColumn="0" w:noHBand="0" w:noVBand="1"/>
            </w:tblPr>
            <w:tblGrid>
              <w:gridCol w:w="2251"/>
              <w:gridCol w:w="2268"/>
              <w:gridCol w:w="2268"/>
            </w:tblGrid>
            <w:tr w:rsidR="009E7718" w:rsidRPr="00AE64D2" w14:paraId="7B5273D6" w14:textId="28219F7A" w:rsidTr="009E7718">
              <w:trPr>
                <w:trHeight w:val="275"/>
                <w:jc w:val="center"/>
              </w:trPr>
              <w:tc>
                <w:tcPr>
                  <w:tcW w:w="2251" w:type="dxa"/>
                  <w:shd w:val="clear" w:color="auto" w:fill="auto"/>
                  <w:noWrap/>
                  <w:vAlign w:val="center"/>
                  <w:hideMark/>
                </w:tcPr>
                <w:p w14:paraId="06540830" w14:textId="77777777" w:rsidR="009E7718" w:rsidRPr="00AE64D2" w:rsidRDefault="009E7718" w:rsidP="00AE64D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AE64D2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国金证券</w:t>
                  </w:r>
                </w:p>
              </w:tc>
              <w:tc>
                <w:tcPr>
                  <w:tcW w:w="2268" w:type="dxa"/>
                  <w:shd w:val="clear" w:color="auto" w:fill="auto"/>
                  <w:noWrap/>
                  <w:vAlign w:val="center"/>
                  <w:hideMark/>
                </w:tcPr>
                <w:p w14:paraId="60CAC3EC" w14:textId="0F9AF290" w:rsidR="009E7718" w:rsidRPr="00AE64D2" w:rsidRDefault="009E7718" w:rsidP="00AE64D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淳厚</w:t>
                  </w:r>
                  <w:r w:rsidRPr="00AE64D2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基金</w:t>
                  </w:r>
                </w:p>
              </w:tc>
              <w:tc>
                <w:tcPr>
                  <w:tcW w:w="2268" w:type="dxa"/>
                </w:tcPr>
                <w:p w14:paraId="2CEFD8DF" w14:textId="75D76174" w:rsidR="009E7718" w:rsidRPr="00AE64D2" w:rsidRDefault="009E7718" w:rsidP="00AE64D2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中信资管</w:t>
                  </w:r>
                </w:p>
              </w:tc>
            </w:tr>
          </w:tbl>
          <w:p w14:paraId="6FAB98B2" w14:textId="77777777" w:rsidR="00C8376D" w:rsidRPr="00660EC9" w:rsidRDefault="00C8376D" w:rsidP="00DE3705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1603E5" w:rsidRPr="006664FF" w14:paraId="2FFBFA66" w14:textId="77777777" w:rsidTr="00EE3EEC">
        <w:trPr>
          <w:trHeight w:val="606"/>
          <w:jc w:val="center"/>
        </w:trPr>
        <w:tc>
          <w:tcPr>
            <w:tcW w:w="1314" w:type="dxa"/>
            <w:shd w:val="clear" w:color="auto" w:fill="auto"/>
          </w:tcPr>
          <w:p w14:paraId="21C42261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会议时间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7C67AA44" w14:textId="39496449" w:rsidR="00FE7F1E" w:rsidRPr="006664FF" w:rsidRDefault="00BF5D45" w:rsidP="009E7718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 w:rsidR="0030176D"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 w:rsidR="009E7718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10</w:t>
            </w:r>
            <w:r w:rsidR="00235A8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月</w:t>
            </w:r>
            <w:r w:rsidR="009E7718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14</w:t>
            </w:r>
            <w:r w:rsidR="00235A8C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  <w:r w:rsidR="00915B52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-</w:t>
            </w:r>
            <w:r w:rsidR="009E7718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10</w:t>
            </w:r>
            <w:r w:rsidR="00915B52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月</w:t>
            </w:r>
            <w:r w:rsidR="009E7718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17</w:t>
            </w:r>
            <w:r w:rsidR="00915B52"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  <w:tr w:rsidR="001603E5" w:rsidRPr="006664FF" w14:paraId="692BF872" w14:textId="77777777" w:rsidTr="00EE3EEC">
        <w:trPr>
          <w:trHeight w:val="271"/>
          <w:jc w:val="center"/>
        </w:trPr>
        <w:tc>
          <w:tcPr>
            <w:tcW w:w="1314" w:type="dxa"/>
            <w:shd w:val="clear" w:color="auto" w:fill="auto"/>
          </w:tcPr>
          <w:p w14:paraId="70C1F318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会议地点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5B97C9F7" w14:textId="29EA8864" w:rsidR="00FE7F1E" w:rsidRPr="006664FF" w:rsidRDefault="004667EA" w:rsidP="00AF7E0F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线上会议</w:t>
            </w:r>
          </w:p>
        </w:tc>
      </w:tr>
      <w:tr w:rsidR="001603E5" w:rsidRPr="00D65F66" w14:paraId="1B403EDA" w14:textId="77777777" w:rsidTr="00EE3EEC">
        <w:trPr>
          <w:trHeight w:val="505"/>
          <w:jc w:val="center"/>
        </w:trPr>
        <w:tc>
          <w:tcPr>
            <w:tcW w:w="1314" w:type="dxa"/>
            <w:shd w:val="clear" w:color="auto" w:fill="auto"/>
          </w:tcPr>
          <w:p w14:paraId="56E726F2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0006ADA5" w14:textId="70D03166" w:rsidR="009E5825" w:rsidRPr="006664FF" w:rsidRDefault="0075748A" w:rsidP="0075748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证券部：程奔驰</w:t>
            </w:r>
          </w:p>
        </w:tc>
      </w:tr>
      <w:tr w:rsidR="001603E5" w:rsidRPr="008E49B3" w14:paraId="3346D861" w14:textId="77777777" w:rsidTr="00EE3EEC">
        <w:trPr>
          <w:trHeight w:val="840"/>
          <w:jc w:val="center"/>
        </w:trPr>
        <w:tc>
          <w:tcPr>
            <w:tcW w:w="1314" w:type="dxa"/>
            <w:shd w:val="clear" w:color="auto" w:fill="auto"/>
            <w:vAlign w:val="center"/>
          </w:tcPr>
          <w:p w14:paraId="0AB7F59C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7053" w:type="dxa"/>
            <w:shd w:val="clear" w:color="auto" w:fill="auto"/>
          </w:tcPr>
          <w:p w14:paraId="6920DF02" w14:textId="77777777" w:rsidR="001313E6" w:rsidRDefault="001313E6" w:rsidP="001313E6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经营情况简介</w:t>
            </w:r>
          </w:p>
          <w:p w14:paraId="2D184CC9" w14:textId="54537199" w:rsidR="001313E6" w:rsidRPr="00274613" w:rsidRDefault="001313E6" w:rsidP="001313E6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 w:rsidRPr="00634BAC">
              <w:rPr>
                <w:rFonts w:ascii="宋体" w:eastAsia="宋体" w:hAnsi="宋体" w:hint="eastAsia"/>
                <w:color w:val="000000" w:themeColor="text1"/>
              </w:rPr>
              <w:t>炬芯科技是国内领先的低功耗</w:t>
            </w:r>
            <w:r w:rsidRPr="00634BAC">
              <w:rPr>
                <w:rFonts w:ascii="宋体" w:eastAsia="宋体" w:hAnsi="宋体"/>
                <w:color w:val="000000" w:themeColor="text1"/>
              </w:rPr>
              <w:t>AIoT芯片设计厂商，专注于为无线音频、智能穿戴及智能交互等基于人工智能的物联网(AIoT)领域提供专业集成芯片。公司目前主要产品广泛应用于蓝牙音箱、智能手表、无线家庭影院</w:t>
            </w:r>
            <w:r w:rsidR="006873A1">
              <w:rPr>
                <w:rFonts w:ascii="宋体" w:eastAsia="宋体" w:hAnsi="宋体" w:hint="eastAsia"/>
                <w:color w:val="000000" w:themeColor="text1"/>
              </w:rPr>
              <w:t>音响系统</w:t>
            </w:r>
            <w:r w:rsidRPr="00634BAC">
              <w:rPr>
                <w:rFonts w:ascii="宋体" w:eastAsia="宋体" w:hAnsi="宋体"/>
                <w:color w:val="000000" w:themeColor="text1"/>
              </w:rPr>
              <w:t>、无线电竞耳机、无线收发dongle、无线麦克风、蓝牙耳机、蓝牙语音遥控器及低功耗端侧AI处理器等领域。</w:t>
            </w:r>
          </w:p>
          <w:p w14:paraId="18467491" w14:textId="75A45240" w:rsidR="001313E6" w:rsidRDefault="001313E6" w:rsidP="001313E6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 w:rsidRPr="00634BAC">
              <w:rPr>
                <w:rFonts w:ascii="宋体" w:eastAsia="宋体" w:hAnsi="宋体"/>
                <w:color w:val="000000" w:themeColor="text1"/>
              </w:rPr>
              <w:t>202</w:t>
            </w:r>
            <w:r>
              <w:rPr>
                <w:rFonts w:ascii="宋体" w:eastAsia="宋体" w:hAnsi="宋体"/>
                <w:color w:val="000000" w:themeColor="text1"/>
              </w:rPr>
              <w:t>4</w:t>
            </w:r>
            <w:r w:rsidRPr="00634BAC">
              <w:rPr>
                <w:rFonts w:ascii="宋体" w:eastAsia="宋体" w:hAnsi="宋体"/>
                <w:color w:val="000000" w:themeColor="text1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</w:rPr>
              <w:t>上半年</w:t>
            </w:r>
            <w:r w:rsidRPr="00634BAC">
              <w:rPr>
                <w:rFonts w:ascii="宋体" w:eastAsia="宋体" w:hAnsi="宋体"/>
                <w:color w:val="000000" w:themeColor="text1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</w:rPr>
              <w:t>消费电子市场持续复苏，</w:t>
            </w:r>
            <w:r w:rsidRPr="00322FB0">
              <w:rPr>
                <w:rFonts w:ascii="宋体" w:eastAsia="宋体" w:hAnsi="宋体" w:hint="eastAsia"/>
                <w:color w:val="000000" w:themeColor="text1"/>
              </w:rPr>
              <w:t>公司实现营业收入</w:t>
            </w:r>
            <w:r>
              <w:rPr>
                <w:rFonts w:ascii="宋体" w:eastAsia="宋体" w:hAnsi="宋体"/>
                <w:color w:val="000000" w:themeColor="text1"/>
              </w:rPr>
              <w:t>2.80</w:t>
            </w:r>
            <w:r>
              <w:rPr>
                <w:rFonts w:ascii="宋体" w:eastAsia="宋体" w:hAnsi="宋体" w:hint="eastAsia"/>
                <w:color w:val="000000" w:themeColor="text1"/>
              </w:rPr>
              <w:t>亿</w:t>
            </w:r>
            <w:r w:rsidRPr="00322FB0">
              <w:rPr>
                <w:rFonts w:ascii="宋体" w:eastAsia="宋体" w:hAnsi="宋体"/>
                <w:color w:val="000000" w:themeColor="text1"/>
              </w:rPr>
              <w:t>元，同比增加</w:t>
            </w:r>
            <w:r>
              <w:rPr>
                <w:rFonts w:ascii="宋体" w:eastAsia="宋体" w:hAnsi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/>
                <w:color w:val="000000" w:themeColor="text1"/>
              </w:rPr>
              <w:t>7.90</w:t>
            </w:r>
            <w:r w:rsidRPr="00322FB0">
              <w:rPr>
                <w:rFonts w:ascii="宋体" w:eastAsia="宋体" w:hAnsi="宋体"/>
                <w:color w:val="000000" w:themeColor="text1"/>
              </w:rPr>
              <w:t>%</w:t>
            </w:r>
            <w:r w:rsidRPr="00573FB6">
              <w:rPr>
                <w:rFonts w:ascii="宋体" w:eastAsia="宋体" w:hAnsi="宋体"/>
                <w:color w:val="000000" w:themeColor="text1"/>
              </w:rPr>
              <w:t>；</w:t>
            </w:r>
            <w:r>
              <w:rPr>
                <w:rFonts w:ascii="宋体" w:eastAsia="宋体" w:hAnsi="宋体" w:hint="eastAsia"/>
                <w:color w:val="000000" w:themeColor="text1"/>
              </w:rPr>
              <w:t>归母</w:t>
            </w:r>
            <w:r w:rsidRPr="00322FB0">
              <w:rPr>
                <w:rFonts w:ascii="宋体" w:eastAsia="宋体" w:hAnsi="宋体" w:hint="eastAsia"/>
                <w:color w:val="000000" w:themeColor="text1"/>
              </w:rPr>
              <w:t>净利润</w:t>
            </w:r>
            <w:r>
              <w:rPr>
                <w:rFonts w:ascii="宋体" w:eastAsia="宋体" w:hAnsi="宋体"/>
                <w:color w:val="000000" w:themeColor="text1"/>
              </w:rPr>
              <w:t>4</w:t>
            </w:r>
            <w:r w:rsidR="006873A1">
              <w:rPr>
                <w:rFonts w:ascii="宋体" w:eastAsia="宋体" w:hAnsi="宋体"/>
                <w:color w:val="000000" w:themeColor="text1"/>
              </w:rPr>
              <w:t>,</w:t>
            </w:r>
            <w:r>
              <w:rPr>
                <w:rFonts w:ascii="宋体" w:eastAsia="宋体" w:hAnsi="宋体"/>
                <w:color w:val="000000" w:themeColor="text1"/>
              </w:rPr>
              <w:t>094</w:t>
            </w:r>
            <w:r w:rsidR="006873A1">
              <w:rPr>
                <w:rFonts w:ascii="宋体" w:eastAsia="宋体" w:hAnsi="宋体"/>
                <w:color w:val="000000" w:themeColor="text1"/>
              </w:rPr>
              <w:t>.00</w:t>
            </w:r>
            <w:r w:rsidRPr="00322FB0">
              <w:rPr>
                <w:rFonts w:ascii="宋体" w:eastAsia="宋体" w:hAnsi="宋体"/>
                <w:color w:val="000000" w:themeColor="text1"/>
              </w:rPr>
              <w:t>万元，同比增加</w:t>
            </w:r>
            <w:r>
              <w:rPr>
                <w:rFonts w:ascii="宋体" w:eastAsia="宋体" w:hAnsi="宋体"/>
                <w:color w:val="000000" w:themeColor="text1"/>
              </w:rPr>
              <w:t>65.73</w:t>
            </w:r>
            <w:r w:rsidRPr="00322FB0">
              <w:rPr>
                <w:rFonts w:ascii="宋体" w:eastAsia="宋体" w:hAnsi="宋体"/>
                <w:color w:val="000000" w:themeColor="text1"/>
              </w:rPr>
              <w:t>%</w:t>
            </w:r>
            <w:r>
              <w:rPr>
                <w:rFonts w:ascii="宋体" w:eastAsia="宋体" w:hAnsi="宋体" w:hint="eastAsia"/>
                <w:color w:val="000000" w:themeColor="text1"/>
              </w:rPr>
              <w:t>；</w:t>
            </w:r>
            <w:r w:rsidRPr="00322FB0">
              <w:rPr>
                <w:rFonts w:ascii="宋体" w:eastAsia="宋体" w:hAnsi="宋体"/>
                <w:color w:val="000000" w:themeColor="text1"/>
              </w:rPr>
              <w:t>综合毛利率</w:t>
            </w:r>
            <w:r>
              <w:rPr>
                <w:rFonts w:ascii="宋体" w:eastAsia="宋体" w:hAnsi="宋体"/>
                <w:color w:val="000000" w:themeColor="text1"/>
              </w:rPr>
              <w:t>46.46</w:t>
            </w:r>
            <w:r w:rsidRPr="00322FB0">
              <w:rPr>
                <w:rFonts w:ascii="宋体" w:eastAsia="宋体" w:hAnsi="宋体"/>
                <w:color w:val="000000" w:themeColor="text1"/>
              </w:rPr>
              <w:t>%，同比增加</w:t>
            </w:r>
            <w:r>
              <w:rPr>
                <w:rFonts w:ascii="宋体" w:eastAsia="宋体" w:hAnsi="宋体"/>
                <w:color w:val="000000" w:themeColor="text1"/>
              </w:rPr>
              <w:t>5.17个百分点</w:t>
            </w:r>
            <w:r w:rsidRPr="00573FB6">
              <w:rPr>
                <w:rFonts w:ascii="宋体" w:eastAsia="宋体" w:hAnsi="宋体"/>
                <w:color w:val="000000" w:themeColor="text1"/>
              </w:rPr>
              <w:t>；</w:t>
            </w:r>
            <w:r w:rsidRPr="00322FB0">
              <w:rPr>
                <w:rFonts w:ascii="宋体" w:eastAsia="宋体" w:hAnsi="宋体" w:hint="eastAsia"/>
                <w:color w:val="000000" w:themeColor="text1"/>
              </w:rPr>
              <w:t>报告期内，公司研发投入合计</w:t>
            </w:r>
            <w:r>
              <w:rPr>
                <w:rFonts w:ascii="宋体" w:eastAsia="宋体" w:hAnsi="宋体"/>
                <w:color w:val="000000" w:themeColor="text1"/>
              </w:rPr>
              <w:t>10</w:t>
            </w:r>
            <w:r w:rsidR="006873A1">
              <w:rPr>
                <w:rFonts w:ascii="宋体" w:eastAsia="宋体" w:hAnsi="宋体"/>
                <w:color w:val="000000" w:themeColor="text1"/>
              </w:rPr>
              <w:t>,</w:t>
            </w:r>
            <w:r>
              <w:rPr>
                <w:rFonts w:ascii="宋体" w:eastAsia="宋体" w:hAnsi="宋体"/>
                <w:color w:val="000000" w:themeColor="text1"/>
              </w:rPr>
              <w:t>022.55</w:t>
            </w:r>
            <w:r w:rsidRPr="00322FB0">
              <w:rPr>
                <w:rFonts w:ascii="宋体" w:eastAsia="宋体" w:hAnsi="宋体"/>
                <w:color w:val="000000" w:themeColor="text1"/>
              </w:rPr>
              <w:t>万元，</w:t>
            </w:r>
            <w:r>
              <w:rPr>
                <w:rFonts w:ascii="宋体" w:eastAsia="宋体" w:hAnsi="宋体" w:hint="eastAsia"/>
                <w:color w:val="000000" w:themeColor="text1"/>
              </w:rPr>
              <w:t>占当期营业收入的3</w:t>
            </w:r>
            <w:r>
              <w:rPr>
                <w:rFonts w:ascii="宋体" w:eastAsia="宋体" w:hAnsi="宋体"/>
                <w:color w:val="000000" w:themeColor="text1"/>
              </w:rPr>
              <w:t>5.73</w:t>
            </w:r>
            <w:r w:rsidRPr="00322FB0">
              <w:rPr>
                <w:rFonts w:ascii="宋体" w:eastAsia="宋体" w:hAnsi="宋体"/>
                <w:color w:val="000000" w:themeColor="text1"/>
              </w:rPr>
              <w:t>%</w:t>
            </w:r>
            <w:r w:rsidRPr="00573FB6">
              <w:rPr>
                <w:rFonts w:ascii="宋体" w:eastAsia="宋体" w:hAnsi="宋体"/>
                <w:color w:val="000000" w:themeColor="text1"/>
              </w:rPr>
              <w:t>。</w:t>
            </w:r>
          </w:p>
          <w:p w14:paraId="599C6DF4" w14:textId="77777777" w:rsidR="00E55D14" w:rsidRPr="00AD784A" w:rsidRDefault="00E55D14" w:rsidP="00E55D14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1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上半年营收增速较高的产品是哪些？</w:t>
            </w:r>
          </w:p>
          <w:p w14:paraId="3BF45A2F" w14:textId="40282B30" w:rsidR="00A568C1" w:rsidRPr="00E55D14" w:rsidRDefault="00E55D14" w:rsidP="00E55D14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lastRenderedPageBreak/>
              <w:t>答：</w:t>
            </w:r>
            <w:r>
              <w:rPr>
                <w:rFonts w:ascii="宋体" w:eastAsia="宋体" w:hAnsi="宋体" w:hint="eastAsia"/>
                <w:color w:val="000000" w:themeColor="text1"/>
              </w:rPr>
              <w:t>公司上半年增速较快的</w:t>
            </w:r>
            <w:r w:rsidRPr="00281C8E">
              <w:rPr>
                <w:rFonts w:ascii="宋体" w:eastAsia="宋体" w:hAnsi="宋体" w:hint="eastAsia"/>
                <w:color w:val="000000" w:themeColor="text1"/>
              </w:rPr>
              <w:t>是蓝牙音箱</w:t>
            </w:r>
            <w:r w:rsidRPr="00281C8E">
              <w:rPr>
                <w:rFonts w:ascii="宋体" w:eastAsia="宋体" w:hAnsi="宋体"/>
                <w:color w:val="000000" w:themeColor="text1"/>
              </w:rPr>
              <w:t>SoC芯片、低延迟高音质</w:t>
            </w:r>
            <w:r>
              <w:rPr>
                <w:rFonts w:ascii="宋体" w:eastAsia="宋体" w:hAnsi="宋体" w:hint="eastAsia"/>
                <w:color w:val="000000" w:themeColor="text1"/>
              </w:rPr>
              <w:t>无线</w:t>
            </w:r>
            <w:r w:rsidRPr="00281C8E">
              <w:rPr>
                <w:rFonts w:ascii="宋体" w:eastAsia="宋体" w:hAnsi="宋体"/>
                <w:color w:val="000000" w:themeColor="text1"/>
              </w:rPr>
              <w:t>音频SoC芯片。其中：</w:t>
            </w:r>
            <w:r>
              <w:rPr>
                <w:rFonts w:ascii="宋体" w:eastAsia="宋体" w:hAnsi="宋体" w:hint="eastAsia"/>
                <w:color w:val="000000" w:themeColor="text1"/>
              </w:rPr>
              <w:t>在</w:t>
            </w:r>
            <w:r w:rsidRPr="00281C8E">
              <w:rPr>
                <w:rFonts w:ascii="宋体" w:eastAsia="宋体" w:hAnsi="宋体"/>
                <w:color w:val="000000" w:themeColor="text1"/>
              </w:rPr>
              <w:t>蓝牙音箱市场，</w:t>
            </w:r>
            <w:r>
              <w:rPr>
                <w:rFonts w:ascii="宋体" w:eastAsia="宋体" w:hAnsi="宋体" w:hint="eastAsia"/>
                <w:color w:val="000000" w:themeColor="text1"/>
              </w:rPr>
              <w:t>公司</w:t>
            </w:r>
            <w:r w:rsidRPr="00281C8E">
              <w:rPr>
                <w:rFonts w:ascii="宋体" w:eastAsia="宋体" w:hAnsi="宋体"/>
                <w:color w:val="000000" w:themeColor="text1"/>
              </w:rPr>
              <w:t>在以哈曼、SONY等为代表的国际一线品牌持续提升渗透率，</w:t>
            </w:r>
            <w:r>
              <w:rPr>
                <w:rFonts w:ascii="宋体" w:eastAsia="宋体" w:hAnsi="宋体" w:hint="eastAsia"/>
                <w:color w:val="000000" w:themeColor="text1"/>
              </w:rPr>
              <w:t>不断</w:t>
            </w:r>
            <w:r>
              <w:rPr>
                <w:rFonts w:ascii="宋体" w:eastAsia="宋体" w:hAnsi="宋体"/>
                <w:color w:val="000000" w:themeColor="text1"/>
              </w:rPr>
              <w:t>扩大市场份额；</w:t>
            </w:r>
            <w:r>
              <w:rPr>
                <w:rFonts w:ascii="宋体" w:eastAsia="宋体" w:hAnsi="宋体" w:hint="eastAsia"/>
                <w:color w:val="000000" w:themeColor="text1"/>
              </w:rPr>
              <w:t>在</w:t>
            </w:r>
            <w:r w:rsidRPr="00281C8E">
              <w:rPr>
                <w:rFonts w:ascii="宋体" w:eastAsia="宋体" w:hAnsi="宋体"/>
                <w:color w:val="000000" w:themeColor="text1"/>
              </w:rPr>
              <w:t>低延迟高音质无线音频芯片市场，公司将会继续把握好细分市场有线转无线化的</w:t>
            </w:r>
            <w:r w:rsidRPr="00281C8E">
              <w:rPr>
                <w:rFonts w:ascii="宋体" w:eastAsia="宋体" w:hAnsi="宋体" w:hint="eastAsia"/>
                <w:color w:val="000000" w:themeColor="text1"/>
              </w:rPr>
              <w:t>趋势，在无线家庭影院音响系统、无线电竞耳机、无线麦克风、无线收发</w:t>
            </w:r>
            <w:r w:rsidRPr="00281C8E">
              <w:rPr>
                <w:rFonts w:ascii="宋体" w:eastAsia="宋体" w:hAnsi="宋体"/>
                <w:color w:val="000000" w:themeColor="text1"/>
              </w:rPr>
              <w:t>dongle</w:t>
            </w:r>
            <w:r>
              <w:rPr>
                <w:rFonts w:ascii="宋体" w:eastAsia="宋体" w:hAnsi="宋体"/>
                <w:color w:val="000000" w:themeColor="text1"/>
              </w:rPr>
              <w:t>等市场取得更加优异的成绩</w:t>
            </w:r>
            <w:r w:rsidRPr="00BF1C88">
              <w:rPr>
                <w:rFonts w:ascii="宋体" w:eastAsia="宋体" w:hAnsi="宋体"/>
                <w:color w:val="000000" w:themeColor="text1"/>
              </w:rPr>
              <w:t>。</w:t>
            </w:r>
          </w:p>
          <w:p w14:paraId="152EA8AC" w14:textId="092D21BE" w:rsidR="00E55D14" w:rsidRPr="00A66297" w:rsidRDefault="00E55D14" w:rsidP="00E55D14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B31FE1">
              <w:rPr>
                <w:rFonts w:ascii="宋体" w:eastAsia="宋体" w:hAnsi="宋体" w:hint="eastAsia"/>
                <w:b/>
              </w:rPr>
              <w:t>Q</w:t>
            </w:r>
            <w:r>
              <w:rPr>
                <w:rFonts w:ascii="宋体" w:eastAsia="宋体" w:hAnsi="宋体"/>
                <w:b/>
              </w:rPr>
              <w:t>2</w:t>
            </w:r>
            <w:r w:rsidRPr="00B31FE1">
              <w:rPr>
                <w:rFonts w:ascii="宋体" w:eastAsia="宋体" w:hAnsi="宋体" w:hint="eastAsia"/>
                <w:b/>
              </w:rPr>
              <w:t>：</w:t>
            </w:r>
            <w:r>
              <w:rPr>
                <w:rFonts w:ascii="宋体" w:eastAsia="宋体" w:hAnsi="宋体" w:hint="eastAsia"/>
                <w:b/>
              </w:rPr>
              <w:t>公司三核架构产品的主要应用场景</w:t>
            </w:r>
            <w:r w:rsidRPr="00A66297">
              <w:rPr>
                <w:rFonts w:ascii="宋体" w:eastAsia="宋体" w:hAnsi="宋体"/>
                <w:b/>
              </w:rPr>
              <w:t>？</w:t>
            </w:r>
            <w:r>
              <w:rPr>
                <w:rFonts w:ascii="宋体" w:eastAsia="宋体" w:hAnsi="宋体" w:hint="eastAsia"/>
                <w:b/>
              </w:rPr>
              <w:t>目前的进展如何？</w:t>
            </w:r>
          </w:p>
          <w:p w14:paraId="3A099884" w14:textId="77777777" w:rsidR="00E55D14" w:rsidRDefault="00E55D14" w:rsidP="00E55D14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答：</w:t>
            </w:r>
            <w:r w:rsidRPr="000A7DEA">
              <w:rPr>
                <w:rFonts w:ascii="宋体" w:eastAsia="宋体" w:hAnsi="宋体" w:hint="eastAsia"/>
                <w:color w:val="000000" w:themeColor="text1"/>
              </w:rPr>
              <w:t>公司基于</w:t>
            </w:r>
            <w:r w:rsidRPr="000A7DEA">
              <w:rPr>
                <w:rFonts w:ascii="宋体" w:eastAsia="宋体" w:hAnsi="宋体"/>
                <w:color w:val="000000" w:themeColor="text1"/>
              </w:rPr>
              <w:t>CPU</w:t>
            </w:r>
            <w:r>
              <w:rPr>
                <w:rFonts w:ascii="宋体" w:eastAsia="宋体" w:hAnsi="宋体" w:hint="eastAsia"/>
                <w:color w:val="000000" w:themeColor="text1"/>
              </w:rPr>
              <w:t>+</w:t>
            </w:r>
            <w:r w:rsidRPr="000A7DEA">
              <w:rPr>
                <w:rFonts w:ascii="宋体" w:eastAsia="宋体" w:hAnsi="宋体"/>
                <w:color w:val="000000" w:themeColor="text1"/>
              </w:rPr>
              <w:t>DSP</w:t>
            </w:r>
            <w:r>
              <w:rPr>
                <w:rFonts w:ascii="宋体" w:eastAsia="宋体" w:hAnsi="宋体" w:hint="eastAsia"/>
                <w:color w:val="000000" w:themeColor="text1"/>
              </w:rPr>
              <w:t>+</w:t>
            </w:r>
            <w:r w:rsidRPr="000A7DEA">
              <w:rPr>
                <w:rFonts w:ascii="宋体" w:eastAsia="宋体" w:hAnsi="宋体"/>
                <w:color w:val="000000" w:themeColor="text1"/>
              </w:rPr>
              <w:t>NPU三核异构的核心架构</w:t>
            </w:r>
            <w:r w:rsidRPr="000A7DEA">
              <w:rPr>
                <w:rFonts w:ascii="宋体" w:eastAsia="宋体" w:hAnsi="宋体" w:hint="eastAsia"/>
                <w:color w:val="000000" w:themeColor="text1"/>
              </w:rPr>
              <w:t>已经研发成功，其中，公司</w:t>
            </w:r>
            <w:r w:rsidRPr="000A7DEA">
              <w:rPr>
                <w:rFonts w:ascii="宋体" w:eastAsia="宋体" w:hAnsi="宋体"/>
                <w:color w:val="000000" w:themeColor="text1"/>
              </w:rPr>
              <w:t>NPU的第一个技术实现路径是基于SRAM的存内计算（CIM）技术</w:t>
            </w:r>
            <w:r w:rsidRPr="000A7DEA">
              <w:rPr>
                <w:rFonts w:ascii="宋体" w:eastAsia="宋体" w:hAnsi="宋体" w:hint="eastAsia"/>
                <w:color w:val="000000" w:themeColor="text1"/>
              </w:rPr>
              <w:t>设计的</w:t>
            </w:r>
            <w:r w:rsidRPr="000A7DEA">
              <w:rPr>
                <w:rFonts w:ascii="宋体" w:eastAsia="宋体" w:hAnsi="宋体"/>
                <w:color w:val="000000" w:themeColor="text1"/>
              </w:rPr>
              <w:t>AI</w:t>
            </w:r>
            <w:r>
              <w:rPr>
                <w:rFonts w:ascii="宋体" w:eastAsia="宋体" w:hAnsi="宋体"/>
                <w:color w:val="000000" w:themeColor="text1"/>
              </w:rPr>
              <w:t>算法硬件加速引擎</w:t>
            </w:r>
            <w:r w:rsidRPr="00F21E79">
              <w:rPr>
                <w:rFonts w:ascii="宋体" w:eastAsia="宋体" w:hAnsi="宋体"/>
                <w:color w:val="000000" w:themeColor="text1"/>
              </w:rPr>
              <w:t>。</w:t>
            </w:r>
          </w:p>
          <w:p w14:paraId="1D2CC51D" w14:textId="77777777" w:rsidR="00E55D14" w:rsidRDefault="00E55D14" w:rsidP="00E55D14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基于该架构，公司</w:t>
            </w:r>
            <w:r w:rsidRPr="000A7DEA">
              <w:rPr>
                <w:rFonts w:ascii="宋体" w:eastAsia="宋体" w:hAnsi="宋体" w:hint="eastAsia"/>
                <w:color w:val="000000" w:themeColor="text1"/>
              </w:rPr>
              <w:t>高端蓝牙音箱</w:t>
            </w:r>
            <w:r w:rsidRPr="000A7DEA">
              <w:rPr>
                <w:rFonts w:ascii="宋体" w:eastAsia="宋体" w:hAnsi="宋体"/>
                <w:color w:val="000000" w:themeColor="text1"/>
              </w:rPr>
              <w:t>SoC芯片ATS286X</w:t>
            </w:r>
            <w:r>
              <w:rPr>
                <w:rFonts w:ascii="宋体" w:eastAsia="宋体" w:hAnsi="宋体" w:hint="eastAsia"/>
                <w:color w:val="000000" w:themeColor="text1"/>
              </w:rPr>
              <w:t>和</w:t>
            </w:r>
            <w:r w:rsidRPr="000A7DEA">
              <w:rPr>
                <w:rFonts w:ascii="宋体" w:eastAsia="宋体" w:hAnsi="宋体"/>
                <w:color w:val="000000" w:themeColor="text1"/>
              </w:rPr>
              <w:t>低延迟高音质无线</w:t>
            </w:r>
            <w:r w:rsidRPr="000A7DEA">
              <w:rPr>
                <w:rFonts w:ascii="宋体" w:eastAsia="宋体" w:hAnsi="宋体" w:hint="eastAsia"/>
                <w:color w:val="000000" w:themeColor="text1"/>
              </w:rPr>
              <w:t>音频</w:t>
            </w:r>
            <w:r w:rsidRPr="000A7DEA">
              <w:rPr>
                <w:rFonts w:ascii="宋体" w:eastAsia="宋体" w:hAnsi="宋体"/>
                <w:color w:val="000000" w:themeColor="text1"/>
              </w:rPr>
              <w:t>SoC芯片ATS323X已流片，正在向客户送样推广</w:t>
            </w:r>
            <w:r>
              <w:rPr>
                <w:rFonts w:ascii="宋体" w:eastAsia="宋体" w:hAnsi="宋体" w:hint="eastAsia"/>
                <w:color w:val="000000" w:themeColor="text1"/>
              </w:rPr>
              <w:t>；公司</w:t>
            </w:r>
            <w:r w:rsidRPr="000A7DEA">
              <w:rPr>
                <w:rFonts w:ascii="宋体" w:eastAsia="宋体" w:hAnsi="宋体" w:hint="eastAsia"/>
                <w:color w:val="000000" w:themeColor="text1"/>
              </w:rPr>
              <w:t>三核异构的端侧</w:t>
            </w:r>
            <w:r w:rsidRPr="000A7DEA">
              <w:rPr>
                <w:rFonts w:ascii="宋体" w:eastAsia="宋体" w:hAnsi="宋体"/>
                <w:color w:val="000000" w:themeColor="text1"/>
              </w:rPr>
              <w:t>AI音频处理器芯片正在推广阶段，客户正在进行端侧AI算法开发。</w:t>
            </w:r>
          </w:p>
          <w:p w14:paraId="5992B61C" w14:textId="3A12A90D" w:rsidR="00E55D14" w:rsidRPr="00AD784A" w:rsidRDefault="00E55D14" w:rsidP="00E55D14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3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公司基于新架构的产品ASP会有多少提升，大概什么时候可以贡献营收？</w:t>
            </w:r>
          </w:p>
          <w:p w14:paraId="6C61426F" w14:textId="4F991C09" w:rsidR="00E55D14" w:rsidRPr="00E43705" w:rsidRDefault="00E55D14" w:rsidP="00E55D14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t>答：</w:t>
            </w:r>
            <w:r w:rsidRPr="00EE7F85">
              <w:rPr>
                <w:rFonts w:ascii="宋体" w:eastAsia="宋体" w:hAnsi="宋体" w:hint="eastAsia"/>
                <w:color w:val="000000" w:themeColor="text1"/>
              </w:rPr>
              <w:t>公司基于三核AI异构的芯片采用了更加先进的工艺制程，相较公司现有产品可以在</w:t>
            </w:r>
            <w:r>
              <w:rPr>
                <w:rFonts w:ascii="宋体" w:eastAsia="宋体" w:hAnsi="宋体" w:hint="eastAsia"/>
                <w:color w:val="000000" w:themeColor="text1"/>
              </w:rPr>
              <w:t>相同</w:t>
            </w:r>
            <w:r w:rsidRPr="00EE7F85">
              <w:rPr>
                <w:rFonts w:ascii="宋体" w:eastAsia="宋体" w:hAnsi="宋体" w:hint="eastAsia"/>
                <w:color w:val="000000" w:themeColor="text1"/>
              </w:rPr>
              <w:t>功耗水平下提供几十倍至上百倍的算力提升，因此在价格上相较公司上代产品也会有十分明显的提升，目前基于新架构的芯片正在向客户送样推广中。</w:t>
            </w:r>
          </w:p>
          <w:p w14:paraId="6A3E9C99" w14:textId="196CA505" w:rsidR="00E55D14" w:rsidRDefault="00E55D14" w:rsidP="00E55D14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4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：三核架构除了对当前的场景的应用，未来会拓展在哪些潜在的领域？</w:t>
            </w:r>
          </w:p>
          <w:p w14:paraId="7F0A9895" w14:textId="77777777" w:rsidR="00E55D14" w:rsidRDefault="00E55D14" w:rsidP="00E55D14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答：</w:t>
            </w:r>
            <w:r w:rsidRPr="00624186">
              <w:rPr>
                <w:rFonts w:ascii="宋体" w:eastAsia="宋体" w:hAnsi="宋体" w:hint="eastAsia"/>
                <w:color w:val="000000" w:themeColor="text1"/>
              </w:rPr>
              <w:t>公司深耕</w:t>
            </w:r>
            <w:r w:rsidRPr="00624186">
              <w:rPr>
                <w:rFonts w:ascii="宋体" w:eastAsia="宋体" w:hAnsi="宋体"/>
                <w:color w:val="000000" w:themeColor="text1"/>
              </w:rPr>
              <w:t>AIoT智能终端音频应用领域</w:t>
            </w:r>
            <w:r>
              <w:rPr>
                <w:rFonts w:ascii="宋体" w:eastAsia="宋体" w:hAnsi="宋体" w:hint="eastAsia"/>
                <w:color w:val="000000" w:themeColor="text1"/>
              </w:rPr>
              <w:t>，首先会逐步对公司现有产品进行全面的升级，将蓝牙音箱、低延迟高音质无线音频、智能穿戴、端侧AI处理器产品进行架构升级，目标是满足客户对于算力性能以及功耗表现的要求</w:t>
            </w:r>
            <w:r w:rsidRPr="00EA7CE9">
              <w:rPr>
                <w:rFonts w:ascii="宋体" w:eastAsia="宋体" w:hAnsi="宋体" w:hint="eastAsia"/>
                <w:color w:val="000000" w:themeColor="text1"/>
              </w:rPr>
              <w:t>。</w:t>
            </w:r>
            <w:r>
              <w:rPr>
                <w:rFonts w:ascii="宋体" w:eastAsia="宋体" w:hAnsi="宋体" w:hint="eastAsia"/>
                <w:color w:val="000000" w:themeColor="text1"/>
              </w:rPr>
              <w:t>在音频之外，公司也将与客户一道进行合作研发，助力AIoT产品AI化的不断演进。</w:t>
            </w:r>
          </w:p>
          <w:p w14:paraId="67B2FC81" w14:textId="376A490E" w:rsidR="001313E6" w:rsidRPr="00E65923" w:rsidRDefault="001313E6" w:rsidP="001313E6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E65923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="00E55D14">
              <w:rPr>
                <w:rFonts w:ascii="宋体" w:eastAsia="宋体" w:hAnsi="宋体"/>
                <w:b/>
                <w:color w:val="000000" w:themeColor="text1"/>
              </w:rPr>
              <w:t>5</w:t>
            </w:r>
            <w:r w:rsidRPr="00E65923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对于三季度的业绩增长如何判断</w:t>
            </w:r>
            <w:r w:rsidRPr="00E65923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全年的业绩展望是什么水平？</w:t>
            </w:r>
          </w:p>
          <w:p w14:paraId="588DC245" w14:textId="77777777" w:rsidR="001313E6" w:rsidRDefault="001313E6" w:rsidP="001313E6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答：上半年，公司营收和利润同比均保持了较快的增长，营收超越了公司同期的高点。公司将继续积极开拓市场，不断推出具有竞争力的产品解决方案。</w:t>
            </w:r>
          </w:p>
          <w:p w14:paraId="5162B000" w14:textId="77777777" w:rsidR="001313E6" w:rsidRDefault="001313E6" w:rsidP="001313E6">
            <w:pPr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接下来的三、四季度，将迎来消费电子的传统旺季，从目前的观察来看，</w:t>
            </w:r>
            <w:r>
              <w:rPr>
                <w:rFonts w:ascii="宋体" w:eastAsia="宋体" w:hAnsi="宋体" w:hint="eastAsia"/>
              </w:rPr>
              <w:lastRenderedPageBreak/>
              <w:t>我们对于市场的持续复苏保持较为乐观的预期，相信可以继续取得营收和利润的同比快速增长</w:t>
            </w:r>
            <w:r w:rsidRPr="0036611F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14:paraId="5206CF28" w14:textId="160E315D" w:rsidR="001313E6" w:rsidRPr="00CC4A1E" w:rsidRDefault="001313E6" w:rsidP="001313E6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CC4A1E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="00E55D14">
              <w:rPr>
                <w:rFonts w:ascii="宋体" w:eastAsia="宋体" w:hAnsi="宋体"/>
                <w:b/>
                <w:color w:val="000000" w:themeColor="text1"/>
              </w:rPr>
              <w:t>6</w:t>
            </w:r>
            <w:r w:rsidRPr="00CC4A1E">
              <w:rPr>
                <w:rFonts w:ascii="宋体" w:eastAsia="宋体" w:hAnsi="宋体" w:hint="eastAsia"/>
                <w:b/>
                <w:color w:val="000000" w:themeColor="text1"/>
              </w:rPr>
              <w:t>：公司在蓝牙音箱市场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的竞争策略和</w:t>
            </w:r>
            <w:r w:rsidRPr="00CC4A1E">
              <w:rPr>
                <w:rFonts w:ascii="宋体" w:eastAsia="宋体" w:hAnsi="宋体" w:hint="eastAsia"/>
                <w:b/>
                <w:color w:val="000000" w:themeColor="text1"/>
              </w:rPr>
              <w:t>市占率目标是什么？</w:t>
            </w:r>
          </w:p>
          <w:p w14:paraId="6A462598" w14:textId="77777777" w:rsidR="001313E6" w:rsidRPr="008823D3" w:rsidRDefault="001313E6" w:rsidP="001313E6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答：公司拥有深厚的技术积累，</w:t>
            </w:r>
            <w:r w:rsidRPr="00CC4A1E">
              <w:rPr>
                <w:rFonts w:ascii="宋体" w:eastAsia="宋体" w:hAnsi="宋体" w:hint="eastAsia"/>
                <w:color w:val="000000" w:themeColor="text1"/>
              </w:rPr>
              <w:t>核心技术涵盖了高性能音频</w:t>
            </w:r>
            <w:r w:rsidRPr="00CC4A1E">
              <w:rPr>
                <w:rFonts w:ascii="宋体" w:eastAsia="宋体" w:hAnsi="宋体"/>
                <w:color w:val="000000" w:themeColor="text1"/>
              </w:rPr>
              <w:t>ADC/DAC技术、高性能低功耗的蓝牙通信技术、高带宽低延迟私有无</w:t>
            </w:r>
            <w:r>
              <w:rPr>
                <w:rFonts w:ascii="宋体" w:eastAsia="宋体" w:hAnsi="宋体"/>
                <w:color w:val="000000" w:themeColor="text1"/>
              </w:rPr>
              <w:t>线通信技术、高集成度的低功耗技术、高音质体验的音频算法处理技术</w:t>
            </w:r>
            <w:r>
              <w:rPr>
                <w:rFonts w:ascii="宋体" w:eastAsia="宋体" w:hAnsi="宋体" w:hint="eastAsia"/>
                <w:color w:val="000000" w:themeColor="text1"/>
              </w:rPr>
              <w:t>等，我们一贯坚持以品质领先的前提下，为客户提供有竞争力价格的经营策略，始终把产品口碑放在首位。从去年以来，公司采取了大客户战略，聚焦资源不断提升在品牌客户的市场占比，中期目标是在现有基础上实现倍数的提升。</w:t>
            </w:r>
          </w:p>
          <w:p w14:paraId="2505909D" w14:textId="77777777" w:rsidR="001313E6" w:rsidRPr="00AD784A" w:rsidRDefault="001313E6" w:rsidP="001313E6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7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未来公司研发支出的规划是怎样的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？</w:t>
            </w:r>
          </w:p>
          <w:p w14:paraId="6189AFD3" w14:textId="14513BB3" w:rsidR="001313E6" w:rsidRDefault="001313E6" w:rsidP="001313E6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t>答：</w:t>
            </w:r>
            <w:r>
              <w:rPr>
                <w:rFonts w:ascii="宋体" w:eastAsia="宋体" w:hAnsi="宋体" w:hint="eastAsia"/>
                <w:color w:val="000000" w:themeColor="text1"/>
              </w:rPr>
              <w:t>今年上半年，公司发生研发费用约1亿元，占公司营收比例约3</w:t>
            </w:r>
            <w:r>
              <w:rPr>
                <w:rFonts w:ascii="宋体" w:eastAsia="宋体" w:hAnsi="宋体"/>
                <w:color w:val="000000" w:themeColor="text1"/>
              </w:rPr>
              <w:t>5.7%</w:t>
            </w:r>
            <w:r>
              <w:rPr>
                <w:rFonts w:ascii="宋体" w:eastAsia="宋体" w:hAnsi="宋体" w:hint="eastAsia"/>
                <w:color w:val="000000" w:themeColor="text1"/>
              </w:rPr>
              <w:t>。公司将继续重视对研发工作的投入，相信通过技术进步可以赋予产品更加优秀的竞争力，带来优异的市场表现。未来随着公司营收规模的稳步提升，公司有望享受到规模效应带来的益处。</w:t>
            </w:r>
          </w:p>
          <w:p w14:paraId="49C14FFF" w14:textId="429DC822" w:rsidR="00E55D14" w:rsidRPr="00C40CAD" w:rsidRDefault="00E55D14" w:rsidP="00E55D14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C40CAD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>
              <w:rPr>
                <w:rFonts w:ascii="宋体" w:eastAsia="宋体" w:hAnsi="宋体"/>
                <w:b/>
                <w:color w:val="000000" w:themeColor="text1"/>
              </w:rPr>
              <w:t>8</w:t>
            </w:r>
            <w:r w:rsidRPr="00C40CAD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公司超低功耗产品进展如何？</w:t>
            </w:r>
          </w:p>
          <w:p w14:paraId="0B6C0325" w14:textId="1826D443" w:rsidR="00E55D14" w:rsidRDefault="00E55D14" w:rsidP="00E55D14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答：公司BLE产品具备优异的性能表现，可以适应不同场景应用。基于公司ATB</w:t>
            </w:r>
            <w:r>
              <w:rPr>
                <w:rFonts w:ascii="宋体" w:eastAsia="宋体" w:hAnsi="宋体"/>
                <w:color w:val="000000" w:themeColor="text1"/>
              </w:rPr>
              <w:t>1113</w:t>
            </w:r>
            <w:r>
              <w:rPr>
                <w:rFonts w:ascii="宋体" w:eastAsia="宋体" w:hAnsi="宋体" w:hint="eastAsia"/>
                <w:color w:val="000000" w:themeColor="text1"/>
              </w:rPr>
              <w:t>开发的光能量蓝牙语音遥控器方案已进入品牌客户立项评审阶段，Find</w:t>
            </w:r>
            <w:r>
              <w:rPr>
                <w:rFonts w:ascii="宋体" w:eastAsia="宋体" w:hAnsi="宋体"/>
                <w:color w:val="000000" w:themeColor="text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</w:rPr>
              <w:t>my</w:t>
            </w:r>
            <w:r>
              <w:rPr>
                <w:rFonts w:ascii="宋体" w:eastAsia="宋体" w:hAnsi="宋体"/>
                <w:color w:val="000000" w:themeColor="text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</w:rPr>
              <w:t>network方案已通过</w:t>
            </w:r>
            <w:r w:rsidRPr="00C40CAD">
              <w:rPr>
                <w:rFonts w:ascii="宋体" w:eastAsia="宋体" w:hAnsi="宋体"/>
                <w:color w:val="000000" w:themeColor="text1"/>
              </w:rPr>
              <w:t>Apple授权第三方测试机构的各项合规性验证</w:t>
            </w:r>
            <w:r>
              <w:rPr>
                <w:rFonts w:ascii="宋体" w:eastAsia="宋体" w:hAnsi="宋体" w:hint="eastAsia"/>
                <w:color w:val="000000" w:themeColor="text1"/>
              </w:rPr>
              <w:t>，</w:t>
            </w:r>
            <w:r w:rsidRPr="00C40CAD">
              <w:rPr>
                <w:rFonts w:ascii="宋体" w:eastAsia="宋体" w:hAnsi="宋体" w:hint="eastAsia"/>
                <w:color w:val="000000" w:themeColor="text1"/>
              </w:rPr>
              <w:t>目前公司已着手联合国际品牌客户共同开发适用于安卓设备的Find My Device解决方案</w:t>
            </w:r>
            <w:r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14:paraId="7A2B14DB" w14:textId="1BB62AFF" w:rsidR="001313E6" w:rsidRPr="00AD784A" w:rsidRDefault="001313E6" w:rsidP="001313E6">
            <w:pPr>
              <w:spacing w:line="360" w:lineRule="auto"/>
              <w:rPr>
                <w:rFonts w:ascii="宋体" w:eastAsia="宋体" w:hAnsi="宋体"/>
                <w:b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Q</w:t>
            </w:r>
            <w:r w:rsidR="00E55D14">
              <w:rPr>
                <w:rFonts w:ascii="宋体" w:eastAsia="宋体" w:hAnsi="宋体"/>
                <w:b/>
                <w:color w:val="000000" w:themeColor="text1"/>
              </w:rPr>
              <w:t>9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>：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蓝牙之外，公司还有哪些无线连接技术的布局</w:t>
            </w:r>
            <w:r w:rsidRPr="00AD784A">
              <w:rPr>
                <w:rFonts w:ascii="宋体" w:eastAsia="宋体" w:hAnsi="宋体" w:hint="eastAsia"/>
                <w:b/>
                <w:color w:val="000000" w:themeColor="text1"/>
              </w:rPr>
              <w:t xml:space="preserve">? </w:t>
            </w:r>
          </w:p>
          <w:p w14:paraId="61CC0247" w14:textId="77777777" w:rsidR="001313E6" w:rsidRDefault="001313E6" w:rsidP="001313E6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AD784A">
              <w:rPr>
                <w:rFonts w:ascii="宋体" w:eastAsia="宋体" w:hAnsi="宋体" w:hint="eastAsia"/>
                <w:color w:val="000000" w:themeColor="text1"/>
              </w:rPr>
              <w:t>答：</w:t>
            </w:r>
            <w:r w:rsidRPr="00C40CAD">
              <w:rPr>
                <w:rFonts w:ascii="宋体" w:eastAsia="宋体" w:hAnsi="宋体" w:hint="eastAsia"/>
                <w:color w:val="000000" w:themeColor="text1"/>
              </w:rPr>
              <w:t>蓝牙技术作为一项全球通用的无线标准，以其低功耗、高兼容性和易用性等特征，在音频传输、数据传输、位置服务、设备网络等众多领域有着广泛的应用</w:t>
            </w:r>
            <w:r>
              <w:rPr>
                <w:rFonts w:ascii="宋体" w:eastAsia="宋体" w:hAnsi="宋体" w:hint="eastAsia"/>
                <w:color w:val="000000" w:themeColor="text1"/>
              </w:rPr>
              <w:t>。公司紧跟蓝牙技术的发展趋势，目前公司产品已通过SIG蓝牙5</w:t>
            </w:r>
            <w:r>
              <w:rPr>
                <w:rFonts w:ascii="宋体" w:eastAsia="宋体" w:hAnsi="宋体"/>
                <w:color w:val="000000" w:themeColor="text1"/>
              </w:rPr>
              <w:t>.4</w:t>
            </w:r>
            <w:r>
              <w:rPr>
                <w:rFonts w:ascii="宋体" w:eastAsia="宋体" w:hAnsi="宋体" w:hint="eastAsia"/>
                <w:color w:val="000000" w:themeColor="text1"/>
              </w:rPr>
              <w:t>的技术认证</w:t>
            </w:r>
            <w:r w:rsidRPr="00846480">
              <w:rPr>
                <w:rFonts w:ascii="宋体" w:eastAsia="宋体" w:hAnsi="宋体"/>
                <w:color w:val="000000" w:themeColor="text1"/>
              </w:rPr>
              <w:t>。</w:t>
            </w:r>
          </w:p>
          <w:p w14:paraId="180FDABA" w14:textId="7C48FF01" w:rsidR="00CF7CB9" w:rsidRPr="008A26F2" w:rsidRDefault="001313E6" w:rsidP="009E7718">
            <w:pPr>
              <w:spacing w:line="360" w:lineRule="auto"/>
              <w:ind w:firstLineChars="200" w:firstLine="420"/>
              <w:rPr>
                <w:rFonts w:ascii="宋体" w:eastAsia="宋体" w:hAnsi="宋体" w:hint="eastAsia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在蓝牙通信之外，公司</w:t>
            </w:r>
            <w:r w:rsidRPr="005C2053">
              <w:rPr>
                <w:rFonts w:ascii="宋体" w:eastAsia="宋体" w:hAnsi="宋体" w:hint="eastAsia"/>
                <w:color w:val="000000" w:themeColor="text1"/>
              </w:rPr>
              <w:t>持续升级迭代私有通讯协议</w:t>
            </w:r>
            <w:r>
              <w:rPr>
                <w:rFonts w:ascii="宋体" w:eastAsia="宋体" w:hAnsi="宋体" w:hint="eastAsia"/>
                <w:color w:val="000000" w:themeColor="text1"/>
              </w:rPr>
              <w:t>产品，并</w:t>
            </w:r>
            <w:r w:rsidRPr="005C2053">
              <w:rPr>
                <w:rFonts w:ascii="宋体" w:eastAsia="宋体" w:hAnsi="宋体" w:hint="eastAsia"/>
                <w:color w:val="000000" w:themeColor="text1"/>
              </w:rPr>
              <w:t>拓展</w:t>
            </w:r>
            <w:r>
              <w:rPr>
                <w:rFonts w:ascii="宋体" w:eastAsia="宋体" w:hAnsi="宋体" w:hint="eastAsia"/>
                <w:color w:val="000000" w:themeColor="text1"/>
              </w:rPr>
              <w:t>对</w:t>
            </w:r>
            <w:r w:rsidRPr="005C2053">
              <w:rPr>
                <w:rFonts w:ascii="宋体" w:eastAsia="宋体" w:hAnsi="宋体"/>
                <w:color w:val="000000" w:themeColor="text1"/>
              </w:rPr>
              <w:t>UWB、WiFi、星闪等无线连接技术布局</w:t>
            </w:r>
            <w:r>
              <w:rPr>
                <w:rFonts w:ascii="宋体" w:eastAsia="宋体" w:hAnsi="宋体" w:hint="eastAsia"/>
                <w:color w:val="000000" w:themeColor="text1"/>
              </w:rPr>
              <w:t>。</w:t>
            </w:r>
            <w:r w:rsidRPr="005C2053">
              <w:rPr>
                <w:rFonts w:ascii="宋体" w:eastAsia="宋体" w:hAnsi="宋体" w:hint="eastAsia"/>
                <w:color w:val="000000" w:themeColor="text1"/>
              </w:rPr>
              <w:t>公司不断深化对</w:t>
            </w:r>
            <w:r w:rsidRPr="005C2053">
              <w:rPr>
                <w:rFonts w:ascii="宋体" w:eastAsia="宋体" w:hAnsi="宋体"/>
                <w:color w:val="000000" w:themeColor="text1"/>
              </w:rPr>
              <w:t>2.4G私有通信协议产品的研发与升级，实现端到端超低延迟下高音质的音频传输，</w:t>
            </w:r>
            <w:r>
              <w:rPr>
                <w:rFonts w:ascii="宋体" w:eastAsia="宋体" w:hAnsi="宋体" w:hint="eastAsia"/>
                <w:color w:val="000000" w:themeColor="text1"/>
              </w:rPr>
              <w:t>并已大规模应用在公司低延迟高音质无线音频SoC产品中，</w:t>
            </w:r>
            <w:r w:rsidRPr="005C2053">
              <w:rPr>
                <w:rFonts w:ascii="宋体" w:eastAsia="宋体" w:hAnsi="宋体" w:hint="eastAsia"/>
                <w:color w:val="000000" w:themeColor="text1"/>
              </w:rPr>
              <w:t>为无线麦克风、无线家庭影院音</w:t>
            </w:r>
            <w:r w:rsidRPr="005C2053">
              <w:rPr>
                <w:rFonts w:ascii="宋体" w:eastAsia="宋体" w:hAnsi="宋体" w:hint="eastAsia"/>
                <w:color w:val="000000" w:themeColor="text1"/>
              </w:rPr>
              <w:lastRenderedPageBreak/>
              <w:t>响系统等产品市场的快速渗透提供了强有力的解决方案，</w:t>
            </w:r>
            <w:r>
              <w:rPr>
                <w:rFonts w:ascii="宋体" w:eastAsia="宋体" w:hAnsi="宋体" w:hint="eastAsia"/>
                <w:color w:val="000000" w:themeColor="text1"/>
              </w:rPr>
              <w:t>取得了令人瞩目的市场表现。公司还在UWB、WiFi、星闪技术进行投入布局，</w:t>
            </w:r>
            <w:r w:rsidRPr="005C2053">
              <w:rPr>
                <w:rFonts w:ascii="宋体" w:eastAsia="宋体" w:hAnsi="宋体" w:hint="eastAsia"/>
                <w:color w:val="000000" w:themeColor="text1"/>
              </w:rPr>
              <w:t>完成了基于</w:t>
            </w:r>
            <w:r w:rsidRPr="005C2053">
              <w:rPr>
                <w:rFonts w:ascii="宋体" w:eastAsia="宋体" w:hAnsi="宋体"/>
                <w:color w:val="000000" w:themeColor="text1"/>
              </w:rPr>
              <w:t>UWB无线连接技术音频传输方案demo产品的内部开发验证</w:t>
            </w:r>
            <w:r>
              <w:rPr>
                <w:rFonts w:ascii="宋体" w:eastAsia="宋体" w:hAnsi="宋体" w:hint="eastAsia"/>
                <w:color w:val="000000" w:themeColor="text1"/>
              </w:rPr>
              <w:t>，对于WiFi、星闪技术的拓展在有条不紊的进行中。</w:t>
            </w:r>
            <w:bookmarkStart w:id="0" w:name="_GoBack"/>
            <w:bookmarkEnd w:id="0"/>
          </w:p>
        </w:tc>
      </w:tr>
      <w:tr w:rsidR="00EE3EEC" w:rsidRPr="008E49B3" w14:paraId="71E94F5C" w14:textId="77777777" w:rsidTr="00EE3EEC">
        <w:trPr>
          <w:trHeight w:val="840"/>
          <w:jc w:val="center"/>
        </w:trPr>
        <w:tc>
          <w:tcPr>
            <w:tcW w:w="1314" w:type="dxa"/>
            <w:shd w:val="clear" w:color="auto" w:fill="auto"/>
            <w:vAlign w:val="center"/>
          </w:tcPr>
          <w:p w14:paraId="4E148198" w14:textId="7D9BE12D" w:rsidR="00EE3EEC" w:rsidRPr="006664FF" w:rsidRDefault="00EE3EEC" w:rsidP="00EE3EEC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0A6681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lastRenderedPageBreak/>
              <w:t>是否涉及应当披露重大信息的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说明</w:t>
            </w:r>
          </w:p>
        </w:tc>
        <w:tc>
          <w:tcPr>
            <w:tcW w:w="7053" w:type="dxa"/>
            <w:shd w:val="clear" w:color="auto" w:fill="auto"/>
          </w:tcPr>
          <w:p w14:paraId="03BC828F" w14:textId="601A8464" w:rsidR="00EE3EEC" w:rsidRDefault="00EE3EEC" w:rsidP="00EE3EEC">
            <w:pPr>
              <w:spacing w:line="360" w:lineRule="auto"/>
              <w:rPr>
                <w:rFonts w:ascii="宋体" w:eastAsia="宋体" w:hAnsi="宋体"/>
                <w:color w:val="000000" w:themeColor="text1"/>
              </w:rPr>
            </w:pPr>
            <w:r w:rsidRPr="00826971">
              <w:rPr>
                <w:rFonts w:hint="eastAsia"/>
                <w:color w:val="000000" w:themeColor="text1"/>
                <w:sz w:val="24"/>
              </w:rPr>
              <w:t>不涉及</w:t>
            </w:r>
          </w:p>
        </w:tc>
      </w:tr>
      <w:tr w:rsidR="001603E5" w:rsidRPr="006664FF" w14:paraId="6C4D4925" w14:textId="77777777" w:rsidTr="00EE3EEC">
        <w:trPr>
          <w:trHeight w:val="132"/>
          <w:jc w:val="center"/>
        </w:trPr>
        <w:tc>
          <w:tcPr>
            <w:tcW w:w="1314" w:type="dxa"/>
            <w:shd w:val="clear" w:color="auto" w:fill="auto"/>
            <w:vAlign w:val="center"/>
          </w:tcPr>
          <w:p w14:paraId="3FE7CDAA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附件清单（如有）</w:t>
            </w:r>
          </w:p>
        </w:tc>
        <w:tc>
          <w:tcPr>
            <w:tcW w:w="7053" w:type="dxa"/>
            <w:shd w:val="clear" w:color="auto" w:fill="auto"/>
          </w:tcPr>
          <w:p w14:paraId="3AC9D716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无</w:t>
            </w:r>
          </w:p>
        </w:tc>
      </w:tr>
      <w:tr w:rsidR="001603E5" w:rsidRPr="001603E5" w14:paraId="27FE8E37" w14:textId="77777777" w:rsidTr="00EE3EEC">
        <w:trPr>
          <w:trHeight w:val="399"/>
          <w:jc w:val="center"/>
        </w:trPr>
        <w:tc>
          <w:tcPr>
            <w:tcW w:w="1314" w:type="dxa"/>
            <w:shd w:val="clear" w:color="auto" w:fill="auto"/>
            <w:vAlign w:val="center"/>
          </w:tcPr>
          <w:p w14:paraId="6BFC0EB1" w14:textId="77777777" w:rsidR="00FE7F1E" w:rsidRPr="006664FF" w:rsidRDefault="00F717AA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/>
                <w:bCs/>
                <w:i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3FCC9F0D" w14:textId="668AD86E" w:rsidR="00FE7F1E" w:rsidRPr="001603E5" w:rsidRDefault="0030176D" w:rsidP="009E7718">
            <w:pPr>
              <w:spacing w:line="360" w:lineRule="auto"/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</w:pP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  <w:r w:rsidRPr="006664FF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年</w:t>
            </w:r>
            <w:r w:rsidR="009E7718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月</w:t>
            </w:r>
            <w:r w:rsidR="003D0FE4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2</w:t>
            </w:r>
            <w:r w:rsidR="009E7718">
              <w:rPr>
                <w:rFonts w:ascii="宋体" w:eastAsia="宋体" w:hAnsi="宋体" w:cs="Times New Roman"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i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6BA29B4F" w14:textId="77777777" w:rsidR="00FE7F1E" w:rsidRPr="001603E5" w:rsidRDefault="00FE7F1E">
      <w:pPr>
        <w:keepNext/>
        <w:keepLines/>
        <w:spacing w:before="260" w:after="260" w:line="360" w:lineRule="auto"/>
        <w:outlineLvl w:val="1"/>
        <w:rPr>
          <w:color w:val="000000" w:themeColor="text1"/>
        </w:rPr>
      </w:pPr>
    </w:p>
    <w:sectPr w:rsidR="00FE7F1E" w:rsidRPr="00160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A265B" w16cex:dateUtc="2023-07-25T0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B26DA6" w16cid:durableId="286A26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C8B46" w14:textId="77777777" w:rsidR="00191147" w:rsidRDefault="00191147" w:rsidP="00BF5D45">
      <w:r>
        <w:separator/>
      </w:r>
    </w:p>
  </w:endnote>
  <w:endnote w:type="continuationSeparator" w:id="0">
    <w:p w14:paraId="37CFED01" w14:textId="77777777" w:rsidR="00191147" w:rsidRDefault="00191147" w:rsidP="00BF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FA718" w14:textId="77777777" w:rsidR="00191147" w:rsidRDefault="00191147" w:rsidP="00BF5D45">
      <w:r>
        <w:separator/>
      </w:r>
    </w:p>
  </w:footnote>
  <w:footnote w:type="continuationSeparator" w:id="0">
    <w:p w14:paraId="55A2E3B5" w14:textId="77777777" w:rsidR="00191147" w:rsidRDefault="00191147" w:rsidP="00BF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2BEB"/>
    <w:multiLevelType w:val="hybridMultilevel"/>
    <w:tmpl w:val="3D6CC5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3MzhkZWNiZTUwY2E2MzViMzZhOGNkNzVmMDBhZGUifQ=="/>
  </w:docVars>
  <w:rsids>
    <w:rsidRoot w:val="00EE26CD"/>
    <w:rsid w:val="00000B4D"/>
    <w:rsid w:val="0000466C"/>
    <w:rsid w:val="00004868"/>
    <w:rsid w:val="00005ACB"/>
    <w:rsid w:val="00007952"/>
    <w:rsid w:val="000130D7"/>
    <w:rsid w:val="00013BBC"/>
    <w:rsid w:val="00014EDC"/>
    <w:rsid w:val="00014F2A"/>
    <w:rsid w:val="00016ABC"/>
    <w:rsid w:val="00021192"/>
    <w:rsid w:val="00021F69"/>
    <w:rsid w:val="00023F7B"/>
    <w:rsid w:val="00024C63"/>
    <w:rsid w:val="000269F1"/>
    <w:rsid w:val="00026A5D"/>
    <w:rsid w:val="00026CD7"/>
    <w:rsid w:val="00026E2B"/>
    <w:rsid w:val="000270E5"/>
    <w:rsid w:val="00027C7B"/>
    <w:rsid w:val="00031FF0"/>
    <w:rsid w:val="000320FE"/>
    <w:rsid w:val="00032FB0"/>
    <w:rsid w:val="000332AA"/>
    <w:rsid w:val="000333DF"/>
    <w:rsid w:val="000341A8"/>
    <w:rsid w:val="0003435B"/>
    <w:rsid w:val="00041393"/>
    <w:rsid w:val="00041EC7"/>
    <w:rsid w:val="000426D2"/>
    <w:rsid w:val="00042C46"/>
    <w:rsid w:val="0004315B"/>
    <w:rsid w:val="000431F7"/>
    <w:rsid w:val="000444E5"/>
    <w:rsid w:val="0004632F"/>
    <w:rsid w:val="000463A7"/>
    <w:rsid w:val="00050591"/>
    <w:rsid w:val="00050860"/>
    <w:rsid w:val="00051D0D"/>
    <w:rsid w:val="000520D7"/>
    <w:rsid w:val="00052760"/>
    <w:rsid w:val="000528A8"/>
    <w:rsid w:val="00053C03"/>
    <w:rsid w:val="0005452E"/>
    <w:rsid w:val="00055DFD"/>
    <w:rsid w:val="00056F3F"/>
    <w:rsid w:val="00057D20"/>
    <w:rsid w:val="0006170E"/>
    <w:rsid w:val="000631E1"/>
    <w:rsid w:val="00063DB5"/>
    <w:rsid w:val="000641F2"/>
    <w:rsid w:val="0006434F"/>
    <w:rsid w:val="00064F6B"/>
    <w:rsid w:val="000657E3"/>
    <w:rsid w:val="00070593"/>
    <w:rsid w:val="00070C3B"/>
    <w:rsid w:val="00071B11"/>
    <w:rsid w:val="00072A40"/>
    <w:rsid w:val="0007329C"/>
    <w:rsid w:val="000736F6"/>
    <w:rsid w:val="00074AB4"/>
    <w:rsid w:val="00075B42"/>
    <w:rsid w:val="00075DC3"/>
    <w:rsid w:val="00075FB6"/>
    <w:rsid w:val="00076C7E"/>
    <w:rsid w:val="00081261"/>
    <w:rsid w:val="00081B36"/>
    <w:rsid w:val="000828F8"/>
    <w:rsid w:val="00084AEE"/>
    <w:rsid w:val="00084CA8"/>
    <w:rsid w:val="0008502B"/>
    <w:rsid w:val="0008510E"/>
    <w:rsid w:val="00085375"/>
    <w:rsid w:val="00085FEA"/>
    <w:rsid w:val="00086C90"/>
    <w:rsid w:val="000876CD"/>
    <w:rsid w:val="00090CD7"/>
    <w:rsid w:val="00091704"/>
    <w:rsid w:val="00091731"/>
    <w:rsid w:val="00094AFC"/>
    <w:rsid w:val="000A17F3"/>
    <w:rsid w:val="000A187B"/>
    <w:rsid w:val="000A288B"/>
    <w:rsid w:val="000A3CD0"/>
    <w:rsid w:val="000A5B19"/>
    <w:rsid w:val="000A5BA2"/>
    <w:rsid w:val="000A65EF"/>
    <w:rsid w:val="000A6FD8"/>
    <w:rsid w:val="000B0DB5"/>
    <w:rsid w:val="000B3BF1"/>
    <w:rsid w:val="000B63DB"/>
    <w:rsid w:val="000B6FFD"/>
    <w:rsid w:val="000C196E"/>
    <w:rsid w:val="000C2F52"/>
    <w:rsid w:val="000C2FC1"/>
    <w:rsid w:val="000C37B9"/>
    <w:rsid w:val="000C3CA6"/>
    <w:rsid w:val="000C40FA"/>
    <w:rsid w:val="000C61DF"/>
    <w:rsid w:val="000C67A0"/>
    <w:rsid w:val="000C6F42"/>
    <w:rsid w:val="000C7C74"/>
    <w:rsid w:val="000D0A4F"/>
    <w:rsid w:val="000D5A71"/>
    <w:rsid w:val="000D71A2"/>
    <w:rsid w:val="000E3302"/>
    <w:rsid w:val="000E3537"/>
    <w:rsid w:val="000E4641"/>
    <w:rsid w:val="000E5011"/>
    <w:rsid w:val="000E617E"/>
    <w:rsid w:val="000E638F"/>
    <w:rsid w:val="000E6514"/>
    <w:rsid w:val="000F0864"/>
    <w:rsid w:val="000F279E"/>
    <w:rsid w:val="000F2E02"/>
    <w:rsid w:val="000F2EB1"/>
    <w:rsid w:val="000F44CB"/>
    <w:rsid w:val="000F6978"/>
    <w:rsid w:val="000F6BEB"/>
    <w:rsid w:val="000F7A64"/>
    <w:rsid w:val="00100D27"/>
    <w:rsid w:val="00103C4E"/>
    <w:rsid w:val="001042A7"/>
    <w:rsid w:val="0010468E"/>
    <w:rsid w:val="00104A29"/>
    <w:rsid w:val="00105580"/>
    <w:rsid w:val="00107D77"/>
    <w:rsid w:val="00107F12"/>
    <w:rsid w:val="00107F52"/>
    <w:rsid w:val="00111EF4"/>
    <w:rsid w:val="0011284A"/>
    <w:rsid w:val="00113C72"/>
    <w:rsid w:val="001145B8"/>
    <w:rsid w:val="00114CEA"/>
    <w:rsid w:val="00115856"/>
    <w:rsid w:val="001169CB"/>
    <w:rsid w:val="00120E72"/>
    <w:rsid w:val="00121B9C"/>
    <w:rsid w:val="001221B8"/>
    <w:rsid w:val="00123C68"/>
    <w:rsid w:val="00123C93"/>
    <w:rsid w:val="00125047"/>
    <w:rsid w:val="001301E4"/>
    <w:rsid w:val="00130484"/>
    <w:rsid w:val="001304EB"/>
    <w:rsid w:val="001313E6"/>
    <w:rsid w:val="001334C1"/>
    <w:rsid w:val="00133C6A"/>
    <w:rsid w:val="0013473A"/>
    <w:rsid w:val="00134C32"/>
    <w:rsid w:val="0013557C"/>
    <w:rsid w:val="00136782"/>
    <w:rsid w:val="00136BC5"/>
    <w:rsid w:val="00136D75"/>
    <w:rsid w:val="001373B7"/>
    <w:rsid w:val="001413A6"/>
    <w:rsid w:val="001425F6"/>
    <w:rsid w:val="00143A57"/>
    <w:rsid w:val="00147E13"/>
    <w:rsid w:val="001503ED"/>
    <w:rsid w:val="0015092C"/>
    <w:rsid w:val="001510DF"/>
    <w:rsid w:val="0015152A"/>
    <w:rsid w:val="001515B5"/>
    <w:rsid w:val="00151B55"/>
    <w:rsid w:val="001523D8"/>
    <w:rsid w:val="0015525A"/>
    <w:rsid w:val="0015721B"/>
    <w:rsid w:val="001603E5"/>
    <w:rsid w:val="00160E1D"/>
    <w:rsid w:val="0016121A"/>
    <w:rsid w:val="00162D81"/>
    <w:rsid w:val="00163289"/>
    <w:rsid w:val="00163641"/>
    <w:rsid w:val="001638A4"/>
    <w:rsid w:val="00163F24"/>
    <w:rsid w:val="00164C1F"/>
    <w:rsid w:val="001652F9"/>
    <w:rsid w:val="001672FF"/>
    <w:rsid w:val="00171B48"/>
    <w:rsid w:val="001727C6"/>
    <w:rsid w:val="0017451E"/>
    <w:rsid w:val="00175171"/>
    <w:rsid w:val="00175C64"/>
    <w:rsid w:val="0017683F"/>
    <w:rsid w:val="001768C4"/>
    <w:rsid w:val="001778A8"/>
    <w:rsid w:val="00177BB6"/>
    <w:rsid w:val="001819EF"/>
    <w:rsid w:val="0018226B"/>
    <w:rsid w:val="001824F5"/>
    <w:rsid w:val="001839BD"/>
    <w:rsid w:val="00183F2C"/>
    <w:rsid w:val="001842A4"/>
    <w:rsid w:val="00186421"/>
    <w:rsid w:val="00186DBB"/>
    <w:rsid w:val="00186E9E"/>
    <w:rsid w:val="001870D6"/>
    <w:rsid w:val="00191147"/>
    <w:rsid w:val="0019151F"/>
    <w:rsid w:val="0019206B"/>
    <w:rsid w:val="00193108"/>
    <w:rsid w:val="001937C8"/>
    <w:rsid w:val="00194EFC"/>
    <w:rsid w:val="001956EC"/>
    <w:rsid w:val="001965A6"/>
    <w:rsid w:val="001A0010"/>
    <w:rsid w:val="001A030C"/>
    <w:rsid w:val="001A08AE"/>
    <w:rsid w:val="001A0B0B"/>
    <w:rsid w:val="001A125C"/>
    <w:rsid w:val="001A20BE"/>
    <w:rsid w:val="001A21F2"/>
    <w:rsid w:val="001A461F"/>
    <w:rsid w:val="001A4635"/>
    <w:rsid w:val="001A6269"/>
    <w:rsid w:val="001A6A96"/>
    <w:rsid w:val="001A79AD"/>
    <w:rsid w:val="001B00B7"/>
    <w:rsid w:val="001B00D8"/>
    <w:rsid w:val="001B011E"/>
    <w:rsid w:val="001B0AA4"/>
    <w:rsid w:val="001B1B79"/>
    <w:rsid w:val="001B27EA"/>
    <w:rsid w:val="001B2977"/>
    <w:rsid w:val="001B2D00"/>
    <w:rsid w:val="001B5041"/>
    <w:rsid w:val="001B508F"/>
    <w:rsid w:val="001B7202"/>
    <w:rsid w:val="001B7B58"/>
    <w:rsid w:val="001C08FD"/>
    <w:rsid w:val="001C0E4E"/>
    <w:rsid w:val="001C1BC3"/>
    <w:rsid w:val="001C4A67"/>
    <w:rsid w:val="001C57C9"/>
    <w:rsid w:val="001C7C07"/>
    <w:rsid w:val="001D055E"/>
    <w:rsid w:val="001D0D6B"/>
    <w:rsid w:val="001D393D"/>
    <w:rsid w:val="001D3A4F"/>
    <w:rsid w:val="001D5222"/>
    <w:rsid w:val="001D5D7F"/>
    <w:rsid w:val="001D5E5B"/>
    <w:rsid w:val="001D5F86"/>
    <w:rsid w:val="001D623A"/>
    <w:rsid w:val="001D6318"/>
    <w:rsid w:val="001D7025"/>
    <w:rsid w:val="001D7A5D"/>
    <w:rsid w:val="001E2BC5"/>
    <w:rsid w:val="001E3ACD"/>
    <w:rsid w:val="001E47AB"/>
    <w:rsid w:val="001E48F2"/>
    <w:rsid w:val="001E4C81"/>
    <w:rsid w:val="001E59FC"/>
    <w:rsid w:val="001E5E64"/>
    <w:rsid w:val="001E6FAA"/>
    <w:rsid w:val="001E7CF0"/>
    <w:rsid w:val="001E7F7C"/>
    <w:rsid w:val="001F2572"/>
    <w:rsid w:val="001F446A"/>
    <w:rsid w:val="001F4CC5"/>
    <w:rsid w:val="001F4D18"/>
    <w:rsid w:val="001F52B7"/>
    <w:rsid w:val="001F5B62"/>
    <w:rsid w:val="001F6F00"/>
    <w:rsid w:val="001F778B"/>
    <w:rsid w:val="00203277"/>
    <w:rsid w:val="00204F74"/>
    <w:rsid w:val="00205567"/>
    <w:rsid w:val="00207E0D"/>
    <w:rsid w:val="00210404"/>
    <w:rsid w:val="002118DC"/>
    <w:rsid w:val="00212507"/>
    <w:rsid w:val="0021312B"/>
    <w:rsid w:val="002142F9"/>
    <w:rsid w:val="00214C8F"/>
    <w:rsid w:val="00214DA1"/>
    <w:rsid w:val="002153C8"/>
    <w:rsid w:val="00215937"/>
    <w:rsid w:val="00215F4F"/>
    <w:rsid w:val="00216FEA"/>
    <w:rsid w:val="00220676"/>
    <w:rsid w:val="0022259C"/>
    <w:rsid w:val="0022375E"/>
    <w:rsid w:val="00223B07"/>
    <w:rsid w:val="002247BF"/>
    <w:rsid w:val="00224C62"/>
    <w:rsid w:val="002257FF"/>
    <w:rsid w:val="002278FB"/>
    <w:rsid w:val="00230247"/>
    <w:rsid w:val="0023195C"/>
    <w:rsid w:val="002321BB"/>
    <w:rsid w:val="00232813"/>
    <w:rsid w:val="00232E42"/>
    <w:rsid w:val="00233874"/>
    <w:rsid w:val="00234237"/>
    <w:rsid w:val="002347DC"/>
    <w:rsid w:val="00234D03"/>
    <w:rsid w:val="00235877"/>
    <w:rsid w:val="00235A8C"/>
    <w:rsid w:val="002367F6"/>
    <w:rsid w:val="00236A75"/>
    <w:rsid w:val="00236C98"/>
    <w:rsid w:val="00240075"/>
    <w:rsid w:val="002426C5"/>
    <w:rsid w:val="00242D77"/>
    <w:rsid w:val="002449FD"/>
    <w:rsid w:val="00244C4C"/>
    <w:rsid w:val="00245E2C"/>
    <w:rsid w:val="00251EF8"/>
    <w:rsid w:val="002525E9"/>
    <w:rsid w:val="0025271B"/>
    <w:rsid w:val="0025345D"/>
    <w:rsid w:val="00253801"/>
    <w:rsid w:val="002546CC"/>
    <w:rsid w:val="00254A78"/>
    <w:rsid w:val="00255B4A"/>
    <w:rsid w:val="00256250"/>
    <w:rsid w:val="00256A21"/>
    <w:rsid w:val="00257977"/>
    <w:rsid w:val="00260D7D"/>
    <w:rsid w:val="00261E84"/>
    <w:rsid w:val="00261F00"/>
    <w:rsid w:val="00262950"/>
    <w:rsid w:val="00263322"/>
    <w:rsid w:val="00264457"/>
    <w:rsid w:val="00264B1C"/>
    <w:rsid w:val="002650F9"/>
    <w:rsid w:val="00267056"/>
    <w:rsid w:val="00267BF3"/>
    <w:rsid w:val="00272A22"/>
    <w:rsid w:val="002735CD"/>
    <w:rsid w:val="002736FD"/>
    <w:rsid w:val="0027393F"/>
    <w:rsid w:val="002739C7"/>
    <w:rsid w:val="00273BC0"/>
    <w:rsid w:val="00273BE7"/>
    <w:rsid w:val="00273D9E"/>
    <w:rsid w:val="00274095"/>
    <w:rsid w:val="00276793"/>
    <w:rsid w:val="002771DC"/>
    <w:rsid w:val="002804DA"/>
    <w:rsid w:val="0028148B"/>
    <w:rsid w:val="00282C0D"/>
    <w:rsid w:val="00285042"/>
    <w:rsid w:val="00285A8F"/>
    <w:rsid w:val="00286F7B"/>
    <w:rsid w:val="00287BD0"/>
    <w:rsid w:val="0029285E"/>
    <w:rsid w:val="00293FBB"/>
    <w:rsid w:val="00295236"/>
    <w:rsid w:val="00295864"/>
    <w:rsid w:val="00296557"/>
    <w:rsid w:val="0029668C"/>
    <w:rsid w:val="002A15B6"/>
    <w:rsid w:val="002A1E58"/>
    <w:rsid w:val="002A35E7"/>
    <w:rsid w:val="002A5197"/>
    <w:rsid w:val="002A5608"/>
    <w:rsid w:val="002B0AD4"/>
    <w:rsid w:val="002B1422"/>
    <w:rsid w:val="002B1E1F"/>
    <w:rsid w:val="002B243A"/>
    <w:rsid w:val="002B51D6"/>
    <w:rsid w:val="002B5A92"/>
    <w:rsid w:val="002B75F5"/>
    <w:rsid w:val="002C10D4"/>
    <w:rsid w:val="002C1C3B"/>
    <w:rsid w:val="002C23DD"/>
    <w:rsid w:val="002C3AD1"/>
    <w:rsid w:val="002C3F99"/>
    <w:rsid w:val="002C674A"/>
    <w:rsid w:val="002C72E7"/>
    <w:rsid w:val="002D15D1"/>
    <w:rsid w:val="002D222F"/>
    <w:rsid w:val="002D2CD8"/>
    <w:rsid w:val="002D3753"/>
    <w:rsid w:val="002D43CB"/>
    <w:rsid w:val="002D5EA1"/>
    <w:rsid w:val="002E3756"/>
    <w:rsid w:val="002E4F4E"/>
    <w:rsid w:val="002E5489"/>
    <w:rsid w:val="002F010B"/>
    <w:rsid w:val="002F031F"/>
    <w:rsid w:val="002F1B04"/>
    <w:rsid w:val="002F1D43"/>
    <w:rsid w:val="002F1EB4"/>
    <w:rsid w:val="002F21AA"/>
    <w:rsid w:val="002F280F"/>
    <w:rsid w:val="002F3228"/>
    <w:rsid w:val="002F472D"/>
    <w:rsid w:val="002F4C46"/>
    <w:rsid w:val="002F6EAD"/>
    <w:rsid w:val="002F7311"/>
    <w:rsid w:val="0030059C"/>
    <w:rsid w:val="0030176D"/>
    <w:rsid w:val="0030239F"/>
    <w:rsid w:val="00303DF6"/>
    <w:rsid w:val="00305284"/>
    <w:rsid w:val="00305B22"/>
    <w:rsid w:val="00307571"/>
    <w:rsid w:val="00307607"/>
    <w:rsid w:val="00307EC1"/>
    <w:rsid w:val="003102C7"/>
    <w:rsid w:val="0031032E"/>
    <w:rsid w:val="00311FF1"/>
    <w:rsid w:val="003131C3"/>
    <w:rsid w:val="00313609"/>
    <w:rsid w:val="0031371B"/>
    <w:rsid w:val="00314CFE"/>
    <w:rsid w:val="003159A0"/>
    <w:rsid w:val="003208A6"/>
    <w:rsid w:val="00320D9D"/>
    <w:rsid w:val="00320EA7"/>
    <w:rsid w:val="00323F75"/>
    <w:rsid w:val="00324218"/>
    <w:rsid w:val="00325846"/>
    <w:rsid w:val="00325B17"/>
    <w:rsid w:val="00327CE4"/>
    <w:rsid w:val="003304E6"/>
    <w:rsid w:val="0033259E"/>
    <w:rsid w:val="003336CE"/>
    <w:rsid w:val="0033407A"/>
    <w:rsid w:val="00335716"/>
    <w:rsid w:val="00335A48"/>
    <w:rsid w:val="00335F28"/>
    <w:rsid w:val="00336191"/>
    <w:rsid w:val="00340A0E"/>
    <w:rsid w:val="003413FD"/>
    <w:rsid w:val="00341633"/>
    <w:rsid w:val="00342303"/>
    <w:rsid w:val="00342764"/>
    <w:rsid w:val="00342866"/>
    <w:rsid w:val="003430DC"/>
    <w:rsid w:val="003451C4"/>
    <w:rsid w:val="00346AC9"/>
    <w:rsid w:val="003508D5"/>
    <w:rsid w:val="00350DB6"/>
    <w:rsid w:val="003524BC"/>
    <w:rsid w:val="00353253"/>
    <w:rsid w:val="0035345A"/>
    <w:rsid w:val="0035421E"/>
    <w:rsid w:val="0035465C"/>
    <w:rsid w:val="0035572A"/>
    <w:rsid w:val="00355B69"/>
    <w:rsid w:val="00355EA1"/>
    <w:rsid w:val="003578BB"/>
    <w:rsid w:val="00357EA5"/>
    <w:rsid w:val="003616E8"/>
    <w:rsid w:val="00362350"/>
    <w:rsid w:val="00362685"/>
    <w:rsid w:val="00362CD0"/>
    <w:rsid w:val="00363384"/>
    <w:rsid w:val="00367D41"/>
    <w:rsid w:val="0037038A"/>
    <w:rsid w:val="00370889"/>
    <w:rsid w:val="00371E83"/>
    <w:rsid w:val="003722F1"/>
    <w:rsid w:val="0037245D"/>
    <w:rsid w:val="003736DC"/>
    <w:rsid w:val="00373B0E"/>
    <w:rsid w:val="003769D1"/>
    <w:rsid w:val="00376EB2"/>
    <w:rsid w:val="00376FCE"/>
    <w:rsid w:val="0038034C"/>
    <w:rsid w:val="00380523"/>
    <w:rsid w:val="003807CA"/>
    <w:rsid w:val="00383201"/>
    <w:rsid w:val="00383716"/>
    <w:rsid w:val="00383A76"/>
    <w:rsid w:val="00383EF5"/>
    <w:rsid w:val="003842EA"/>
    <w:rsid w:val="00386F86"/>
    <w:rsid w:val="0038700E"/>
    <w:rsid w:val="00387A63"/>
    <w:rsid w:val="003904F6"/>
    <w:rsid w:val="00392979"/>
    <w:rsid w:val="00393F3B"/>
    <w:rsid w:val="003943E1"/>
    <w:rsid w:val="00394846"/>
    <w:rsid w:val="00394A22"/>
    <w:rsid w:val="00394D6F"/>
    <w:rsid w:val="00397642"/>
    <w:rsid w:val="00397C73"/>
    <w:rsid w:val="003A2103"/>
    <w:rsid w:val="003A25C2"/>
    <w:rsid w:val="003A2EB2"/>
    <w:rsid w:val="003A4329"/>
    <w:rsid w:val="003A4384"/>
    <w:rsid w:val="003A5D6E"/>
    <w:rsid w:val="003A66EB"/>
    <w:rsid w:val="003A7879"/>
    <w:rsid w:val="003B13A4"/>
    <w:rsid w:val="003B17FC"/>
    <w:rsid w:val="003B29A4"/>
    <w:rsid w:val="003B29C3"/>
    <w:rsid w:val="003B3879"/>
    <w:rsid w:val="003B4BE9"/>
    <w:rsid w:val="003B5AF7"/>
    <w:rsid w:val="003C0892"/>
    <w:rsid w:val="003C224D"/>
    <w:rsid w:val="003C24C3"/>
    <w:rsid w:val="003C28D4"/>
    <w:rsid w:val="003C2E1A"/>
    <w:rsid w:val="003C3A6B"/>
    <w:rsid w:val="003C3D4D"/>
    <w:rsid w:val="003C4049"/>
    <w:rsid w:val="003C733D"/>
    <w:rsid w:val="003C7DC6"/>
    <w:rsid w:val="003D042C"/>
    <w:rsid w:val="003D07B5"/>
    <w:rsid w:val="003D0FE4"/>
    <w:rsid w:val="003D0FF8"/>
    <w:rsid w:val="003D1106"/>
    <w:rsid w:val="003D1F56"/>
    <w:rsid w:val="003D2A88"/>
    <w:rsid w:val="003D2F73"/>
    <w:rsid w:val="003D3DD6"/>
    <w:rsid w:val="003D3FAA"/>
    <w:rsid w:val="003D40E0"/>
    <w:rsid w:val="003D5CD6"/>
    <w:rsid w:val="003D6207"/>
    <w:rsid w:val="003D778C"/>
    <w:rsid w:val="003E0158"/>
    <w:rsid w:val="003E0C05"/>
    <w:rsid w:val="003E11A6"/>
    <w:rsid w:val="003E13BE"/>
    <w:rsid w:val="003E2051"/>
    <w:rsid w:val="003E23D4"/>
    <w:rsid w:val="003E2AFA"/>
    <w:rsid w:val="003E3809"/>
    <w:rsid w:val="003E3921"/>
    <w:rsid w:val="003F2494"/>
    <w:rsid w:val="003F2878"/>
    <w:rsid w:val="003F2A5A"/>
    <w:rsid w:val="003F2C4D"/>
    <w:rsid w:val="003F6D0B"/>
    <w:rsid w:val="003F7B4B"/>
    <w:rsid w:val="00400ACD"/>
    <w:rsid w:val="00400B90"/>
    <w:rsid w:val="0040142B"/>
    <w:rsid w:val="00402F4E"/>
    <w:rsid w:val="00402F9F"/>
    <w:rsid w:val="004037A3"/>
    <w:rsid w:val="0040436F"/>
    <w:rsid w:val="004043D4"/>
    <w:rsid w:val="00404723"/>
    <w:rsid w:val="00405CE3"/>
    <w:rsid w:val="004079CB"/>
    <w:rsid w:val="004106EC"/>
    <w:rsid w:val="00411262"/>
    <w:rsid w:val="004115F3"/>
    <w:rsid w:val="00413804"/>
    <w:rsid w:val="00413D1D"/>
    <w:rsid w:val="00414C7A"/>
    <w:rsid w:val="00415E6C"/>
    <w:rsid w:val="00415FC4"/>
    <w:rsid w:val="0041704F"/>
    <w:rsid w:val="00417572"/>
    <w:rsid w:val="00417E01"/>
    <w:rsid w:val="00420071"/>
    <w:rsid w:val="00420D2F"/>
    <w:rsid w:val="004211C5"/>
    <w:rsid w:val="0042182D"/>
    <w:rsid w:val="00425BB1"/>
    <w:rsid w:val="00425BC7"/>
    <w:rsid w:val="004262D0"/>
    <w:rsid w:val="00430C7B"/>
    <w:rsid w:val="00432964"/>
    <w:rsid w:val="00433835"/>
    <w:rsid w:val="00435D30"/>
    <w:rsid w:val="004416DA"/>
    <w:rsid w:val="00441D9C"/>
    <w:rsid w:val="0044299F"/>
    <w:rsid w:val="00444D4D"/>
    <w:rsid w:val="00445609"/>
    <w:rsid w:val="00445A6F"/>
    <w:rsid w:val="00446E89"/>
    <w:rsid w:val="00447932"/>
    <w:rsid w:val="00447D01"/>
    <w:rsid w:val="00450877"/>
    <w:rsid w:val="004567DD"/>
    <w:rsid w:val="00461A75"/>
    <w:rsid w:val="00462BFD"/>
    <w:rsid w:val="00464637"/>
    <w:rsid w:val="004667EA"/>
    <w:rsid w:val="00467596"/>
    <w:rsid w:val="00467B9C"/>
    <w:rsid w:val="00470346"/>
    <w:rsid w:val="00472F77"/>
    <w:rsid w:val="00472F8D"/>
    <w:rsid w:val="00473E96"/>
    <w:rsid w:val="00473F91"/>
    <w:rsid w:val="004748C0"/>
    <w:rsid w:val="00474F82"/>
    <w:rsid w:val="004772AF"/>
    <w:rsid w:val="00481FE4"/>
    <w:rsid w:val="00482D5D"/>
    <w:rsid w:val="00485928"/>
    <w:rsid w:val="004859A7"/>
    <w:rsid w:val="00485A68"/>
    <w:rsid w:val="00486C22"/>
    <w:rsid w:val="00491110"/>
    <w:rsid w:val="00494D74"/>
    <w:rsid w:val="00494DCC"/>
    <w:rsid w:val="00495655"/>
    <w:rsid w:val="00496948"/>
    <w:rsid w:val="00497C4C"/>
    <w:rsid w:val="00497D77"/>
    <w:rsid w:val="004A08D2"/>
    <w:rsid w:val="004A1293"/>
    <w:rsid w:val="004A2E4E"/>
    <w:rsid w:val="004A58CB"/>
    <w:rsid w:val="004A66F3"/>
    <w:rsid w:val="004A6A8D"/>
    <w:rsid w:val="004A7EDF"/>
    <w:rsid w:val="004B1537"/>
    <w:rsid w:val="004B169F"/>
    <w:rsid w:val="004B41F5"/>
    <w:rsid w:val="004B45FB"/>
    <w:rsid w:val="004B500C"/>
    <w:rsid w:val="004B7665"/>
    <w:rsid w:val="004B76F7"/>
    <w:rsid w:val="004B7984"/>
    <w:rsid w:val="004C15C1"/>
    <w:rsid w:val="004C23D7"/>
    <w:rsid w:val="004C3E41"/>
    <w:rsid w:val="004C4539"/>
    <w:rsid w:val="004C6244"/>
    <w:rsid w:val="004C6956"/>
    <w:rsid w:val="004D1A75"/>
    <w:rsid w:val="004D3359"/>
    <w:rsid w:val="004D4156"/>
    <w:rsid w:val="004D614E"/>
    <w:rsid w:val="004D6DFB"/>
    <w:rsid w:val="004D7BCE"/>
    <w:rsid w:val="004E098C"/>
    <w:rsid w:val="004E1099"/>
    <w:rsid w:val="004E11DE"/>
    <w:rsid w:val="004E1D9C"/>
    <w:rsid w:val="004E211E"/>
    <w:rsid w:val="004E25DD"/>
    <w:rsid w:val="004E3146"/>
    <w:rsid w:val="004E4625"/>
    <w:rsid w:val="004E4BD7"/>
    <w:rsid w:val="004E4CBB"/>
    <w:rsid w:val="004E4CD2"/>
    <w:rsid w:val="004E5B1C"/>
    <w:rsid w:val="004E615E"/>
    <w:rsid w:val="004E6F3F"/>
    <w:rsid w:val="004F18B0"/>
    <w:rsid w:val="004F2DDF"/>
    <w:rsid w:val="004F2F4C"/>
    <w:rsid w:val="004F3688"/>
    <w:rsid w:val="004F36A7"/>
    <w:rsid w:val="004F3BE0"/>
    <w:rsid w:val="004F46A7"/>
    <w:rsid w:val="004F4DB6"/>
    <w:rsid w:val="004F5C3F"/>
    <w:rsid w:val="004F711D"/>
    <w:rsid w:val="0050176E"/>
    <w:rsid w:val="00504DF9"/>
    <w:rsid w:val="00505194"/>
    <w:rsid w:val="0050590F"/>
    <w:rsid w:val="00507071"/>
    <w:rsid w:val="0050774A"/>
    <w:rsid w:val="00507BE2"/>
    <w:rsid w:val="00510286"/>
    <w:rsid w:val="00511944"/>
    <w:rsid w:val="00512B46"/>
    <w:rsid w:val="0051325A"/>
    <w:rsid w:val="005135E1"/>
    <w:rsid w:val="00514710"/>
    <w:rsid w:val="005150BA"/>
    <w:rsid w:val="005156D6"/>
    <w:rsid w:val="00515FB0"/>
    <w:rsid w:val="005209F6"/>
    <w:rsid w:val="00521E0E"/>
    <w:rsid w:val="005220B1"/>
    <w:rsid w:val="00523590"/>
    <w:rsid w:val="00524D04"/>
    <w:rsid w:val="0052639F"/>
    <w:rsid w:val="00526FCD"/>
    <w:rsid w:val="005275DE"/>
    <w:rsid w:val="005276C8"/>
    <w:rsid w:val="0053051B"/>
    <w:rsid w:val="005306F4"/>
    <w:rsid w:val="0053078C"/>
    <w:rsid w:val="005314BE"/>
    <w:rsid w:val="00534D66"/>
    <w:rsid w:val="005354A4"/>
    <w:rsid w:val="00536558"/>
    <w:rsid w:val="00536739"/>
    <w:rsid w:val="0053707E"/>
    <w:rsid w:val="0054129B"/>
    <w:rsid w:val="00541ED8"/>
    <w:rsid w:val="00543B6B"/>
    <w:rsid w:val="0054404C"/>
    <w:rsid w:val="0054618D"/>
    <w:rsid w:val="0054672D"/>
    <w:rsid w:val="0055304D"/>
    <w:rsid w:val="00553E47"/>
    <w:rsid w:val="00553E60"/>
    <w:rsid w:val="00554C79"/>
    <w:rsid w:val="00554D22"/>
    <w:rsid w:val="005550C7"/>
    <w:rsid w:val="0055526E"/>
    <w:rsid w:val="005601E2"/>
    <w:rsid w:val="0056154E"/>
    <w:rsid w:val="00562131"/>
    <w:rsid w:val="00562730"/>
    <w:rsid w:val="00562885"/>
    <w:rsid w:val="00562966"/>
    <w:rsid w:val="00562DC7"/>
    <w:rsid w:val="005637B4"/>
    <w:rsid w:val="0056408D"/>
    <w:rsid w:val="00564435"/>
    <w:rsid w:val="00566DC2"/>
    <w:rsid w:val="005677D9"/>
    <w:rsid w:val="0056790C"/>
    <w:rsid w:val="00567C54"/>
    <w:rsid w:val="00570B8A"/>
    <w:rsid w:val="00572A6D"/>
    <w:rsid w:val="005747C7"/>
    <w:rsid w:val="0057546C"/>
    <w:rsid w:val="00575947"/>
    <w:rsid w:val="00577AC4"/>
    <w:rsid w:val="00580FB7"/>
    <w:rsid w:val="00581DA5"/>
    <w:rsid w:val="00582B5C"/>
    <w:rsid w:val="00582D78"/>
    <w:rsid w:val="00584526"/>
    <w:rsid w:val="00584D8F"/>
    <w:rsid w:val="005856A3"/>
    <w:rsid w:val="0058680C"/>
    <w:rsid w:val="005876BF"/>
    <w:rsid w:val="00587DAB"/>
    <w:rsid w:val="00590DC4"/>
    <w:rsid w:val="005917EA"/>
    <w:rsid w:val="00593BE7"/>
    <w:rsid w:val="0059456D"/>
    <w:rsid w:val="005953E9"/>
    <w:rsid w:val="00596E09"/>
    <w:rsid w:val="00597C84"/>
    <w:rsid w:val="005A0CBE"/>
    <w:rsid w:val="005A17E4"/>
    <w:rsid w:val="005A1C5D"/>
    <w:rsid w:val="005A24FD"/>
    <w:rsid w:val="005A27DD"/>
    <w:rsid w:val="005A3621"/>
    <w:rsid w:val="005A3CFE"/>
    <w:rsid w:val="005A40F5"/>
    <w:rsid w:val="005A420C"/>
    <w:rsid w:val="005A4D77"/>
    <w:rsid w:val="005A5582"/>
    <w:rsid w:val="005B17EF"/>
    <w:rsid w:val="005B3CCB"/>
    <w:rsid w:val="005B3D04"/>
    <w:rsid w:val="005B3F32"/>
    <w:rsid w:val="005B4B4A"/>
    <w:rsid w:val="005B536A"/>
    <w:rsid w:val="005B54AE"/>
    <w:rsid w:val="005B628F"/>
    <w:rsid w:val="005B70F1"/>
    <w:rsid w:val="005B7B5C"/>
    <w:rsid w:val="005C0036"/>
    <w:rsid w:val="005C19C5"/>
    <w:rsid w:val="005C223B"/>
    <w:rsid w:val="005C247B"/>
    <w:rsid w:val="005C3171"/>
    <w:rsid w:val="005C42E0"/>
    <w:rsid w:val="005C456A"/>
    <w:rsid w:val="005C4683"/>
    <w:rsid w:val="005C4E86"/>
    <w:rsid w:val="005C577D"/>
    <w:rsid w:val="005C5817"/>
    <w:rsid w:val="005C5C8B"/>
    <w:rsid w:val="005C624C"/>
    <w:rsid w:val="005C64DD"/>
    <w:rsid w:val="005C6507"/>
    <w:rsid w:val="005C6678"/>
    <w:rsid w:val="005C7253"/>
    <w:rsid w:val="005C7619"/>
    <w:rsid w:val="005C7D0D"/>
    <w:rsid w:val="005D0281"/>
    <w:rsid w:val="005D087C"/>
    <w:rsid w:val="005D0E3D"/>
    <w:rsid w:val="005D13FE"/>
    <w:rsid w:val="005D1A23"/>
    <w:rsid w:val="005D1D16"/>
    <w:rsid w:val="005D1D74"/>
    <w:rsid w:val="005D20DD"/>
    <w:rsid w:val="005D3932"/>
    <w:rsid w:val="005D4102"/>
    <w:rsid w:val="005D6294"/>
    <w:rsid w:val="005E0942"/>
    <w:rsid w:val="005E119D"/>
    <w:rsid w:val="005E130A"/>
    <w:rsid w:val="005E1C97"/>
    <w:rsid w:val="005E1F8F"/>
    <w:rsid w:val="005E4E7C"/>
    <w:rsid w:val="005E4F16"/>
    <w:rsid w:val="005E4F20"/>
    <w:rsid w:val="005E5F7A"/>
    <w:rsid w:val="005E6630"/>
    <w:rsid w:val="005E6B13"/>
    <w:rsid w:val="005E78B0"/>
    <w:rsid w:val="005F0854"/>
    <w:rsid w:val="005F2241"/>
    <w:rsid w:val="005F2C62"/>
    <w:rsid w:val="005F3897"/>
    <w:rsid w:val="005F4C20"/>
    <w:rsid w:val="005F637B"/>
    <w:rsid w:val="005F7318"/>
    <w:rsid w:val="006006CC"/>
    <w:rsid w:val="006010E3"/>
    <w:rsid w:val="006016A0"/>
    <w:rsid w:val="00603642"/>
    <w:rsid w:val="00605119"/>
    <w:rsid w:val="006059F6"/>
    <w:rsid w:val="00606A42"/>
    <w:rsid w:val="006100A7"/>
    <w:rsid w:val="006101F1"/>
    <w:rsid w:val="0061065A"/>
    <w:rsid w:val="00611AA8"/>
    <w:rsid w:val="00612BEB"/>
    <w:rsid w:val="00613AC3"/>
    <w:rsid w:val="006147EB"/>
    <w:rsid w:val="00615570"/>
    <w:rsid w:val="006227F5"/>
    <w:rsid w:val="00622B07"/>
    <w:rsid w:val="00623367"/>
    <w:rsid w:val="00623855"/>
    <w:rsid w:val="0062404A"/>
    <w:rsid w:val="00624F6D"/>
    <w:rsid w:val="00625A0C"/>
    <w:rsid w:val="00625B66"/>
    <w:rsid w:val="00626FB3"/>
    <w:rsid w:val="0062762C"/>
    <w:rsid w:val="006300FF"/>
    <w:rsid w:val="00630A40"/>
    <w:rsid w:val="00630D3E"/>
    <w:rsid w:val="00631194"/>
    <w:rsid w:val="0063129A"/>
    <w:rsid w:val="00631F20"/>
    <w:rsid w:val="006323B5"/>
    <w:rsid w:val="00633840"/>
    <w:rsid w:val="00636159"/>
    <w:rsid w:val="00636255"/>
    <w:rsid w:val="00642335"/>
    <w:rsid w:val="00642382"/>
    <w:rsid w:val="00643F90"/>
    <w:rsid w:val="0064637F"/>
    <w:rsid w:val="006509EB"/>
    <w:rsid w:val="006511A8"/>
    <w:rsid w:val="00652B07"/>
    <w:rsid w:val="00652CAD"/>
    <w:rsid w:val="0065321C"/>
    <w:rsid w:val="00653A71"/>
    <w:rsid w:val="0065401C"/>
    <w:rsid w:val="00654817"/>
    <w:rsid w:val="00655164"/>
    <w:rsid w:val="0065521E"/>
    <w:rsid w:val="00655835"/>
    <w:rsid w:val="00655C9C"/>
    <w:rsid w:val="00655F62"/>
    <w:rsid w:val="00657670"/>
    <w:rsid w:val="00660EC9"/>
    <w:rsid w:val="00662970"/>
    <w:rsid w:val="00663412"/>
    <w:rsid w:val="006653ED"/>
    <w:rsid w:val="0066579A"/>
    <w:rsid w:val="006664FF"/>
    <w:rsid w:val="00666BD8"/>
    <w:rsid w:val="00667FB5"/>
    <w:rsid w:val="00670337"/>
    <w:rsid w:val="00671CD4"/>
    <w:rsid w:val="00672C00"/>
    <w:rsid w:val="00673E9D"/>
    <w:rsid w:val="00674B84"/>
    <w:rsid w:val="006757E3"/>
    <w:rsid w:val="00675C2A"/>
    <w:rsid w:val="006767CC"/>
    <w:rsid w:val="0067757F"/>
    <w:rsid w:val="006804BD"/>
    <w:rsid w:val="00681294"/>
    <w:rsid w:val="00681AF6"/>
    <w:rsid w:val="006821CB"/>
    <w:rsid w:val="006824A8"/>
    <w:rsid w:val="00682F1A"/>
    <w:rsid w:val="00686E4C"/>
    <w:rsid w:val="006873A1"/>
    <w:rsid w:val="00691428"/>
    <w:rsid w:val="00693EEC"/>
    <w:rsid w:val="006955C4"/>
    <w:rsid w:val="00695C73"/>
    <w:rsid w:val="0069619A"/>
    <w:rsid w:val="0069670B"/>
    <w:rsid w:val="00696E18"/>
    <w:rsid w:val="006978CC"/>
    <w:rsid w:val="00697D50"/>
    <w:rsid w:val="006A0106"/>
    <w:rsid w:val="006A0F39"/>
    <w:rsid w:val="006A23F9"/>
    <w:rsid w:val="006A2E11"/>
    <w:rsid w:val="006A3184"/>
    <w:rsid w:val="006A5862"/>
    <w:rsid w:val="006A6340"/>
    <w:rsid w:val="006A6395"/>
    <w:rsid w:val="006A6D7B"/>
    <w:rsid w:val="006B01FF"/>
    <w:rsid w:val="006B2079"/>
    <w:rsid w:val="006B28F1"/>
    <w:rsid w:val="006B39F4"/>
    <w:rsid w:val="006B4297"/>
    <w:rsid w:val="006B4843"/>
    <w:rsid w:val="006B4FEB"/>
    <w:rsid w:val="006C0CFD"/>
    <w:rsid w:val="006C12AD"/>
    <w:rsid w:val="006C38B7"/>
    <w:rsid w:val="006C4063"/>
    <w:rsid w:val="006C450B"/>
    <w:rsid w:val="006C4AD9"/>
    <w:rsid w:val="006D09AC"/>
    <w:rsid w:val="006D0E24"/>
    <w:rsid w:val="006D3A4F"/>
    <w:rsid w:val="006D4922"/>
    <w:rsid w:val="006D4C69"/>
    <w:rsid w:val="006E2F15"/>
    <w:rsid w:val="006E3B82"/>
    <w:rsid w:val="006E510A"/>
    <w:rsid w:val="006E5EEC"/>
    <w:rsid w:val="006E6E5C"/>
    <w:rsid w:val="006E7372"/>
    <w:rsid w:val="006F0733"/>
    <w:rsid w:val="006F131C"/>
    <w:rsid w:val="006F1808"/>
    <w:rsid w:val="006F1EB2"/>
    <w:rsid w:val="006F2F9C"/>
    <w:rsid w:val="006F32A2"/>
    <w:rsid w:val="006F3E98"/>
    <w:rsid w:val="006F438E"/>
    <w:rsid w:val="006F6B35"/>
    <w:rsid w:val="00700587"/>
    <w:rsid w:val="007006D2"/>
    <w:rsid w:val="00701E34"/>
    <w:rsid w:val="0070224F"/>
    <w:rsid w:val="00703C66"/>
    <w:rsid w:val="0070607F"/>
    <w:rsid w:val="00706BE9"/>
    <w:rsid w:val="0070727C"/>
    <w:rsid w:val="0071048B"/>
    <w:rsid w:val="00710CD5"/>
    <w:rsid w:val="007118F2"/>
    <w:rsid w:val="00711AAB"/>
    <w:rsid w:val="00712040"/>
    <w:rsid w:val="00712420"/>
    <w:rsid w:val="00713A4A"/>
    <w:rsid w:val="00713A75"/>
    <w:rsid w:val="00713C7D"/>
    <w:rsid w:val="00714F60"/>
    <w:rsid w:val="00721876"/>
    <w:rsid w:val="00722D30"/>
    <w:rsid w:val="00722FC8"/>
    <w:rsid w:val="007241F8"/>
    <w:rsid w:val="007253A9"/>
    <w:rsid w:val="00725B96"/>
    <w:rsid w:val="00725BDF"/>
    <w:rsid w:val="00730C41"/>
    <w:rsid w:val="007326CA"/>
    <w:rsid w:val="00733455"/>
    <w:rsid w:val="00733488"/>
    <w:rsid w:val="00734E16"/>
    <w:rsid w:val="007355F2"/>
    <w:rsid w:val="00735F4D"/>
    <w:rsid w:val="00737821"/>
    <w:rsid w:val="00737966"/>
    <w:rsid w:val="00740C4D"/>
    <w:rsid w:val="00740E47"/>
    <w:rsid w:val="007410EB"/>
    <w:rsid w:val="007412EC"/>
    <w:rsid w:val="007416F5"/>
    <w:rsid w:val="007443BC"/>
    <w:rsid w:val="00744822"/>
    <w:rsid w:val="007449AA"/>
    <w:rsid w:val="007456B4"/>
    <w:rsid w:val="00746249"/>
    <w:rsid w:val="0074695B"/>
    <w:rsid w:val="00746990"/>
    <w:rsid w:val="00751592"/>
    <w:rsid w:val="0075414B"/>
    <w:rsid w:val="00754F5F"/>
    <w:rsid w:val="00755497"/>
    <w:rsid w:val="00756A97"/>
    <w:rsid w:val="00757218"/>
    <w:rsid w:val="00757362"/>
    <w:rsid w:val="0075748A"/>
    <w:rsid w:val="0076183F"/>
    <w:rsid w:val="00761EE9"/>
    <w:rsid w:val="00770B18"/>
    <w:rsid w:val="00770B3F"/>
    <w:rsid w:val="00770EC3"/>
    <w:rsid w:val="007711D1"/>
    <w:rsid w:val="00771A91"/>
    <w:rsid w:val="00771EA6"/>
    <w:rsid w:val="00772D84"/>
    <w:rsid w:val="00773213"/>
    <w:rsid w:val="007752E7"/>
    <w:rsid w:val="00776237"/>
    <w:rsid w:val="007800E3"/>
    <w:rsid w:val="00780BBC"/>
    <w:rsid w:val="00781FA8"/>
    <w:rsid w:val="00782CF4"/>
    <w:rsid w:val="00785284"/>
    <w:rsid w:val="00790750"/>
    <w:rsid w:val="00790B94"/>
    <w:rsid w:val="007916DF"/>
    <w:rsid w:val="0079430A"/>
    <w:rsid w:val="00794755"/>
    <w:rsid w:val="00794C8B"/>
    <w:rsid w:val="00794CFC"/>
    <w:rsid w:val="00795940"/>
    <w:rsid w:val="00796DFF"/>
    <w:rsid w:val="00797979"/>
    <w:rsid w:val="007A0A88"/>
    <w:rsid w:val="007A2406"/>
    <w:rsid w:val="007A346A"/>
    <w:rsid w:val="007A4905"/>
    <w:rsid w:val="007A5060"/>
    <w:rsid w:val="007A54D2"/>
    <w:rsid w:val="007A5641"/>
    <w:rsid w:val="007A690D"/>
    <w:rsid w:val="007A7882"/>
    <w:rsid w:val="007B0B36"/>
    <w:rsid w:val="007B154D"/>
    <w:rsid w:val="007B196F"/>
    <w:rsid w:val="007B4975"/>
    <w:rsid w:val="007B5431"/>
    <w:rsid w:val="007B658F"/>
    <w:rsid w:val="007B69D6"/>
    <w:rsid w:val="007B6F03"/>
    <w:rsid w:val="007B73DF"/>
    <w:rsid w:val="007B775F"/>
    <w:rsid w:val="007C0971"/>
    <w:rsid w:val="007C2A93"/>
    <w:rsid w:val="007C2D48"/>
    <w:rsid w:val="007C39F3"/>
    <w:rsid w:val="007C44C7"/>
    <w:rsid w:val="007C5B89"/>
    <w:rsid w:val="007C7447"/>
    <w:rsid w:val="007C7D09"/>
    <w:rsid w:val="007D199D"/>
    <w:rsid w:val="007D1AD9"/>
    <w:rsid w:val="007D278C"/>
    <w:rsid w:val="007D33B4"/>
    <w:rsid w:val="007D340A"/>
    <w:rsid w:val="007D4529"/>
    <w:rsid w:val="007D477B"/>
    <w:rsid w:val="007D51A1"/>
    <w:rsid w:val="007D5A19"/>
    <w:rsid w:val="007E0948"/>
    <w:rsid w:val="007E159A"/>
    <w:rsid w:val="007E1F58"/>
    <w:rsid w:val="007E484E"/>
    <w:rsid w:val="007E4AEB"/>
    <w:rsid w:val="007E5456"/>
    <w:rsid w:val="007E5FBA"/>
    <w:rsid w:val="007E71BC"/>
    <w:rsid w:val="007F1055"/>
    <w:rsid w:val="007F1C50"/>
    <w:rsid w:val="007F2176"/>
    <w:rsid w:val="007F22F4"/>
    <w:rsid w:val="007F5318"/>
    <w:rsid w:val="0080197D"/>
    <w:rsid w:val="00802C53"/>
    <w:rsid w:val="00803F95"/>
    <w:rsid w:val="00804F7E"/>
    <w:rsid w:val="00806508"/>
    <w:rsid w:val="00806573"/>
    <w:rsid w:val="00807153"/>
    <w:rsid w:val="008074D8"/>
    <w:rsid w:val="0081270A"/>
    <w:rsid w:val="00814484"/>
    <w:rsid w:val="00815428"/>
    <w:rsid w:val="008159D8"/>
    <w:rsid w:val="008160A1"/>
    <w:rsid w:val="00816290"/>
    <w:rsid w:val="00816569"/>
    <w:rsid w:val="00816AEB"/>
    <w:rsid w:val="00816CED"/>
    <w:rsid w:val="0082040C"/>
    <w:rsid w:val="00821685"/>
    <w:rsid w:val="00821837"/>
    <w:rsid w:val="0082217C"/>
    <w:rsid w:val="00824671"/>
    <w:rsid w:val="00824BCA"/>
    <w:rsid w:val="00825249"/>
    <w:rsid w:val="0082563E"/>
    <w:rsid w:val="00827742"/>
    <w:rsid w:val="00827C6C"/>
    <w:rsid w:val="00831A29"/>
    <w:rsid w:val="00832321"/>
    <w:rsid w:val="008325EC"/>
    <w:rsid w:val="00833E61"/>
    <w:rsid w:val="008346D6"/>
    <w:rsid w:val="00834DA8"/>
    <w:rsid w:val="00836E8C"/>
    <w:rsid w:val="00837571"/>
    <w:rsid w:val="00841340"/>
    <w:rsid w:val="00841E29"/>
    <w:rsid w:val="008420C6"/>
    <w:rsid w:val="00843310"/>
    <w:rsid w:val="00843613"/>
    <w:rsid w:val="00843D53"/>
    <w:rsid w:val="008453D5"/>
    <w:rsid w:val="008476B8"/>
    <w:rsid w:val="008523F6"/>
    <w:rsid w:val="00853DE6"/>
    <w:rsid w:val="0085451B"/>
    <w:rsid w:val="00854B76"/>
    <w:rsid w:val="008564F0"/>
    <w:rsid w:val="00857E84"/>
    <w:rsid w:val="008618CA"/>
    <w:rsid w:val="00870C0B"/>
    <w:rsid w:val="00871034"/>
    <w:rsid w:val="008717CD"/>
    <w:rsid w:val="00873293"/>
    <w:rsid w:val="00873E0D"/>
    <w:rsid w:val="00874278"/>
    <w:rsid w:val="0087438D"/>
    <w:rsid w:val="008744AB"/>
    <w:rsid w:val="00874ED9"/>
    <w:rsid w:val="008757EE"/>
    <w:rsid w:val="00875E95"/>
    <w:rsid w:val="00877813"/>
    <w:rsid w:val="00881D8E"/>
    <w:rsid w:val="00881E4A"/>
    <w:rsid w:val="00882011"/>
    <w:rsid w:val="0088205B"/>
    <w:rsid w:val="00886733"/>
    <w:rsid w:val="008871D3"/>
    <w:rsid w:val="008879DF"/>
    <w:rsid w:val="00890A85"/>
    <w:rsid w:val="008914C8"/>
    <w:rsid w:val="00891737"/>
    <w:rsid w:val="00893781"/>
    <w:rsid w:val="00893990"/>
    <w:rsid w:val="00893B58"/>
    <w:rsid w:val="00894406"/>
    <w:rsid w:val="00895ADF"/>
    <w:rsid w:val="00895B84"/>
    <w:rsid w:val="00897E5E"/>
    <w:rsid w:val="008A0608"/>
    <w:rsid w:val="008A0D37"/>
    <w:rsid w:val="008A120E"/>
    <w:rsid w:val="008A20F8"/>
    <w:rsid w:val="008A26F2"/>
    <w:rsid w:val="008A469D"/>
    <w:rsid w:val="008A632B"/>
    <w:rsid w:val="008A6FAC"/>
    <w:rsid w:val="008A7F7A"/>
    <w:rsid w:val="008B0919"/>
    <w:rsid w:val="008B25FA"/>
    <w:rsid w:val="008B3684"/>
    <w:rsid w:val="008B4886"/>
    <w:rsid w:val="008B727A"/>
    <w:rsid w:val="008C04C9"/>
    <w:rsid w:val="008C0811"/>
    <w:rsid w:val="008C08CC"/>
    <w:rsid w:val="008C0FED"/>
    <w:rsid w:val="008C199A"/>
    <w:rsid w:val="008C1F48"/>
    <w:rsid w:val="008C3092"/>
    <w:rsid w:val="008C4949"/>
    <w:rsid w:val="008C49EF"/>
    <w:rsid w:val="008C4A39"/>
    <w:rsid w:val="008C4D32"/>
    <w:rsid w:val="008C595A"/>
    <w:rsid w:val="008C6A1D"/>
    <w:rsid w:val="008C6B72"/>
    <w:rsid w:val="008C6BBE"/>
    <w:rsid w:val="008C7588"/>
    <w:rsid w:val="008C7A8E"/>
    <w:rsid w:val="008D2A84"/>
    <w:rsid w:val="008D2B96"/>
    <w:rsid w:val="008D2C57"/>
    <w:rsid w:val="008D33AB"/>
    <w:rsid w:val="008D34AD"/>
    <w:rsid w:val="008D36EB"/>
    <w:rsid w:val="008D3726"/>
    <w:rsid w:val="008D5440"/>
    <w:rsid w:val="008D59AC"/>
    <w:rsid w:val="008D6A38"/>
    <w:rsid w:val="008D76AC"/>
    <w:rsid w:val="008E20BB"/>
    <w:rsid w:val="008E245B"/>
    <w:rsid w:val="008E38E6"/>
    <w:rsid w:val="008E49B3"/>
    <w:rsid w:val="008E645F"/>
    <w:rsid w:val="008F01B5"/>
    <w:rsid w:val="008F0C38"/>
    <w:rsid w:val="008F1511"/>
    <w:rsid w:val="008F28B5"/>
    <w:rsid w:val="008F3153"/>
    <w:rsid w:val="008F3434"/>
    <w:rsid w:val="008F5F3A"/>
    <w:rsid w:val="009000BB"/>
    <w:rsid w:val="00900B03"/>
    <w:rsid w:val="00900BAF"/>
    <w:rsid w:val="0090101C"/>
    <w:rsid w:val="00904F19"/>
    <w:rsid w:val="00905274"/>
    <w:rsid w:val="00905AC9"/>
    <w:rsid w:val="009108F5"/>
    <w:rsid w:val="00911E01"/>
    <w:rsid w:val="00912878"/>
    <w:rsid w:val="0091368D"/>
    <w:rsid w:val="0091400E"/>
    <w:rsid w:val="00914973"/>
    <w:rsid w:val="00914CC4"/>
    <w:rsid w:val="00914DC9"/>
    <w:rsid w:val="00915373"/>
    <w:rsid w:val="009157EF"/>
    <w:rsid w:val="00915B52"/>
    <w:rsid w:val="00915DB3"/>
    <w:rsid w:val="00916E6C"/>
    <w:rsid w:val="009203AD"/>
    <w:rsid w:val="00920647"/>
    <w:rsid w:val="009212C3"/>
    <w:rsid w:val="009215FF"/>
    <w:rsid w:val="009224F5"/>
    <w:rsid w:val="00922FF6"/>
    <w:rsid w:val="00924412"/>
    <w:rsid w:val="0092574C"/>
    <w:rsid w:val="00926C5A"/>
    <w:rsid w:val="00926DF2"/>
    <w:rsid w:val="00931168"/>
    <w:rsid w:val="00932B1B"/>
    <w:rsid w:val="009336C1"/>
    <w:rsid w:val="0093518B"/>
    <w:rsid w:val="009379F2"/>
    <w:rsid w:val="009401A5"/>
    <w:rsid w:val="00941808"/>
    <w:rsid w:val="009423FA"/>
    <w:rsid w:val="00942951"/>
    <w:rsid w:val="009436DE"/>
    <w:rsid w:val="00943A79"/>
    <w:rsid w:val="009456C4"/>
    <w:rsid w:val="009457DF"/>
    <w:rsid w:val="00946FC8"/>
    <w:rsid w:val="00947D52"/>
    <w:rsid w:val="0095035C"/>
    <w:rsid w:val="00950536"/>
    <w:rsid w:val="00950D27"/>
    <w:rsid w:val="009529F5"/>
    <w:rsid w:val="0095393D"/>
    <w:rsid w:val="009546F9"/>
    <w:rsid w:val="00954ED3"/>
    <w:rsid w:val="009553B1"/>
    <w:rsid w:val="00957ED6"/>
    <w:rsid w:val="009600C9"/>
    <w:rsid w:val="0096018C"/>
    <w:rsid w:val="00964723"/>
    <w:rsid w:val="00964A28"/>
    <w:rsid w:val="00966C22"/>
    <w:rsid w:val="00966E74"/>
    <w:rsid w:val="009678BF"/>
    <w:rsid w:val="00970812"/>
    <w:rsid w:val="00970E49"/>
    <w:rsid w:val="00971558"/>
    <w:rsid w:val="0097260E"/>
    <w:rsid w:val="00972629"/>
    <w:rsid w:val="00972AC6"/>
    <w:rsid w:val="009736D5"/>
    <w:rsid w:val="00973D33"/>
    <w:rsid w:val="00975220"/>
    <w:rsid w:val="009761D1"/>
    <w:rsid w:val="009769E9"/>
    <w:rsid w:val="00977491"/>
    <w:rsid w:val="009776A7"/>
    <w:rsid w:val="00980694"/>
    <w:rsid w:val="009819CE"/>
    <w:rsid w:val="00983851"/>
    <w:rsid w:val="009841B8"/>
    <w:rsid w:val="009849C8"/>
    <w:rsid w:val="009868C0"/>
    <w:rsid w:val="0098783C"/>
    <w:rsid w:val="00987FF8"/>
    <w:rsid w:val="009901D1"/>
    <w:rsid w:val="0099083B"/>
    <w:rsid w:val="00991961"/>
    <w:rsid w:val="00993D40"/>
    <w:rsid w:val="009959C9"/>
    <w:rsid w:val="00995BD7"/>
    <w:rsid w:val="009961F3"/>
    <w:rsid w:val="0099683D"/>
    <w:rsid w:val="00996EE5"/>
    <w:rsid w:val="0099772C"/>
    <w:rsid w:val="009A42BA"/>
    <w:rsid w:val="009A49ED"/>
    <w:rsid w:val="009A50E7"/>
    <w:rsid w:val="009A72AC"/>
    <w:rsid w:val="009A7E6D"/>
    <w:rsid w:val="009B003E"/>
    <w:rsid w:val="009B24FC"/>
    <w:rsid w:val="009B2BCF"/>
    <w:rsid w:val="009B398F"/>
    <w:rsid w:val="009B4074"/>
    <w:rsid w:val="009B42BE"/>
    <w:rsid w:val="009B5959"/>
    <w:rsid w:val="009B6212"/>
    <w:rsid w:val="009B631F"/>
    <w:rsid w:val="009B7745"/>
    <w:rsid w:val="009C06A4"/>
    <w:rsid w:val="009C138F"/>
    <w:rsid w:val="009C30FD"/>
    <w:rsid w:val="009C63B1"/>
    <w:rsid w:val="009C7566"/>
    <w:rsid w:val="009D0034"/>
    <w:rsid w:val="009D033E"/>
    <w:rsid w:val="009D0456"/>
    <w:rsid w:val="009D06D7"/>
    <w:rsid w:val="009D167C"/>
    <w:rsid w:val="009D1A7D"/>
    <w:rsid w:val="009D222E"/>
    <w:rsid w:val="009D2789"/>
    <w:rsid w:val="009E0B46"/>
    <w:rsid w:val="009E10F1"/>
    <w:rsid w:val="009E248E"/>
    <w:rsid w:val="009E2728"/>
    <w:rsid w:val="009E295E"/>
    <w:rsid w:val="009E3018"/>
    <w:rsid w:val="009E3D68"/>
    <w:rsid w:val="009E5825"/>
    <w:rsid w:val="009E621E"/>
    <w:rsid w:val="009E7718"/>
    <w:rsid w:val="009F1808"/>
    <w:rsid w:val="009F1DF6"/>
    <w:rsid w:val="009F288E"/>
    <w:rsid w:val="009F4CD1"/>
    <w:rsid w:val="009F7A69"/>
    <w:rsid w:val="009F7DE7"/>
    <w:rsid w:val="00A00AFC"/>
    <w:rsid w:val="00A01232"/>
    <w:rsid w:val="00A02262"/>
    <w:rsid w:val="00A02725"/>
    <w:rsid w:val="00A03AA1"/>
    <w:rsid w:val="00A0436E"/>
    <w:rsid w:val="00A04996"/>
    <w:rsid w:val="00A04B12"/>
    <w:rsid w:val="00A05042"/>
    <w:rsid w:val="00A05737"/>
    <w:rsid w:val="00A07D96"/>
    <w:rsid w:val="00A1088A"/>
    <w:rsid w:val="00A10F5B"/>
    <w:rsid w:val="00A12489"/>
    <w:rsid w:val="00A126BC"/>
    <w:rsid w:val="00A128D3"/>
    <w:rsid w:val="00A16998"/>
    <w:rsid w:val="00A16EA8"/>
    <w:rsid w:val="00A16F23"/>
    <w:rsid w:val="00A16F6F"/>
    <w:rsid w:val="00A1794C"/>
    <w:rsid w:val="00A20E35"/>
    <w:rsid w:val="00A237BA"/>
    <w:rsid w:val="00A24D82"/>
    <w:rsid w:val="00A25A1E"/>
    <w:rsid w:val="00A27A1E"/>
    <w:rsid w:val="00A3146B"/>
    <w:rsid w:val="00A31B20"/>
    <w:rsid w:val="00A31CFE"/>
    <w:rsid w:val="00A32B73"/>
    <w:rsid w:val="00A32ED1"/>
    <w:rsid w:val="00A33450"/>
    <w:rsid w:val="00A33946"/>
    <w:rsid w:val="00A356AE"/>
    <w:rsid w:val="00A3581C"/>
    <w:rsid w:val="00A36619"/>
    <w:rsid w:val="00A36A85"/>
    <w:rsid w:val="00A3736B"/>
    <w:rsid w:val="00A37775"/>
    <w:rsid w:val="00A377A0"/>
    <w:rsid w:val="00A40825"/>
    <w:rsid w:val="00A41A06"/>
    <w:rsid w:val="00A41B02"/>
    <w:rsid w:val="00A42B48"/>
    <w:rsid w:val="00A46A52"/>
    <w:rsid w:val="00A50325"/>
    <w:rsid w:val="00A507E0"/>
    <w:rsid w:val="00A50CA8"/>
    <w:rsid w:val="00A5118E"/>
    <w:rsid w:val="00A54DCC"/>
    <w:rsid w:val="00A56101"/>
    <w:rsid w:val="00A568C1"/>
    <w:rsid w:val="00A56DDD"/>
    <w:rsid w:val="00A57863"/>
    <w:rsid w:val="00A60484"/>
    <w:rsid w:val="00A61AF9"/>
    <w:rsid w:val="00A62182"/>
    <w:rsid w:val="00A6487E"/>
    <w:rsid w:val="00A65FD0"/>
    <w:rsid w:val="00A669D0"/>
    <w:rsid w:val="00A70B9C"/>
    <w:rsid w:val="00A70EC0"/>
    <w:rsid w:val="00A71A7E"/>
    <w:rsid w:val="00A71BFD"/>
    <w:rsid w:val="00A71C0F"/>
    <w:rsid w:val="00A72A85"/>
    <w:rsid w:val="00A72D6A"/>
    <w:rsid w:val="00A7335E"/>
    <w:rsid w:val="00A736E4"/>
    <w:rsid w:val="00A76764"/>
    <w:rsid w:val="00A76F0C"/>
    <w:rsid w:val="00A76F4A"/>
    <w:rsid w:val="00A80B1E"/>
    <w:rsid w:val="00A814CD"/>
    <w:rsid w:val="00A82005"/>
    <w:rsid w:val="00A83114"/>
    <w:rsid w:val="00A837EE"/>
    <w:rsid w:val="00A846D2"/>
    <w:rsid w:val="00A84909"/>
    <w:rsid w:val="00A86142"/>
    <w:rsid w:val="00A87323"/>
    <w:rsid w:val="00A878CB"/>
    <w:rsid w:val="00A90807"/>
    <w:rsid w:val="00A92BFF"/>
    <w:rsid w:val="00A92D54"/>
    <w:rsid w:val="00A92F34"/>
    <w:rsid w:val="00A93054"/>
    <w:rsid w:val="00A93F36"/>
    <w:rsid w:val="00A9513A"/>
    <w:rsid w:val="00A95F22"/>
    <w:rsid w:val="00A96DC2"/>
    <w:rsid w:val="00A97143"/>
    <w:rsid w:val="00A97A3E"/>
    <w:rsid w:val="00A97A8A"/>
    <w:rsid w:val="00A97D76"/>
    <w:rsid w:val="00AA45BD"/>
    <w:rsid w:val="00AA4840"/>
    <w:rsid w:val="00AA4AE3"/>
    <w:rsid w:val="00AA5E76"/>
    <w:rsid w:val="00AA6DCB"/>
    <w:rsid w:val="00AA77A0"/>
    <w:rsid w:val="00AB03BB"/>
    <w:rsid w:val="00AB0EB4"/>
    <w:rsid w:val="00AB3559"/>
    <w:rsid w:val="00AB40A6"/>
    <w:rsid w:val="00AB45D6"/>
    <w:rsid w:val="00AB50F7"/>
    <w:rsid w:val="00AB69EF"/>
    <w:rsid w:val="00AB6B53"/>
    <w:rsid w:val="00AB760E"/>
    <w:rsid w:val="00AC3B09"/>
    <w:rsid w:val="00AC6721"/>
    <w:rsid w:val="00AC6779"/>
    <w:rsid w:val="00AD02C7"/>
    <w:rsid w:val="00AD1C5E"/>
    <w:rsid w:val="00AD237A"/>
    <w:rsid w:val="00AD2581"/>
    <w:rsid w:val="00AD4153"/>
    <w:rsid w:val="00AD445E"/>
    <w:rsid w:val="00AD4752"/>
    <w:rsid w:val="00AD4B08"/>
    <w:rsid w:val="00AD5E2D"/>
    <w:rsid w:val="00AD61C2"/>
    <w:rsid w:val="00AD64CB"/>
    <w:rsid w:val="00AE00B6"/>
    <w:rsid w:val="00AE2C6D"/>
    <w:rsid w:val="00AE3EE3"/>
    <w:rsid w:val="00AE5AF8"/>
    <w:rsid w:val="00AE64D2"/>
    <w:rsid w:val="00AE65F1"/>
    <w:rsid w:val="00AE75E5"/>
    <w:rsid w:val="00AF104F"/>
    <w:rsid w:val="00AF10E4"/>
    <w:rsid w:val="00AF119C"/>
    <w:rsid w:val="00AF1A40"/>
    <w:rsid w:val="00AF41D3"/>
    <w:rsid w:val="00AF582A"/>
    <w:rsid w:val="00AF633E"/>
    <w:rsid w:val="00AF6EE4"/>
    <w:rsid w:val="00AF70FE"/>
    <w:rsid w:val="00AF77B4"/>
    <w:rsid w:val="00AF7DA1"/>
    <w:rsid w:val="00AF7E0F"/>
    <w:rsid w:val="00B00B19"/>
    <w:rsid w:val="00B0106A"/>
    <w:rsid w:val="00B01986"/>
    <w:rsid w:val="00B01CDF"/>
    <w:rsid w:val="00B022AA"/>
    <w:rsid w:val="00B03CA8"/>
    <w:rsid w:val="00B0656D"/>
    <w:rsid w:val="00B07508"/>
    <w:rsid w:val="00B076A6"/>
    <w:rsid w:val="00B10150"/>
    <w:rsid w:val="00B1135B"/>
    <w:rsid w:val="00B12278"/>
    <w:rsid w:val="00B14251"/>
    <w:rsid w:val="00B1491F"/>
    <w:rsid w:val="00B177A7"/>
    <w:rsid w:val="00B17E07"/>
    <w:rsid w:val="00B25EAE"/>
    <w:rsid w:val="00B27C19"/>
    <w:rsid w:val="00B30ABC"/>
    <w:rsid w:val="00B31663"/>
    <w:rsid w:val="00B319EC"/>
    <w:rsid w:val="00B324AE"/>
    <w:rsid w:val="00B32970"/>
    <w:rsid w:val="00B33753"/>
    <w:rsid w:val="00B337E0"/>
    <w:rsid w:val="00B33BB3"/>
    <w:rsid w:val="00B3506B"/>
    <w:rsid w:val="00B352EB"/>
    <w:rsid w:val="00B35DC7"/>
    <w:rsid w:val="00B36A53"/>
    <w:rsid w:val="00B36DF5"/>
    <w:rsid w:val="00B40379"/>
    <w:rsid w:val="00B4298C"/>
    <w:rsid w:val="00B431CA"/>
    <w:rsid w:val="00B431CF"/>
    <w:rsid w:val="00B437B7"/>
    <w:rsid w:val="00B446BA"/>
    <w:rsid w:val="00B45A75"/>
    <w:rsid w:val="00B47294"/>
    <w:rsid w:val="00B47853"/>
    <w:rsid w:val="00B478CF"/>
    <w:rsid w:val="00B47BC0"/>
    <w:rsid w:val="00B532A3"/>
    <w:rsid w:val="00B53C5E"/>
    <w:rsid w:val="00B54521"/>
    <w:rsid w:val="00B54C95"/>
    <w:rsid w:val="00B56BD0"/>
    <w:rsid w:val="00B57667"/>
    <w:rsid w:val="00B577E9"/>
    <w:rsid w:val="00B6133A"/>
    <w:rsid w:val="00B61BCB"/>
    <w:rsid w:val="00B61F8F"/>
    <w:rsid w:val="00B626B2"/>
    <w:rsid w:val="00B641F4"/>
    <w:rsid w:val="00B64EB6"/>
    <w:rsid w:val="00B67838"/>
    <w:rsid w:val="00B67F9F"/>
    <w:rsid w:val="00B70645"/>
    <w:rsid w:val="00B725BD"/>
    <w:rsid w:val="00B73AED"/>
    <w:rsid w:val="00B75559"/>
    <w:rsid w:val="00B75C8F"/>
    <w:rsid w:val="00B768DC"/>
    <w:rsid w:val="00B818A9"/>
    <w:rsid w:val="00B82925"/>
    <w:rsid w:val="00B855F5"/>
    <w:rsid w:val="00B8596B"/>
    <w:rsid w:val="00B85B34"/>
    <w:rsid w:val="00B86DBB"/>
    <w:rsid w:val="00B86F0E"/>
    <w:rsid w:val="00B879FE"/>
    <w:rsid w:val="00B87C18"/>
    <w:rsid w:val="00B9074D"/>
    <w:rsid w:val="00B90947"/>
    <w:rsid w:val="00B90B40"/>
    <w:rsid w:val="00B90CBA"/>
    <w:rsid w:val="00B922C8"/>
    <w:rsid w:val="00B92686"/>
    <w:rsid w:val="00B9272E"/>
    <w:rsid w:val="00B92A83"/>
    <w:rsid w:val="00B92CBB"/>
    <w:rsid w:val="00B948F2"/>
    <w:rsid w:val="00B95F5D"/>
    <w:rsid w:val="00BA0417"/>
    <w:rsid w:val="00BA0508"/>
    <w:rsid w:val="00BA07F7"/>
    <w:rsid w:val="00BA4342"/>
    <w:rsid w:val="00BA5489"/>
    <w:rsid w:val="00BA75D4"/>
    <w:rsid w:val="00BA7D42"/>
    <w:rsid w:val="00BB06D8"/>
    <w:rsid w:val="00BB1EE4"/>
    <w:rsid w:val="00BB20B3"/>
    <w:rsid w:val="00BB3967"/>
    <w:rsid w:val="00BB5889"/>
    <w:rsid w:val="00BB70DE"/>
    <w:rsid w:val="00BC0E97"/>
    <w:rsid w:val="00BC4ED3"/>
    <w:rsid w:val="00BC5495"/>
    <w:rsid w:val="00BD2782"/>
    <w:rsid w:val="00BD449E"/>
    <w:rsid w:val="00BD46B3"/>
    <w:rsid w:val="00BD49FE"/>
    <w:rsid w:val="00BD4CA1"/>
    <w:rsid w:val="00BD52D8"/>
    <w:rsid w:val="00BE0789"/>
    <w:rsid w:val="00BE17D1"/>
    <w:rsid w:val="00BE20BB"/>
    <w:rsid w:val="00BE2287"/>
    <w:rsid w:val="00BE277C"/>
    <w:rsid w:val="00BE2C5C"/>
    <w:rsid w:val="00BE4B2B"/>
    <w:rsid w:val="00BE54C4"/>
    <w:rsid w:val="00BE5D9C"/>
    <w:rsid w:val="00BE78BE"/>
    <w:rsid w:val="00BF01CF"/>
    <w:rsid w:val="00BF043A"/>
    <w:rsid w:val="00BF1133"/>
    <w:rsid w:val="00BF3B54"/>
    <w:rsid w:val="00BF48E5"/>
    <w:rsid w:val="00BF5D45"/>
    <w:rsid w:val="00BF6396"/>
    <w:rsid w:val="00BF67BC"/>
    <w:rsid w:val="00BF6AC1"/>
    <w:rsid w:val="00BF7CD3"/>
    <w:rsid w:val="00C001B9"/>
    <w:rsid w:val="00C001F3"/>
    <w:rsid w:val="00C0028D"/>
    <w:rsid w:val="00C017F1"/>
    <w:rsid w:val="00C05549"/>
    <w:rsid w:val="00C06D29"/>
    <w:rsid w:val="00C104B8"/>
    <w:rsid w:val="00C11132"/>
    <w:rsid w:val="00C11C27"/>
    <w:rsid w:val="00C14A3F"/>
    <w:rsid w:val="00C15AB7"/>
    <w:rsid w:val="00C1636B"/>
    <w:rsid w:val="00C16A8D"/>
    <w:rsid w:val="00C17213"/>
    <w:rsid w:val="00C2014A"/>
    <w:rsid w:val="00C207C2"/>
    <w:rsid w:val="00C2303F"/>
    <w:rsid w:val="00C239C4"/>
    <w:rsid w:val="00C24408"/>
    <w:rsid w:val="00C261DD"/>
    <w:rsid w:val="00C26B52"/>
    <w:rsid w:val="00C27B87"/>
    <w:rsid w:val="00C27F08"/>
    <w:rsid w:val="00C30074"/>
    <w:rsid w:val="00C304C8"/>
    <w:rsid w:val="00C30699"/>
    <w:rsid w:val="00C31B6E"/>
    <w:rsid w:val="00C32714"/>
    <w:rsid w:val="00C32F50"/>
    <w:rsid w:val="00C34BD4"/>
    <w:rsid w:val="00C34E68"/>
    <w:rsid w:val="00C35553"/>
    <w:rsid w:val="00C35E54"/>
    <w:rsid w:val="00C35E7A"/>
    <w:rsid w:val="00C362FA"/>
    <w:rsid w:val="00C37A0E"/>
    <w:rsid w:val="00C37AAB"/>
    <w:rsid w:val="00C40B1A"/>
    <w:rsid w:val="00C40D95"/>
    <w:rsid w:val="00C423B2"/>
    <w:rsid w:val="00C42556"/>
    <w:rsid w:val="00C42788"/>
    <w:rsid w:val="00C44B9D"/>
    <w:rsid w:val="00C45122"/>
    <w:rsid w:val="00C46E8A"/>
    <w:rsid w:val="00C47257"/>
    <w:rsid w:val="00C47614"/>
    <w:rsid w:val="00C5254A"/>
    <w:rsid w:val="00C52F40"/>
    <w:rsid w:val="00C531CC"/>
    <w:rsid w:val="00C53916"/>
    <w:rsid w:val="00C55E93"/>
    <w:rsid w:val="00C56171"/>
    <w:rsid w:val="00C60D2D"/>
    <w:rsid w:val="00C61568"/>
    <w:rsid w:val="00C61ABD"/>
    <w:rsid w:val="00C62FDA"/>
    <w:rsid w:val="00C64540"/>
    <w:rsid w:val="00C647D6"/>
    <w:rsid w:val="00C66E8E"/>
    <w:rsid w:val="00C7043A"/>
    <w:rsid w:val="00C70A77"/>
    <w:rsid w:val="00C70DF2"/>
    <w:rsid w:val="00C70F85"/>
    <w:rsid w:val="00C7174C"/>
    <w:rsid w:val="00C71ECB"/>
    <w:rsid w:val="00C7467A"/>
    <w:rsid w:val="00C7579E"/>
    <w:rsid w:val="00C7733D"/>
    <w:rsid w:val="00C77D1F"/>
    <w:rsid w:val="00C8145A"/>
    <w:rsid w:val="00C820CA"/>
    <w:rsid w:val="00C8215A"/>
    <w:rsid w:val="00C8376D"/>
    <w:rsid w:val="00C839A6"/>
    <w:rsid w:val="00C83EB3"/>
    <w:rsid w:val="00C83F41"/>
    <w:rsid w:val="00C85DA0"/>
    <w:rsid w:val="00C860DF"/>
    <w:rsid w:val="00C86918"/>
    <w:rsid w:val="00C86B0D"/>
    <w:rsid w:val="00C86B8B"/>
    <w:rsid w:val="00C91519"/>
    <w:rsid w:val="00C9168C"/>
    <w:rsid w:val="00C916EA"/>
    <w:rsid w:val="00C91FD9"/>
    <w:rsid w:val="00C92117"/>
    <w:rsid w:val="00C926C8"/>
    <w:rsid w:val="00C9295C"/>
    <w:rsid w:val="00C93B97"/>
    <w:rsid w:val="00C951AA"/>
    <w:rsid w:val="00C959C9"/>
    <w:rsid w:val="00C95DD0"/>
    <w:rsid w:val="00C95E22"/>
    <w:rsid w:val="00CA0167"/>
    <w:rsid w:val="00CA070E"/>
    <w:rsid w:val="00CA24EC"/>
    <w:rsid w:val="00CA2563"/>
    <w:rsid w:val="00CA3991"/>
    <w:rsid w:val="00CA44D1"/>
    <w:rsid w:val="00CA4838"/>
    <w:rsid w:val="00CA62BB"/>
    <w:rsid w:val="00CB1747"/>
    <w:rsid w:val="00CB478C"/>
    <w:rsid w:val="00CB5D14"/>
    <w:rsid w:val="00CB68F2"/>
    <w:rsid w:val="00CB7927"/>
    <w:rsid w:val="00CC037B"/>
    <w:rsid w:val="00CC078D"/>
    <w:rsid w:val="00CC092E"/>
    <w:rsid w:val="00CC21D7"/>
    <w:rsid w:val="00CC2313"/>
    <w:rsid w:val="00CC4FD6"/>
    <w:rsid w:val="00CC6115"/>
    <w:rsid w:val="00CC6538"/>
    <w:rsid w:val="00CC72FD"/>
    <w:rsid w:val="00CC76A4"/>
    <w:rsid w:val="00CC78CC"/>
    <w:rsid w:val="00CC7C75"/>
    <w:rsid w:val="00CD174B"/>
    <w:rsid w:val="00CD1F3C"/>
    <w:rsid w:val="00CD2E92"/>
    <w:rsid w:val="00CD3D8A"/>
    <w:rsid w:val="00CD419D"/>
    <w:rsid w:val="00CD4284"/>
    <w:rsid w:val="00CD5CAD"/>
    <w:rsid w:val="00CD64CE"/>
    <w:rsid w:val="00CD65D6"/>
    <w:rsid w:val="00CD66E0"/>
    <w:rsid w:val="00CD6DF4"/>
    <w:rsid w:val="00CE0276"/>
    <w:rsid w:val="00CE071C"/>
    <w:rsid w:val="00CE1991"/>
    <w:rsid w:val="00CE29C3"/>
    <w:rsid w:val="00CE45B0"/>
    <w:rsid w:val="00CE6D72"/>
    <w:rsid w:val="00CE6F11"/>
    <w:rsid w:val="00CE741E"/>
    <w:rsid w:val="00CE75EE"/>
    <w:rsid w:val="00CF05BB"/>
    <w:rsid w:val="00CF135B"/>
    <w:rsid w:val="00CF19CA"/>
    <w:rsid w:val="00CF2198"/>
    <w:rsid w:val="00CF4DCA"/>
    <w:rsid w:val="00CF5FE2"/>
    <w:rsid w:val="00CF6F6C"/>
    <w:rsid w:val="00CF7CB9"/>
    <w:rsid w:val="00CF7FD0"/>
    <w:rsid w:val="00D00A83"/>
    <w:rsid w:val="00D0122E"/>
    <w:rsid w:val="00D03A2B"/>
    <w:rsid w:val="00D04E2C"/>
    <w:rsid w:val="00D0532C"/>
    <w:rsid w:val="00D056BB"/>
    <w:rsid w:val="00D062B2"/>
    <w:rsid w:val="00D0689F"/>
    <w:rsid w:val="00D100A7"/>
    <w:rsid w:val="00D12BD7"/>
    <w:rsid w:val="00D13C70"/>
    <w:rsid w:val="00D13CFA"/>
    <w:rsid w:val="00D14F4A"/>
    <w:rsid w:val="00D170E1"/>
    <w:rsid w:val="00D208A4"/>
    <w:rsid w:val="00D21C30"/>
    <w:rsid w:val="00D272B8"/>
    <w:rsid w:val="00D321EF"/>
    <w:rsid w:val="00D327C1"/>
    <w:rsid w:val="00D33206"/>
    <w:rsid w:val="00D33F42"/>
    <w:rsid w:val="00D35A45"/>
    <w:rsid w:val="00D35AAB"/>
    <w:rsid w:val="00D37CB6"/>
    <w:rsid w:val="00D40C13"/>
    <w:rsid w:val="00D41E36"/>
    <w:rsid w:val="00D43E92"/>
    <w:rsid w:val="00D442F2"/>
    <w:rsid w:val="00D45911"/>
    <w:rsid w:val="00D45AC1"/>
    <w:rsid w:val="00D47586"/>
    <w:rsid w:val="00D4758A"/>
    <w:rsid w:val="00D479DD"/>
    <w:rsid w:val="00D50540"/>
    <w:rsid w:val="00D50781"/>
    <w:rsid w:val="00D50A46"/>
    <w:rsid w:val="00D53EED"/>
    <w:rsid w:val="00D54C22"/>
    <w:rsid w:val="00D553ED"/>
    <w:rsid w:val="00D55EF7"/>
    <w:rsid w:val="00D5622E"/>
    <w:rsid w:val="00D5786E"/>
    <w:rsid w:val="00D5790F"/>
    <w:rsid w:val="00D57D31"/>
    <w:rsid w:val="00D61BD4"/>
    <w:rsid w:val="00D64BDE"/>
    <w:rsid w:val="00D653FE"/>
    <w:rsid w:val="00D659C7"/>
    <w:rsid w:val="00D65F66"/>
    <w:rsid w:val="00D66ABD"/>
    <w:rsid w:val="00D67936"/>
    <w:rsid w:val="00D712E0"/>
    <w:rsid w:val="00D714D0"/>
    <w:rsid w:val="00D73A62"/>
    <w:rsid w:val="00D7427C"/>
    <w:rsid w:val="00D76F2A"/>
    <w:rsid w:val="00D82914"/>
    <w:rsid w:val="00D82AFA"/>
    <w:rsid w:val="00D8378D"/>
    <w:rsid w:val="00D84C6F"/>
    <w:rsid w:val="00D84DBE"/>
    <w:rsid w:val="00D84DF8"/>
    <w:rsid w:val="00D8772B"/>
    <w:rsid w:val="00D87CBF"/>
    <w:rsid w:val="00D91C86"/>
    <w:rsid w:val="00D93C1E"/>
    <w:rsid w:val="00D93D53"/>
    <w:rsid w:val="00D94BD0"/>
    <w:rsid w:val="00D96182"/>
    <w:rsid w:val="00D962AC"/>
    <w:rsid w:val="00D96FB9"/>
    <w:rsid w:val="00D97E39"/>
    <w:rsid w:val="00DA006A"/>
    <w:rsid w:val="00DA15C9"/>
    <w:rsid w:val="00DA4962"/>
    <w:rsid w:val="00DA5894"/>
    <w:rsid w:val="00DA6514"/>
    <w:rsid w:val="00DA6AA1"/>
    <w:rsid w:val="00DB0233"/>
    <w:rsid w:val="00DB1D3C"/>
    <w:rsid w:val="00DB2148"/>
    <w:rsid w:val="00DB2698"/>
    <w:rsid w:val="00DB366F"/>
    <w:rsid w:val="00DB50DC"/>
    <w:rsid w:val="00DB5253"/>
    <w:rsid w:val="00DB6F24"/>
    <w:rsid w:val="00DB7AD9"/>
    <w:rsid w:val="00DC075A"/>
    <w:rsid w:val="00DC1131"/>
    <w:rsid w:val="00DC34E9"/>
    <w:rsid w:val="00DC5495"/>
    <w:rsid w:val="00DC689B"/>
    <w:rsid w:val="00DD0D90"/>
    <w:rsid w:val="00DD1FED"/>
    <w:rsid w:val="00DD2242"/>
    <w:rsid w:val="00DD27C7"/>
    <w:rsid w:val="00DD42B8"/>
    <w:rsid w:val="00DD6545"/>
    <w:rsid w:val="00DD67CE"/>
    <w:rsid w:val="00DE1949"/>
    <w:rsid w:val="00DE31A5"/>
    <w:rsid w:val="00DE3705"/>
    <w:rsid w:val="00DE371A"/>
    <w:rsid w:val="00DE46CD"/>
    <w:rsid w:val="00DE4A60"/>
    <w:rsid w:val="00DE4AAE"/>
    <w:rsid w:val="00DE7F6D"/>
    <w:rsid w:val="00DF04E6"/>
    <w:rsid w:val="00DF11B1"/>
    <w:rsid w:val="00DF3908"/>
    <w:rsid w:val="00DF7BA3"/>
    <w:rsid w:val="00E0045D"/>
    <w:rsid w:val="00E00D93"/>
    <w:rsid w:val="00E0172D"/>
    <w:rsid w:val="00E019DC"/>
    <w:rsid w:val="00E04DD5"/>
    <w:rsid w:val="00E06164"/>
    <w:rsid w:val="00E06438"/>
    <w:rsid w:val="00E076D6"/>
    <w:rsid w:val="00E07C47"/>
    <w:rsid w:val="00E2140F"/>
    <w:rsid w:val="00E21859"/>
    <w:rsid w:val="00E22D88"/>
    <w:rsid w:val="00E24558"/>
    <w:rsid w:val="00E24E41"/>
    <w:rsid w:val="00E25250"/>
    <w:rsid w:val="00E278F8"/>
    <w:rsid w:val="00E3169A"/>
    <w:rsid w:val="00E31EAC"/>
    <w:rsid w:val="00E3271A"/>
    <w:rsid w:val="00E32A31"/>
    <w:rsid w:val="00E3329D"/>
    <w:rsid w:val="00E33D49"/>
    <w:rsid w:val="00E366D9"/>
    <w:rsid w:val="00E37FAD"/>
    <w:rsid w:val="00E407EC"/>
    <w:rsid w:val="00E4085D"/>
    <w:rsid w:val="00E41222"/>
    <w:rsid w:val="00E43647"/>
    <w:rsid w:val="00E436DE"/>
    <w:rsid w:val="00E45D1E"/>
    <w:rsid w:val="00E45EEC"/>
    <w:rsid w:val="00E47BDB"/>
    <w:rsid w:val="00E47C1D"/>
    <w:rsid w:val="00E51FBA"/>
    <w:rsid w:val="00E53347"/>
    <w:rsid w:val="00E53701"/>
    <w:rsid w:val="00E53783"/>
    <w:rsid w:val="00E53DC9"/>
    <w:rsid w:val="00E55705"/>
    <w:rsid w:val="00E55D14"/>
    <w:rsid w:val="00E5617C"/>
    <w:rsid w:val="00E60C22"/>
    <w:rsid w:val="00E60E9C"/>
    <w:rsid w:val="00E612F3"/>
    <w:rsid w:val="00E61A61"/>
    <w:rsid w:val="00E61DCF"/>
    <w:rsid w:val="00E64488"/>
    <w:rsid w:val="00E645F0"/>
    <w:rsid w:val="00E65C2C"/>
    <w:rsid w:val="00E668C5"/>
    <w:rsid w:val="00E71391"/>
    <w:rsid w:val="00E714CA"/>
    <w:rsid w:val="00E7305E"/>
    <w:rsid w:val="00E73D8F"/>
    <w:rsid w:val="00E73EAB"/>
    <w:rsid w:val="00E74501"/>
    <w:rsid w:val="00E801AC"/>
    <w:rsid w:val="00E803AB"/>
    <w:rsid w:val="00E80890"/>
    <w:rsid w:val="00E823A7"/>
    <w:rsid w:val="00E831BA"/>
    <w:rsid w:val="00E83B5C"/>
    <w:rsid w:val="00E83BCE"/>
    <w:rsid w:val="00E85064"/>
    <w:rsid w:val="00E85965"/>
    <w:rsid w:val="00E9169C"/>
    <w:rsid w:val="00E917A2"/>
    <w:rsid w:val="00E91995"/>
    <w:rsid w:val="00E93DA5"/>
    <w:rsid w:val="00E94447"/>
    <w:rsid w:val="00E9444E"/>
    <w:rsid w:val="00E949C6"/>
    <w:rsid w:val="00E94DF2"/>
    <w:rsid w:val="00E9556C"/>
    <w:rsid w:val="00E978A8"/>
    <w:rsid w:val="00EA3651"/>
    <w:rsid w:val="00EA3F77"/>
    <w:rsid w:val="00EA6288"/>
    <w:rsid w:val="00EB3404"/>
    <w:rsid w:val="00EB3E06"/>
    <w:rsid w:val="00EB4629"/>
    <w:rsid w:val="00EB615E"/>
    <w:rsid w:val="00EB639D"/>
    <w:rsid w:val="00EB7002"/>
    <w:rsid w:val="00EB7C97"/>
    <w:rsid w:val="00EC0BC3"/>
    <w:rsid w:val="00EC10E4"/>
    <w:rsid w:val="00EC13C8"/>
    <w:rsid w:val="00EC1ED4"/>
    <w:rsid w:val="00EC28FD"/>
    <w:rsid w:val="00EC310F"/>
    <w:rsid w:val="00EC374B"/>
    <w:rsid w:val="00EC6AEA"/>
    <w:rsid w:val="00ED081D"/>
    <w:rsid w:val="00ED0B81"/>
    <w:rsid w:val="00ED0F0E"/>
    <w:rsid w:val="00ED1706"/>
    <w:rsid w:val="00ED1ABF"/>
    <w:rsid w:val="00ED3AB2"/>
    <w:rsid w:val="00ED4D4F"/>
    <w:rsid w:val="00ED4FEB"/>
    <w:rsid w:val="00ED53EA"/>
    <w:rsid w:val="00ED5584"/>
    <w:rsid w:val="00ED73FA"/>
    <w:rsid w:val="00EE02A6"/>
    <w:rsid w:val="00EE16DD"/>
    <w:rsid w:val="00EE26CD"/>
    <w:rsid w:val="00EE3309"/>
    <w:rsid w:val="00EE3EEC"/>
    <w:rsid w:val="00EE4713"/>
    <w:rsid w:val="00EE58CE"/>
    <w:rsid w:val="00EE59AE"/>
    <w:rsid w:val="00EE7C85"/>
    <w:rsid w:val="00EE7F85"/>
    <w:rsid w:val="00EF0519"/>
    <w:rsid w:val="00EF1D99"/>
    <w:rsid w:val="00EF303C"/>
    <w:rsid w:val="00EF36F1"/>
    <w:rsid w:val="00EF3B7D"/>
    <w:rsid w:val="00EF584D"/>
    <w:rsid w:val="00EF6363"/>
    <w:rsid w:val="00EF6840"/>
    <w:rsid w:val="00EF691F"/>
    <w:rsid w:val="00F0235B"/>
    <w:rsid w:val="00F042B4"/>
    <w:rsid w:val="00F04416"/>
    <w:rsid w:val="00F06B8F"/>
    <w:rsid w:val="00F10BAC"/>
    <w:rsid w:val="00F11AC2"/>
    <w:rsid w:val="00F1256C"/>
    <w:rsid w:val="00F135A1"/>
    <w:rsid w:val="00F142F3"/>
    <w:rsid w:val="00F14CE4"/>
    <w:rsid w:val="00F16085"/>
    <w:rsid w:val="00F1733F"/>
    <w:rsid w:val="00F203D7"/>
    <w:rsid w:val="00F22BDD"/>
    <w:rsid w:val="00F22E32"/>
    <w:rsid w:val="00F23BF1"/>
    <w:rsid w:val="00F24A43"/>
    <w:rsid w:val="00F24DBA"/>
    <w:rsid w:val="00F30EA2"/>
    <w:rsid w:val="00F31777"/>
    <w:rsid w:val="00F31CEB"/>
    <w:rsid w:val="00F31DD8"/>
    <w:rsid w:val="00F32148"/>
    <w:rsid w:val="00F32224"/>
    <w:rsid w:val="00F32FC6"/>
    <w:rsid w:val="00F36463"/>
    <w:rsid w:val="00F36628"/>
    <w:rsid w:val="00F36C99"/>
    <w:rsid w:val="00F3767C"/>
    <w:rsid w:val="00F4222F"/>
    <w:rsid w:val="00F42E00"/>
    <w:rsid w:val="00F4398A"/>
    <w:rsid w:val="00F43D3A"/>
    <w:rsid w:val="00F50DE9"/>
    <w:rsid w:val="00F50F83"/>
    <w:rsid w:val="00F51380"/>
    <w:rsid w:val="00F513D3"/>
    <w:rsid w:val="00F51D59"/>
    <w:rsid w:val="00F52AD0"/>
    <w:rsid w:val="00F52D5A"/>
    <w:rsid w:val="00F5385A"/>
    <w:rsid w:val="00F54E88"/>
    <w:rsid w:val="00F5677B"/>
    <w:rsid w:val="00F578B7"/>
    <w:rsid w:val="00F60667"/>
    <w:rsid w:val="00F60682"/>
    <w:rsid w:val="00F61A3D"/>
    <w:rsid w:val="00F6362D"/>
    <w:rsid w:val="00F6394E"/>
    <w:rsid w:val="00F6423B"/>
    <w:rsid w:val="00F6624D"/>
    <w:rsid w:val="00F66A87"/>
    <w:rsid w:val="00F66E15"/>
    <w:rsid w:val="00F66E41"/>
    <w:rsid w:val="00F67A0D"/>
    <w:rsid w:val="00F717AA"/>
    <w:rsid w:val="00F743F0"/>
    <w:rsid w:val="00F744EC"/>
    <w:rsid w:val="00F74675"/>
    <w:rsid w:val="00F74B96"/>
    <w:rsid w:val="00F7538E"/>
    <w:rsid w:val="00F75DFD"/>
    <w:rsid w:val="00F76634"/>
    <w:rsid w:val="00F81AE5"/>
    <w:rsid w:val="00F82B4A"/>
    <w:rsid w:val="00F83533"/>
    <w:rsid w:val="00F85056"/>
    <w:rsid w:val="00F862D4"/>
    <w:rsid w:val="00F86EDF"/>
    <w:rsid w:val="00F870FA"/>
    <w:rsid w:val="00F87C66"/>
    <w:rsid w:val="00F90C18"/>
    <w:rsid w:val="00F92124"/>
    <w:rsid w:val="00F93AD8"/>
    <w:rsid w:val="00F942B9"/>
    <w:rsid w:val="00F95B6B"/>
    <w:rsid w:val="00F96754"/>
    <w:rsid w:val="00F9738B"/>
    <w:rsid w:val="00F97546"/>
    <w:rsid w:val="00FA154B"/>
    <w:rsid w:val="00FA2A38"/>
    <w:rsid w:val="00FA2F3C"/>
    <w:rsid w:val="00FA4D36"/>
    <w:rsid w:val="00FA563A"/>
    <w:rsid w:val="00FA56AE"/>
    <w:rsid w:val="00FA5989"/>
    <w:rsid w:val="00FA62AB"/>
    <w:rsid w:val="00FA79ED"/>
    <w:rsid w:val="00FB28D9"/>
    <w:rsid w:val="00FB28F5"/>
    <w:rsid w:val="00FB3B41"/>
    <w:rsid w:val="00FB447E"/>
    <w:rsid w:val="00FB4A0F"/>
    <w:rsid w:val="00FB4F48"/>
    <w:rsid w:val="00FB600D"/>
    <w:rsid w:val="00FB6FD1"/>
    <w:rsid w:val="00FB71CC"/>
    <w:rsid w:val="00FC02A7"/>
    <w:rsid w:val="00FC0358"/>
    <w:rsid w:val="00FC12C0"/>
    <w:rsid w:val="00FC19DF"/>
    <w:rsid w:val="00FC2937"/>
    <w:rsid w:val="00FC37C6"/>
    <w:rsid w:val="00FC466D"/>
    <w:rsid w:val="00FC5329"/>
    <w:rsid w:val="00FC53B0"/>
    <w:rsid w:val="00FC55FE"/>
    <w:rsid w:val="00FC5B1F"/>
    <w:rsid w:val="00FC7587"/>
    <w:rsid w:val="00FD1E9E"/>
    <w:rsid w:val="00FD225E"/>
    <w:rsid w:val="00FD257D"/>
    <w:rsid w:val="00FD2663"/>
    <w:rsid w:val="00FD3A7A"/>
    <w:rsid w:val="00FD42A7"/>
    <w:rsid w:val="00FD4604"/>
    <w:rsid w:val="00FD4981"/>
    <w:rsid w:val="00FD4C46"/>
    <w:rsid w:val="00FD574C"/>
    <w:rsid w:val="00FD748E"/>
    <w:rsid w:val="00FE003A"/>
    <w:rsid w:val="00FE0D5C"/>
    <w:rsid w:val="00FE2361"/>
    <w:rsid w:val="00FE2C8E"/>
    <w:rsid w:val="00FE33A1"/>
    <w:rsid w:val="00FE35DD"/>
    <w:rsid w:val="00FE3956"/>
    <w:rsid w:val="00FE4B11"/>
    <w:rsid w:val="00FE6BF1"/>
    <w:rsid w:val="00FE6D51"/>
    <w:rsid w:val="00FE6ED9"/>
    <w:rsid w:val="00FE7A67"/>
    <w:rsid w:val="00FE7F1E"/>
    <w:rsid w:val="00FF0FAE"/>
    <w:rsid w:val="00FF215C"/>
    <w:rsid w:val="00FF291F"/>
    <w:rsid w:val="00FF4094"/>
    <w:rsid w:val="00FF4F78"/>
    <w:rsid w:val="00FF5DEB"/>
    <w:rsid w:val="00FF618A"/>
    <w:rsid w:val="00FF6715"/>
    <w:rsid w:val="00FF72F0"/>
    <w:rsid w:val="00FF7DC4"/>
    <w:rsid w:val="015F4904"/>
    <w:rsid w:val="01704FE4"/>
    <w:rsid w:val="046E6B13"/>
    <w:rsid w:val="054C4B53"/>
    <w:rsid w:val="0FCB371E"/>
    <w:rsid w:val="12562F51"/>
    <w:rsid w:val="144D5FA6"/>
    <w:rsid w:val="15152076"/>
    <w:rsid w:val="17F327FE"/>
    <w:rsid w:val="19743CCA"/>
    <w:rsid w:val="1B1B1105"/>
    <w:rsid w:val="1BC46C05"/>
    <w:rsid w:val="1C95016E"/>
    <w:rsid w:val="1E367EE7"/>
    <w:rsid w:val="270D1A7B"/>
    <w:rsid w:val="2F064DB0"/>
    <w:rsid w:val="32242D99"/>
    <w:rsid w:val="32FC1E45"/>
    <w:rsid w:val="3EDB7942"/>
    <w:rsid w:val="433D39CB"/>
    <w:rsid w:val="467F0394"/>
    <w:rsid w:val="4B0853F6"/>
    <w:rsid w:val="4CF7225E"/>
    <w:rsid w:val="4D4E33A8"/>
    <w:rsid w:val="54107F11"/>
    <w:rsid w:val="588C027D"/>
    <w:rsid w:val="592E5EAF"/>
    <w:rsid w:val="5CEA305E"/>
    <w:rsid w:val="5E151E13"/>
    <w:rsid w:val="685428D3"/>
    <w:rsid w:val="6C3F6A14"/>
    <w:rsid w:val="7266048F"/>
    <w:rsid w:val="74FA2EF1"/>
    <w:rsid w:val="75A10589"/>
    <w:rsid w:val="774B0D08"/>
    <w:rsid w:val="786241A5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4BFF9"/>
  <w15:docId w15:val="{50BBDF4A-C1F8-4DA3-AD26-90F098CB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2"/>
      <w:sz w:val="21"/>
      <w:szCs w:val="22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Normal (Web)"/>
    <w:basedOn w:val="a"/>
    <w:uiPriority w:val="99"/>
    <w:unhideWhenUsed/>
    <w:rsid w:val="00EC3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-shareparagraph-text">
    <w:name w:val="dt-share__paragraph-text"/>
    <w:basedOn w:val="a"/>
    <w:rsid w:val="00B43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t-editorword">
    <w:name w:val="dt-editor__word"/>
    <w:basedOn w:val="a0"/>
    <w:rsid w:val="00B431CF"/>
  </w:style>
  <w:style w:type="table" w:styleId="4">
    <w:name w:val="Plain Table 4"/>
    <w:basedOn w:val="a1"/>
    <w:uiPriority w:val="44"/>
    <w:rsid w:val="003578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">
    <w:name w:val="HTML Preformatted"/>
    <w:basedOn w:val="a"/>
    <w:link w:val="HTML0"/>
    <w:uiPriority w:val="99"/>
    <w:semiHidden/>
    <w:unhideWhenUsed/>
    <w:rsid w:val="006657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66579A"/>
    <w:rPr>
      <w:rFonts w:ascii="宋体" w:hAnsi="宋体" w:cs="宋体"/>
      <w:sz w:val="24"/>
      <w:szCs w:val="24"/>
    </w:rPr>
  </w:style>
  <w:style w:type="paragraph" w:styleId="af1">
    <w:name w:val="Revision"/>
    <w:hidden/>
    <w:uiPriority w:val="99"/>
    <w:semiHidden/>
    <w:rsid w:val="002153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A13F-9EAC-44BA-B4E5-8C5B4533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368</Words>
  <Characters>2098</Characters>
  <Application>Microsoft Office Word</Application>
  <DocSecurity>0</DocSecurity>
  <Lines>17</Lines>
  <Paragraphs>4</Paragraphs>
  <ScaleCrop>false</ScaleCrop>
  <Company>HP Inc.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程奔驰</cp:lastModifiedBy>
  <cp:revision>8</cp:revision>
  <cp:lastPrinted>2023-09-03T12:39:00Z</cp:lastPrinted>
  <dcterms:created xsi:type="dcterms:W3CDTF">2024-09-26T11:09:00Z</dcterms:created>
  <dcterms:modified xsi:type="dcterms:W3CDTF">2024-10-21T07:05:00Z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E5F2F587873A42E4B3277BD5A5C89953</vt:lpwstr>
  </property>
</Properties>
</file>