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9601" w14:textId="77777777" w:rsidR="00176858" w:rsidRPr="003A7099" w:rsidRDefault="00176858" w:rsidP="00176858">
      <w:pPr>
        <w:spacing w:beforeLines="50" w:before="156" w:afterLines="50" w:after="156" w:line="400" w:lineRule="exact"/>
        <w:rPr>
          <w:rFonts w:ascii="Times New Roman" w:hAnsi="Times New Roman" w:cs="Times New Roman"/>
          <w:bCs/>
          <w:iCs/>
          <w:color w:val="000000"/>
          <w:sz w:val="28"/>
        </w:rPr>
      </w:pPr>
      <w:r w:rsidRPr="003A7099">
        <w:rPr>
          <w:rFonts w:ascii="Times New Roman" w:hAnsi="Times New Roman" w:cs="Times New Roman"/>
          <w:bCs/>
          <w:iCs/>
          <w:color w:val="000000"/>
          <w:sz w:val="28"/>
        </w:rPr>
        <w:t>证券代码：艾力斯</w:t>
      </w:r>
      <w:r w:rsidRPr="003A7099">
        <w:rPr>
          <w:rFonts w:ascii="Times New Roman" w:hAnsi="Times New Roman" w:cs="Times New Roman"/>
          <w:bCs/>
          <w:iCs/>
          <w:color w:val="000000"/>
          <w:sz w:val="28"/>
        </w:rPr>
        <w:t xml:space="preserve">                           </w:t>
      </w:r>
      <w:r w:rsidRPr="003A7099">
        <w:rPr>
          <w:rFonts w:ascii="Times New Roman" w:hAnsi="Times New Roman" w:cs="Times New Roman"/>
          <w:bCs/>
          <w:iCs/>
          <w:color w:val="000000"/>
          <w:sz w:val="28"/>
        </w:rPr>
        <w:t>证券简称：</w:t>
      </w:r>
      <w:r w:rsidRPr="003A7099">
        <w:rPr>
          <w:rFonts w:ascii="Times New Roman" w:hAnsi="Times New Roman" w:cs="Times New Roman"/>
          <w:bCs/>
          <w:iCs/>
          <w:color w:val="000000"/>
          <w:sz w:val="28"/>
        </w:rPr>
        <w:t>688578</w:t>
      </w:r>
    </w:p>
    <w:p w14:paraId="0C0689FE" w14:textId="77777777" w:rsidR="00176858" w:rsidRPr="003A7099"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r w:rsidRPr="003A7099">
        <w:rPr>
          <w:rFonts w:ascii="Times New Roman" w:hAnsi="Times New Roman" w:cs="Times New Roman"/>
          <w:b/>
          <w:bCs/>
          <w:iCs/>
          <w:color w:val="000000"/>
          <w:sz w:val="32"/>
          <w:szCs w:val="32"/>
        </w:rPr>
        <w:t>上海艾力斯医药科技股份有限公司投资者关系活动记录表</w:t>
      </w:r>
    </w:p>
    <w:p w14:paraId="37440A17" w14:textId="41EFD1A6" w:rsidR="00C73569" w:rsidRPr="003A7099" w:rsidRDefault="004F7D1A" w:rsidP="00176858">
      <w:pPr>
        <w:spacing w:beforeLines="50" w:before="156" w:afterLines="50" w:after="156"/>
        <w:jc w:val="center"/>
        <w:rPr>
          <w:rFonts w:ascii="Times New Roman" w:hAnsi="Times New Roman" w:cs="Times New Roman"/>
          <w:bCs/>
          <w:iCs/>
          <w:color w:val="000000"/>
          <w:sz w:val="24"/>
        </w:rPr>
      </w:pPr>
      <w:r w:rsidRPr="004F7D1A">
        <w:rPr>
          <w:rFonts w:ascii="Times New Roman" w:hAnsi="Times New Roman" w:cs="Times New Roman" w:hint="eastAsia"/>
          <w:b/>
          <w:bCs/>
          <w:iCs/>
          <w:color w:val="000000"/>
          <w:sz w:val="32"/>
          <w:szCs w:val="32"/>
        </w:rPr>
        <w:t>（</w:t>
      </w:r>
      <w:r w:rsidRPr="004F7D1A">
        <w:rPr>
          <w:rFonts w:ascii="Times New Roman" w:hAnsi="Times New Roman" w:cs="Times New Roman" w:hint="eastAsia"/>
          <w:b/>
          <w:bCs/>
          <w:iCs/>
          <w:color w:val="000000"/>
          <w:sz w:val="32"/>
          <w:szCs w:val="32"/>
        </w:rPr>
        <w:t>2024</w:t>
      </w:r>
      <w:r w:rsidRPr="004F7D1A">
        <w:rPr>
          <w:rFonts w:ascii="Times New Roman" w:hAnsi="Times New Roman" w:cs="Times New Roman" w:hint="eastAsia"/>
          <w:b/>
          <w:bCs/>
          <w:iCs/>
          <w:color w:val="000000"/>
          <w:sz w:val="32"/>
          <w:szCs w:val="32"/>
        </w:rPr>
        <w:t>年</w:t>
      </w:r>
      <w:r w:rsidR="004A692C">
        <w:rPr>
          <w:rFonts w:ascii="Times New Roman" w:hAnsi="Times New Roman" w:cs="Times New Roman" w:hint="eastAsia"/>
          <w:b/>
          <w:bCs/>
          <w:iCs/>
          <w:color w:val="000000"/>
          <w:sz w:val="32"/>
          <w:szCs w:val="32"/>
        </w:rPr>
        <w:t>10</w:t>
      </w:r>
      <w:r w:rsidRPr="004F7D1A">
        <w:rPr>
          <w:rFonts w:ascii="Times New Roman" w:hAnsi="Times New Roman" w:cs="Times New Roman" w:hint="eastAsia"/>
          <w:b/>
          <w:bCs/>
          <w:iCs/>
          <w:color w:val="000000"/>
          <w:sz w:val="32"/>
          <w:szCs w:val="32"/>
        </w:rPr>
        <w:t>月</w:t>
      </w:r>
      <w:r w:rsidR="00E95F4F">
        <w:rPr>
          <w:rFonts w:ascii="Times New Roman" w:hAnsi="Times New Roman" w:cs="Times New Roman" w:hint="eastAsia"/>
          <w:b/>
          <w:bCs/>
          <w:iCs/>
          <w:color w:val="000000"/>
          <w:sz w:val="32"/>
          <w:szCs w:val="32"/>
        </w:rPr>
        <w:t>25</w:t>
      </w:r>
      <w:r w:rsidR="00E95F4F">
        <w:rPr>
          <w:rFonts w:ascii="Times New Roman" w:hAnsi="Times New Roman" w:cs="Times New Roman" w:hint="eastAsia"/>
          <w:b/>
          <w:bCs/>
          <w:iCs/>
          <w:color w:val="000000"/>
          <w:sz w:val="32"/>
          <w:szCs w:val="32"/>
        </w:rPr>
        <w:t>日</w:t>
      </w:r>
      <w:r w:rsidRPr="004F7D1A">
        <w:rPr>
          <w:rFonts w:ascii="Times New Roman" w:hAnsi="Times New Roman" w:cs="Times New Roman" w:hint="eastAsia"/>
          <w:b/>
          <w:bCs/>
          <w:iCs/>
          <w:color w:val="000000"/>
          <w:sz w:val="32"/>
          <w:szCs w:val="32"/>
        </w:rPr>
        <w:t>）</w:t>
      </w:r>
      <w:r w:rsidR="00176858" w:rsidRPr="004F7D1A">
        <w:rPr>
          <w:rFonts w:ascii="Times New Roman" w:hAnsi="Times New Roman" w:cs="Times New Roman"/>
          <w:b/>
          <w:bCs/>
          <w:iCs/>
          <w:color w:val="000000"/>
          <w:sz w:val="32"/>
          <w:szCs w:val="32"/>
        </w:rPr>
        <w:t xml:space="preserve">  </w:t>
      </w:r>
      <w:r w:rsidR="00176858" w:rsidRPr="003A7099">
        <w:rPr>
          <w:rFonts w:ascii="Times New Roman" w:hAnsi="Times New Roman" w:cs="Times New Roman"/>
          <w:bCs/>
          <w:iCs/>
          <w:color w:val="000000"/>
          <w:sz w:val="24"/>
        </w:rPr>
        <w:t xml:space="preserve"> </w:t>
      </w:r>
      <w:r w:rsidR="00C73569" w:rsidRPr="003A7099">
        <w:rPr>
          <w:rFonts w:ascii="Times New Roman"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357"/>
      </w:tblGrid>
      <w:tr w:rsidR="00C73569" w:rsidRPr="003A7099" w14:paraId="337ADBA4" w14:textId="77777777" w:rsidTr="00DD535E">
        <w:trPr>
          <w:trHeight w:val="2480"/>
          <w:jc w:val="center"/>
        </w:trPr>
        <w:tc>
          <w:tcPr>
            <w:tcW w:w="1860" w:type="dxa"/>
            <w:tcBorders>
              <w:top w:val="single" w:sz="4" w:space="0" w:color="auto"/>
              <w:left w:val="single" w:sz="4" w:space="0" w:color="auto"/>
              <w:bottom w:val="single" w:sz="4" w:space="0" w:color="auto"/>
              <w:right w:val="single" w:sz="4" w:space="0" w:color="auto"/>
            </w:tcBorders>
            <w:vAlign w:val="center"/>
          </w:tcPr>
          <w:p w14:paraId="4843E1C2" w14:textId="77777777" w:rsidR="00C73569" w:rsidRPr="003A7099" w:rsidRDefault="00C73569" w:rsidP="00176858">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投资者关系活动类别</w:t>
            </w:r>
          </w:p>
          <w:p w14:paraId="6F389B4D" w14:textId="77777777" w:rsidR="00C73569" w:rsidRPr="003A7099" w:rsidRDefault="00C73569" w:rsidP="00176858">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vAlign w:val="center"/>
            <w:hideMark/>
          </w:tcPr>
          <w:p w14:paraId="69AAD248"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特定对象调研</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分析师会议</w:t>
            </w:r>
          </w:p>
          <w:p w14:paraId="5951F0FE"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媒体采访</w:t>
            </w:r>
            <w:r w:rsidRPr="003A7099">
              <w:rPr>
                <w:rFonts w:ascii="Times New Roman" w:hAnsi="Times New Roman" w:cs="Times New Roman"/>
                <w:sz w:val="24"/>
                <w:szCs w:val="24"/>
              </w:rPr>
              <w:t xml:space="preserve">            </w:t>
            </w:r>
            <w:r w:rsidR="001B4F91"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业绩说明会</w:t>
            </w:r>
          </w:p>
          <w:p w14:paraId="37971C23"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新闻发布会</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路演活动</w:t>
            </w:r>
          </w:p>
          <w:p w14:paraId="3B1F38B7" w14:textId="77777777" w:rsidR="00C73569" w:rsidRPr="003A7099" w:rsidRDefault="00C73569" w:rsidP="00E30400">
            <w:pPr>
              <w:tabs>
                <w:tab w:val="left" w:pos="3045"/>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现场参观</w:t>
            </w:r>
            <w:r w:rsidRPr="003A7099">
              <w:rPr>
                <w:rFonts w:ascii="Times New Roman" w:hAnsi="Times New Roman" w:cs="Times New Roman"/>
                <w:bCs/>
                <w:iCs/>
                <w:color w:val="000000"/>
                <w:sz w:val="24"/>
                <w:szCs w:val="24"/>
              </w:rPr>
              <w:tab/>
            </w:r>
          </w:p>
          <w:p w14:paraId="37CFA1B1" w14:textId="7679B42F" w:rsidR="00C73569" w:rsidRPr="003A7099" w:rsidRDefault="00A160CB" w:rsidP="00E30400">
            <w:pPr>
              <w:tabs>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sz w:val="24"/>
                <w:szCs w:val="24"/>
              </w:rPr>
              <w:t>√</w:t>
            </w:r>
            <w:r w:rsidRPr="003A7099">
              <w:rPr>
                <w:rFonts w:ascii="Times New Roman" w:hAnsi="Times New Roman" w:cs="Times New Roman"/>
                <w:sz w:val="24"/>
                <w:szCs w:val="24"/>
              </w:rPr>
              <w:t>其他</w:t>
            </w:r>
            <w:r w:rsidRPr="003A7099">
              <w:rPr>
                <w:rFonts w:ascii="Times New Roman" w:hAnsi="Times New Roman" w:cs="Times New Roman"/>
                <w:sz w:val="24"/>
                <w:szCs w:val="24"/>
              </w:rPr>
              <w:t xml:space="preserve"> </w:t>
            </w:r>
            <w:r w:rsidRPr="003A7099">
              <w:rPr>
                <w:rFonts w:ascii="Times New Roman" w:hAnsi="Times New Roman" w:cs="Times New Roman"/>
                <w:sz w:val="24"/>
                <w:szCs w:val="24"/>
                <w:u w:val="single"/>
              </w:rPr>
              <w:t>投资者</w:t>
            </w:r>
            <w:r w:rsidR="00123A5C">
              <w:rPr>
                <w:rFonts w:ascii="Times New Roman" w:hAnsi="Times New Roman" w:cs="Times New Roman" w:hint="eastAsia"/>
                <w:sz w:val="24"/>
                <w:szCs w:val="24"/>
                <w:u w:val="single"/>
              </w:rPr>
              <w:t>电话</w:t>
            </w:r>
            <w:r w:rsidRPr="003A7099">
              <w:rPr>
                <w:rFonts w:ascii="Times New Roman" w:hAnsi="Times New Roman" w:cs="Times New Roman"/>
                <w:sz w:val="24"/>
                <w:szCs w:val="24"/>
                <w:u w:val="single"/>
              </w:rPr>
              <w:t>交流会</w:t>
            </w:r>
          </w:p>
        </w:tc>
      </w:tr>
      <w:tr w:rsidR="001C49A5" w:rsidRPr="003A7099" w14:paraId="288B81B6" w14:textId="77777777" w:rsidTr="000C76F3">
        <w:trPr>
          <w:trHeight w:val="41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B490257"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参与单位名称及人员姓名</w:t>
            </w:r>
          </w:p>
        </w:tc>
        <w:tc>
          <w:tcPr>
            <w:tcW w:w="6357" w:type="dxa"/>
            <w:tcBorders>
              <w:top w:val="single" w:sz="4" w:space="0" w:color="auto"/>
              <w:left w:val="single" w:sz="4" w:space="0" w:color="auto"/>
              <w:bottom w:val="single" w:sz="4" w:space="0" w:color="auto"/>
              <w:right w:val="single" w:sz="4" w:space="0" w:color="auto"/>
            </w:tcBorders>
          </w:tcPr>
          <w:p w14:paraId="573BC293" w14:textId="480BC334" w:rsidR="001C49A5" w:rsidRPr="001E237E" w:rsidRDefault="001C49A5" w:rsidP="001C49A5">
            <w:pPr>
              <w:spacing w:line="360" w:lineRule="auto"/>
              <w:rPr>
                <w:rFonts w:ascii="Times New Roman" w:hAnsi="Times New Roman" w:cs="Times New Roman"/>
                <w:b/>
                <w:bCs/>
                <w:iCs/>
                <w:color w:val="000000"/>
                <w:sz w:val="24"/>
                <w:szCs w:val="24"/>
              </w:rPr>
            </w:pPr>
            <w:r w:rsidRPr="001E237E">
              <w:rPr>
                <w:rFonts w:ascii="Times New Roman" w:hAnsi="Times New Roman" w:cs="Times New Roman"/>
                <w:b/>
                <w:bCs/>
                <w:iCs/>
                <w:color w:val="000000"/>
                <w:sz w:val="24"/>
                <w:szCs w:val="24"/>
              </w:rPr>
              <w:t>2024</w:t>
            </w:r>
            <w:r w:rsidRPr="001E237E">
              <w:rPr>
                <w:rFonts w:ascii="Times New Roman" w:hAnsi="Times New Roman" w:cs="Times New Roman"/>
                <w:b/>
                <w:bCs/>
                <w:iCs/>
                <w:color w:val="000000"/>
                <w:sz w:val="24"/>
                <w:szCs w:val="24"/>
              </w:rPr>
              <w:t>年</w:t>
            </w:r>
            <w:r w:rsidR="004A692C">
              <w:rPr>
                <w:rFonts w:ascii="Times New Roman" w:hAnsi="Times New Roman" w:cs="Times New Roman" w:hint="eastAsia"/>
                <w:b/>
                <w:bCs/>
                <w:iCs/>
                <w:color w:val="000000"/>
                <w:sz w:val="24"/>
                <w:szCs w:val="24"/>
              </w:rPr>
              <w:t>10</w:t>
            </w:r>
            <w:r w:rsidRPr="001E237E">
              <w:rPr>
                <w:rFonts w:ascii="Times New Roman" w:hAnsi="Times New Roman" w:cs="Times New Roman"/>
                <w:b/>
                <w:bCs/>
                <w:iCs/>
                <w:color w:val="000000"/>
                <w:sz w:val="24"/>
                <w:szCs w:val="24"/>
              </w:rPr>
              <w:t>月</w:t>
            </w:r>
            <w:r w:rsidRPr="001E237E">
              <w:rPr>
                <w:rFonts w:ascii="Times New Roman" w:hAnsi="Times New Roman" w:cs="Times New Roman"/>
                <w:b/>
                <w:bCs/>
                <w:iCs/>
                <w:color w:val="000000"/>
                <w:sz w:val="24"/>
                <w:szCs w:val="24"/>
              </w:rPr>
              <w:t>2</w:t>
            </w:r>
            <w:r w:rsidR="004A692C">
              <w:rPr>
                <w:rFonts w:ascii="Times New Roman" w:hAnsi="Times New Roman" w:cs="Times New Roman" w:hint="eastAsia"/>
                <w:b/>
                <w:bCs/>
                <w:iCs/>
                <w:color w:val="000000"/>
                <w:sz w:val="24"/>
                <w:szCs w:val="24"/>
              </w:rPr>
              <w:t>5</w:t>
            </w:r>
            <w:r w:rsidRPr="001E237E">
              <w:rPr>
                <w:rFonts w:ascii="Times New Roman" w:hAnsi="Times New Roman" w:cs="Times New Roman"/>
                <w:b/>
                <w:bCs/>
                <w:iCs/>
                <w:color w:val="000000"/>
                <w:sz w:val="24"/>
                <w:szCs w:val="24"/>
              </w:rPr>
              <w:t>日</w:t>
            </w:r>
            <w:r w:rsidRPr="001E237E">
              <w:rPr>
                <w:rFonts w:ascii="Times New Roman" w:hAnsi="Times New Roman" w:cs="Times New Roman"/>
                <w:b/>
                <w:bCs/>
                <w:iCs/>
                <w:color w:val="000000"/>
                <w:sz w:val="24"/>
                <w:szCs w:val="24"/>
              </w:rPr>
              <w:t xml:space="preserve"> 15:00-16:00 </w:t>
            </w:r>
          </w:p>
          <w:p w14:paraId="2AA4668F" w14:textId="534C5B80" w:rsidR="001C49A5" w:rsidRPr="001E237E" w:rsidRDefault="001C49A5" w:rsidP="001C49A5">
            <w:pPr>
              <w:spacing w:line="360" w:lineRule="auto"/>
              <w:rPr>
                <w:rFonts w:ascii="Times New Roman" w:hAnsi="Times New Roman" w:cs="Times New Roman"/>
                <w:b/>
                <w:bCs/>
                <w:iCs/>
                <w:color w:val="000000"/>
                <w:sz w:val="24"/>
                <w:szCs w:val="24"/>
              </w:rPr>
            </w:pPr>
            <w:r w:rsidRPr="001E237E">
              <w:rPr>
                <w:rFonts w:ascii="Times New Roman" w:hAnsi="Times New Roman" w:cs="Times New Roman" w:hint="eastAsia"/>
                <w:b/>
                <w:bCs/>
                <w:iCs/>
                <w:color w:val="000000"/>
                <w:sz w:val="24"/>
                <w:szCs w:val="24"/>
              </w:rPr>
              <w:t>线上</w:t>
            </w:r>
            <w:r w:rsidRPr="001E237E">
              <w:rPr>
                <w:rFonts w:ascii="Times New Roman" w:hAnsi="Times New Roman" w:cs="Times New Roman"/>
                <w:b/>
                <w:bCs/>
                <w:iCs/>
                <w:color w:val="000000"/>
                <w:sz w:val="24"/>
                <w:szCs w:val="24"/>
              </w:rPr>
              <w:t>参会投资者</w:t>
            </w:r>
            <w:r w:rsidR="00DF6EDA">
              <w:rPr>
                <w:rFonts w:ascii="Times New Roman" w:hAnsi="Times New Roman" w:cs="Times New Roman" w:hint="eastAsia"/>
                <w:b/>
                <w:bCs/>
                <w:iCs/>
                <w:color w:val="000000"/>
                <w:sz w:val="24"/>
                <w:szCs w:val="24"/>
              </w:rPr>
              <w:t>：</w:t>
            </w:r>
          </w:p>
          <w:p w14:paraId="070D6940" w14:textId="0951BDBF" w:rsidR="006307F8" w:rsidRPr="003A7099" w:rsidRDefault="0034388A" w:rsidP="001C49A5">
            <w:pPr>
              <w:spacing w:line="360" w:lineRule="auto"/>
              <w:rPr>
                <w:rFonts w:ascii="Times New Roman" w:hAnsi="Times New Roman" w:cs="Times New Roman"/>
                <w:bCs/>
                <w:iCs/>
                <w:color w:val="000000"/>
                <w:sz w:val="24"/>
                <w:szCs w:val="24"/>
              </w:rPr>
            </w:pPr>
            <w:r w:rsidRPr="00686D2D">
              <w:rPr>
                <w:rFonts w:ascii="Times New Roman" w:hAnsi="Times New Roman" w:cs="Times New Roman"/>
                <w:bCs/>
                <w:iCs/>
                <w:color w:val="000000"/>
                <w:sz w:val="24"/>
                <w:szCs w:val="24"/>
              </w:rPr>
              <w:t>Anatole Investment</w:t>
            </w:r>
            <w:r>
              <w:rPr>
                <w:rFonts w:ascii="Times New Roman" w:hAnsi="Times New Roman" w:cs="Times New Roman"/>
                <w:bCs/>
                <w:iCs/>
                <w:color w:val="000000"/>
                <w:sz w:val="24"/>
                <w:szCs w:val="24"/>
              </w:rPr>
              <w:t xml:space="preserve"> </w:t>
            </w:r>
            <w:r>
              <w:rPr>
                <w:rFonts w:ascii="Times New Roman" w:hAnsi="Times New Roman" w:cs="Times New Roman" w:hint="eastAsia"/>
                <w:bCs/>
                <w:iCs/>
                <w:color w:val="000000"/>
                <w:sz w:val="24"/>
                <w:szCs w:val="24"/>
              </w:rPr>
              <w:t>一位；</w:t>
            </w:r>
            <w:r w:rsidRPr="00686D2D">
              <w:rPr>
                <w:rFonts w:ascii="Times New Roman" w:hAnsi="Times New Roman" w:cs="Times New Roman"/>
                <w:bCs/>
                <w:iCs/>
                <w:color w:val="000000"/>
                <w:sz w:val="24"/>
                <w:szCs w:val="24"/>
              </w:rPr>
              <w:t>HBM Partners Hong Kong Limited</w:t>
            </w:r>
            <w:r>
              <w:rPr>
                <w:rFonts w:ascii="Times New Roman" w:hAnsi="Times New Roman" w:cs="Times New Roman"/>
                <w:bCs/>
                <w:iCs/>
                <w:color w:val="000000"/>
                <w:sz w:val="24"/>
                <w:szCs w:val="24"/>
              </w:rPr>
              <w:t xml:space="preserve"> </w:t>
            </w:r>
            <w:r>
              <w:rPr>
                <w:rFonts w:ascii="Times New Roman" w:hAnsi="Times New Roman" w:cs="Times New Roman" w:hint="eastAsia"/>
                <w:bCs/>
                <w:iCs/>
                <w:color w:val="000000"/>
                <w:sz w:val="24"/>
                <w:szCs w:val="24"/>
              </w:rPr>
              <w:t>一位；</w:t>
            </w:r>
            <w:r w:rsidRPr="00686D2D">
              <w:rPr>
                <w:rFonts w:ascii="Times New Roman" w:hAnsi="Times New Roman" w:cs="Times New Roman" w:hint="eastAsia"/>
                <w:bCs/>
                <w:iCs/>
                <w:color w:val="000000"/>
                <w:sz w:val="24"/>
                <w:szCs w:val="24"/>
              </w:rPr>
              <w:t>安信资管</w:t>
            </w:r>
            <w:r>
              <w:rPr>
                <w:rFonts w:ascii="Times New Roman" w:hAnsi="Times New Roman" w:cs="Times New Roman" w:hint="eastAsia"/>
                <w:bCs/>
                <w:iCs/>
                <w:color w:val="000000"/>
                <w:sz w:val="24"/>
                <w:szCs w:val="24"/>
              </w:rPr>
              <w:t>一位；</w:t>
            </w:r>
            <w:r w:rsidRPr="00F44ED8">
              <w:rPr>
                <w:rFonts w:ascii="宋体" w:eastAsia="宋体" w:hAnsi="宋体" w:hint="eastAsia"/>
                <w:bCs/>
                <w:color w:val="000000"/>
                <w:sz w:val="24"/>
                <w:szCs w:val="24"/>
              </w:rPr>
              <w:t>北京金百镕投资</w:t>
            </w:r>
            <w:r>
              <w:rPr>
                <w:rFonts w:ascii="宋体" w:eastAsia="宋体" w:hAnsi="宋体" w:hint="eastAsia"/>
                <w:bCs/>
                <w:color w:val="000000"/>
                <w:sz w:val="24"/>
                <w:szCs w:val="24"/>
              </w:rPr>
              <w:t xml:space="preserve"> </w:t>
            </w:r>
            <w:r w:rsidRPr="00F44ED8">
              <w:rPr>
                <w:rFonts w:ascii="宋体" w:eastAsia="宋体" w:hAnsi="宋体" w:hint="eastAsia"/>
                <w:bCs/>
                <w:color w:val="000000"/>
                <w:sz w:val="24"/>
                <w:szCs w:val="24"/>
              </w:rPr>
              <w:t>一位</w:t>
            </w:r>
            <w:r>
              <w:rPr>
                <w:rFonts w:ascii="宋体" w:eastAsia="宋体" w:hAnsi="宋体" w:hint="eastAsia"/>
                <w:bCs/>
                <w:color w:val="000000"/>
                <w:sz w:val="24"/>
                <w:szCs w:val="24"/>
              </w:rPr>
              <w:t>；</w:t>
            </w:r>
            <w:r w:rsidRPr="00AF7D70">
              <w:rPr>
                <w:rFonts w:ascii="宋体" w:eastAsia="宋体" w:hAnsi="宋体" w:hint="eastAsia"/>
                <w:color w:val="000000"/>
                <w:sz w:val="24"/>
                <w:szCs w:val="24"/>
              </w:rPr>
              <w:t xml:space="preserve">北京以太星辰资产 </w:t>
            </w:r>
            <w:r w:rsidRPr="00AF7D70">
              <w:rPr>
                <w:rFonts w:ascii="宋体" w:eastAsia="宋体" w:hAnsi="宋体" w:hint="eastAsia"/>
                <w:bCs/>
                <w:color w:val="000000"/>
                <w:sz w:val="24"/>
                <w:szCs w:val="24"/>
              </w:rPr>
              <w:t>一位</w:t>
            </w:r>
            <w:r w:rsidRPr="00AF7D70">
              <w:rPr>
                <w:rFonts w:ascii="宋体" w:eastAsia="宋体" w:hAnsi="宋体" w:cs="Times New Roman" w:hint="eastAsia"/>
                <w:bCs/>
                <w:iCs/>
                <w:color w:val="000000"/>
                <w:sz w:val="24"/>
                <w:szCs w:val="24"/>
              </w:rPr>
              <w:t>；</w:t>
            </w:r>
            <w:proofErr w:type="gramStart"/>
            <w:r w:rsidRPr="00AF7D70">
              <w:rPr>
                <w:rFonts w:ascii="宋体" w:eastAsia="宋体" w:hAnsi="宋体" w:hint="eastAsia"/>
                <w:color w:val="000000"/>
                <w:sz w:val="24"/>
                <w:szCs w:val="24"/>
              </w:rPr>
              <w:t>北银理财</w:t>
            </w:r>
            <w:proofErr w:type="gramEnd"/>
            <w:r w:rsidRPr="00AF7D70">
              <w:rPr>
                <w:rFonts w:ascii="宋体" w:eastAsia="宋体" w:hAnsi="宋体" w:hint="eastAsia"/>
                <w:color w:val="000000"/>
                <w:sz w:val="24"/>
                <w:szCs w:val="24"/>
              </w:rPr>
              <w:t xml:space="preserve"> </w:t>
            </w:r>
            <w:r w:rsidRPr="00AF7D70">
              <w:rPr>
                <w:rFonts w:ascii="宋体" w:eastAsia="宋体" w:hAnsi="宋体" w:hint="eastAsia"/>
                <w:bCs/>
                <w:color w:val="000000"/>
                <w:sz w:val="24"/>
                <w:szCs w:val="24"/>
              </w:rPr>
              <w:t>一位</w:t>
            </w:r>
            <w:r w:rsidRPr="00AF7D70">
              <w:rPr>
                <w:rFonts w:ascii="宋体" w:eastAsia="宋体" w:hAnsi="宋体" w:cs="Times New Roman" w:hint="eastAsia"/>
                <w:bCs/>
                <w:iCs/>
                <w:color w:val="000000"/>
                <w:sz w:val="24"/>
                <w:szCs w:val="24"/>
              </w:rPr>
              <w:t>；</w:t>
            </w:r>
            <w:proofErr w:type="gramStart"/>
            <w:r w:rsidRPr="00175107">
              <w:rPr>
                <w:rFonts w:ascii="宋体" w:eastAsia="宋体" w:hAnsi="宋体" w:hint="eastAsia"/>
                <w:color w:val="000000"/>
                <w:sz w:val="24"/>
                <w:szCs w:val="24"/>
              </w:rPr>
              <w:t>博裕资本</w:t>
            </w:r>
            <w:proofErr w:type="gramEnd"/>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创金合</w:t>
            </w:r>
            <w:proofErr w:type="gramEnd"/>
            <w:r w:rsidRPr="00175107">
              <w:rPr>
                <w:rFonts w:ascii="宋体" w:eastAsia="宋体" w:hAnsi="宋体" w:hint="eastAsia"/>
                <w:color w:val="000000"/>
                <w:sz w:val="24"/>
                <w:szCs w:val="24"/>
              </w:rPr>
              <w:t>信</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大成基金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淡水</w:t>
            </w:r>
            <w:proofErr w:type="gramStart"/>
            <w:r w:rsidRPr="00175107">
              <w:rPr>
                <w:rFonts w:ascii="宋体" w:eastAsia="宋体" w:hAnsi="宋体" w:hint="eastAsia"/>
                <w:color w:val="000000"/>
                <w:sz w:val="24"/>
                <w:szCs w:val="24"/>
              </w:rPr>
              <w:t>泉投资</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德弘资本</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东北证券</w:t>
            </w:r>
            <w:r>
              <w:rPr>
                <w:rFonts w:ascii="宋体" w:eastAsia="宋体" w:hAnsi="宋体" w:hint="eastAsia"/>
                <w:color w:val="000000"/>
                <w:sz w:val="24"/>
                <w:szCs w:val="24"/>
              </w:rPr>
              <w:t xml:space="preserve"> 四</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34681A">
              <w:rPr>
                <w:rFonts w:ascii="Times New Roman" w:hAnsi="Times New Roman" w:cs="Times New Roman" w:hint="eastAsia"/>
                <w:bCs/>
                <w:iCs/>
                <w:color w:val="000000"/>
                <w:sz w:val="24"/>
                <w:szCs w:val="24"/>
              </w:rPr>
              <w:t>东方证券</w:t>
            </w:r>
            <w:r>
              <w:rPr>
                <w:rFonts w:ascii="Times New Roman" w:hAnsi="Times New Roman" w:cs="Times New Roman" w:hint="eastAsia"/>
                <w:bCs/>
                <w:iCs/>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东方资管</w:t>
            </w:r>
            <w:proofErr w:type="gramEnd"/>
            <w:r>
              <w:rPr>
                <w:rFonts w:ascii="宋体" w:eastAsia="宋体" w:hAnsi="宋体" w:hint="eastAsia"/>
                <w:color w:val="000000"/>
                <w:sz w:val="24"/>
                <w:szCs w:val="24"/>
              </w:rPr>
              <w:t xml:space="preserve"> 三</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东吴基金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东吴证券</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东盈投资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敦</w:t>
            </w:r>
            <w:proofErr w:type="gramEnd"/>
            <w:r w:rsidRPr="00175107">
              <w:rPr>
                <w:rFonts w:ascii="宋体" w:eastAsia="宋体" w:hAnsi="宋体" w:hint="eastAsia"/>
                <w:color w:val="000000"/>
                <w:sz w:val="24"/>
                <w:szCs w:val="24"/>
              </w:rPr>
              <w:t>和资产</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枫</w:t>
            </w:r>
            <w:proofErr w:type="gramStart"/>
            <w:r w:rsidRPr="00175107">
              <w:rPr>
                <w:rFonts w:ascii="宋体" w:eastAsia="宋体" w:hAnsi="宋体" w:hint="eastAsia"/>
                <w:color w:val="000000"/>
                <w:sz w:val="24"/>
                <w:szCs w:val="24"/>
              </w:rPr>
              <w:t>岚</w:t>
            </w:r>
            <w:proofErr w:type="gramEnd"/>
            <w:r w:rsidRPr="00175107">
              <w:rPr>
                <w:rFonts w:ascii="宋体" w:eastAsia="宋体" w:hAnsi="宋体" w:hint="eastAsia"/>
                <w:color w:val="000000"/>
                <w:sz w:val="24"/>
                <w:szCs w:val="24"/>
              </w:rPr>
              <w:t>私募</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蜂巢基金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富兰克林邓普顿投资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cs="Times New Roman" w:hint="eastAsia"/>
                <w:bCs/>
                <w:iCs/>
                <w:color w:val="000000"/>
                <w:sz w:val="24"/>
                <w:szCs w:val="24"/>
              </w:rPr>
              <w:t>高盛</w:t>
            </w:r>
            <w:r>
              <w:rPr>
                <w:rFonts w:ascii="宋体" w:eastAsia="宋体" w:hAnsi="宋体" w:cs="Times New Roman" w:hint="eastAsia"/>
                <w:bCs/>
                <w:iCs/>
                <w:color w:val="000000"/>
                <w:sz w:val="24"/>
                <w:szCs w:val="24"/>
              </w:rPr>
              <w:t xml:space="preserve"> 两</w:t>
            </w:r>
            <w:r w:rsidRPr="00F44ED8">
              <w:rPr>
                <w:rFonts w:ascii="宋体" w:eastAsia="宋体" w:hAnsi="宋体" w:hint="eastAsia"/>
                <w:bCs/>
                <w:color w:val="000000"/>
                <w:sz w:val="24"/>
                <w:szCs w:val="24"/>
              </w:rPr>
              <w:t>位</w:t>
            </w:r>
            <w:r>
              <w:rPr>
                <w:rFonts w:ascii="宋体" w:eastAsia="宋体" w:hAnsi="宋体" w:hint="eastAsia"/>
                <w:bCs/>
                <w:color w:val="000000"/>
                <w:sz w:val="24"/>
                <w:szCs w:val="24"/>
              </w:rPr>
              <w:t>；</w:t>
            </w:r>
            <w:r w:rsidRPr="00175107">
              <w:rPr>
                <w:rFonts w:ascii="宋体" w:eastAsia="宋体" w:hAnsi="宋体" w:hint="eastAsia"/>
                <w:color w:val="000000"/>
                <w:sz w:val="24"/>
                <w:szCs w:val="24"/>
              </w:rPr>
              <w:t>工银理财</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广发基金</w:t>
            </w:r>
            <w:r>
              <w:rPr>
                <w:rFonts w:ascii="宋体" w:eastAsia="宋体" w:hAnsi="宋体" w:hint="eastAsia"/>
                <w:color w:val="000000"/>
                <w:sz w:val="24"/>
                <w:szCs w:val="24"/>
              </w:rPr>
              <w:t xml:space="preserve"> </w:t>
            </w:r>
            <w:r w:rsidR="00D60D41">
              <w:rPr>
                <w:rFonts w:ascii="宋体" w:eastAsia="宋体" w:hAnsi="宋体" w:hint="eastAsia"/>
                <w:color w:val="000000"/>
                <w:sz w:val="24"/>
                <w:szCs w:val="24"/>
              </w:rPr>
              <w:t>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广州国投</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国海医药</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国金医药</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国泰君安</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Pr>
                <w:rFonts w:ascii="宋体" w:eastAsia="宋体" w:hAnsi="宋体" w:cs="Times New Roman" w:hint="eastAsia"/>
                <w:bCs/>
                <w:iCs/>
                <w:color w:val="000000"/>
                <w:sz w:val="24"/>
                <w:szCs w:val="24"/>
              </w:rPr>
              <w:t xml:space="preserve"> </w:t>
            </w:r>
            <w:r w:rsidRPr="00175107">
              <w:rPr>
                <w:rFonts w:ascii="宋体" w:eastAsia="宋体" w:hAnsi="宋体" w:hint="eastAsia"/>
                <w:color w:val="000000"/>
                <w:sz w:val="24"/>
                <w:szCs w:val="24"/>
              </w:rPr>
              <w:t>韩国投资信托</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禾其投资</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红华资本</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泓德基金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华安基金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华安医药</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华泰证券</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华西医药</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华夏基金</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汇安基金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汇丰医药</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汇</w:t>
            </w:r>
            <w:proofErr w:type="gramStart"/>
            <w:r w:rsidRPr="00175107">
              <w:rPr>
                <w:rFonts w:ascii="宋体" w:eastAsia="宋体" w:hAnsi="宋体" w:hint="eastAsia"/>
                <w:color w:val="000000"/>
                <w:sz w:val="24"/>
                <w:szCs w:val="24"/>
              </w:rPr>
              <w:t>蠡</w:t>
            </w:r>
            <w:proofErr w:type="gramEnd"/>
            <w:r w:rsidRPr="00175107">
              <w:rPr>
                <w:rFonts w:ascii="宋体" w:eastAsia="宋体" w:hAnsi="宋体" w:hint="eastAsia"/>
                <w:color w:val="000000"/>
                <w:sz w:val="24"/>
                <w:szCs w:val="24"/>
              </w:rPr>
              <w:t>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混沌投资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嘉</w:t>
            </w:r>
            <w:proofErr w:type="gramStart"/>
            <w:r w:rsidRPr="00175107">
              <w:rPr>
                <w:rFonts w:ascii="宋体" w:eastAsia="宋体" w:hAnsi="宋体" w:hint="eastAsia"/>
                <w:color w:val="000000"/>
                <w:sz w:val="24"/>
                <w:szCs w:val="24"/>
              </w:rPr>
              <w:t>实基金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建信基金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江苏瑞华投资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鲸域资产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康曼德资本</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澜</w:t>
            </w:r>
            <w:proofErr w:type="gramEnd"/>
            <w:r w:rsidRPr="00175107">
              <w:rPr>
                <w:rFonts w:ascii="宋体" w:eastAsia="宋体" w:hAnsi="宋体" w:hint="eastAsia"/>
                <w:color w:val="000000"/>
                <w:sz w:val="24"/>
                <w:szCs w:val="24"/>
              </w:rPr>
              <w:t>起科技</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浪石投资</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磊</w:t>
            </w:r>
            <w:proofErr w:type="gramEnd"/>
            <w:r w:rsidRPr="00175107">
              <w:rPr>
                <w:rFonts w:ascii="宋体" w:eastAsia="宋体" w:hAnsi="宋体" w:hint="eastAsia"/>
                <w:color w:val="000000"/>
                <w:sz w:val="24"/>
                <w:szCs w:val="24"/>
              </w:rPr>
              <w:t>亚投资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礼来投资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每市转播</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摩根基金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盘京投资</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鹏华基金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鹏扬基金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平安养老</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启明维创</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乾</w:t>
            </w:r>
            <w:proofErr w:type="gramStart"/>
            <w:r w:rsidRPr="00175107">
              <w:rPr>
                <w:rFonts w:ascii="宋体" w:eastAsia="宋体" w:hAnsi="宋体" w:hint="eastAsia"/>
                <w:color w:val="000000"/>
                <w:sz w:val="24"/>
                <w:szCs w:val="24"/>
              </w:rPr>
              <w:t>瞻资产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勤远投</w:t>
            </w:r>
            <w:r w:rsidRPr="00175107">
              <w:rPr>
                <w:rFonts w:ascii="宋体" w:eastAsia="宋体" w:hAnsi="宋体" w:hint="eastAsia"/>
                <w:color w:val="000000"/>
                <w:sz w:val="24"/>
                <w:szCs w:val="24"/>
              </w:rPr>
              <w:lastRenderedPageBreak/>
              <w:t>资</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清池资本</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人保资产</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瑞</w:t>
            </w:r>
            <w:proofErr w:type="gramStart"/>
            <w:r w:rsidRPr="00175107">
              <w:rPr>
                <w:rFonts w:ascii="宋体" w:eastAsia="宋体" w:hAnsi="宋体" w:hint="eastAsia"/>
                <w:color w:val="000000"/>
                <w:sz w:val="24"/>
                <w:szCs w:val="24"/>
              </w:rPr>
              <w:t>银资管</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上海保银投资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上海峰境私募基金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上海高恩基金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w:t>
            </w:r>
            <w:proofErr w:type="gramStart"/>
            <w:r w:rsidRPr="00175107">
              <w:rPr>
                <w:rFonts w:ascii="宋体" w:eastAsia="宋体" w:hAnsi="宋体" w:hint="eastAsia"/>
                <w:color w:val="000000"/>
                <w:sz w:val="24"/>
                <w:szCs w:val="24"/>
              </w:rPr>
              <w:t>贺腾资产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上海积</w:t>
            </w:r>
            <w:proofErr w:type="gramStart"/>
            <w:r w:rsidRPr="00175107">
              <w:rPr>
                <w:rFonts w:ascii="宋体" w:eastAsia="宋体" w:hAnsi="宋体" w:hint="eastAsia"/>
                <w:color w:val="000000"/>
                <w:sz w:val="24"/>
                <w:szCs w:val="24"/>
              </w:rPr>
              <w:t>厚资产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w:t>
            </w:r>
            <w:proofErr w:type="gramStart"/>
            <w:r w:rsidRPr="00175107">
              <w:rPr>
                <w:rFonts w:ascii="宋体" w:eastAsia="宋体" w:hAnsi="宋体" w:hint="eastAsia"/>
                <w:color w:val="000000"/>
                <w:sz w:val="24"/>
                <w:szCs w:val="24"/>
              </w:rPr>
              <w:t>磐厚投资</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w:t>
            </w:r>
            <w:proofErr w:type="gramStart"/>
            <w:r w:rsidRPr="00175107">
              <w:rPr>
                <w:rFonts w:ascii="宋体" w:eastAsia="宋体" w:hAnsi="宋体" w:hint="eastAsia"/>
                <w:color w:val="000000"/>
                <w:sz w:val="24"/>
                <w:szCs w:val="24"/>
              </w:rPr>
              <w:t>彤</w:t>
            </w:r>
            <w:proofErr w:type="gramEnd"/>
            <w:r w:rsidRPr="00175107">
              <w:rPr>
                <w:rFonts w:ascii="宋体" w:eastAsia="宋体" w:hAnsi="宋体" w:hint="eastAsia"/>
                <w:color w:val="000000"/>
                <w:sz w:val="24"/>
                <w:szCs w:val="24"/>
              </w:rPr>
              <w:t>源投资</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上海新伯</w:t>
            </w:r>
            <w:proofErr w:type="gramStart"/>
            <w:r w:rsidRPr="00175107">
              <w:rPr>
                <w:rFonts w:ascii="宋体" w:eastAsia="宋体" w:hAnsi="宋体" w:hint="eastAsia"/>
                <w:color w:val="000000"/>
                <w:sz w:val="24"/>
                <w:szCs w:val="24"/>
              </w:rPr>
              <w:t>霖</w:t>
            </w:r>
            <w:proofErr w:type="gramEnd"/>
            <w:r w:rsidRPr="00175107">
              <w:rPr>
                <w:rFonts w:ascii="宋体" w:eastAsia="宋体" w:hAnsi="宋体" w:hint="eastAsia"/>
                <w:color w:val="000000"/>
                <w:sz w:val="24"/>
                <w:szCs w:val="24"/>
              </w:rPr>
              <w:t>私募</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上海易则投资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上海珍恒商贸有限公司</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上海</w:t>
            </w:r>
            <w:proofErr w:type="gramStart"/>
            <w:r w:rsidRPr="00175107">
              <w:rPr>
                <w:rFonts w:ascii="宋体" w:eastAsia="宋体" w:hAnsi="宋体" w:hint="eastAsia"/>
                <w:color w:val="000000"/>
                <w:sz w:val="24"/>
                <w:szCs w:val="24"/>
              </w:rPr>
              <w:t>正心谷投资</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上汽</w:t>
            </w:r>
            <w:proofErr w:type="gramStart"/>
            <w:r w:rsidRPr="00175107">
              <w:rPr>
                <w:rFonts w:ascii="宋体" w:eastAsia="宋体" w:hAnsi="宋体" w:hint="eastAsia"/>
                <w:color w:val="000000"/>
                <w:sz w:val="24"/>
                <w:szCs w:val="24"/>
              </w:rPr>
              <w:t>颀臻</w:t>
            </w:r>
            <w:proofErr w:type="gramEnd"/>
            <w:r w:rsidRPr="00175107">
              <w:rPr>
                <w:rFonts w:ascii="宋体" w:eastAsia="宋体" w:hAnsi="宋体" w:hint="eastAsia"/>
                <w:color w:val="000000"/>
                <w:sz w:val="24"/>
                <w:szCs w:val="24"/>
              </w:rPr>
              <w:t>（上海）资产</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尚诚资产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申万宏源证券</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深圳尚诚资产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神农投资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拾贝投资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世</w:t>
            </w:r>
            <w:proofErr w:type="gramEnd"/>
            <w:r w:rsidRPr="00175107">
              <w:rPr>
                <w:rFonts w:ascii="宋体" w:eastAsia="宋体" w:hAnsi="宋体" w:hint="eastAsia"/>
                <w:color w:val="000000"/>
                <w:sz w:val="24"/>
                <w:szCs w:val="24"/>
              </w:rPr>
              <w:t>诚投资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太平养老保险</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太朴持</w:t>
            </w:r>
            <w:proofErr w:type="gramEnd"/>
            <w:r w:rsidRPr="00175107">
              <w:rPr>
                <w:rFonts w:ascii="宋体" w:eastAsia="宋体" w:hAnsi="宋体" w:hint="eastAsia"/>
                <w:color w:val="000000"/>
                <w:sz w:val="24"/>
                <w:szCs w:val="24"/>
              </w:rPr>
              <w:t>信</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天</w:t>
            </w:r>
            <w:proofErr w:type="gramStart"/>
            <w:r w:rsidRPr="00175107">
              <w:rPr>
                <w:rFonts w:ascii="宋体" w:eastAsia="宋体" w:hAnsi="宋体" w:hint="eastAsia"/>
                <w:color w:val="000000"/>
                <w:sz w:val="24"/>
                <w:szCs w:val="24"/>
              </w:rPr>
              <w:t>治基金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仙人掌资产</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兴业证券</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幸福人寿</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幸福时光私募</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宣牛私募</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玄甲基金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野村证券</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银河国际</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英大基金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永赢基金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友邦人寿</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远信投资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粤信资产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泽源资产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长城国</w:t>
            </w:r>
            <w:proofErr w:type="gramEnd"/>
            <w:r w:rsidRPr="00175107">
              <w:rPr>
                <w:rFonts w:ascii="宋体" w:eastAsia="宋体" w:hAnsi="宋体" w:hint="eastAsia"/>
                <w:color w:val="000000"/>
                <w:sz w:val="24"/>
                <w:szCs w:val="24"/>
              </w:rPr>
              <w:t>瑞</w:t>
            </w:r>
            <w:r>
              <w:rPr>
                <w:rFonts w:ascii="宋体" w:eastAsia="宋体" w:hAnsi="宋体" w:hint="eastAsia"/>
                <w:bCs/>
                <w:color w:val="000000"/>
                <w:sz w:val="24"/>
                <w:szCs w:val="24"/>
              </w:rPr>
              <w:t xml:space="preserve"> 三</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招商证券</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肇万资产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浙江诸暨农村商业银行</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知合基金</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中国人</w:t>
            </w:r>
            <w:proofErr w:type="gramStart"/>
            <w:r w:rsidRPr="00175107">
              <w:rPr>
                <w:rFonts w:ascii="宋体" w:eastAsia="宋体" w:hAnsi="宋体" w:hint="eastAsia"/>
                <w:color w:val="000000"/>
                <w:sz w:val="24"/>
                <w:szCs w:val="24"/>
              </w:rPr>
              <w:t>保资产</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中航基金</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中欧瑞博投资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proofErr w:type="gramStart"/>
            <w:r w:rsidRPr="00175107">
              <w:rPr>
                <w:rFonts w:ascii="宋体" w:eastAsia="宋体" w:hAnsi="宋体" w:hint="eastAsia"/>
                <w:color w:val="000000"/>
                <w:sz w:val="24"/>
                <w:szCs w:val="24"/>
              </w:rPr>
              <w:t>中融国际</w:t>
            </w:r>
            <w:proofErr w:type="gramEnd"/>
            <w:r w:rsidRPr="00175107">
              <w:rPr>
                <w:rFonts w:ascii="宋体" w:eastAsia="宋体" w:hAnsi="宋体" w:hint="eastAsia"/>
                <w:color w:val="000000"/>
                <w:sz w:val="24"/>
                <w:szCs w:val="24"/>
              </w:rPr>
              <w:t>信托</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w:t>
            </w:r>
            <w:proofErr w:type="gramStart"/>
            <w:r w:rsidRPr="00175107">
              <w:rPr>
                <w:rFonts w:ascii="宋体" w:eastAsia="宋体" w:hAnsi="宋体" w:hint="eastAsia"/>
                <w:color w:val="000000"/>
                <w:sz w:val="24"/>
                <w:szCs w:val="24"/>
              </w:rPr>
              <w:t>融汇</w:t>
            </w:r>
            <w:proofErr w:type="gramEnd"/>
            <w:r w:rsidRPr="00175107">
              <w:rPr>
                <w:rFonts w:ascii="宋体" w:eastAsia="宋体" w:hAnsi="宋体" w:hint="eastAsia"/>
                <w:color w:val="000000"/>
                <w:sz w:val="24"/>
                <w:szCs w:val="24"/>
              </w:rPr>
              <w:t>信投资</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中泰证券</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w:t>
            </w:r>
            <w:proofErr w:type="gramStart"/>
            <w:r w:rsidRPr="00175107">
              <w:rPr>
                <w:rFonts w:ascii="宋体" w:eastAsia="宋体" w:hAnsi="宋体" w:hint="eastAsia"/>
                <w:color w:val="000000"/>
                <w:sz w:val="24"/>
                <w:szCs w:val="24"/>
              </w:rPr>
              <w:t>信股衍</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w:t>
            </w:r>
            <w:proofErr w:type="gramStart"/>
            <w:r w:rsidRPr="00175107">
              <w:rPr>
                <w:rFonts w:ascii="宋体" w:eastAsia="宋体" w:hAnsi="宋体" w:hint="eastAsia"/>
                <w:color w:val="000000"/>
                <w:sz w:val="24"/>
                <w:szCs w:val="24"/>
              </w:rPr>
              <w:t>信建投</w:t>
            </w:r>
            <w:proofErr w:type="gramEnd"/>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中信里昂</w:t>
            </w:r>
            <w:r>
              <w:rPr>
                <w:rFonts w:ascii="宋体" w:eastAsia="宋体" w:hAnsi="宋体" w:hint="eastAsia"/>
                <w:color w:val="000000"/>
                <w:sz w:val="24"/>
                <w:szCs w:val="24"/>
              </w:rPr>
              <w:t xml:space="preserve"> 两</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中信银行</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中信证券</w:t>
            </w:r>
            <w:r>
              <w:rPr>
                <w:rFonts w:ascii="宋体" w:eastAsia="宋体" w:hAnsi="宋体" w:hint="eastAsia"/>
                <w:color w:val="000000"/>
                <w:sz w:val="24"/>
                <w:szCs w:val="24"/>
              </w:rPr>
              <w:t xml:space="preserve"> 六</w:t>
            </w:r>
            <w:r w:rsidRPr="00F44ED8">
              <w:rPr>
                <w:rFonts w:ascii="宋体" w:eastAsia="宋体" w:hAnsi="宋体" w:hint="eastAsia"/>
                <w:bCs/>
                <w:color w:val="000000"/>
                <w:sz w:val="24"/>
                <w:szCs w:val="24"/>
              </w:rPr>
              <w:t>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中信资管</w:t>
            </w:r>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中银三星人寿</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中</w:t>
            </w:r>
            <w:proofErr w:type="gramStart"/>
            <w:r w:rsidRPr="00175107">
              <w:rPr>
                <w:rFonts w:ascii="宋体" w:eastAsia="宋体" w:hAnsi="宋体" w:hint="eastAsia"/>
                <w:color w:val="000000"/>
                <w:sz w:val="24"/>
                <w:szCs w:val="24"/>
              </w:rPr>
              <w:t>银资管</w:t>
            </w:r>
            <w:proofErr w:type="gramEnd"/>
            <w:r>
              <w:rPr>
                <w:rFonts w:ascii="宋体" w:eastAsia="宋体" w:hAnsi="宋体" w:hint="eastAsia"/>
                <w:color w:val="000000"/>
                <w:sz w:val="24"/>
                <w:szCs w:val="24"/>
              </w:rPr>
              <w:t xml:space="preserve"> </w:t>
            </w:r>
            <w:r w:rsidRPr="00F44ED8">
              <w:rPr>
                <w:rFonts w:ascii="宋体" w:eastAsia="宋体" w:hAnsi="宋体" w:hint="eastAsia"/>
                <w:bCs/>
                <w:color w:val="000000"/>
                <w:sz w:val="24"/>
                <w:szCs w:val="24"/>
              </w:rPr>
              <w:t>一位</w:t>
            </w:r>
            <w:r>
              <w:rPr>
                <w:rFonts w:ascii="Times New Roman" w:hAnsi="Times New Roman" w:cs="Times New Roman" w:hint="eastAsia"/>
                <w:bCs/>
                <w:iCs/>
                <w:color w:val="000000"/>
                <w:sz w:val="24"/>
                <w:szCs w:val="24"/>
              </w:rPr>
              <w:t>；</w:t>
            </w:r>
            <w:r w:rsidRPr="00175107">
              <w:rPr>
                <w:rFonts w:ascii="宋体" w:eastAsia="宋体" w:hAnsi="宋体" w:hint="eastAsia"/>
                <w:color w:val="000000"/>
                <w:sz w:val="24"/>
                <w:szCs w:val="24"/>
              </w:rPr>
              <w:t>其他</w:t>
            </w:r>
            <w:r>
              <w:rPr>
                <w:rFonts w:ascii="宋体" w:eastAsia="宋体" w:hAnsi="宋体" w:hint="eastAsia"/>
                <w:color w:val="000000"/>
                <w:sz w:val="24"/>
                <w:szCs w:val="24"/>
              </w:rPr>
              <w:t xml:space="preserve"> 八</w:t>
            </w:r>
            <w:r w:rsidRPr="00F44ED8">
              <w:rPr>
                <w:rFonts w:ascii="宋体" w:eastAsia="宋体" w:hAnsi="宋体" w:hint="eastAsia"/>
                <w:bCs/>
                <w:color w:val="000000"/>
                <w:sz w:val="24"/>
                <w:szCs w:val="24"/>
              </w:rPr>
              <w:t>位</w:t>
            </w:r>
            <w:r>
              <w:rPr>
                <w:rFonts w:ascii="宋体" w:eastAsia="宋体" w:hAnsi="宋体" w:hint="eastAsia"/>
                <w:bCs/>
                <w:color w:val="000000"/>
                <w:sz w:val="24"/>
                <w:szCs w:val="24"/>
              </w:rPr>
              <w:t>。</w:t>
            </w:r>
          </w:p>
        </w:tc>
      </w:tr>
      <w:tr w:rsidR="001C49A5" w:rsidRPr="003A7099" w14:paraId="7608EAE5" w14:textId="77777777" w:rsidTr="00DD535E">
        <w:trPr>
          <w:trHeight w:val="611"/>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AFBE535"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时间</w:t>
            </w:r>
          </w:p>
        </w:tc>
        <w:tc>
          <w:tcPr>
            <w:tcW w:w="6357" w:type="dxa"/>
            <w:tcBorders>
              <w:top w:val="single" w:sz="4" w:space="0" w:color="auto"/>
              <w:left w:val="single" w:sz="4" w:space="0" w:color="auto"/>
              <w:bottom w:val="single" w:sz="4" w:space="0" w:color="auto"/>
              <w:right w:val="single" w:sz="4" w:space="0" w:color="auto"/>
            </w:tcBorders>
            <w:vAlign w:val="center"/>
          </w:tcPr>
          <w:p w14:paraId="7C94DDAB" w14:textId="378AF87A" w:rsidR="001C49A5" w:rsidRPr="003A7099" w:rsidRDefault="001C49A5" w:rsidP="001C49A5">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4A692C">
              <w:rPr>
                <w:rFonts w:ascii="Times New Roman" w:hAnsi="Times New Roman" w:cs="Times New Roman" w:hint="eastAsia"/>
                <w:bCs/>
                <w:iCs/>
                <w:color w:val="000000"/>
                <w:sz w:val="24"/>
                <w:szCs w:val="24"/>
              </w:rPr>
              <w:t>10</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004A692C">
              <w:rPr>
                <w:rFonts w:ascii="Times New Roman" w:hAnsi="Times New Roman" w:cs="Times New Roman" w:hint="eastAsia"/>
                <w:bCs/>
                <w:iCs/>
                <w:color w:val="000000"/>
                <w:sz w:val="24"/>
                <w:szCs w:val="24"/>
              </w:rPr>
              <w:t>5</w:t>
            </w:r>
            <w:r w:rsidRPr="003A7099">
              <w:rPr>
                <w:rFonts w:ascii="Times New Roman" w:hAnsi="Times New Roman" w:cs="Times New Roman"/>
                <w:bCs/>
                <w:iCs/>
                <w:color w:val="000000"/>
                <w:sz w:val="24"/>
                <w:szCs w:val="24"/>
              </w:rPr>
              <w:t>日（周</w:t>
            </w:r>
            <w:r w:rsidR="004A692C">
              <w:rPr>
                <w:rFonts w:ascii="Times New Roman" w:hAnsi="Times New Roman" w:cs="Times New Roman" w:hint="eastAsia"/>
                <w:bCs/>
                <w:iCs/>
                <w:color w:val="000000"/>
                <w:sz w:val="24"/>
                <w:szCs w:val="24"/>
              </w:rPr>
              <w:t>五</w:t>
            </w:r>
            <w:r w:rsidRPr="003A7099">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15:00-16:00</w:t>
            </w:r>
          </w:p>
        </w:tc>
      </w:tr>
      <w:tr w:rsidR="001C49A5" w:rsidRPr="003A7099" w14:paraId="1351165A" w14:textId="77777777" w:rsidTr="00B307BD">
        <w:trPr>
          <w:trHeight w:val="605"/>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4F28441C"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地点</w:t>
            </w:r>
          </w:p>
        </w:tc>
        <w:tc>
          <w:tcPr>
            <w:tcW w:w="6357" w:type="dxa"/>
            <w:tcBorders>
              <w:top w:val="single" w:sz="4" w:space="0" w:color="auto"/>
              <w:left w:val="single" w:sz="4" w:space="0" w:color="auto"/>
              <w:bottom w:val="single" w:sz="4" w:space="0" w:color="auto"/>
              <w:right w:val="single" w:sz="4" w:space="0" w:color="auto"/>
            </w:tcBorders>
            <w:vAlign w:val="center"/>
          </w:tcPr>
          <w:p w14:paraId="56C9B5D2" w14:textId="0D443DE1" w:rsidR="001C49A5" w:rsidRPr="003A7099" w:rsidRDefault="001C49A5" w:rsidP="001C49A5">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w:t>
            </w:r>
          </w:p>
        </w:tc>
      </w:tr>
      <w:tr w:rsidR="001C49A5" w:rsidRPr="003A7099" w14:paraId="6BB8DBF6" w14:textId="77777777" w:rsidTr="003F7E5E">
        <w:trPr>
          <w:trHeight w:val="740"/>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28D3451A"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上市公司接待人员姓名</w:t>
            </w:r>
          </w:p>
        </w:tc>
        <w:tc>
          <w:tcPr>
            <w:tcW w:w="6357" w:type="dxa"/>
            <w:tcBorders>
              <w:top w:val="single" w:sz="4" w:space="0" w:color="auto"/>
              <w:left w:val="single" w:sz="4" w:space="0" w:color="auto"/>
              <w:bottom w:val="single" w:sz="4" w:space="0" w:color="auto"/>
              <w:right w:val="single" w:sz="4" w:space="0" w:color="auto"/>
            </w:tcBorders>
            <w:vAlign w:val="center"/>
          </w:tcPr>
          <w:p w14:paraId="4C0EB815" w14:textId="68AA7AB2" w:rsidR="001C49A5" w:rsidRPr="003A7099" w:rsidRDefault="001C49A5" w:rsidP="001C49A5">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胡捷、</w:t>
            </w:r>
            <w:r>
              <w:rPr>
                <w:rFonts w:ascii="Times New Roman" w:hAnsi="Times New Roman" w:cs="Times New Roman" w:hint="eastAsia"/>
                <w:bCs/>
                <w:iCs/>
                <w:color w:val="000000"/>
                <w:sz w:val="24"/>
                <w:szCs w:val="24"/>
              </w:rPr>
              <w:t>黄晨、王林、</w:t>
            </w:r>
            <w:r w:rsidRPr="003A7099">
              <w:rPr>
                <w:rFonts w:ascii="Times New Roman" w:hAnsi="Times New Roman" w:cs="Times New Roman"/>
                <w:bCs/>
                <w:iCs/>
                <w:color w:val="000000"/>
                <w:sz w:val="24"/>
                <w:szCs w:val="24"/>
              </w:rPr>
              <w:t>李硕</w:t>
            </w:r>
          </w:p>
        </w:tc>
      </w:tr>
      <w:tr w:rsidR="001C49A5" w:rsidRPr="003A7099" w14:paraId="727D761F" w14:textId="77777777" w:rsidTr="00143F43">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2DDB6082"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投资者关系活动主要内容介绍</w:t>
            </w:r>
          </w:p>
          <w:p w14:paraId="541223AE" w14:textId="77777777" w:rsidR="001C49A5" w:rsidRPr="003A7099" w:rsidRDefault="001C49A5" w:rsidP="001C49A5">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tcPr>
          <w:p w14:paraId="01761FCC" w14:textId="35E40D48" w:rsidR="001C49A5" w:rsidRPr="0034674A" w:rsidRDefault="001C49A5" w:rsidP="001C49A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2024</w:t>
            </w:r>
            <w:r w:rsidRPr="0034674A">
              <w:rPr>
                <w:rFonts w:ascii="Times New Roman" w:hAnsi="Times New Roman" w:cs="Times New Roman"/>
                <w:b/>
                <w:bCs/>
                <w:iCs/>
                <w:color w:val="000000"/>
                <w:sz w:val="24"/>
                <w:szCs w:val="24"/>
              </w:rPr>
              <w:t>年</w:t>
            </w:r>
            <w:r w:rsidR="004A692C">
              <w:rPr>
                <w:rFonts w:ascii="Times New Roman" w:hAnsi="Times New Roman" w:cs="Times New Roman" w:hint="eastAsia"/>
                <w:b/>
                <w:bCs/>
                <w:iCs/>
                <w:color w:val="000000"/>
                <w:sz w:val="24"/>
                <w:szCs w:val="24"/>
              </w:rPr>
              <w:t>三季度</w:t>
            </w:r>
            <w:r w:rsidRPr="0034674A">
              <w:rPr>
                <w:rFonts w:ascii="Times New Roman" w:hAnsi="Times New Roman" w:cs="Times New Roman"/>
                <w:b/>
                <w:bCs/>
                <w:iCs/>
                <w:color w:val="000000"/>
                <w:sz w:val="24"/>
                <w:szCs w:val="24"/>
              </w:rPr>
              <w:t>主要业绩情况：</w:t>
            </w:r>
          </w:p>
          <w:p w14:paraId="46B47E5E" w14:textId="77956E7B" w:rsidR="0066549F" w:rsidRPr="009E1734" w:rsidRDefault="0066549F" w:rsidP="00CC54C6">
            <w:pPr>
              <w:spacing w:line="360" w:lineRule="auto"/>
              <w:ind w:firstLineChars="200" w:firstLine="480"/>
              <w:rPr>
                <w:rFonts w:ascii="Times New Roman" w:hAnsi="Times New Roman" w:cs="Times New Roman"/>
                <w:bCs/>
                <w:iCs/>
                <w:color w:val="000000"/>
                <w:sz w:val="24"/>
                <w:szCs w:val="24"/>
              </w:rPr>
            </w:pPr>
            <w:r w:rsidRPr="0066549F">
              <w:rPr>
                <w:rFonts w:ascii="Times New Roman" w:hAnsi="Times New Roman" w:cs="Times New Roman" w:hint="eastAsia"/>
                <w:bCs/>
                <w:iCs/>
                <w:color w:val="000000"/>
                <w:sz w:val="24"/>
                <w:szCs w:val="24"/>
              </w:rPr>
              <w:t>2024</w:t>
            </w:r>
            <w:r w:rsidRPr="0066549F">
              <w:rPr>
                <w:rFonts w:ascii="Times New Roman" w:hAnsi="Times New Roman" w:cs="Times New Roman" w:hint="eastAsia"/>
                <w:bCs/>
                <w:iCs/>
                <w:color w:val="000000"/>
                <w:sz w:val="24"/>
                <w:szCs w:val="24"/>
              </w:rPr>
              <w:t>年第三季度</w:t>
            </w:r>
            <w:r w:rsidR="00CC54C6">
              <w:rPr>
                <w:rFonts w:ascii="Times New Roman" w:hAnsi="Times New Roman" w:cs="Times New Roman" w:hint="eastAsia"/>
                <w:bCs/>
                <w:iCs/>
                <w:color w:val="000000"/>
                <w:sz w:val="24"/>
                <w:szCs w:val="24"/>
              </w:rPr>
              <w:t>，</w:t>
            </w:r>
            <w:r w:rsidRPr="0066549F">
              <w:rPr>
                <w:rFonts w:ascii="Times New Roman" w:hAnsi="Times New Roman" w:cs="Times New Roman" w:hint="eastAsia"/>
                <w:bCs/>
                <w:iCs/>
                <w:color w:val="000000"/>
                <w:sz w:val="24"/>
                <w:szCs w:val="24"/>
              </w:rPr>
              <w:t>公司实现营业收入</w:t>
            </w:r>
            <w:r w:rsidRPr="0066549F">
              <w:rPr>
                <w:rFonts w:ascii="Times New Roman" w:hAnsi="Times New Roman" w:cs="Times New Roman" w:hint="eastAsia"/>
                <w:bCs/>
                <w:iCs/>
                <w:color w:val="000000"/>
                <w:sz w:val="24"/>
                <w:szCs w:val="24"/>
              </w:rPr>
              <w:t>9.57</w:t>
            </w:r>
            <w:r w:rsidRPr="0066549F">
              <w:rPr>
                <w:rFonts w:ascii="Times New Roman" w:hAnsi="Times New Roman" w:cs="Times New Roman" w:hint="eastAsia"/>
                <w:bCs/>
                <w:iCs/>
                <w:color w:val="000000"/>
                <w:sz w:val="24"/>
                <w:szCs w:val="24"/>
              </w:rPr>
              <w:t>亿元，较去年同期增长</w:t>
            </w:r>
            <w:r w:rsidRPr="0066549F">
              <w:rPr>
                <w:rFonts w:ascii="Times New Roman" w:hAnsi="Times New Roman" w:cs="Times New Roman" w:hint="eastAsia"/>
                <w:bCs/>
                <w:iCs/>
                <w:color w:val="000000"/>
                <w:sz w:val="24"/>
                <w:szCs w:val="24"/>
              </w:rPr>
              <w:t>59.73%</w:t>
            </w:r>
            <w:r>
              <w:rPr>
                <w:rFonts w:ascii="Times New Roman" w:hAnsi="Times New Roman" w:cs="Times New Roman" w:hint="eastAsia"/>
                <w:bCs/>
                <w:iCs/>
                <w:color w:val="000000"/>
                <w:sz w:val="24"/>
                <w:szCs w:val="24"/>
              </w:rPr>
              <w:t>；实现归属于上市公司股东的净利润为</w:t>
            </w:r>
            <w:r>
              <w:rPr>
                <w:rFonts w:ascii="Times New Roman" w:hAnsi="Times New Roman" w:cs="Times New Roman" w:hint="eastAsia"/>
                <w:bCs/>
                <w:iCs/>
                <w:color w:val="000000"/>
                <w:sz w:val="24"/>
                <w:szCs w:val="24"/>
              </w:rPr>
              <w:t>4.07</w:t>
            </w:r>
            <w:r>
              <w:rPr>
                <w:rFonts w:ascii="Times New Roman" w:hAnsi="Times New Roman" w:cs="Times New Roman" w:hint="eastAsia"/>
                <w:bCs/>
                <w:iCs/>
                <w:color w:val="000000"/>
                <w:sz w:val="24"/>
                <w:szCs w:val="24"/>
              </w:rPr>
              <w:t>亿元，同比增长</w:t>
            </w:r>
            <w:r>
              <w:rPr>
                <w:rFonts w:ascii="Times New Roman" w:hAnsi="Times New Roman" w:cs="Times New Roman" w:hint="eastAsia"/>
                <w:bCs/>
                <w:iCs/>
                <w:color w:val="000000"/>
                <w:sz w:val="24"/>
                <w:szCs w:val="24"/>
              </w:rPr>
              <w:t>101.38%</w:t>
            </w:r>
            <w:r>
              <w:rPr>
                <w:rFonts w:ascii="Times New Roman" w:hAnsi="Times New Roman" w:cs="Times New Roman" w:hint="eastAsia"/>
                <w:bCs/>
                <w:iCs/>
                <w:color w:val="000000"/>
                <w:sz w:val="24"/>
                <w:szCs w:val="24"/>
              </w:rPr>
              <w:t>；实现归属于上市公司股东的扣除非经常性损益的净利润为</w:t>
            </w:r>
            <w:r>
              <w:rPr>
                <w:rFonts w:ascii="Times New Roman" w:hAnsi="Times New Roman" w:cs="Times New Roman" w:hint="eastAsia"/>
                <w:bCs/>
                <w:iCs/>
                <w:color w:val="000000"/>
                <w:sz w:val="24"/>
                <w:szCs w:val="24"/>
              </w:rPr>
              <w:t>3.64</w:t>
            </w:r>
            <w:r>
              <w:rPr>
                <w:rFonts w:ascii="Times New Roman" w:hAnsi="Times New Roman" w:cs="Times New Roman" w:hint="eastAsia"/>
                <w:bCs/>
                <w:iCs/>
                <w:color w:val="000000"/>
                <w:sz w:val="24"/>
                <w:szCs w:val="24"/>
              </w:rPr>
              <w:t>亿元，同比增长</w:t>
            </w:r>
            <w:r>
              <w:rPr>
                <w:rFonts w:ascii="Times New Roman" w:hAnsi="Times New Roman" w:cs="Times New Roman" w:hint="eastAsia"/>
                <w:bCs/>
                <w:iCs/>
                <w:color w:val="000000"/>
                <w:sz w:val="24"/>
                <w:szCs w:val="24"/>
              </w:rPr>
              <w:t>85.44%</w:t>
            </w:r>
            <w:r w:rsidRPr="0066549F">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lastRenderedPageBreak/>
              <w:t>2024</w:t>
            </w:r>
            <w:r>
              <w:rPr>
                <w:rFonts w:ascii="Times New Roman" w:hAnsi="Times New Roman" w:cs="Times New Roman" w:hint="eastAsia"/>
                <w:bCs/>
                <w:iCs/>
                <w:color w:val="000000"/>
                <w:sz w:val="24"/>
                <w:szCs w:val="24"/>
              </w:rPr>
              <w:t>年前三季度，</w:t>
            </w:r>
            <w:r w:rsidRPr="0066549F">
              <w:rPr>
                <w:rFonts w:ascii="Times New Roman" w:hAnsi="Times New Roman" w:cs="Times New Roman" w:hint="eastAsia"/>
                <w:bCs/>
                <w:iCs/>
                <w:color w:val="000000"/>
                <w:sz w:val="24"/>
                <w:szCs w:val="24"/>
              </w:rPr>
              <w:t>公司实现营业收入</w:t>
            </w:r>
            <w:r w:rsidRPr="0066549F">
              <w:rPr>
                <w:rFonts w:ascii="Times New Roman" w:hAnsi="Times New Roman" w:cs="Times New Roman" w:hint="eastAsia"/>
                <w:bCs/>
                <w:iCs/>
                <w:color w:val="000000"/>
                <w:sz w:val="24"/>
                <w:szCs w:val="24"/>
              </w:rPr>
              <w:t>25.33</w:t>
            </w:r>
            <w:r w:rsidRPr="0066549F">
              <w:rPr>
                <w:rFonts w:ascii="Times New Roman" w:hAnsi="Times New Roman" w:cs="Times New Roman" w:hint="eastAsia"/>
                <w:bCs/>
                <w:iCs/>
                <w:color w:val="000000"/>
                <w:sz w:val="24"/>
                <w:szCs w:val="24"/>
              </w:rPr>
              <w:t>亿元，同比增长</w:t>
            </w:r>
            <w:r w:rsidRPr="0066549F">
              <w:rPr>
                <w:rFonts w:ascii="Times New Roman" w:hAnsi="Times New Roman" w:cs="Times New Roman" w:hint="eastAsia"/>
                <w:bCs/>
                <w:iCs/>
                <w:color w:val="000000"/>
                <w:sz w:val="24"/>
                <w:szCs w:val="24"/>
              </w:rPr>
              <w:t>8</w:t>
            </w:r>
            <w:r>
              <w:rPr>
                <w:rFonts w:ascii="Times New Roman" w:hAnsi="Times New Roman" w:cs="Times New Roman" w:hint="eastAsia"/>
                <w:bCs/>
                <w:iCs/>
                <w:color w:val="000000"/>
                <w:sz w:val="24"/>
                <w:szCs w:val="24"/>
              </w:rPr>
              <w:t>7.97</w:t>
            </w:r>
            <w:r w:rsidRPr="0066549F">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t>；</w:t>
            </w:r>
            <w:r w:rsidRPr="0066549F">
              <w:rPr>
                <w:rFonts w:ascii="Times New Roman" w:hAnsi="Times New Roman" w:cs="Times New Roman" w:hint="eastAsia"/>
                <w:bCs/>
                <w:iCs/>
                <w:color w:val="000000"/>
                <w:sz w:val="24"/>
                <w:szCs w:val="24"/>
              </w:rPr>
              <w:t>实现归属于上市公司股东的净利润为</w:t>
            </w:r>
            <w:r>
              <w:rPr>
                <w:rFonts w:ascii="Times New Roman" w:hAnsi="Times New Roman" w:cs="Times New Roman" w:hint="eastAsia"/>
                <w:bCs/>
                <w:iCs/>
                <w:color w:val="000000"/>
                <w:sz w:val="24"/>
                <w:szCs w:val="24"/>
              </w:rPr>
              <w:t>10</w:t>
            </w:r>
            <w:r w:rsidRPr="0066549F">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t>63</w:t>
            </w:r>
            <w:r w:rsidRPr="0066549F">
              <w:rPr>
                <w:rFonts w:ascii="Times New Roman" w:hAnsi="Times New Roman" w:cs="Times New Roman" w:hint="eastAsia"/>
                <w:bCs/>
                <w:iCs/>
                <w:color w:val="000000"/>
                <w:sz w:val="24"/>
                <w:szCs w:val="24"/>
              </w:rPr>
              <w:t>亿元，同比增长</w:t>
            </w:r>
            <w:r w:rsidRPr="0066549F">
              <w:rPr>
                <w:rFonts w:ascii="Times New Roman" w:hAnsi="Times New Roman" w:cs="Times New Roman" w:hint="eastAsia"/>
                <w:bCs/>
                <w:iCs/>
                <w:color w:val="000000"/>
                <w:sz w:val="24"/>
                <w:szCs w:val="24"/>
              </w:rPr>
              <w:t>1</w:t>
            </w:r>
            <w:r>
              <w:rPr>
                <w:rFonts w:ascii="Times New Roman" w:hAnsi="Times New Roman" w:cs="Times New Roman" w:hint="eastAsia"/>
                <w:bCs/>
                <w:iCs/>
                <w:color w:val="000000"/>
                <w:sz w:val="24"/>
                <w:szCs w:val="24"/>
              </w:rPr>
              <w:t>58</w:t>
            </w:r>
            <w:r w:rsidRPr="0066549F">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t>99</w:t>
            </w:r>
            <w:r w:rsidRPr="0066549F">
              <w:rPr>
                <w:rFonts w:ascii="Times New Roman" w:hAnsi="Times New Roman" w:cs="Times New Roman" w:hint="eastAsia"/>
                <w:bCs/>
                <w:iCs/>
                <w:color w:val="000000"/>
                <w:sz w:val="24"/>
                <w:szCs w:val="24"/>
              </w:rPr>
              <w:t>%</w:t>
            </w:r>
            <w:r w:rsidRPr="0066549F">
              <w:rPr>
                <w:rFonts w:ascii="Times New Roman" w:hAnsi="Times New Roman" w:cs="Times New Roman" w:hint="eastAsia"/>
                <w:bCs/>
                <w:iCs/>
                <w:color w:val="000000"/>
                <w:sz w:val="24"/>
                <w:szCs w:val="24"/>
              </w:rPr>
              <w:t>；实现归属于上市公司股东的扣除非经常性损益的净利润为</w:t>
            </w:r>
            <w:r>
              <w:rPr>
                <w:rFonts w:ascii="Times New Roman" w:hAnsi="Times New Roman" w:cs="Times New Roman" w:hint="eastAsia"/>
                <w:bCs/>
                <w:iCs/>
                <w:color w:val="000000"/>
                <w:sz w:val="24"/>
                <w:szCs w:val="24"/>
              </w:rPr>
              <w:t>10</w:t>
            </w:r>
            <w:r w:rsidRPr="0066549F">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t>10</w:t>
            </w:r>
            <w:r w:rsidRPr="0066549F">
              <w:rPr>
                <w:rFonts w:ascii="Times New Roman" w:hAnsi="Times New Roman" w:cs="Times New Roman" w:hint="eastAsia"/>
                <w:bCs/>
                <w:iCs/>
                <w:color w:val="000000"/>
                <w:sz w:val="24"/>
                <w:szCs w:val="24"/>
              </w:rPr>
              <w:t>亿元，同比增长</w:t>
            </w:r>
            <w:r>
              <w:rPr>
                <w:rFonts w:ascii="Times New Roman" w:hAnsi="Times New Roman" w:cs="Times New Roman" w:hint="eastAsia"/>
                <w:bCs/>
                <w:iCs/>
                <w:color w:val="000000"/>
                <w:sz w:val="24"/>
                <w:szCs w:val="24"/>
              </w:rPr>
              <w:t>165</w:t>
            </w:r>
            <w:r w:rsidRPr="0066549F">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t>98</w:t>
            </w:r>
            <w:r w:rsidRPr="0066549F">
              <w:rPr>
                <w:rFonts w:ascii="Times New Roman" w:hAnsi="Times New Roman" w:cs="Times New Roman" w:hint="eastAsia"/>
                <w:bCs/>
                <w:iCs/>
                <w:color w:val="000000"/>
                <w:sz w:val="24"/>
                <w:szCs w:val="24"/>
              </w:rPr>
              <w:t>%</w:t>
            </w:r>
            <w:r w:rsidRPr="0066549F">
              <w:rPr>
                <w:rFonts w:ascii="Times New Roman" w:hAnsi="Times New Roman" w:cs="Times New Roman" w:hint="eastAsia"/>
                <w:bCs/>
                <w:iCs/>
                <w:color w:val="000000"/>
                <w:sz w:val="24"/>
                <w:szCs w:val="24"/>
              </w:rPr>
              <w:t>。上述的业绩增长得益于公司</w:t>
            </w:r>
            <w:r w:rsidR="00436356">
              <w:rPr>
                <w:rFonts w:ascii="Times New Roman" w:hAnsi="Times New Roman" w:cs="Times New Roman" w:hint="eastAsia"/>
                <w:bCs/>
                <w:iCs/>
                <w:color w:val="000000"/>
                <w:sz w:val="24"/>
                <w:szCs w:val="24"/>
              </w:rPr>
              <w:t>核心</w:t>
            </w:r>
            <w:r w:rsidRPr="0066549F">
              <w:rPr>
                <w:rFonts w:ascii="Times New Roman" w:hAnsi="Times New Roman" w:cs="Times New Roman" w:hint="eastAsia"/>
                <w:bCs/>
                <w:iCs/>
                <w:color w:val="000000"/>
                <w:sz w:val="24"/>
                <w:szCs w:val="24"/>
              </w:rPr>
              <w:t>产品</w:t>
            </w:r>
            <w:proofErr w:type="gramStart"/>
            <w:r w:rsidR="00436356">
              <w:rPr>
                <w:rFonts w:ascii="Times New Roman" w:hAnsi="Times New Roman" w:cs="Times New Roman" w:hint="eastAsia"/>
                <w:bCs/>
                <w:iCs/>
                <w:color w:val="000000"/>
                <w:sz w:val="24"/>
                <w:szCs w:val="24"/>
              </w:rPr>
              <w:t>伏美替尼</w:t>
            </w:r>
            <w:r w:rsidRPr="0066549F">
              <w:rPr>
                <w:rFonts w:ascii="Times New Roman" w:hAnsi="Times New Roman" w:cs="Times New Roman" w:hint="eastAsia"/>
                <w:bCs/>
                <w:iCs/>
                <w:color w:val="000000"/>
                <w:sz w:val="24"/>
                <w:szCs w:val="24"/>
              </w:rPr>
              <w:t>销售</w:t>
            </w:r>
            <w:proofErr w:type="gramEnd"/>
            <w:r w:rsidRPr="0066549F">
              <w:rPr>
                <w:rFonts w:ascii="Times New Roman" w:hAnsi="Times New Roman" w:cs="Times New Roman" w:hint="eastAsia"/>
                <w:bCs/>
                <w:iCs/>
                <w:color w:val="000000"/>
                <w:sz w:val="24"/>
                <w:szCs w:val="24"/>
              </w:rPr>
              <w:t>的持续放量，</w:t>
            </w:r>
            <w:proofErr w:type="gramStart"/>
            <w:r w:rsidR="00CC54C6">
              <w:rPr>
                <w:rFonts w:ascii="Times New Roman" w:hAnsi="Times New Roman" w:cs="Times New Roman" w:hint="eastAsia"/>
                <w:bCs/>
                <w:iCs/>
                <w:color w:val="000000"/>
                <w:sz w:val="24"/>
                <w:szCs w:val="24"/>
              </w:rPr>
              <w:t>伏</w:t>
            </w:r>
            <w:r w:rsidRPr="0066549F">
              <w:rPr>
                <w:rFonts w:ascii="Times New Roman" w:hAnsi="Times New Roman" w:cs="Times New Roman" w:hint="eastAsia"/>
                <w:bCs/>
                <w:iCs/>
                <w:color w:val="000000"/>
                <w:sz w:val="24"/>
                <w:szCs w:val="24"/>
              </w:rPr>
              <w:t>美替尼</w:t>
            </w:r>
            <w:proofErr w:type="gramEnd"/>
            <w:r w:rsidR="00436356">
              <w:rPr>
                <w:rFonts w:ascii="Times New Roman" w:hAnsi="Times New Roman" w:cs="Times New Roman" w:hint="eastAsia"/>
                <w:bCs/>
                <w:iCs/>
                <w:color w:val="000000"/>
                <w:sz w:val="24"/>
                <w:szCs w:val="24"/>
              </w:rPr>
              <w:t>一线及二线治疗适应症</w:t>
            </w:r>
            <w:r w:rsidRPr="0066549F">
              <w:rPr>
                <w:rFonts w:ascii="Times New Roman" w:hAnsi="Times New Roman" w:cs="Times New Roman" w:hint="eastAsia"/>
                <w:bCs/>
                <w:iCs/>
                <w:color w:val="000000"/>
                <w:sz w:val="24"/>
                <w:szCs w:val="24"/>
              </w:rPr>
              <w:t>自去</w:t>
            </w:r>
            <w:r w:rsidR="00436356">
              <w:rPr>
                <w:rFonts w:ascii="Times New Roman" w:hAnsi="Times New Roman" w:cs="Times New Roman" w:hint="eastAsia"/>
                <w:bCs/>
                <w:iCs/>
                <w:color w:val="000000"/>
                <w:sz w:val="24"/>
                <w:szCs w:val="24"/>
              </w:rPr>
              <w:t>年年底被</w:t>
            </w:r>
            <w:r w:rsidRPr="0066549F">
              <w:rPr>
                <w:rFonts w:ascii="Times New Roman" w:hAnsi="Times New Roman" w:cs="Times New Roman" w:hint="eastAsia"/>
                <w:bCs/>
                <w:iCs/>
                <w:color w:val="000000"/>
                <w:sz w:val="24"/>
                <w:szCs w:val="24"/>
              </w:rPr>
              <w:t>续约</w:t>
            </w:r>
            <w:r w:rsidR="00D60D41">
              <w:rPr>
                <w:rFonts w:ascii="Times New Roman" w:hAnsi="Times New Roman" w:cs="Times New Roman" w:hint="eastAsia"/>
                <w:bCs/>
                <w:iCs/>
                <w:color w:val="000000"/>
                <w:sz w:val="24"/>
                <w:szCs w:val="24"/>
              </w:rPr>
              <w:t>纳</w:t>
            </w:r>
            <w:r w:rsidRPr="0066549F">
              <w:rPr>
                <w:rFonts w:ascii="Times New Roman" w:hAnsi="Times New Roman" w:cs="Times New Roman" w:hint="eastAsia"/>
                <w:bCs/>
                <w:iCs/>
                <w:color w:val="000000"/>
                <w:sz w:val="24"/>
                <w:szCs w:val="24"/>
              </w:rPr>
              <w:t>入</w:t>
            </w:r>
            <w:r w:rsidR="00436356">
              <w:rPr>
                <w:rFonts w:ascii="Times New Roman" w:hAnsi="Times New Roman" w:cs="Times New Roman" w:hint="eastAsia"/>
                <w:bCs/>
                <w:iCs/>
                <w:color w:val="000000"/>
                <w:sz w:val="24"/>
                <w:szCs w:val="24"/>
              </w:rPr>
              <w:t>国家</w:t>
            </w:r>
            <w:proofErr w:type="gramStart"/>
            <w:r w:rsidRPr="0066549F">
              <w:rPr>
                <w:rFonts w:ascii="Times New Roman" w:hAnsi="Times New Roman" w:cs="Times New Roman" w:hint="eastAsia"/>
                <w:bCs/>
                <w:iCs/>
                <w:color w:val="000000"/>
                <w:sz w:val="24"/>
                <w:szCs w:val="24"/>
              </w:rPr>
              <w:t>医</w:t>
            </w:r>
            <w:proofErr w:type="gramEnd"/>
            <w:r w:rsidRPr="0066549F">
              <w:rPr>
                <w:rFonts w:ascii="Times New Roman" w:hAnsi="Times New Roman" w:cs="Times New Roman" w:hint="eastAsia"/>
                <w:bCs/>
                <w:iCs/>
                <w:color w:val="000000"/>
                <w:sz w:val="24"/>
                <w:szCs w:val="24"/>
              </w:rPr>
              <w:t>保</w:t>
            </w:r>
            <w:r w:rsidR="00436356">
              <w:rPr>
                <w:rFonts w:ascii="Times New Roman" w:hAnsi="Times New Roman" w:cs="Times New Roman" w:hint="eastAsia"/>
                <w:bCs/>
                <w:iCs/>
                <w:color w:val="000000"/>
                <w:sz w:val="24"/>
                <w:szCs w:val="24"/>
              </w:rPr>
              <w:t>目录</w:t>
            </w:r>
            <w:r w:rsidRPr="0066549F">
              <w:rPr>
                <w:rFonts w:ascii="Times New Roman" w:hAnsi="Times New Roman" w:cs="Times New Roman" w:hint="eastAsia"/>
                <w:bCs/>
                <w:iCs/>
                <w:color w:val="000000"/>
                <w:sz w:val="24"/>
                <w:szCs w:val="24"/>
              </w:rPr>
              <w:t>后，通过</w:t>
            </w:r>
            <w:r w:rsidR="00436356">
              <w:rPr>
                <w:rFonts w:ascii="Times New Roman" w:hAnsi="Times New Roman" w:cs="Times New Roman" w:hint="eastAsia"/>
                <w:bCs/>
                <w:iCs/>
                <w:color w:val="000000"/>
                <w:sz w:val="24"/>
                <w:szCs w:val="24"/>
              </w:rPr>
              <w:t>公司销售团队专业化</w:t>
            </w:r>
            <w:r w:rsidRPr="0066549F">
              <w:rPr>
                <w:rFonts w:ascii="Times New Roman" w:hAnsi="Times New Roman" w:cs="Times New Roman" w:hint="eastAsia"/>
                <w:bCs/>
                <w:iCs/>
                <w:color w:val="000000"/>
                <w:sz w:val="24"/>
                <w:szCs w:val="24"/>
              </w:rPr>
              <w:t>的推广，市场占有率稳步提升</w:t>
            </w:r>
            <w:r w:rsidR="00436356">
              <w:rPr>
                <w:rFonts w:ascii="Times New Roman" w:hAnsi="Times New Roman" w:cs="Times New Roman" w:hint="eastAsia"/>
                <w:bCs/>
                <w:iCs/>
                <w:color w:val="000000"/>
                <w:sz w:val="24"/>
                <w:szCs w:val="24"/>
              </w:rPr>
              <w:t>。</w:t>
            </w:r>
            <w:r w:rsidRPr="0066549F">
              <w:rPr>
                <w:rFonts w:ascii="Times New Roman" w:hAnsi="Times New Roman" w:cs="Times New Roman" w:hint="eastAsia"/>
                <w:bCs/>
                <w:iCs/>
                <w:color w:val="000000"/>
                <w:sz w:val="24"/>
                <w:szCs w:val="24"/>
              </w:rPr>
              <w:t>同时公司</w:t>
            </w:r>
            <w:r w:rsidR="00436356">
              <w:rPr>
                <w:rFonts w:ascii="Times New Roman" w:hAnsi="Times New Roman" w:cs="Times New Roman" w:hint="eastAsia"/>
                <w:bCs/>
                <w:iCs/>
                <w:color w:val="000000"/>
                <w:sz w:val="24"/>
                <w:szCs w:val="24"/>
              </w:rPr>
              <w:t>高度重视</w:t>
            </w:r>
            <w:r w:rsidRPr="0066549F">
              <w:rPr>
                <w:rFonts w:ascii="Times New Roman" w:hAnsi="Times New Roman" w:cs="Times New Roman" w:hint="eastAsia"/>
                <w:bCs/>
                <w:iCs/>
                <w:color w:val="000000"/>
                <w:sz w:val="24"/>
                <w:szCs w:val="24"/>
              </w:rPr>
              <w:t>费用管控</w:t>
            </w:r>
            <w:r w:rsidR="009E1734">
              <w:rPr>
                <w:rFonts w:ascii="Times New Roman" w:hAnsi="Times New Roman" w:cs="Times New Roman" w:hint="eastAsia"/>
                <w:bCs/>
                <w:iCs/>
                <w:color w:val="000000"/>
                <w:sz w:val="24"/>
                <w:szCs w:val="24"/>
              </w:rPr>
              <w:t>，</w:t>
            </w:r>
            <w:r w:rsidRPr="0066549F">
              <w:rPr>
                <w:rFonts w:ascii="Times New Roman" w:hAnsi="Times New Roman" w:cs="Times New Roman" w:hint="eastAsia"/>
                <w:bCs/>
                <w:iCs/>
                <w:color w:val="000000"/>
                <w:sz w:val="24"/>
                <w:szCs w:val="24"/>
              </w:rPr>
              <w:t>202</w:t>
            </w:r>
            <w:r w:rsidR="00436356">
              <w:rPr>
                <w:rFonts w:ascii="Times New Roman" w:hAnsi="Times New Roman" w:cs="Times New Roman" w:hint="eastAsia"/>
                <w:bCs/>
                <w:iCs/>
                <w:color w:val="000000"/>
                <w:sz w:val="24"/>
                <w:szCs w:val="24"/>
              </w:rPr>
              <w:t>4</w:t>
            </w:r>
            <w:r w:rsidRPr="0066549F">
              <w:rPr>
                <w:rFonts w:ascii="Times New Roman" w:hAnsi="Times New Roman" w:cs="Times New Roman" w:hint="eastAsia"/>
                <w:bCs/>
                <w:iCs/>
                <w:color w:val="000000"/>
                <w:sz w:val="24"/>
                <w:szCs w:val="24"/>
              </w:rPr>
              <w:t>年前三季度公司销售费用为</w:t>
            </w:r>
            <w:r w:rsidRPr="0066549F">
              <w:rPr>
                <w:rFonts w:ascii="Times New Roman" w:hAnsi="Times New Roman" w:cs="Times New Roman" w:hint="eastAsia"/>
                <w:bCs/>
                <w:iCs/>
                <w:color w:val="000000"/>
                <w:sz w:val="24"/>
                <w:szCs w:val="24"/>
              </w:rPr>
              <w:t>9.88</w:t>
            </w:r>
            <w:r w:rsidRPr="0066549F">
              <w:rPr>
                <w:rFonts w:ascii="Times New Roman" w:hAnsi="Times New Roman" w:cs="Times New Roman" w:hint="eastAsia"/>
                <w:bCs/>
                <w:iCs/>
                <w:color w:val="000000"/>
                <w:sz w:val="24"/>
                <w:szCs w:val="24"/>
              </w:rPr>
              <w:t>亿元，销售费</w:t>
            </w:r>
            <w:bookmarkStart w:id="0" w:name="_GoBack"/>
            <w:bookmarkEnd w:id="0"/>
            <w:r w:rsidRPr="0066549F">
              <w:rPr>
                <w:rFonts w:ascii="Times New Roman" w:hAnsi="Times New Roman" w:cs="Times New Roman" w:hint="eastAsia"/>
                <w:bCs/>
                <w:iCs/>
                <w:color w:val="000000"/>
                <w:sz w:val="24"/>
                <w:szCs w:val="24"/>
              </w:rPr>
              <w:t>用率持续降至</w:t>
            </w:r>
            <w:r w:rsidRPr="0066549F">
              <w:rPr>
                <w:rFonts w:ascii="Times New Roman" w:hAnsi="Times New Roman" w:cs="Times New Roman" w:hint="eastAsia"/>
                <w:bCs/>
                <w:iCs/>
                <w:color w:val="000000"/>
                <w:sz w:val="24"/>
                <w:szCs w:val="24"/>
              </w:rPr>
              <w:t>39.01%</w:t>
            </w:r>
            <w:r w:rsidR="009E1734">
              <w:rPr>
                <w:rFonts w:ascii="Times New Roman" w:hAnsi="Times New Roman" w:cs="Times New Roman" w:hint="eastAsia"/>
                <w:bCs/>
                <w:iCs/>
                <w:color w:val="000000"/>
                <w:sz w:val="24"/>
                <w:szCs w:val="24"/>
              </w:rPr>
              <w:t>；</w:t>
            </w:r>
            <w:r w:rsidRPr="0066549F">
              <w:rPr>
                <w:rFonts w:ascii="Times New Roman" w:hAnsi="Times New Roman" w:cs="Times New Roman" w:hint="eastAsia"/>
                <w:bCs/>
                <w:iCs/>
                <w:color w:val="000000"/>
                <w:sz w:val="24"/>
                <w:szCs w:val="24"/>
              </w:rPr>
              <w:t>管理费用</w:t>
            </w:r>
            <w:r w:rsidR="009E1734">
              <w:rPr>
                <w:rFonts w:ascii="Times New Roman" w:hAnsi="Times New Roman" w:cs="Times New Roman" w:hint="eastAsia"/>
                <w:bCs/>
                <w:iCs/>
                <w:color w:val="000000"/>
                <w:sz w:val="24"/>
                <w:szCs w:val="24"/>
              </w:rPr>
              <w:t>为</w:t>
            </w:r>
            <w:r w:rsidRPr="0066549F">
              <w:rPr>
                <w:rFonts w:ascii="Times New Roman" w:hAnsi="Times New Roman" w:cs="Times New Roman" w:hint="eastAsia"/>
                <w:bCs/>
                <w:iCs/>
                <w:color w:val="000000"/>
                <w:sz w:val="24"/>
                <w:szCs w:val="24"/>
              </w:rPr>
              <w:t>1.09</w:t>
            </w:r>
            <w:r w:rsidRPr="0066549F">
              <w:rPr>
                <w:rFonts w:ascii="Times New Roman" w:hAnsi="Times New Roman" w:cs="Times New Roman" w:hint="eastAsia"/>
                <w:bCs/>
                <w:iCs/>
                <w:color w:val="000000"/>
                <w:sz w:val="24"/>
                <w:szCs w:val="24"/>
              </w:rPr>
              <w:t>亿元，</w:t>
            </w:r>
            <w:r w:rsidR="009E1734">
              <w:rPr>
                <w:rFonts w:ascii="Times New Roman" w:hAnsi="Times New Roman" w:cs="Times New Roman" w:hint="eastAsia"/>
                <w:bCs/>
                <w:iCs/>
                <w:color w:val="000000"/>
                <w:sz w:val="24"/>
                <w:szCs w:val="24"/>
              </w:rPr>
              <w:t>管理费用率</w:t>
            </w:r>
            <w:r w:rsidRPr="0066549F">
              <w:rPr>
                <w:rFonts w:ascii="Times New Roman" w:hAnsi="Times New Roman" w:cs="Times New Roman" w:hint="eastAsia"/>
                <w:bCs/>
                <w:iCs/>
                <w:color w:val="000000"/>
                <w:sz w:val="24"/>
                <w:szCs w:val="24"/>
              </w:rPr>
              <w:t>降低至</w:t>
            </w:r>
            <w:r w:rsidRPr="0066549F">
              <w:rPr>
                <w:rFonts w:ascii="Times New Roman" w:hAnsi="Times New Roman" w:cs="Times New Roman" w:hint="eastAsia"/>
                <w:bCs/>
                <w:iCs/>
                <w:color w:val="000000"/>
                <w:sz w:val="24"/>
                <w:szCs w:val="24"/>
              </w:rPr>
              <w:t>4.31%</w:t>
            </w:r>
            <w:r w:rsidR="009E1734">
              <w:rPr>
                <w:rFonts w:ascii="Times New Roman" w:hAnsi="Times New Roman" w:cs="Times New Roman" w:hint="eastAsia"/>
                <w:bCs/>
                <w:iCs/>
                <w:color w:val="000000"/>
                <w:sz w:val="24"/>
                <w:szCs w:val="24"/>
              </w:rPr>
              <w:t>，公司经营效率</w:t>
            </w:r>
            <w:r w:rsidR="00341D07">
              <w:rPr>
                <w:rFonts w:ascii="Times New Roman" w:hAnsi="Times New Roman" w:cs="Times New Roman" w:hint="eastAsia"/>
                <w:bCs/>
                <w:iCs/>
                <w:color w:val="000000"/>
                <w:sz w:val="24"/>
                <w:szCs w:val="24"/>
              </w:rPr>
              <w:t>有效</w:t>
            </w:r>
            <w:r w:rsidR="009E1734">
              <w:rPr>
                <w:rFonts w:ascii="Times New Roman" w:hAnsi="Times New Roman" w:cs="Times New Roman" w:hint="eastAsia"/>
                <w:bCs/>
                <w:iCs/>
                <w:color w:val="000000"/>
                <w:sz w:val="24"/>
                <w:szCs w:val="24"/>
              </w:rPr>
              <w:t>提升。</w:t>
            </w:r>
          </w:p>
          <w:p w14:paraId="5D405316" w14:textId="1EF5681C" w:rsidR="001C49A5" w:rsidRPr="0066549F" w:rsidRDefault="0066549F" w:rsidP="00043CA5">
            <w:pPr>
              <w:spacing w:line="360" w:lineRule="auto"/>
              <w:ind w:firstLineChars="200" w:firstLine="480"/>
              <w:rPr>
                <w:rFonts w:ascii="Times New Roman" w:hAnsi="Times New Roman" w:cs="Times New Roman"/>
                <w:bCs/>
                <w:iCs/>
                <w:color w:val="000000"/>
                <w:sz w:val="24"/>
                <w:szCs w:val="24"/>
              </w:rPr>
            </w:pPr>
            <w:r w:rsidRPr="0066549F">
              <w:rPr>
                <w:rFonts w:ascii="Times New Roman" w:hAnsi="Times New Roman" w:cs="Times New Roman" w:hint="eastAsia"/>
                <w:bCs/>
                <w:iCs/>
                <w:color w:val="000000"/>
                <w:sz w:val="24"/>
                <w:szCs w:val="24"/>
              </w:rPr>
              <w:t>除了业绩表现外，公司第三季度在产品引进和产品研发</w:t>
            </w:r>
            <w:r w:rsidR="00341D07">
              <w:rPr>
                <w:rFonts w:ascii="Times New Roman" w:hAnsi="Times New Roman" w:cs="Times New Roman" w:hint="eastAsia"/>
                <w:bCs/>
                <w:iCs/>
                <w:color w:val="000000"/>
                <w:sz w:val="24"/>
                <w:szCs w:val="24"/>
              </w:rPr>
              <w:t>方面</w:t>
            </w:r>
            <w:r w:rsidRPr="0066549F">
              <w:rPr>
                <w:rFonts w:ascii="Times New Roman" w:hAnsi="Times New Roman" w:cs="Times New Roman" w:hint="eastAsia"/>
                <w:bCs/>
                <w:iCs/>
                <w:color w:val="000000"/>
                <w:sz w:val="24"/>
                <w:szCs w:val="24"/>
              </w:rPr>
              <w:t>也颇有建树。</w:t>
            </w:r>
            <w:r w:rsidR="00341D07">
              <w:rPr>
                <w:rFonts w:ascii="Times New Roman" w:hAnsi="Times New Roman" w:cs="Times New Roman" w:hint="eastAsia"/>
                <w:bCs/>
                <w:iCs/>
                <w:color w:val="000000"/>
                <w:sz w:val="24"/>
                <w:szCs w:val="24"/>
              </w:rPr>
              <w:t>2024</w:t>
            </w:r>
            <w:r w:rsidR="00341D07">
              <w:rPr>
                <w:rFonts w:ascii="Times New Roman" w:hAnsi="Times New Roman" w:cs="Times New Roman" w:hint="eastAsia"/>
                <w:bCs/>
                <w:iCs/>
                <w:color w:val="000000"/>
                <w:sz w:val="24"/>
                <w:szCs w:val="24"/>
              </w:rPr>
              <w:t>年</w:t>
            </w:r>
            <w:r w:rsidR="00341D07">
              <w:rPr>
                <w:rFonts w:ascii="Times New Roman" w:hAnsi="Times New Roman" w:cs="Times New Roman" w:hint="eastAsia"/>
                <w:bCs/>
                <w:iCs/>
                <w:color w:val="000000"/>
                <w:sz w:val="24"/>
                <w:szCs w:val="24"/>
              </w:rPr>
              <w:t>8</w:t>
            </w:r>
            <w:r w:rsidR="00341D07">
              <w:rPr>
                <w:rFonts w:ascii="Times New Roman" w:hAnsi="Times New Roman" w:cs="Times New Roman" w:hint="eastAsia"/>
                <w:bCs/>
                <w:iCs/>
                <w:color w:val="000000"/>
                <w:sz w:val="24"/>
                <w:szCs w:val="24"/>
              </w:rPr>
              <w:t>月，</w:t>
            </w:r>
            <w:r w:rsidRPr="0066549F">
              <w:rPr>
                <w:rFonts w:ascii="Times New Roman" w:hAnsi="Times New Roman" w:cs="Times New Roman" w:hint="eastAsia"/>
                <w:bCs/>
                <w:iCs/>
                <w:color w:val="000000"/>
                <w:sz w:val="24"/>
                <w:szCs w:val="24"/>
              </w:rPr>
              <w:t>公司引进</w:t>
            </w:r>
            <w:r w:rsidR="00341D07">
              <w:rPr>
                <w:rFonts w:ascii="Times New Roman" w:hAnsi="Times New Roman" w:cs="Times New Roman" w:hint="eastAsia"/>
                <w:bCs/>
                <w:iCs/>
                <w:color w:val="000000"/>
                <w:sz w:val="24"/>
                <w:szCs w:val="24"/>
              </w:rPr>
              <w:t>了</w:t>
            </w:r>
            <w:r w:rsidR="00341D07">
              <w:rPr>
                <w:rFonts w:ascii="Times New Roman" w:hAnsi="Times New Roman" w:cs="Times New Roman" w:hint="eastAsia"/>
                <w:bCs/>
                <w:iCs/>
                <w:color w:val="000000"/>
                <w:sz w:val="24"/>
                <w:szCs w:val="24"/>
              </w:rPr>
              <w:t>K</w:t>
            </w:r>
            <w:r w:rsidR="00341D07">
              <w:rPr>
                <w:rFonts w:ascii="Times New Roman" w:hAnsi="Times New Roman" w:cs="Times New Roman"/>
                <w:bCs/>
                <w:iCs/>
                <w:color w:val="000000"/>
                <w:sz w:val="24"/>
                <w:szCs w:val="24"/>
              </w:rPr>
              <w:t>RAS G12C</w:t>
            </w:r>
            <w:r w:rsidRPr="0066549F">
              <w:rPr>
                <w:rFonts w:ascii="Times New Roman" w:hAnsi="Times New Roman" w:cs="Times New Roman" w:hint="eastAsia"/>
                <w:bCs/>
                <w:iCs/>
                <w:color w:val="000000"/>
                <w:sz w:val="24"/>
                <w:szCs w:val="24"/>
              </w:rPr>
              <w:t>抑制剂</w:t>
            </w:r>
            <w:r w:rsidR="00341D07" w:rsidRPr="00341D07">
              <w:rPr>
                <w:rFonts w:ascii="Times New Roman" w:hAnsi="Times New Roman" w:cs="Times New Roman" w:hint="eastAsia"/>
                <w:bCs/>
                <w:iCs/>
                <w:color w:val="000000"/>
                <w:sz w:val="24"/>
                <w:szCs w:val="24"/>
              </w:rPr>
              <w:t>戈来雷塞和</w:t>
            </w:r>
            <w:r w:rsidR="00341D07" w:rsidRPr="00341D07">
              <w:rPr>
                <w:rFonts w:ascii="Times New Roman" w:hAnsi="Times New Roman" w:cs="Times New Roman" w:hint="eastAsia"/>
                <w:bCs/>
                <w:iCs/>
                <w:color w:val="000000"/>
                <w:sz w:val="24"/>
                <w:szCs w:val="24"/>
              </w:rPr>
              <w:t>SHP2</w:t>
            </w:r>
            <w:r w:rsidR="00341D07" w:rsidRPr="00341D07">
              <w:rPr>
                <w:rFonts w:ascii="Times New Roman" w:hAnsi="Times New Roman" w:cs="Times New Roman" w:hint="eastAsia"/>
                <w:bCs/>
                <w:iCs/>
                <w:color w:val="000000"/>
                <w:sz w:val="24"/>
                <w:szCs w:val="24"/>
              </w:rPr>
              <w:t>抑制剂</w:t>
            </w:r>
            <w:r w:rsidRPr="0066549F">
              <w:rPr>
                <w:rFonts w:ascii="Times New Roman" w:hAnsi="Times New Roman" w:cs="Times New Roman" w:hint="eastAsia"/>
                <w:bCs/>
                <w:iCs/>
                <w:color w:val="000000"/>
                <w:sz w:val="24"/>
                <w:szCs w:val="24"/>
              </w:rPr>
              <w:t>，进一步拓展了公司在肿瘤领域管线的布局，包括肺癌、胰腺癌以及结直肠癌等。</w:t>
            </w:r>
            <w:r w:rsidRPr="0066549F">
              <w:rPr>
                <w:rFonts w:ascii="Times New Roman" w:hAnsi="Times New Roman" w:cs="Times New Roman" w:hint="eastAsia"/>
                <w:bCs/>
                <w:iCs/>
                <w:color w:val="000000"/>
                <w:sz w:val="24"/>
                <w:szCs w:val="24"/>
              </w:rPr>
              <w:t>9</w:t>
            </w:r>
            <w:r w:rsidRPr="0066549F">
              <w:rPr>
                <w:rFonts w:ascii="Times New Roman" w:hAnsi="Times New Roman" w:cs="Times New Roman" w:hint="eastAsia"/>
                <w:bCs/>
                <w:iCs/>
                <w:color w:val="000000"/>
                <w:sz w:val="24"/>
                <w:szCs w:val="24"/>
              </w:rPr>
              <w:t>月</w:t>
            </w:r>
            <w:r w:rsidR="00341D07">
              <w:rPr>
                <w:rFonts w:ascii="Times New Roman" w:hAnsi="Times New Roman" w:cs="Times New Roman" w:hint="eastAsia"/>
                <w:bCs/>
                <w:iCs/>
                <w:color w:val="000000"/>
                <w:sz w:val="24"/>
                <w:szCs w:val="24"/>
              </w:rPr>
              <w:t>，</w:t>
            </w:r>
            <w:r w:rsidR="00341D07" w:rsidRPr="00341D07">
              <w:rPr>
                <w:rFonts w:ascii="Times New Roman" w:hAnsi="Times New Roman" w:cs="Times New Roman" w:hint="eastAsia"/>
                <w:bCs/>
                <w:iCs/>
                <w:color w:val="000000"/>
                <w:sz w:val="24"/>
                <w:szCs w:val="24"/>
              </w:rPr>
              <w:t>戈来雷塞</w:t>
            </w:r>
            <w:r w:rsidRPr="0066549F">
              <w:rPr>
                <w:rFonts w:ascii="Times New Roman" w:hAnsi="Times New Roman" w:cs="Times New Roman" w:hint="eastAsia"/>
                <w:bCs/>
                <w:iCs/>
                <w:color w:val="000000"/>
                <w:sz w:val="24"/>
                <w:szCs w:val="24"/>
              </w:rPr>
              <w:t>联合</w:t>
            </w:r>
            <w:proofErr w:type="gramStart"/>
            <w:r w:rsidRPr="0066549F">
              <w:rPr>
                <w:rFonts w:ascii="Times New Roman" w:hAnsi="Times New Roman" w:cs="Times New Roman" w:hint="eastAsia"/>
                <w:bCs/>
                <w:iCs/>
                <w:color w:val="000000"/>
                <w:sz w:val="24"/>
                <w:szCs w:val="24"/>
              </w:rPr>
              <w:t>西妥昔单抗用于</w:t>
            </w:r>
            <w:proofErr w:type="gramEnd"/>
            <w:r w:rsidRPr="0066549F">
              <w:rPr>
                <w:rFonts w:ascii="Times New Roman" w:hAnsi="Times New Roman" w:cs="Times New Roman" w:hint="eastAsia"/>
                <w:bCs/>
                <w:iCs/>
                <w:color w:val="000000"/>
                <w:sz w:val="24"/>
                <w:szCs w:val="24"/>
              </w:rPr>
              <w:t>晚期</w:t>
            </w:r>
            <w:proofErr w:type="gramStart"/>
            <w:r w:rsidR="00EB4840">
              <w:rPr>
                <w:rFonts w:ascii="Times New Roman" w:hAnsi="Times New Roman" w:cs="Times New Roman" w:hint="eastAsia"/>
                <w:bCs/>
                <w:iCs/>
                <w:color w:val="000000"/>
                <w:sz w:val="24"/>
                <w:szCs w:val="24"/>
              </w:rPr>
              <w:t>经治</w:t>
            </w:r>
            <w:r w:rsidRPr="0066549F">
              <w:rPr>
                <w:rFonts w:ascii="Times New Roman" w:hAnsi="Times New Roman" w:cs="Times New Roman" w:hint="eastAsia"/>
                <w:bCs/>
                <w:iCs/>
                <w:color w:val="000000"/>
                <w:sz w:val="24"/>
                <w:szCs w:val="24"/>
              </w:rPr>
              <w:t>结直肠</w:t>
            </w:r>
            <w:proofErr w:type="gramEnd"/>
            <w:r w:rsidRPr="0066549F">
              <w:rPr>
                <w:rFonts w:ascii="Times New Roman" w:hAnsi="Times New Roman" w:cs="Times New Roman" w:hint="eastAsia"/>
                <w:bCs/>
                <w:iCs/>
                <w:color w:val="000000"/>
                <w:sz w:val="24"/>
                <w:szCs w:val="24"/>
              </w:rPr>
              <w:t>癌的适应症，获得了</w:t>
            </w:r>
            <w:r w:rsidRPr="0066549F">
              <w:rPr>
                <w:rFonts w:ascii="Times New Roman" w:hAnsi="Times New Roman" w:cs="Times New Roman" w:hint="eastAsia"/>
                <w:bCs/>
                <w:iCs/>
                <w:color w:val="000000"/>
                <w:sz w:val="24"/>
                <w:szCs w:val="24"/>
              </w:rPr>
              <w:t>CD</w:t>
            </w:r>
            <w:r w:rsidR="00EB4840">
              <w:rPr>
                <w:rFonts w:ascii="Times New Roman" w:hAnsi="Times New Roman" w:cs="Times New Roman"/>
                <w:bCs/>
                <w:iCs/>
                <w:color w:val="000000"/>
                <w:sz w:val="24"/>
                <w:szCs w:val="24"/>
              </w:rPr>
              <w:t>E</w:t>
            </w:r>
            <w:r w:rsidRPr="0066549F">
              <w:rPr>
                <w:rFonts w:ascii="Times New Roman" w:hAnsi="Times New Roman" w:cs="Times New Roman" w:hint="eastAsia"/>
                <w:bCs/>
                <w:iCs/>
                <w:color w:val="000000"/>
                <w:sz w:val="24"/>
                <w:szCs w:val="24"/>
              </w:rPr>
              <w:t>突破性治疗品种的认定。</w:t>
            </w:r>
            <w:r w:rsidR="003F29DE" w:rsidRPr="003F29DE">
              <w:rPr>
                <w:rFonts w:ascii="Times New Roman" w:hAnsi="Times New Roman" w:cs="Times New Roman" w:hint="eastAsia"/>
                <w:bCs/>
                <w:iCs/>
                <w:color w:val="000000"/>
                <w:sz w:val="24"/>
                <w:szCs w:val="24"/>
              </w:rPr>
              <w:t>除此之外，公司的</w:t>
            </w:r>
            <w:r w:rsidR="003F29DE">
              <w:rPr>
                <w:rFonts w:ascii="Times New Roman" w:hAnsi="Times New Roman" w:cs="Times New Roman"/>
                <w:bCs/>
                <w:iCs/>
                <w:color w:val="000000"/>
                <w:sz w:val="24"/>
                <w:szCs w:val="24"/>
              </w:rPr>
              <w:t>AST2303</w:t>
            </w:r>
            <w:r w:rsidR="003F29DE" w:rsidRPr="003F29DE">
              <w:rPr>
                <w:rFonts w:ascii="Times New Roman" w:hAnsi="Times New Roman" w:cs="Times New Roman" w:hint="eastAsia"/>
                <w:bCs/>
                <w:iCs/>
                <w:color w:val="000000"/>
                <w:sz w:val="24"/>
                <w:szCs w:val="24"/>
              </w:rPr>
              <w:t>也在</w:t>
            </w:r>
            <w:r w:rsidR="003F29DE" w:rsidRPr="003F29DE">
              <w:rPr>
                <w:rFonts w:ascii="Times New Roman" w:hAnsi="Times New Roman" w:cs="Times New Roman" w:hint="eastAsia"/>
                <w:bCs/>
                <w:iCs/>
                <w:color w:val="000000"/>
                <w:sz w:val="24"/>
                <w:szCs w:val="24"/>
              </w:rPr>
              <w:t>9</w:t>
            </w:r>
            <w:r w:rsidR="003F29DE" w:rsidRPr="003F29DE">
              <w:rPr>
                <w:rFonts w:ascii="Times New Roman" w:hAnsi="Times New Roman" w:cs="Times New Roman" w:hint="eastAsia"/>
                <w:bCs/>
                <w:iCs/>
                <w:color w:val="000000"/>
                <w:sz w:val="24"/>
                <w:szCs w:val="24"/>
              </w:rPr>
              <w:t>月获批临床</w:t>
            </w:r>
            <w:r w:rsidR="003F29DE" w:rsidRPr="003F29DE">
              <w:rPr>
                <w:rFonts w:ascii="Times New Roman" w:hAnsi="Times New Roman" w:cs="Times New Roman" w:hint="eastAsia"/>
                <w:bCs/>
                <w:iCs/>
                <w:color w:val="000000"/>
                <w:sz w:val="24"/>
                <w:szCs w:val="24"/>
              </w:rPr>
              <w:t>I</w:t>
            </w:r>
            <w:r w:rsidR="003F29DE">
              <w:rPr>
                <w:rFonts w:ascii="Times New Roman" w:hAnsi="Times New Roman" w:cs="Times New Roman"/>
                <w:bCs/>
                <w:iCs/>
                <w:color w:val="000000"/>
                <w:sz w:val="24"/>
                <w:szCs w:val="24"/>
              </w:rPr>
              <w:t>N</w:t>
            </w:r>
            <w:r w:rsidR="003F29DE" w:rsidRPr="003F29DE">
              <w:rPr>
                <w:rFonts w:ascii="Times New Roman" w:hAnsi="Times New Roman" w:cs="Times New Roman" w:hint="eastAsia"/>
                <w:bCs/>
                <w:iCs/>
                <w:color w:val="000000"/>
                <w:sz w:val="24"/>
                <w:szCs w:val="24"/>
              </w:rPr>
              <w:t>D</w:t>
            </w:r>
            <w:r w:rsidR="003F29DE" w:rsidRPr="003F29DE">
              <w:rPr>
                <w:rFonts w:ascii="Times New Roman" w:hAnsi="Times New Roman" w:cs="Times New Roman" w:hint="eastAsia"/>
                <w:bCs/>
                <w:iCs/>
                <w:color w:val="000000"/>
                <w:sz w:val="24"/>
                <w:szCs w:val="24"/>
              </w:rPr>
              <w:t>，用于携带</w:t>
            </w:r>
            <w:r w:rsidR="003F29DE">
              <w:rPr>
                <w:rFonts w:ascii="Times New Roman" w:hAnsi="Times New Roman" w:cs="Times New Roman" w:hint="eastAsia"/>
                <w:bCs/>
                <w:iCs/>
                <w:color w:val="000000"/>
                <w:sz w:val="24"/>
                <w:szCs w:val="24"/>
              </w:rPr>
              <w:t>E</w:t>
            </w:r>
            <w:r w:rsidR="003F29DE">
              <w:rPr>
                <w:rFonts w:ascii="Times New Roman" w:hAnsi="Times New Roman" w:cs="Times New Roman"/>
                <w:bCs/>
                <w:iCs/>
                <w:color w:val="000000"/>
                <w:sz w:val="24"/>
                <w:szCs w:val="24"/>
              </w:rPr>
              <w:t>GFR C797S</w:t>
            </w:r>
            <w:r w:rsidR="003F29DE">
              <w:rPr>
                <w:rFonts w:ascii="Times New Roman" w:hAnsi="Times New Roman" w:cs="Times New Roman" w:hint="eastAsia"/>
                <w:bCs/>
                <w:iCs/>
                <w:color w:val="000000"/>
                <w:sz w:val="24"/>
                <w:szCs w:val="24"/>
              </w:rPr>
              <w:t>突变的</w:t>
            </w:r>
            <w:r w:rsidR="003F29DE" w:rsidRPr="003F29DE">
              <w:rPr>
                <w:rFonts w:ascii="Times New Roman" w:hAnsi="Times New Roman" w:cs="Times New Roman" w:hint="eastAsia"/>
                <w:bCs/>
                <w:iCs/>
                <w:color w:val="000000"/>
                <w:sz w:val="24"/>
                <w:szCs w:val="24"/>
              </w:rPr>
              <w:t>晚期</w:t>
            </w:r>
            <w:r w:rsidR="003F29DE">
              <w:rPr>
                <w:rFonts w:ascii="Times New Roman" w:hAnsi="Times New Roman" w:cs="Times New Roman" w:hint="eastAsia"/>
                <w:bCs/>
                <w:iCs/>
                <w:color w:val="000000"/>
                <w:sz w:val="24"/>
                <w:szCs w:val="24"/>
              </w:rPr>
              <w:t>非小细胞肺癌</w:t>
            </w:r>
            <w:r w:rsidR="003F29DE" w:rsidRPr="003F29DE">
              <w:rPr>
                <w:rFonts w:ascii="Times New Roman" w:hAnsi="Times New Roman" w:cs="Times New Roman" w:hint="eastAsia"/>
                <w:bCs/>
                <w:iCs/>
                <w:color w:val="000000"/>
                <w:sz w:val="24"/>
                <w:szCs w:val="24"/>
              </w:rPr>
              <w:t>患者的治疗。</w:t>
            </w:r>
            <w:r w:rsidR="003F29DE" w:rsidRPr="003F29DE">
              <w:rPr>
                <w:rFonts w:ascii="Times New Roman" w:hAnsi="Times New Roman" w:cs="Times New Roman" w:hint="eastAsia"/>
                <w:bCs/>
                <w:iCs/>
                <w:color w:val="000000"/>
                <w:sz w:val="24"/>
                <w:szCs w:val="24"/>
              </w:rPr>
              <w:t>9</w:t>
            </w:r>
            <w:r w:rsidR="003F29DE" w:rsidRPr="003F29DE">
              <w:rPr>
                <w:rFonts w:ascii="Times New Roman" w:hAnsi="Times New Roman" w:cs="Times New Roman" w:hint="eastAsia"/>
                <w:bCs/>
                <w:iCs/>
                <w:color w:val="000000"/>
                <w:sz w:val="24"/>
                <w:szCs w:val="24"/>
              </w:rPr>
              <w:t>月</w:t>
            </w:r>
            <w:r w:rsidR="00A47418">
              <w:rPr>
                <w:rFonts w:ascii="Times New Roman" w:hAnsi="Times New Roman" w:cs="Times New Roman" w:hint="eastAsia"/>
                <w:bCs/>
                <w:iCs/>
                <w:color w:val="000000"/>
                <w:sz w:val="24"/>
                <w:szCs w:val="24"/>
              </w:rPr>
              <w:t>,</w:t>
            </w:r>
            <w:proofErr w:type="gramStart"/>
            <w:r w:rsidR="00A47418">
              <w:rPr>
                <w:rFonts w:ascii="Times New Roman" w:hAnsi="Times New Roman" w:cs="Times New Roman" w:hint="eastAsia"/>
                <w:bCs/>
                <w:iCs/>
                <w:color w:val="000000"/>
                <w:sz w:val="24"/>
                <w:szCs w:val="24"/>
              </w:rPr>
              <w:t>伏</w:t>
            </w:r>
            <w:r w:rsidR="003F29DE" w:rsidRPr="003F29DE">
              <w:rPr>
                <w:rFonts w:ascii="Times New Roman" w:hAnsi="Times New Roman" w:cs="Times New Roman" w:hint="eastAsia"/>
                <w:bCs/>
                <w:iCs/>
                <w:color w:val="000000"/>
                <w:sz w:val="24"/>
                <w:szCs w:val="24"/>
              </w:rPr>
              <w:t>美替尼单</w:t>
            </w:r>
            <w:proofErr w:type="gramEnd"/>
            <w:r w:rsidR="003F29DE" w:rsidRPr="003F29DE">
              <w:rPr>
                <w:rFonts w:ascii="Times New Roman" w:hAnsi="Times New Roman" w:cs="Times New Roman" w:hint="eastAsia"/>
                <w:bCs/>
                <w:iCs/>
                <w:color w:val="000000"/>
                <w:sz w:val="24"/>
                <w:szCs w:val="24"/>
              </w:rPr>
              <w:t>药</w:t>
            </w:r>
            <w:r w:rsidR="00BB3443">
              <w:rPr>
                <w:rFonts w:ascii="Times New Roman" w:hAnsi="Times New Roman" w:cs="Times New Roman" w:hint="eastAsia"/>
                <w:bCs/>
                <w:iCs/>
                <w:color w:val="000000"/>
                <w:sz w:val="24"/>
                <w:szCs w:val="24"/>
              </w:rPr>
              <w:t>一线治疗</w:t>
            </w:r>
            <w:r w:rsidR="00BB3443">
              <w:rPr>
                <w:rFonts w:ascii="Times New Roman" w:hAnsi="Times New Roman" w:cs="Times New Roman" w:hint="eastAsia"/>
                <w:bCs/>
                <w:iCs/>
                <w:color w:val="000000"/>
                <w:sz w:val="24"/>
                <w:szCs w:val="24"/>
              </w:rPr>
              <w:t>E</w:t>
            </w:r>
            <w:r w:rsidR="00BB3443">
              <w:rPr>
                <w:rFonts w:ascii="Times New Roman" w:hAnsi="Times New Roman" w:cs="Times New Roman"/>
                <w:bCs/>
                <w:iCs/>
                <w:color w:val="000000"/>
                <w:sz w:val="24"/>
                <w:szCs w:val="24"/>
              </w:rPr>
              <w:t>GFR PACC</w:t>
            </w:r>
            <w:r w:rsidR="00BB3443">
              <w:rPr>
                <w:rFonts w:ascii="Times New Roman" w:hAnsi="Times New Roman" w:cs="Times New Roman" w:hint="eastAsia"/>
                <w:bCs/>
                <w:iCs/>
                <w:color w:val="000000"/>
                <w:sz w:val="24"/>
                <w:szCs w:val="24"/>
              </w:rPr>
              <w:t>突变型非小细胞肺癌患者的全球</w:t>
            </w:r>
            <w:proofErr w:type="spellStart"/>
            <w:r w:rsidR="00BB3443" w:rsidRPr="005F3B09">
              <w:rPr>
                <w:rFonts w:ascii="Times New Roman" w:hAnsi="Times New Roman" w:cs="Times New Roman"/>
                <w:bCs/>
                <w:iCs/>
                <w:color w:val="000000"/>
                <w:sz w:val="24"/>
                <w:szCs w:val="24"/>
              </w:rPr>
              <w:t>Ⅰ</w:t>
            </w:r>
            <w:r w:rsidR="005F3B09">
              <w:rPr>
                <w:rFonts w:ascii="Times New Roman" w:hAnsi="Times New Roman" w:cs="Times New Roman"/>
                <w:bCs/>
                <w:iCs/>
                <w:color w:val="000000"/>
                <w:sz w:val="24"/>
                <w:szCs w:val="24"/>
              </w:rPr>
              <w:t>b</w:t>
            </w:r>
            <w:proofErr w:type="spellEnd"/>
            <w:r w:rsidR="00BB3443">
              <w:rPr>
                <w:rFonts w:ascii="Times New Roman" w:hAnsi="Times New Roman" w:cs="Times New Roman" w:hint="eastAsia"/>
                <w:bCs/>
                <w:iCs/>
                <w:color w:val="000000"/>
                <w:sz w:val="24"/>
                <w:szCs w:val="24"/>
              </w:rPr>
              <w:t>期临床</w:t>
            </w:r>
            <w:r w:rsidR="003D17F4">
              <w:rPr>
                <w:rFonts w:ascii="Times New Roman" w:hAnsi="Times New Roman" w:cs="Times New Roman" w:hint="eastAsia"/>
                <w:bCs/>
                <w:iCs/>
                <w:color w:val="000000"/>
                <w:sz w:val="24"/>
                <w:szCs w:val="24"/>
              </w:rPr>
              <w:t>F</w:t>
            </w:r>
            <w:r w:rsidR="003D17F4">
              <w:rPr>
                <w:rFonts w:ascii="Times New Roman" w:hAnsi="Times New Roman" w:cs="Times New Roman"/>
                <w:bCs/>
                <w:iCs/>
                <w:color w:val="000000"/>
                <w:sz w:val="24"/>
                <w:szCs w:val="24"/>
              </w:rPr>
              <w:t>URTHER</w:t>
            </w:r>
            <w:r w:rsidR="00BB3443">
              <w:rPr>
                <w:rFonts w:ascii="Times New Roman" w:hAnsi="Times New Roman" w:cs="Times New Roman" w:hint="eastAsia"/>
                <w:bCs/>
                <w:iCs/>
                <w:color w:val="000000"/>
                <w:sz w:val="24"/>
                <w:szCs w:val="24"/>
              </w:rPr>
              <w:t>研究数据</w:t>
            </w:r>
            <w:r w:rsidR="003F29DE" w:rsidRPr="003F29DE">
              <w:rPr>
                <w:rFonts w:ascii="Times New Roman" w:hAnsi="Times New Roman" w:cs="Times New Roman" w:hint="eastAsia"/>
                <w:bCs/>
                <w:iCs/>
                <w:color w:val="000000"/>
                <w:sz w:val="24"/>
                <w:szCs w:val="24"/>
              </w:rPr>
              <w:t>荣登</w:t>
            </w:r>
            <w:r w:rsidR="003F29DE" w:rsidRPr="003F29DE">
              <w:rPr>
                <w:rFonts w:ascii="Times New Roman" w:hAnsi="Times New Roman" w:cs="Times New Roman" w:hint="eastAsia"/>
                <w:bCs/>
                <w:iCs/>
                <w:color w:val="000000"/>
                <w:sz w:val="24"/>
                <w:szCs w:val="24"/>
              </w:rPr>
              <w:t>WC</w:t>
            </w:r>
            <w:r w:rsidR="00BB3443">
              <w:rPr>
                <w:rFonts w:ascii="Times New Roman" w:hAnsi="Times New Roman" w:cs="Times New Roman"/>
                <w:bCs/>
                <w:iCs/>
                <w:color w:val="000000"/>
                <w:sz w:val="24"/>
                <w:szCs w:val="24"/>
              </w:rPr>
              <w:t>LC</w:t>
            </w:r>
            <w:r w:rsidR="003F29DE" w:rsidRPr="003F29DE">
              <w:rPr>
                <w:rFonts w:ascii="Times New Roman" w:hAnsi="Times New Roman" w:cs="Times New Roman" w:hint="eastAsia"/>
                <w:bCs/>
                <w:iCs/>
                <w:color w:val="000000"/>
                <w:sz w:val="24"/>
                <w:szCs w:val="24"/>
              </w:rPr>
              <w:t>大会的主席研讨会环节，在</w:t>
            </w:r>
            <w:r w:rsidR="003F29DE" w:rsidRPr="003F29DE">
              <w:rPr>
                <w:rFonts w:ascii="Times New Roman" w:hAnsi="Times New Roman" w:cs="Times New Roman" w:hint="eastAsia"/>
                <w:bCs/>
                <w:iCs/>
                <w:color w:val="000000"/>
                <w:sz w:val="24"/>
                <w:szCs w:val="24"/>
              </w:rPr>
              <w:t>240</w:t>
            </w:r>
            <w:r w:rsidR="00BB3443">
              <w:rPr>
                <w:rFonts w:ascii="Times New Roman" w:hAnsi="Times New Roman" w:cs="Times New Roman" w:hint="eastAsia"/>
                <w:bCs/>
                <w:iCs/>
                <w:color w:val="000000"/>
                <w:sz w:val="24"/>
                <w:szCs w:val="24"/>
              </w:rPr>
              <w:t>m</w:t>
            </w:r>
            <w:r w:rsidR="00BB3443">
              <w:rPr>
                <w:rFonts w:ascii="Times New Roman" w:hAnsi="Times New Roman" w:cs="Times New Roman"/>
                <w:bCs/>
                <w:iCs/>
                <w:color w:val="000000"/>
                <w:sz w:val="24"/>
                <w:szCs w:val="24"/>
              </w:rPr>
              <w:t>g QD</w:t>
            </w:r>
            <w:r w:rsidR="003F29DE" w:rsidRPr="003F29DE">
              <w:rPr>
                <w:rFonts w:ascii="Times New Roman" w:hAnsi="Times New Roman" w:cs="Times New Roman" w:hint="eastAsia"/>
                <w:bCs/>
                <w:iCs/>
                <w:color w:val="000000"/>
                <w:sz w:val="24"/>
                <w:szCs w:val="24"/>
              </w:rPr>
              <w:t>剂量组</w:t>
            </w:r>
            <w:r w:rsidR="003D17F4">
              <w:rPr>
                <w:rFonts w:ascii="Times New Roman" w:hAnsi="Times New Roman" w:cs="Times New Roman"/>
                <w:bCs/>
                <w:iCs/>
                <w:color w:val="000000"/>
                <w:sz w:val="24"/>
                <w:szCs w:val="24"/>
              </w:rPr>
              <w:t>BICR</w:t>
            </w:r>
            <w:r w:rsidR="003F29DE" w:rsidRPr="003F29DE">
              <w:rPr>
                <w:rFonts w:ascii="Times New Roman" w:hAnsi="Times New Roman" w:cs="Times New Roman" w:hint="eastAsia"/>
                <w:bCs/>
                <w:iCs/>
                <w:color w:val="000000"/>
                <w:sz w:val="24"/>
                <w:szCs w:val="24"/>
              </w:rPr>
              <w:t>评估的</w:t>
            </w:r>
            <w:r w:rsidR="003D17F4">
              <w:rPr>
                <w:rFonts w:ascii="Times New Roman" w:hAnsi="Times New Roman" w:cs="Times New Roman" w:hint="eastAsia"/>
                <w:bCs/>
                <w:iCs/>
                <w:color w:val="000000"/>
                <w:sz w:val="24"/>
                <w:szCs w:val="24"/>
              </w:rPr>
              <w:t>O</w:t>
            </w:r>
            <w:r w:rsidR="003D17F4">
              <w:rPr>
                <w:rFonts w:ascii="Times New Roman" w:hAnsi="Times New Roman" w:cs="Times New Roman"/>
                <w:bCs/>
                <w:iCs/>
                <w:color w:val="000000"/>
                <w:sz w:val="24"/>
                <w:szCs w:val="24"/>
              </w:rPr>
              <w:t>RR</w:t>
            </w:r>
            <w:r w:rsidR="003F29DE" w:rsidRPr="003F29DE">
              <w:rPr>
                <w:rFonts w:ascii="Times New Roman" w:hAnsi="Times New Roman" w:cs="Times New Roman" w:hint="eastAsia"/>
                <w:bCs/>
                <w:iCs/>
                <w:color w:val="000000"/>
                <w:sz w:val="24"/>
                <w:szCs w:val="24"/>
              </w:rPr>
              <w:t>达到了</w:t>
            </w:r>
            <w:r w:rsidR="003F29DE" w:rsidRPr="003F29DE">
              <w:rPr>
                <w:rFonts w:ascii="Times New Roman" w:hAnsi="Times New Roman" w:cs="Times New Roman" w:hint="eastAsia"/>
                <w:bCs/>
                <w:iCs/>
                <w:color w:val="000000"/>
                <w:sz w:val="24"/>
                <w:szCs w:val="24"/>
              </w:rPr>
              <w:t>81.8%</w:t>
            </w:r>
            <w:r w:rsidR="003F29DE" w:rsidRPr="003F29DE">
              <w:rPr>
                <w:rFonts w:ascii="Times New Roman" w:hAnsi="Times New Roman" w:cs="Times New Roman" w:hint="eastAsia"/>
                <w:bCs/>
                <w:iCs/>
                <w:color w:val="000000"/>
                <w:sz w:val="24"/>
                <w:szCs w:val="24"/>
              </w:rPr>
              <w:t>，</w:t>
            </w:r>
            <w:r w:rsidR="003D17F4">
              <w:rPr>
                <w:rFonts w:ascii="Times New Roman" w:hAnsi="Times New Roman" w:cs="Times New Roman" w:hint="eastAsia"/>
                <w:bCs/>
                <w:iCs/>
                <w:color w:val="000000"/>
                <w:sz w:val="24"/>
                <w:szCs w:val="24"/>
              </w:rPr>
              <w:t>确认</w:t>
            </w:r>
            <w:r w:rsidR="003F29DE" w:rsidRPr="003F29DE">
              <w:rPr>
                <w:rFonts w:ascii="Times New Roman" w:hAnsi="Times New Roman" w:cs="Times New Roman" w:hint="eastAsia"/>
                <w:bCs/>
                <w:iCs/>
                <w:color w:val="000000"/>
                <w:sz w:val="24"/>
                <w:szCs w:val="24"/>
              </w:rPr>
              <w:t>O</w:t>
            </w:r>
            <w:r w:rsidR="003D17F4">
              <w:rPr>
                <w:rFonts w:ascii="Times New Roman" w:hAnsi="Times New Roman" w:cs="Times New Roman"/>
                <w:bCs/>
                <w:iCs/>
                <w:color w:val="000000"/>
                <w:sz w:val="24"/>
                <w:szCs w:val="24"/>
              </w:rPr>
              <w:t>RR</w:t>
            </w:r>
            <w:r w:rsidR="003F29DE" w:rsidRPr="003F29DE">
              <w:rPr>
                <w:rFonts w:ascii="Times New Roman" w:hAnsi="Times New Roman" w:cs="Times New Roman" w:hint="eastAsia"/>
                <w:bCs/>
                <w:iCs/>
                <w:color w:val="000000"/>
                <w:sz w:val="24"/>
                <w:szCs w:val="24"/>
              </w:rPr>
              <w:t>达到了</w:t>
            </w:r>
            <w:r w:rsidR="003F29DE" w:rsidRPr="003F29DE">
              <w:rPr>
                <w:rFonts w:ascii="Times New Roman" w:hAnsi="Times New Roman" w:cs="Times New Roman" w:hint="eastAsia"/>
                <w:bCs/>
                <w:iCs/>
                <w:color w:val="000000"/>
                <w:sz w:val="24"/>
                <w:szCs w:val="24"/>
              </w:rPr>
              <w:t>63.6</w:t>
            </w:r>
            <w:r w:rsidR="003D17F4">
              <w:rPr>
                <w:rFonts w:ascii="Times New Roman" w:hAnsi="Times New Roman" w:cs="Times New Roman" w:hint="eastAsia"/>
                <w:bCs/>
                <w:iCs/>
                <w:color w:val="000000"/>
                <w:sz w:val="24"/>
                <w:szCs w:val="24"/>
              </w:rPr>
              <w:t>%</w:t>
            </w:r>
            <w:r w:rsidR="00731C7F">
              <w:rPr>
                <w:rFonts w:ascii="Times New Roman" w:hAnsi="Times New Roman" w:cs="Times New Roman" w:hint="eastAsia"/>
                <w:bCs/>
                <w:iCs/>
                <w:color w:val="000000"/>
                <w:sz w:val="24"/>
                <w:szCs w:val="24"/>
              </w:rPr>
              <w:t>；</w:t>
            </w:r>
            <w:r w:rsidR="003F29DE" w:rsidRPr="003F29DE">
              <w:rPr>
                <w:rFonts w:ascii="Times New Roman" w:hAnsi="Times New Roman" w:cs="Times New Roman" w:hint="eastAsia"/>
                <w:bCs/>
                <w:iCs/>
                <w:color w:val="000000"/>
                <w:sz w:val="24"/>
                <w:szCs w:val="24"/>
              </w:rPr>
              <w:t>同时</w:t>
            </w:r>
            <w:r w:rsidR="003D17F4">
              <w:rPr>
                <w:rFonts w:ascii="Times New Roman" w:hAnsi="Times New Roman" w:cs="Times New Roman" w:hint="eastAsia"/>
                <w:bCs/>
                <w:iCs/>
                <w:color w:val="000000"/>
                <w:sz w:val="24"/>
                <w:szCs w:val="24"/>
              </w:rPr>
              <w:t>，</w:t>
            </w:r>
            <w:r w:rsidR="003F29DE" w:rsidRPr="003F29DE">
              <w:rPr>
                <w:rFonts w:ascii="Times New Roman" w:hAnsi="Times New Roman" w:cs="Times New Roman" w:hint="eastAsia"/>
                <w:bCs/>
                <w:iCs/>
                <w:color w:val="000000"/>
                <w:sz w:val="24"/>
                <w:szCs w:val="24"/>
              </w:rPr>
              <w:t>在脑转移的患者中，</w:t>
            </w:r>
            <w:proofErr w:type="spellStart"/>
            <w:r w:rsidR="003D17F4">
              <w:rPr>
                <w:rFonts w:ascii="Times New Roman" w:hAnsi="Times New Roman" w:cs="Times New Roman" w:hint="eastAsia"/>
                <w:bCs/>
                <w:iCs/>
                <w:color w:val="000000"/>
                <w:sz w:val="24"/>
                <w:szCs w:val="24"/>
              </w:rPr>
              <w:t>c</w:t>
            </w:r>
            <w:r w:rsidR="003D17F4">
              <w:rPr>
                <w:rFonts w:ascii="Times New Roman" w:hAnsi="Times New Roman" w:cs="Times New Roman"/>
                <w:bCs/>
                <w:iCs/>
                <w:color w:val="000000"/>
                <w:sz w:val="24"/>
                <w:szCs w:val="24"/>
              </w:rPr>
              <w:t>ORR</w:t>
            </w:r>
            <w:proofErr w:type="spellEnd"/>
            <w:r w:rsidR="003F29DE" w:rsidRPr="003F29DE">
              <w:rPr>
                <w:rFonts w:ascii="Times New Roman" w:hAnsi="Times New Roman" w:cs="Times New Roman" w:hint="eastAsia"/>
                <w:bCs/>
                <w:iCs/>
                <w:color w:val="000000"/>
                <w:sz w:val="24"/>
                <w:szCs w:val="24"/>
              </w:rPr>
              <w:t>达到了</w:t>
            </w:r>
            <w:r w:rsidR="003F29DE" w:rsidRPr="003F29DE">
              <w:rPr>
                <w:rFonts w:ascii="Times New Roman" w:hAnsi="Times New Roman" w:cs="Times New Roman" w:hint="eastAsia"/>
                <w:bCs/>
                <w:iCs/>
                <w:color w:val="000000"/>
                <w:sz w:val="24"/>
                <w:szCs w:val="24"/>
              </w:rPr>
              <w:t>46.2</w:t>
            </w:r>
            <w:r w:rsidR="003D17F4">
              <w:rPr>
                <w:rFonts w:ascii="Times New Roman" w:hAnsi="Times New Roman" w:cs="Times New Roman"/>
                <w:bCs/>
                <w:iCs/>
                <w:color w:val="000000"/>
                <w:sz w:val="24"/>
                <w:szCs w:val="24"/>
              </w:rPr>
              <w:t>%</w:t>
            </w:r>
            <w:r w:rsidR="003F29DE" w:rsidRPr="003F29DE">
              <w:rPr>
                <w:rFonts w:ascii="Times New Roman" w:hAnsi="Times New Roman" w:cs="Times New Roman" w:hint="eastAsia"/>
                <w:bCs/>
                <w:iCs/>
                <w:color w:val="000000"/>
                <w:sz w:val="24"/>
                <w:szCs w:val="24"/>
              </w:rPr>
              <w:t>，</w:t>
            </w:r>
            <w:r w:rsidR="003D17F4">
              <w:rPr>
                <w:rFonts w:ascii="Times New Roman" w:hAnsi="Times New Roman" w:cs="Times New Roman"/>
                <w:bCs/>
                <w:iCs/>
                <w:color w:val="000000"/>
                <w:sz w:val="24"/>
                <w:szCs w:val="24"/>
              </w:rPr>
              <w:t>90.9</w:t>
            </w:r>
            <w:r w:rsidR="003F29DE" w:rsidRPr="003F29DE">
              <w:rPr>
                <w:rFonts w:ascii="Times New Roman" w:hAnsi="Times New Roman" w:cs="Times New Roman" w:hint="eastAsia"/>
                <w:bCs/>
                <w:iCs/>
                <w:color w:val="000000"/>
                <w:sz w:val="24"/>
                <w:szCs w:val="24"/>
              </w:rPr>
              <w:t>%</w:t>
            </w:r>
            <w:r w:rsidR="003F29DE" w:rsidRPr="003F29DE">
              <w:rPr>
                <w:rFonts w:ascii="Times New Roman" w:hAnsi="Times New Roman" w:cs="Times New Roman" w:hint="eastAsia"/>
                <w:bCs/>
                <w:iCs/>
                <w:color w:val="000000"/>
                <w:sz w:val="24"/>
                <w:szCs w:val="24"/>
              </w:rPr>
              <w:t>的</w:t>
            </w:r>
            <w:r w:rsidR="003D17F4">
              <w:rPr>
                <w:rFonts w:ascii="Times New Roman" w:hAnsi="Times New Roman" w:cs="Times New Roman" w:hint="eastAsia"/>
                <w:bCs/>
                <w:iCs/>
                <w:color w:val="000000"/>
                <w:sz w:val="24"/>
                <w:szCs w:val="24"/>
              </w:rPr>
              <w:t>已</w:t>
            </w:r>
            <w:r w:rsidR="003F29DE" w:rsidRPr="003F29DE">
              <w:rPr>
                <w:rFonts w:ascii="Times New Roman" w:hAnsi="Times New Roman" w:cs="Times New Roman" w:hint="eastAsia"/>
                <w:bCs/>
                <w:iCs/>
                <w:color w:val="000000"/>
                <w:sz w:val="24"/>
                <w:szCs w:val="24"/>
              </w:rPr>
              <w:t>确认</w:t>
            </w:r>
            <w:r w:rsidR="003D17F4">
              <w:rPr>
                <w:rFonts w:ascii="Times New Roman" w:hAnsi="Times New Roman" w:cs="Times New Roman" w:hint="eastAsia"/>
                <w:bCs/>
                <w:iCs/>
                <w:color w:val="000000"/>
                <w:sz w:val="24"/>
                <w:szCs w:val="24"/>
              </w:rPr>
              <w:t>缓解</w:t>
            </w:r>
            <w:r w:rsidR="003F29DE" w:rsidRPr="003F29DE">
              <w:rPr>
                <w:rFonts w:ascii="Times New Roman" w:hAnsi="Times New Roman" w:cs="Times New Roman" w:hint="eastAsia"/>
                <w:bCs/>
                <w:iCs/>
                <w:color w:val="000000"/>
                <w:sz w:val="24"/>
                <w:szCs w:val="24"/>
              </w:rPr>
              <w:t>的患者仍处于研究中，在数据分析时尚未达到中位</w:t>
            </w:r>
            <w:r w:rsidR="003D17F4">
              <w:rPr>
                <w:rFonts w:ascii="Times New Roman" w:hAnsi="Times New Roman" w:cs="Times New Roman" w:hint="eastAsia"/>
                <w:bCs/>
                <w:iCs/>
                <w:color w:val="000000"/>
                <w:sz w:val="24"/>
                <w:szCs w:val="24"/>
              </w:rPr>
              <w:t>缓解</w:t>
            </w:r>
            <w:r w:rsidR="003F29DE" w:rsidRPr="003F29DE">
              <w:rPr>
                <w:rFonts w:ascii="Times New Roman" w:hAnsi="Times New Roman" w:cs="Times New Roman" w:hint="eastAsia"/>
                <w:bCs/>
                <w:iCs/>
                <w:color w:val="000000"/>
                <w:sz w:val="24"/>
                <w:szCs w:val="24"/>
              </w:rPr>
              <w:t>持续时间。出色的临床数据显示，</w:t>
            </w:r>
            <w:proofErr w:type="gramStart"/>
            <w:r w:rsidR="00043CA5">
              <w:rPr>
                <w:rFonts w:ascii="Times New Roman" w:hAnsi="Times New Roman" w:cs="Times New Roman" w:hint="eastAsia"/>
                <w:bCs/>
                <w:iCs/>
                <w:color w:val="000000"/>
                <w:sz w:val="24"/>
                <w:szCs w:val="24"/>
              </w:rPr>
              <w:t>伏</w:t>
            </w:r>
            <w:r w:rsidR="003F29DE" w:rsidRPr="003F29DE">
              <w:rPr>
                <w:rFonts w:ascii="Times New Roman" w:hAnsi="Times New Roman" w:cs="Times New Roman" w:hint="eastAsia"/>
                <w:bCs/>
                <w:iCs/>
                <w:color w:val="000000"/>
                <w:sz w:val="24"/>
                <w:szCs w:val="24"/>
              </w:rPr>
              <w:t>美替尼</w:t>
            </w:r>
            <w:proofErr w:type="gramEnd"/>
            <w:r w:rsidR="003F29DE" w:rsidRPr="003F29DE">
              <w:rPr>
                <w:rFonts w:ascii="Times New Roman" w:hAnsi="Times New Roman" w:cs="Times New Roman" w:hint="eastAsia"/>
                <w:bCs/>
                <w:iCs/>
                <w:color w:val="000000"/>
                <w:sz w:val="24"/>
                <w:szCs w:val="24"/>
              </w:rPr>
              <w:t>是目前唯一针对</w:t>
            </w:r>
            <w:r w:rsidR="00043CA5">
              <w:rPr>
                <w:rFonts w:ascii="Times New Roman" w:hAnsi="Times New Roman" w:cs="Times New Roman" w:hint="eastAsia"/>
                <w:bCs/>
                <w:iCs/>
                <w:color w:val="000000"/>
                <w:sz w:val="24"/>
                <w:szCs w:val="24"/>
              </w:rPr>
              <w:t>E</w:t>
            </w:r>
            <w:r w:rsidR="00043CA5">
              <w:rPr>
                <w:rFonts w:ascii="Times New Roman" w:hAnsi="Times New Roman" w:cs="Times New Roman"/>
                <w:bCs/>
                <w:iCs/>
                <w:color w:val="000000"/>
                <w:sz w:val="24"/>
                <w:szCs w:val="24"/>
              </w:rPr>
              <w:t>GFR</w:t>
            </w:r>
            <w:r w:rsidR="003F29DE" w:rsidRPr="003F29DE">
              <w:rPr>
                <w:rFonts w:ascii="Times New Roman" w:hAnsi="Times New Roman" w:cs="Times New Roman" w:hint="eastAsia"/>
                <w:bCs/>
                <w:iCs/>
                <w:color w:val="000000"/>
                <w:sz w:val="24"/>
                <w:szCs w:val="24"/>
              </w:rPr>
              <w:t>靶点实现全覆盖的三代</w:t>
            </w:r>
            <w:r w:rsidR="00043CA5">
              <w:rPr>
                <w:rFonts w:ascii="Times New Roman" w:hAnsi="Times New Roman" w:cs="Times New Roman" w:hint="eastAsia"/>
                <w:bCs/>
                <w:iCs/>
                <w:color w:val="000000"/>
                <w:sz w:val="24"/>
                <w:szCs w:val="24"/>
              </w:rPr>
              <w:t>E</w:t>
            </w:r>
            <w:r w:rsidR="00043CA5">
              <w:rPr>
                <w:rFonts w:ascii="Times New Roman" w:hAnsi="Times New Roman" w:cs="Times New Roman"/>
                <w:bCs/>
                <w:iCs/>
                <w:color w:val="000000"/>
                <w:sz w:val="24"/>
                <w:szCs w:val="24"/>
              </w:rPr>
              <w:t>GFR-TKI</w:t>
            </w:r>
            <w:r w:rsidR="003F29DE" w:rsidRPr="003F29DE">
              <w:rPr>
                <w:rFonts w:ascii="Times New Roman" w:hAnsi="Times New Roman" w:cs="Times New Roman" w:hint="eastAsia"/>
                <w:bCs/>
                <w:iCs/>
                <w:color w:val="000000"/>
                <w:sz w:val="24"/>
                <w:szCs w:val="24"/>
              </w:rPr>
              <w:t>，有利于进一步扩大</w:t>
            </w:r>
            <w:proofErr w:type="gramStart"/>
            <w:r w:rsidR="00043CA5">
              <w:rPr>
                <w:rFonts w:ascii="Times New Roman" w:hAnsi="Times New Roman" w:cs="Times New Roman" w:hint="eastAsia"/>
                <w:bCs/>
                <w:iCs/>
                <w:color w:val="000000"/>
                <w:sz w:val="24"/>
                <w:szCs w:val="24"/>
              </w:rPr>
              <w:t>伏美</w:t>
            </w:r>
            <w:r w:rsidR="003F29DE" w:rsidRPr="003F29DE">
              <w:rPr>
                <w:rFonts w:ascii="Times New Roman" w:hAnsi="Times New Roman" w:cs="Times New Roman" w:hint="eastAsia"/>
                <w:bCs/>
                <w:iCs/>
                <w:color w:val="000000"/>
                <w:sz w:val="24"/>
                <w:szCs w:val="24"/>
              </w:rPr>
              <w:t>替</w:t>
            </w:r>
            <w:proofErr w:type="gramEnd"/>
            <w:r w:rsidR="003F29DE" w:rsidRPr="003F29DE">
              <w:rPr>
                <w:rFonts w:ascii="Times New Roman" w:hAnsi="Times New Roman" w:cs="Times New Roman" w:hint="eastAsia"/>
                <w:bCs/>
                <w:iCs/>
                <w:color w:val="000000"/>
                <w:sz w:val="24"/>
                <w:szCs w:val="24"/>
              </w:rPr>
              <w:t>尼的市场规模，以及促进</w:t>
            </w:r>
            <w:proofErr w:type="gramStart"/>
            <w:r w:rsidR="00043CA5">
              <w:rPr>
                <w:rFonts w:ascii="Times New Roman" w:hAnsi="Times New Roman" w:cs="Times New Roman" w:hint="eastAsia"/>
                <w:bCs/>
                <w:iCs/>
                <w:color w:val="000000"/>
                <w:sz w:val="24"/>
                <w:szCs w:val="24"/>
              </w:rPr>
              <w:t>伏美</w:t>
            </w:r>
            <w:r w:rsidR="003F29DE" w:rsidRPr="003F29DE">
              <w:rPr>
                <w:rFonts w:ascii="Times New Roman" w:hAnsi="Times New Roman" w:cs="Times New Roman" w:hint="eastAsia"/>
                <w:bCs/>
                <w:iCs/>
                <w:color w:val="000000"/>
                <w:sz w:val="24"/>
                <w:szCs w:val="24"/>
              </w:rPr>
              <w:t>替</w:t>
            </w:r>
            <w:proofErr w:type="gramEnd"/>
            <w:r w:rsidR="003F29DE" w:rsidRPr="003F29DE">
              <w:rPr>
                <w:rFonts w:ascii="Times New Roman" w:hAnsi="Times New Roman" w:cs="Times New Roman" w:hint="eastAsia"/>
                <w:bCs/>
                <w:iCs/>
                <w:color w:val="000000"/>
                <w:sz w:val="24"/>
                <w:szCs w:val="24"/>
              </w:rPr>
              <w:t>尼在海外市场的推广。</w:t>
            </w:r>
          </w:p>
          <w:p w14:paraId="1148B932" w14:textId="77777777" w:rsidR="0066549F" w:rsidRPr="00043CA5" w:rsidRDefault="0066549F" w:rsidP="0066549F">
            <w:pPr>
              <w:spacing w:line="360" w:lineRule="auto"/>
              <w:rPr>
                <w:rFonts w:ascii="Times New Roman" w:hAnsi="Times New Roman" w:cs="Times New Roman"/>
                <w:b/>
                <w:bCs/>
                <w:iCs/>
                <w:color w:val="000000"/>
                <w:sz w:val="24"/>
                <w:szCs w:val="24"/>
              </w:rPr>
            </w:pPr>
          </w:p>
          <w:p w14:paraId="2E801B78" w14:textId="41817674" w:rsidR="001C49A5" w:rsidRPr="00003188" w:rsidRDefault="001C49A5" w:rsidP="001C49A5">
            <w:pPr>
              <w:spacing w:line="360" w:lineRule="auto"/>
              <w:ind w:firstLineChars="200" w:firstLine="482"/>
              <w:rPr>
                <w:rFonts w:ascii="Times New Roman" w:hAnsi="Times New Roman" w:cs="Times New Roman"/>
                <w:b/>
                <w:bCs/>
                <w:iCs/>
                <w:sz w:val="24"/>
                <w:szCs w:val="24"/>
              </w:rPr>
            </w:pPr>
            <w:r w:rsidRPr="00003188">
              <w:rPr>
                <w:rFonts w:ascii="Times New Roman" w:hAnsi="Times New Roman" w:cs="Times New Roman"/>
                <w:b/>
                <w:bCs/>
                <w:iCs/>
                <w:sz w:val="24"/>
                <w:szCs w:val="24"/>
              </w:rPr>
              <w:lastRenderedPageBreak/>
              <w:t>问题</w:t>
            </w:r>
            <w:proofErr w:type="gramStart"/>
            <w:r w:rsidRPr="00003188">
              <w:rPr>
                <w:rFonts w:ascii="Times New Roman" w:hAnsi="Times New Roman" w:cs="Times New Roman"/>
                <w:b/>
                <w:bCs/>
                <w:iCs/>
                <w:sz w:val="24"/>
                <w:szCs w:val="24"/>
              </w:rPr>
              <w:t>一</w:t>
            </w:r>
            <w:proofErr w:type="gramEnd"/>
            <w:r w:rsidRPr="00003188">
              <w:rPr>
                <w:rFonts w:ascii="Times New Roman" w:hAnsi="Times New Roman" w:cs="Times New Roman"/>
                <w:b/>
                <w:bCs/>
                <w:iCs/>
                <w:sz w:val="24"/>
                <w:szCs w:val="24"/>
              </w:rPr>
              <w:t>：</w:t>
            </w:r>
            <w:proofErr w:type="gramStart"/>
            <w:r w:rsidR="004A692C" w:rsidRPr="00003188">
              <w:rPr>
                <w:rFonts w:ascii="Times New Roman" w:hAnsi="Times New Roman" w:cs="Times New Roman" w:hint="eastAsia"/>
                <w:b/>
                <w:bCs/>
                <w:iCs/>
                <w:sz w:val="24"/>
                <w:szCs w:val="24"/>
              </w:rPr>
              <w:t>伏美替尼</w:t>
            </w:r>
            <w:proofErr w:type="gramEnd"/>
            <w:r w:rsidR="00003188" w:rsidRPr="00003188">
              <w:rPr>
                <w:rFonts w:ascii="Times New Roman" w:hAnsi="Times New Roman" w:cs="Times New Roman" w:hint="eastAsia"/>
                <w:b/>
                <w:bCs/>
                <w:iCs/>
                <w:sz w:val="24"/>
                <w:szCs w:val="24"/>
              </w:rPr>
              <w:t>目前</w:t>
            </w:r>
            <w:r w:rsidR="004A692C" w:rsidRPr="00003188">
              <w:rPr>
                <w:rFonts w:ascii="Times New Roman" w:hAnsi="Times New Roman" w:cs="Times New Roman" w:hint="eastAsia"/>
                <w:b/>
                <w:bCs/>
                <w:iCs/>
                <w:sz w:val="24"/>
                <w:szCs w:val="24"/>
              </w:rPr>
              <w:t>联合用药的进展</w:t>
            </w:r>
            <w:r w:rsidR="009A4C86">
              <w:rPr>
                <w:rFonts w:ascii="Times New Roman" w:hAnsi="Times New Roman" w:cs="Times New Roman" w:hint="eastAsia"/>
                <w:b/>
                <w:bCs/>
                <w:iCs/>
                <w:sz w:val="24"/>
                <w:szCs w:val="24"/>
              </w:rPr>
              <w:t>是怎样的</w:t>
            </w:r>
            <w:r w:rsidRPr="00003188">
              <w:rPr>
                <w:rFonts w:ascii="Times New Roman" w:hAnsi="Times New Roman" w:cs="Times New Roman" w:hint="eastAsia"/>
                <w:b/>
                <w:bCs/>
                <w:iCs/>
                <w:sz w:val="24"/>
                <w:szCs w:val="24"/>
              </w:rPr>
              <w:t>？</w:t>
            </w:r>
            <w:r w:rsidR="00003188" w:rsidRPr="00003188">
              <w:rPr>
                <w:rFonts w:ascii="Times New Roman" w:hAnsi="Times New Roman" w:cs="Times New Roman"/>
                <w:b/>
                <w:bCs/>
                <w:iCs/>
                <w:sz w:val="24"/>
                <w:szCs w:val="24"/>
              </w:rPr>
              <w:t xml:space="preserve"> </w:t>
            </w:r>
          </w:p>
          <w:p w14:paraId="301E5472" w14:textId="1EAA1B8E" w:rsidR="00F73AB5" w:rsidRPr="00F73AB5" w:rsidRDefault="001C49A5" w:rsidP="00F73AB5">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2340BA">
              <w:rPr>
                <w:rFonts w:ascii="Times New Roman" w:hAnsi="Times New Roman" w:cs="Times New Roman" w:hint="eastAsia"/>
                <w:bCs/>
                <w:iCs/>
                <w:sz w:val="24"/>
                <w:szCs w:val="24"/>
              </w:rPr>
              <w:t>公司积极</w:t>
            </w:r>
            <w:r w:rsidR="00B35647" w:rsidRPr="00B35647">
              <w:rPr>
                <w:rFonts w:ascii="Times New Roman" w:hAnsi="Times New Roman" w:cs="Times New Roman" w:hint="eastAsia"/>
                <w:bCs/>
                <w:iCs/>
                <w:sz w:val="24"/>
                <w:szCs w:val="24"/>
              </w:rPr>
              <w:t>探索以</w:t>
            </w:r>
            <w:proofErr w:type="gramStart"/>
            <w:r w:rsidR="00B35647" w:rsidRPr="00B35647">
              <w:rPr>
                <w:rFonts w:ascii="Times New Roman" w:hAnsi="Times New Roman" w:cs="Times New Roman" w:hint="eastAsia"/>
                <w:bCs/>
                <w:iCs/>
                <w:sz w:val="24"/>
                <w:szCs w:val="24"/>
              </w:rPr>
              <w:t>伏美替尼</w:t>
            </w:r>
            <w:proofErr w:type="gramEnd"/>
            <w:r w:rsidR="00B35647" w:rsidRPr="00B35647">
              <w:rPr>
                <w:rFonts w:ascii="Times New Roman" w:hAnsi="Times New Roman" w:cs="Times New Roman" w:hint="eastAsia"/>
                <w:bCs/>
                <w:iCs/>
                <w:sz w:val="24"/>
                <w:szCs w:val="24"/>
              </w:rPr>
              <w:t>为骨干药物的联合用药来应对耐药以期进一步提高治疗效果</w:t>
            </w:r>
            <w:r w:rsidR="002340BA">
              <w:rPr>
                <w:rFonts w:ascii="Times New Roman" w:hAnsi="Times New Roman" w:cs="Times New Roman" w:hint="eastAsia"/>
                <w:bCs/>
                <w:iCs/>
                <w:sz w:val="24"/>
                <w:szCs w:val="24"/>
              </w:rPr>
              <w:t>，公司已开展多项联合用药的临床研究，如联合</w:t>
            </w:r>
            <w:r w:rsidR="002340BA">
              <w:rPr>
                <w:rFonts w:ascii="Times New Roman" w:hAnsi="Times New Roman" w:cs="Times New Roman" w:hint="eastAsia"/>
                <w:bCs/>
                <w:iCs/>
                <w:sz w:val="24"/>
                <w:szCs w:val="24"/>
              </w:rPr>
              <w:t>S</w:t>
            </w:r>
            <w:r w:rsidR="002340BA">
              <w:rPr>
                <w:rFonts w:ascii="Times New Roman" w:hAnsi="Times New Roman" w:cs="Times New Roman"/>
                <w:bCs/>
                <w:iCs/>
                <w:sz w:val="24"/>
                <w:szCs w:val="24"/>
              </w:rPr>
              <w:t xml:space="preserve">HP2 </w:t>
            </w:r>
            <w:r w:rsidR="002340BA">
              <w:rPr>
                <w:rFonts w:ascii="Times New Roman" w:hAnsi="Times New Roman" w:cs="Times New Roman" w:hint="eastAsia"/>
                <w:bCs/>
                <w:iCs/>
                <w:sz w:val="24"/>
                <w:szCs w:val="24"/>
              </w:rPr>
              <w:t>抑制剂、</w:t>
            </w:r>
            <w:r w:rsidR="002340BA" w:rsidRPr="002340BA">
              <w:rPr>
                <w:rFonts w:ascii="Times New Roman" w:hAnsi="Times New Roman" w:cs="Times New Roman" w:hint="eastAsia"/>
                <w:bCs/>
                <w:iCs/>
                <w:sz w:val="24"/>
                <w:szCs w:val="24"/>
              </w:rPr>
              <w:t>安罗替尼</w:t>
            </w:r>
            <w:r w:rsidR="002340BA">
              <w:rPr>
                <w:rFonts w:ascii="Times New Roman" w:hAnsi="Times New Roman" w:cs="Times New Roman" w:hint="eastAsia"/>
                <w:bCs/>
                <w:iCs/>
                <w:sz w:val="24"/>
                <w:szCs w:val="24"/>
              </w:rPr>
              <w:t>、</w:t>
            </w:r>
            <w:r w:rsidR="002340BA" w:rsidRPr="002340BA">
              <w:rPr>
                <w:rFonts w:ascii="Times New Roman" w:hAnsi="Times New Roman" w:cs="Times New Roman" w:hint="eastAsia"/>
                <w:bCs/>
                <w:iCs/>
                <w:sz w:val="24"/>
                <w:szCs w:val="24"/>
              </w:rPr>
              <w:t>口服小分子</w:t>
            </w:r>
            <w:r w:rsidR="002340BA" w:rsidRPr="002340BA">
              <w:rPr>
                <w:rFonts w:ascii="Times New Roman" w:hAnsi="Times New Roman" w:cs="Times New Roman" w:hint="eastAsia"/>
                <w:bCs/>
                <w:iCs/>
                <w:sz w:val="24"/>
                <w:szCs w:val="24"/>
              </w:rPr>
              <w:t xml:space="preserve"> PD-L1</w:t>
            </w:r>
            <w:r w:rsidR="002340BA" w:rsidRPr="002340BA">
              <w:rPr>
                <w:rFonts w:ascii="Times New Roman" w:hAnsi="Times New Roman" w:cs="Times New Roman" w:hint="eastAsia"/>
                <w:bCs/>
                <w:iCs/>
                <w:sz w:val="24"/>
                <w:szCs w:val="24"/>
              </w:rPr>
              <w:t>抑制剂</w:t>
            </w:r>
            <w:r w:rsidR="002340BA">
              <w:rPr>
                <w:rFonts w:ascii="Times New Roman" w:hAnsi="Times New Roman" w:cs="Times New Roman" w:hint="eastAsia"/>
                <w:bCs/>
                <w:iCs/>
                <w:sz w:val="24"/>
                <w:szCs w:val="24"/>
              </w:rPr>
              <w:t>等。其中有一些数据已经成熟并公布，比如说</w:t>
            </w:r>
            <w:r w:rsidR="002340BA" w:rsidRPr="002340BA">
              <w:rPr>
                <w:rFonts w:ascii="Times New Roman" w:hAnsi="Times New Roman" w:cs="Times New Roman" w:hint="eastAsia"/>
                <w:bCs/>
                <w:iCs/>
                <w:sz w:val="24"/>
                <w:szCs w:val="24"/>
              </w:rPr>
              <w:t>在</w:t>
            </w:r>
            <w:r w:rsidR="002340BA" w:rsidRPr="002340BA">
              <w:rPr>
                <w:rFonts w:ascii="Times New Roman" w:hAnsi="Times New Roman" w:cs="Times New Roman" w:hint="eastAsia"/>
                <w:bCs/>
                <w:iCs/>
                <w:sz w:val="24"/>
                <w:szCs w:val="24"/>
              </w:rPr>
              <w:t>2024 ELCC</w:t>
            </w:r>
            <w:r w:rsidR="002340BA" w:rsidRPr="002340BA">
              <w:rPr>
                <w:rFonts w:ascii="Times New Roman" w:hAnsi="Times New Roman" w:cs="Times New Roman" w:hint="eastAsia"/>
                <w:bCs/>
                <w:iCs/>
                <w:sz w:val="24"/>
                <w:szCs w:val="24"/>
              </w:rPr>
              <w:t>（欧洲肺癌大会）上公布了</w:t>
            </w:r>
            <w:proofErr w:type="gramStart"/>
            <w:r w:rsidR="002340BA" w:rsidRPr="002340BA">
              <w:rPr>
                <w:rFonts w:ascii="Times New Roman" w:hAnsi="Times New Roman" w:cs="Times New Roman" w:hint="eastAsia"/>
                <w:bCs/>
                <w:iCs/>
                <w:sz w:val="24"/>
                <w:szCs w:val="24"/>
              </w:rPr>
              <w:t>伏美替尼联合安罗替尼</w:t>
            </w:r>
            <w:proofErr w:type="gramEnd"/>
            <w:r w:rsidR="002340BA" w:rsidRPr="002340BA">
              <w:rPr>
                <w:rFonts w:ascii="Times New Roman" w:hAnsi="Times New Roman" w:cs="Times New Roman" w:hint="eastAsia"/>
                <w:bCs/>
                <w:iCs/>
                <w:sz w:val="24"/>
                <w:szCs w:val="24"/>
              </w:rPr>
              <w:t>一线治疗</w:t>
            </w:r>
            <w:r w:rsidR="002340BA" w:rsidRPr="002340BA">
              <w:rPr>
                <w:rFonts w:ascii="Times New Roman" w:hAnsi="Times New Roman" w:cs="Times New Roman" w:hint="eastAsia"/>
                <w:bCs/>
                <w:iCs/>
                <w:sz w:val="24"/>
                <w:szCs w:val="24"/>
              </w:rPr>
              <w:t>EGFR 21</w:t>
            </w:r>
            <w:r w:rsidR="002340BA" w:rsidRPr="002340BA">
              <w:rPr>
                <w:rFonts w:ascii="Times New Roman" w:hAnsi="Times New Roman" w:cs="Times New Roman" w:hint="eastAsia"/>
                <w:bCs/>
                <w:iCs/>
                <w:sz w:val="24"/>
                <w:szCs w:val="24"/>
              </w:rPr>
              <w:t>号外显子</w:t>
            </w:r>
            <w:r w:rsidR="002340BA" w:rsidRPr="002340BA">
              <w:rPr>
                <w:rFonts w:ascii="Times New Roman" w:hAnsi="Times New Roman" w:cs="Times New Roman" w:hint="eastAsia"/>
                <w:bCs/>
                <w:iCs/>
                <w:sz w:val="24"/>
                <w:szCs w:val="24"/>
              </w:rPr>
              <w:t>L858R</w:t>
            </w:r>
            <w:r w:rsidR="002340BA" w:rsidRPr="002340BA">
              <w:rPr>
                <w:rFonts w:ascii="Times New Roman" w:hAnsi="Times New Roman" w:cs="Times New Roman" w:hint="eastAsia"/>
                <w:bCs/>
                <w:iCs/>
                <w:sz w:val="24"/>
                <w:szCs w:val="24"/>
              </w:rPr>
              <w:t>突变阳性的局部晚期或转移性非小细胞肺癌患者的有效性及安全性数据，这是一项研究者发起研究，主要研究者是上海交通大学附属胸科医院的韩宝惠教授。针对</w:t>
            </w:r>
            <w:r w:rsidR="002340BA" w:rsidRPr="002340BA">
              <w:rPr>
                <w:rFonts w:ascii="Times New Roman" w:hAnsi="Times New Roman" w:cs="Times New Roman" w:hint="eastAsia"/>
                <w:bCs/>
                <w:iCs/>
                <w:sz w:val="24"/>
                <w:szCs w:val="24"/>
              </w:rPr>
              <w:t>EGFR 21</w:t>
            </w:r>
            <w:r w:rsidR="002340BA" w:rsidRPr="002340BA">
              <w:rPr>
                <w:rFonts w:ascii="Times New Roman" w:hAnsi="Times New Roman" w:cs="Times New Roman" w:hint="eastAsia"/>
                <w:bCs/>
                <w:iCs/>
                <w:sz w:val="24"/>
                <w:szCs w:val="24"/>
              </w:rPr>
              <w:t>号外显子</w:t>
            </w:r>
            <w:r w:rsidR="002340BA" w:rsidRPr="002340BA">
              <w:rPr>
                <w:rFonts w:ascii="Times New Roman" w:hAnsi="Times New Roman" w:cs="Times New Roman" w:hint="eastAsia"/>
                <w:bCs/>
                <w:iCs/>
                <w:sz w:val="24"/>
                <w:szCs w:val="24"/>
              </w:rPr>
              <w:t>L858R</w:t>
            </w:r>
            <w:r w:rsidR="002340BA" w:rsidRPr="002340BA">
              <w:rPr>
                <w:rFonts w:ascii="Times New Roman" w:hAnsi="Times New Roman" w:cs="Times New Roman" w:hint="eastAsia"/>
                <w:bCs/>
                <w:iCs/>
                <w:sz w:val="24"/>
                <w:szCs w:val="24"/>
              </w:rPr>
              <w:t>突变的患者，</w:t>
            </w:r>
            <w:r w:rsidR="002340BA" w:rsidRPr="002340BA">
              <w:rPr>
                <w:rFonts w:ascii="Times New Roman" w:hAnsi="Times New Roman" w:cs="Times New Roman" w:hint="eastAsia"/>
                <w:bCs/>
                <w:iCs/>
                <w:sz w:val="24"/>
                <w:szCs w:val="24"/>
              </w:rPr>
              <w:t xml:space="preserve">EGFR-TKI </w:t>
            </w:r>
            <w:r w:rsidR="002340BA" w:rsidRPr="002340BA">
              <w:rPr>
                <w:rFonts w:ascii="Times New Roman" w:hAnsi="Times New Roman" w:cs="Times New Roman" w:hint="eastAsia"/>
                <w:bCs/>
                <w:iCs/>
                <w:sz w:val="24"/>
                <w:szCs w:val="24"/>
              </w:rPr>
              <w:t>的治疗效果普遍不佳，而</w:t>
            </w:r>
            <w:proofErr w:type="gramStart"/>
            <w:r w:rsidR="002340BA" w:rsidRPr="002340BA">
              <w:rPr>
                <w:rFonts w:ascii="Times New Roman" w:hAnsi="Times New Roman" w:cs="Times New Roman" w:hint="eastAsia"/>
                <w:bCs/>
                <w:iCs/>
                <w:sz w:val="24"/>
                <w:szCs w:val="24"/>
              </w:rPr>
              <w:t>伏美替尼联合安罗替尼</w:t>
            </w:r>
            <w:proofErr w:type="gramEnd"/>
            <w:r w:rsidR="002340BA" w:rsidRPr="002340BA">
              <w:rPr>
                <w:rFonts w:ascii="Times New Roman" w:hAnsi="Times New Roman" w:cs="Times New Roman" w:hint="eastAsia"/>
                <w:bCs/>
                <w:iCs/>
                <w:sz w:val="24"/>
                <w:szCs w:val="24"/>
              </w:rPr>
              <w:t>展现出了良好的治疗潜力。根据研究数据，截至</w:t>
            </w:r>
            <w:r w:rsidR="002340BA" w:rsidRPr="002340BA">
              <w:rPr>
                <w:rFonts w:ascii="Times New Roman" w:hAnsi="Times New Roman" w:cs="Times New Roman" w:hint="eastAsia"/>
                <w:bCs/>
                <w:iCs/>
                <w:sz w:val="24"/>
                <w:szCs w:val="24"/>
              </w:rPr>
              <w:t>2023</w:t>
            </w:r>
            <w:r w:rsidR="002340BA" w:rsidRPr="002340BA">
              <w:rPr>
                <w:rFonts w:ascii="Times New Roman" w:hAnsi="Times New Roman" w:cs="Times New Roman" w:hint="eastAsia"/>
                <w:bCs/>
                <w:iCs/>
                <w:sz w:val="24"/>
                <w:szCs w:val="24"/>
              </w:rPr>
              <w:t>年</w:t>
            </w:r>
            <w:r w:rsidR="002340BA" w:rsidRPr="002340BA">
              <w:rPr>
                <w:rFonts w:ascii="Times New Roman" w:hAnsi="Times New Roman" w:cs="Times New Roman" w:hint="eastAsia"/>
                <w:bCs/>
                <w:iCs/>
                <w:sz w:val="24"/>
                <w:szCs w:val="24"/>
              </w:rPr>
              <w:t>12</w:t>
            </w:r>
            <w:r w:rsidR="002340BA" w:rsidRPr="002340BA">
              <w:rPr>
                <w:rFonts w:ascii="Times New Roman" w:hAnsi="Times New Roman" w:cs="Times New Roman" w:hint="eastAsia"/>
                <w:bCs/>
                <w:iCs/>
                <w:sz w:val="24"/>
                <w:szCs w:val="24"/>
              </w:rPr>
              <w:t>月</w:t>
            </w:r>
            <w:r w:rsidR="002340BA" w:rsidRPr="002340BA">
              <w:rPr>
                <w:rFonts w:ascii="Times New Roman" w:hAnsi="Times New Roman" w:cs="Times New Roman" w:hint="eastAsia"/>
                <w:bCs/>
                <w:iCs/>
                <w:sz w:val="24"/>
                <w:szCs w:val="24"/>
              </w:rPr>
              <w:t>21</w:t>
            </w:r>
            <w:r w:rsidR="002340BA" w:rsidRPr="002340BA">
              <w:rPr>
                <w:rFonts w:ascii="Times New Roman" w:hAnsi="Times New Roman" w:cs="Times New Roman" w:hint="eastAsia"/>
                <w:bCs/>
                <w:iCs/>
                <w:sz w:val="24"/>
                <w:szCs w:val="24"/>
              </w:rPr>
              <w:t>日，该研究共纳入</w:t>
            </w:r>
            <w:r w:rsidR="002340BA" w:rsidRPr="002340BA">
              <w:rPr>
                <w:rFonts w:ascii="Times New Roman" w:hAnsi="Times New Roman" w:cs="Times New Roman" w:hint="eastAsia"/>
                <w:bCs/>
                <w:iCs/>
                <w:sz w:val="24"/>
                <w:szCs w:val="24"/>
              </w:rPr>
              <w:t>40</w:t>
            </w:r>
            <w:r w:rsidR="002340BA" w:rsidRPr="002340BA">
              <w:rPr>
                <w:rFonts w:ascii="Times New Roman" w:hAnsi="Times New Roman" w:cs="Times New Roman" w:hint="eastAsia"/>
                <w:bCs/>
                <w:iCs/>
                <w:sz w:val="24"/>
                <w:szCs w:val="24"/>
              </w:rPr>
              <w:t>例患者，其中</w:t>
            </w:r>
            <w:r w:rsidR="002340BA" w:rsidRPr="002340BA">
              <w:rPr>
                <w:rFonts w:ascii="Times New Roman" w:hAnsi="Times New Roman" w:cs="Times New Roman" w:hint="eastAsia"/>
                <w:bCs/>
                <w:iCs/>
                <w:sz w:val="24"/>
                <w:szCs w:val="24"/>
              </w:rPr>
              <w:t>22</w:t>
            </w:r>
            <w:r w:rsidR="002340BA" w:rsidRPr="002340BA">
              <w:rPr>
                <w:rFonts w:ascii="Times New Roman" w:hAnsi="Times New Roman" w:cs="Times New Roman" w:hint="eastAsia"/>
                <w:bCs/>
                <w:iCs/>
                <w:sz w:val="24"/>
                <w:szCs w:val="24"/>
              </w:rPr>
              <w:t>例患者携带</w:t>
            </w:r>
            <w:r w:rsidR="002340BA" w:rsidRPr="002340BA">
              <w:rPr>
                <w:rFonts w:ascii="Times New Roman" w:hAnsi="Times New Roman" w:cs="Times New Roman" w:hint="eastAsia"/>
                <w:bCs/>
                <w:iCs/>
                <w:sz w:val="24"/>
                <w:szCs w:val="24"/>
              </w:rPr>
              <w:t>L858R</w:t>
            </w:r>
            <w:r w:rsidR="002340BA" w:rsidRPr="002340BA">
              <w:rPr>
                <w:rFonts w:ascii="Times New Roman" w:hAnsi="Times New Roman" w:cs="Times New Roman" w:hint="eastAsia"/>
                <w:bCs/>
                <w:iCs/>
                <w:sz w:val="24"/>
                <w:szCs w:val="24"/>
              </w:rPr>
              <w:t>突变。对于</w:t>
            </w:r>
            <w:r w:rsidR="002340BA" w:rsidRPr="002340BA">
              <w:rPr>
                <w:rFonts w:ascii="Times New Roman" w:hAnsi="Times New Roman" w:cs="Times New Roman" w:hint="eastAsia"/>
                <w:bCs/>
                <w:iCs/>
                <w:sz w:val="24"/>
                <w:szCs w:val="24"/>
              </w:rPr>
              <w:t>L858R</w:t>
            </w:r>
            <w:r w:rsidR="002340BA" w:rsidRPr="002340BA">
              <w:rPr>
                <w:rFonts w:ascii="Times New Roman" w:hAnsi="Times New Roman" w:cs="Times New Roman" w:hint="eastAsia"/>
                <w:bCs/>
                <w:iCs/>
                <w:sz w:val="24"/>
                <w:szCs w:val="24"/>
              </w:rPr>
              <w:t>亚组，所有患者均进行了至少</w:t>
            </w:r>
            <w:r w:rsidR="002340BA" w:rsidRPr="002340BA">
              <w:rPr>
                <w:rFonts w:ascii="Times New Roman" w:hAnsi="Times New Roman" w:cs="Times New Roman" w:hint="eastAsia"/>
                <w:bCs/>
                <w:iCs/>
                <w:sz w:val="24"/>
                <w:szCs w:val="24"/>
              </w:rPr>
              <w:t xml:space="preserve"> 2</w:t>
            </w:r>
            <w:r w:rsidR="002340BA" w:rsidRPr="002340BA">
              <w:rPr>
                <w:rFonts w:ascii="Times New Roman" w:hAnsi="Times New Roman" w:cs="Times New Roman" w:hint="eastAsia"/>
                <w:bCs/>
                <w:iCs/>
                <w:sz w:val="24"/>
                <w:szCs w:val="24"/>
              </w:rPr>
              <w:t>次疗效评估，所有患者肿瘤体积均缩小，中位缓解深度为</w:t>
            </w:r>
            <w:r w:rsidR="002340BA" w:rsidRPr="002340BA">
              <w:rPr>
                <w:rFonts w:ascii="Times New Roman" w:hAnsi="Times New Roman" w:cs="Times New Roman" w:hint="eastAsia"/>
                <w:bCs/>
                <w:iCs/>
                <w:sz w:val="24"/>
                <w:szCs w:val="24"/>
              </w:rPr>
              <w:t>42%</w:t>
            </w:r>
            <w:r w:rsidR="002340BA" w:rsidRPr="002340BA">
              <w:rPr>
                <w:rFonts w:ascii="Times New Roman" w:hAnsi="Times New Roman" w:cs="Times New Roman" w:hint="eastAsia"/>
                <w:bCs/>
                <w:iCs/>
                <w:sz w:val="24"/>
                <w:szCs w:val="24"/>
              </w:rPr>
              <w:t>，研究者评估的</w:t>
            </w:r>
            <w:r w:rsidR="002340BA" w:rsidRPr="002340BA">
              <w:rPr>
                <w:rFonts w:ascii="Times New Roman" w:hAnsi="Times New Roman" w:cs="Times New Roman" w:hint="eastAsia"/>
                <w:bCs/>
                <w:iCs/>
                <w:sz w:val="24"/>
                <w:szCs w:val="24"/>
              </w:rPr>
              <w:t>ORR</w:t>
            </w:r>
            <w:r w:rsidR="002340BA" w:rsidRPr="002340BA">
              <w:rPr>
                <w:rFonts w:ascii="Times New Roman" w:hAnsi="Times New Roman" w:cs="Times New Roman" w:hint="eastAsia"/>
                <w:bCs/>
                <w:iCs/>
                <w:sz w:val="24"/>
                <w:szCs w:val="24"/>
              </w:rPr>
              <w:t>为</w:t>
            </w:r>
            <w:r w:rsidR="002340BA" w:rsidRPr="002340BA">
              <w:rPr>
                <w:rFonts w:ascii="Times New Roman" w:hAnsi="Times New Roman" w:cs="Times New Roman" w:hint="eastAsia"/>
                <w:bCs/>
                <w:iCs/>
                <w:sz w:val="24"/>
                <w:szCs w:val="24"/>
              </w:rPr>
              <w:t>95.45%</w:t>
            </w:r>
            <w:r w:rsidR="002340BA" w:rsidRPr="002340BA">
              <w:rPr>
                <w:rFonts w:ascii="Times New Roman" w:hAnsi="Times New Roman" w:cs="Times New Roman" w:hint="eastAsia"/>
                <w:bCs/>
                <w:iCs/>
                <w:sz w:val="24"/>
                <w:szCs w:val="24"/>
              </w:rPr>
              <w:t>，</w:t>
            </w:r>
            <w:r w:rsidR="002340BA" w:rsidRPr="002340BA">
              <w:rPr>
                <w:rFonts w:ascii="Times New Roman" w:hAnsi="Times New Roman" w:cs="Times New Roman" w:hint="eastAsia"/>
                <w:bCs/>
                <w:iCs/>
                <w:sz w:val="24"/>
                <w:szCs w:val="24"/>
              </w:rPr>
              <w:t>DCR</w:t>
            </w:r>
            <w:r w:rsidR="002340BA" w:rsidRPr="002340BA">
              <w:rPr>
                <w:rFonts w:ascii="Times New Roman" w:hAnsi="Times New Roman" w:cs="Times New Roman" w:hint="eastAsia"/>
                <w:bCs/>
                <w:iCs/>
                <w:sz w:val="24"/>
                <w:szCs w:val="24"/>
              </w:rPr>
              <w:t>为</w:t>
            </w:r>
            <w:r w:rsidR="002340BA" w:rsidRPr="002340BA">
              <w:rPr>
                <w:rFonts w:ascii="Times New Roman" w:hAnsi="Times New Roman" w:cs="Times New Roman" w:hint="eastAsia"/>
                <w:bCs/>
                <w:iCs/>
                <w:sz w:val="24"/>
                <w:szCs w:val="24"/>
              </w:rPr>
              <w:t>100%</w:t>
            </w:r>
            <w:r w:rsidR="002340BA" w:rsidRPr="002340BA">
              <w:rPr>
                <w:rFonts w:ascii="Times New Roman" w:hAnsi="Times New Roman" w:cs="Times New Roman" w:hint="eastAsia"/>
                <w:bCs/>
                <w:iCs/>
                <w:sz w:val="24"/>
                <w:szCs w:val="24"/>
              </w:rPr>
              <w:t>，中位随访时间为</w:t>
            </w:r>
            <w:r w:rsidR="002340BA" w:rsidRPr="002340BA">
              <w:rPr>
                <w:rFonts w:ascii="Times New Roman" w:hAnsi="Times New Roman" w:cs="Times New Roman" w:hint="eastAsia"/>
                <w:bCs/>
                <w:iCs/>
                <w:sz w:val="24"/>
                <w:szCs w:val="24"/>
              </w:rPr>
              <w:t>13.96</w:t>
            </w:r>
            <w:r w:rsidR="002340BA" w:rsidRPr="002340BA">
              <w:rPr>
                <w:rFonts w:ascii="Times New Roman" w:hAnsi="Times New Roman" w:cs="Times New Roman" w:hint="eastAsia"/>
                <w:bCs/>
                <w:iCs/>
                <w:sz w:val="24"/>
                <w:szCs w:val="24"/>
              </w:rPr>
              <w:t>个月，中位</w:t>
            </w:r>
            <w:r w:rsidR="002340BA" w:rsidRPr="002340BA">
              <w:rPr>
                <w:rFonts w:ascii="Times New Roman" w:hAnsi="Times New Roman" w:cs="Times New Roman" w:hint="eastAsia"/>
                <w:bCs/>
                <w:iCs/>
                <w:sz w:val="24"/>
                <w:szCs w:val="24"/>
              </w:rPr>
              <w:t>PFS</w:t>
            </w:r>
            <w:r w:rsidR="002340BA" w:rsidRPr="002340BA">
              <w:rPr>
                <w:rFonts w:ascii="Times New Roman" w:hAnsi="Times New Roman" w:cs="Times New Roman" w:hint="eastAsia"/>
                <w:bCs/>
                <w:iCs/>
                <w:sz w:val="24"/>
                <w:szCs w:val="24"/>
              </w:rPr>
              <w:t>尚未达到。</w:t>
            </w:r>
            <w:r w:rsidR="002340BA" w:rsidRPr="002340BA">
              <w:rPr>
                <w:rFonts w:ascii="Times New Roman" w:hAnsi="Times New Roman" w:cs="Times New Roman" w:hint="eastAsia"/>
                <w:bCs/>
                <w:iCs/>
                <w:sz w:val="24"/>
                <w:szCs w:val="24"/>
              </w:rPr>
              <w:t>17</w:t>
            </w:r>
            <w:r w:rsidR="002340BA" w:rsidRPr="002340BA">
              <w:rPr>
                <w:rFonts w:ascii="Times New Roman" w:hAnsi="Times New Roman" w:cs="Times New Roman" w:hint="eastAsia"/>
                <w:bCs/>
                <w:iCs/>
                <w:sz w:val="24"/>
                <w:szCs w:val="24"/>
              </w:rPr>
              <w:t>例患者出现治疗相关不良事件（</w:t>
            </w:r>
            <w:r w:rsidR="002340BA" w:rsidRPr="002340BA">
              <w:rPr>
                <w:rFonts w:ascii="Times New Roman" w:hAnsi="Times New Roman" w:cs="Times New Roman" w:hint="eastAsia"/>
                <w:bCs/>
                <w:iCs/>
                <w:sz w:val="24"/>
                <w:szCs w:val="24"/>
              </w:rPr>
              <w:t>TRAEs</w:t>
            </w:r>
            <w:r w:rsidR="002340BA" w:rsidRPr="002340BA">
              <w:rPr>
                <w:rFonts w:ascii="Times New Roman" w:hAnsi="Times New Roman" w:cs="Times New Roman" w:hint="eastAsia"/>
                <w:bCs/>
                <w:iCs/>
                <w:sz w:val="24"/>
                <w:szCs w:val="24"/>
              </w:rPr>
              <w:t>），最常见</w:t>
            </w:r>
            <w:r w:rsidR="002340BA" w:rsidRPr="002340BA">
              <w:rPr>
                <w:rFonts w:ascii="Times New Roman" w:hAnsi="Times New Roman" w:cs="Times New Roman" w:hint="eastAsia"/>
                <w:bCs/>
                <w:iCs/>
                <w:sz w:val="24"/>
                <w:szCs w:val="24"/>
              </w:rPr>
              <w:t xml:space="preserve"> TRAEs </w:t>
            </w:r>
            <w:r w:rsidR="002340BA" w:rsidRPr="002340BA">
              <w:rPr>
                <w:rFonts w:ascii="Times New Roman" w:hAnsi="Times New Roman" w:cs="Times New Roman" w:hint="eastAsia"/>
                <w:bCs/>
                <w:iCs/>
                <w:sz w:val="24"/>
                <w:szCs w:val="24"/>
              </w:rPr>
              <w:t>均为</w:t>
            </w:r>
            <w:r w:rsidR="002340BA" w:rsidRPr="002340BA">
              <w:rPr>
                <w:rFonts w:ascii="Times New Roman" w:hAnsi="Times New Roman" w:cs="Times New Roman" w:hint="eastAsia"/>
                <w:bCs/>
                <w:iCs/>
                <w:sz w:val="24"/>
                <w:szCs w:val="24"/>
              </w:rPr>
              <w:t xml:space="preserve"> 1-2 </w:t>
            </w:r>
            <w:r w:rsidR="002340BA" w:rsidRPr="002340BA">
              <w:rPr>
                <w:rFonts w:ascii="Times New Roman" w:hAnsi="Times New Roman" w:cs="Times New Roman" w:hint="eastAsia"/>
                <w:bCs/>
                <w:iCs/>
                <w:sz w:val="24"/>
                <w:szCs w:val="24"/>
              </w:rPr>
              <w:t>级，</w:t>
            </w:r>
            <w:r w:rsidR="002340BA" w:rsidRPr="002340BA">
              <w:rPr>
                <w:rFonts w:ascii="Times New Roman" w:hAnsi="Times New Roman" w:cs="Times New Roman" w:hint="eastAsia"/>
                <w:bCs/>
                <w:iCs/>
                <w:sz w:val="24"/>
                <w:szCs w:val="24"/>
              </w:rPr>
              <w:t>5</w:t>
            </w:r>
            <w:r w:rsidR="002340BA" w:rsidRPr="002340BA">
              <w:rPr>
                <w:rFonts w:ascii="Times New Roman" w:hAnsi="Times New Roman" w:cs="Times New Roman" w:hint="eastAsia"/>
                <w:bCs/>
                <w:iCs/>
                <w:sz w:val="24"/>
                <w:szCs w:val="24"/>
              </w:rPr>
              <w:t>例（</w:t>
            </w:r>
            <w:r w:rsidR="002340BA" w:rsidRPr="002340BA">
              <w:rPr>
                <w:rFonts w:ascii="Times New Roman" w:hAnsi="Times New Roman" w:cs="Times New Roman" w:hint="eastAsia"/>
                <w:bCs/>
                <w:iCs/>
                <w:sz w:val="24"/>
                <w:szCs w:val="24"/>
              </w:rPr>
              <w:t xml:space="preserve">22.7% </w:t>
            </w:r>
            <w:r w:rsidR="002340BA" w:rsidRPr="002340BA">
              <w:rPr>
                <w:rFonts w:ascii="Times New Roman" w:hAnsi="Times New Roman" w:cs="Times New Roman" w:hint="eastAsia"/>
                <w:bCs/>
                <w:iCs/>
                <w:sz w:val="24"/>
                <w:szCs w:val="24"/>
              </w:rPr>
              <w:t>）患者出现</w:t>
            </w:r>
            <w:r w:rsidR="002340BA" w:rsidRPr="002340BA">
              <w:rPr>
                <w:rFonts w:ascii="Times New Roman" w:hAnsi="Times New Roman" w:cs="Times New Roman" w:hint="eastAsia"/>
                <w:bCs/>
                <w:iCs/>
                <w:sz w:val="24"/>
                <w:szCs w:val="24"/>
              </w:rPr>
              <w:t>3</w:t>
            </w:r>
            <w:r w:rsidR="002340BA" w:rsidRPr="002340BA">
              <w:rPr>
                <w:rFonts w:ascii="Times New Roman" w:hAnsi="Times New Roman" w:cs="Times New Roman" w:hint="eastAsia"/>
                <w:bCs/>
                <w:iCs/>
                <w:sz w:val="24"/>
                <w:szCs w:val="24"/>
              </w:rPr>
              <w:t>级及以上</w:t>
            </w:r>
            <w:r w:rsidR="002340BA" w:rsidRPr="002340BA">
              <w:rPr>
                <w:rFonts w:ascii="Times New Roman" w:hAnsi="Times New Roman" w:cs="Times New Roman" w:hint="eastAsia"/>
                <w:bCs/>
                <w:iCs/>
                <w:sz w:val="24"/>
                <w:szCs w:val="24"/>
              </w:rPr>
              <w:t>TRAEs</w:t>
            </w:r>
            <w:r w:rsidR="002340BA" w:rsidRPr="002340BA">
              <w:rPr>
                <w:rFonts w:ascii="Times New Roman" w:hAnsi="Times New Roman" w:cs="Times New Roman" w:hint="eastAsia"/>
                <w:bCs/>
                <w:iCs/>
                <w:sz w:val="24"/>
                <w:szCs w:val="24"/>
              </w:rPr>
              <w:t>，未出现新的未预期的安全性信号。</w:t>
            </w:r>
            <w:r w:rsidR="00F73AB5">
              <w:rPr>
                <w:rFonts w:ascii="Times New Roman" w:hAnsi="Times New Roman" w:cs="Times New Roman" w:hint="eastAsia"/>
                <w:bCs/>
                <w:iCs/>
                <w:sz w:val="24"/>
                <w:szCs w:val="24"/>
              </w:rPr>
              <w:t>另外，考虑到</w:t>
            </w:r>
            <w:r w:rsidR="00F73AB5" w:rsidRPr="00F73AB5">
              <w:rPr>
                <w:rFonts w:ascii="Times New Roman" w:hAnsi="Times New Roman" w:cs="Times New Roman" w:hint="eastAsia"/>
                <w:bCs/>
                <w:iCs/>
                <w:sz w:val="24"/>
                <w:szCs w:val="24"/>
              </w:rPr>
              <w:t>EGFR</w:t>
            </w:r>
            <w:r w:rsidR="00F73AB5" w:rsidRPr="00F73AB5">
              <w:rPr>
                <w:rFonts w:ascii="Times New Roman" w:hAnsi="Times New Roman" w:cs="Times New Roman" w:hint="eastAsia"/>
                <w:bCs/>
                <w:iCs/>
                <w:sz w:val="24"/>
                <w:szCs w:val="24"/>
              </w:rPr>
              <w:t>突变的</w:t>
            </w:r>
            <w:r w:rsidR="00F73AB5" w:rsidRPr="00F73AB5">
              <w:rPr>
                <w:rFonts w:ascii="Times New Roman" w:hAnsi="Times New Roman" w:cs="Times New Roman" w:hint="eastAsia"/>
                <w:bCs/>
                <w:iCs/>
                <w:sz w:val="24"/>
                <w:szCs w:val="24"/>
              </w:rPr>
              <w:t>NSCLC</w:t>
            </w:r>
            <w:r w:rsidR="00F73AB5" w:rsidRPr="00F73AB5">
              <w:rPr>
                <w:rFonts w:ascii="Times New Roman" w:hAnsi="Times New Roman" w:cs="Times New Roman" w:hint="eastAsia"/>
                <w:bCs/>
                <w:iCs/>
                <w:sz w:val="24"/>
                <w:szCs w:val="24"/>
              </w:rPr>
              <w:t>患者更容易发生脑转移，肺癌脑转移患者预后较差</w:t>
            </w:r>
            <w:r w:rsidR="00F73AB5">
              <w:rPr>
                <w:rFonts w:ascii="Times New Roman" w:hAnsi="Times New Roman" w:cs="Times New Roman" w:hint="eastAsia"/>
                <w:bCs/>
                <w:iCs/>
                <w:sz w:val="24"/>
                <w:szCs w:val="24"/>
              </w:rPr>
              <w:t>，公司特别设计了</w:t>
            </w:r>
            <w:proofErr w:type="gramStart"/>
            <w:r w:rsidR="00F73AB5" w:rsidRPr="00F73AB5">
              <w:rPr>
                <w:rFonts w:ascii="Times New Roman" w:hAnsi="Times New Roman" w:cs="Times New Roman" w:hint="eastAsia"/>
                <w:bCs/>
                <w:iCs/>
                <w:sz w:val="24"/>
                <w:szCs w:val="24"/>
              </w:rPr>
              <w:t>伏美替尼联合含铂双</w:t>
            </w:r>
            <w:proofErr w:type="gramEnd"/>
            <w:r w:rsidR="00F73AB5" w:rsidRPr="00F73AB5">
              <w:rPr>
                <w:rFonts w:ascii="Times New Roman" w:hAnsi="Times New Roman" w:cs="Times New Roman" w:hint="eastAsia"/>
                <w:bCs/>
                <w:iCs/>
                <w:sz w:val="24"/>
                <w:szCs w:val="24"/>
              </w:rPr>
              <w:t>药化疗</w:t>
            </w:r>
            <w:r w:rsidR="00F73AB5">
              <w:rPr>
                <w:rFonts w:ascii="Times New Roman" w:hAnsi="Times New Roman" w:cs="Times New Roman" w:hint="eastAsia"/>
                <w:bCs/>
                <w:iCs/>
                <w:sz w:val="24"/>
                <w:szCs w:val="24"/>
              </w:rPr>
              <w:t>针对脑转移患者的注册临床研究，充分发挥</w:t>
            </w:r>
            <w:proofErr w:type="gramStart"/>
            <w:r w:rsidR="00F73AB5">
              <w:rPr>
                <w:rFonts w:ascii="Times New Roman" w:hAnsi="Times New Roman" w:cs="Times New Roman" w:hint="eastAsia"/>
                <w:bCs/>
                <w:iCs/>
                <w:sz w:val="24"/>
                <w:szCs w:val="24"/>
              </w:rPr>
              <w:t>伏美替</w:t>
            </w:r>
            <w:proofErr w:type="gramEnd"/>
            <w:r w:rsidR="00F73AB5">
              <w:rPr>
                <w:rFonts w:ascii="Times New Roman" w:hAnsi="Times New Roman" w:cs="Times New Roman" w:hint="eastAsia"/>
                <w:bCs/>
                <w:iCs/>
                <w:sz w:val="24"/>
                <w:szCs w:val="24"/>
              </w:rPr>
              <w:t>尼的安全性及联合用药的有效性。</w:t>
            </w:r>
          </w:p>
          <w:p w14:paraId="2AC62552" w14:textId="2DF8F851" w:rsidR="001C49A5" w:rsidRPr="0034674A" w:rsidRDefault="001C49A5" w:rsidP="001C49A5">
            <w:pPr>
              <w:spacing w:line="360" w:lineRule="auto"/>
              <w:rPr>
                <w:rFonts w:ascii="Times New Roman" w:hAnsi="Times New Roman" w:cs="Times New Roman"/>
                <w:bCs/>
                <w:iCs/>
                <w:color w:val="000000"/>
                <w:sz w:val="24"/>
                <w:szCs w:val="24"/>
              </w:rPr>
            </w:pPr>
          </w:p>
          <w:p w14:paraId="3F775D97" w14:textId="7BCA51EE" w:rsidR="001C49A5" w:rsidRPr="006307F8" w:rsidRDefault="001C49A5" w:rsidP="001C49A5">
            <w:pPr>
              <w:spacing w:line="360" w:lineRule="auto"/>
              <w:ind w:firstLineChars="200" w:firstLine="482"/>
              <w:rPr>
                <w:rFonts w:ascii="Times New Roman" w:hAnsi="Times New Roman" w:cs="Times New Roman"/>
                <w:b/>
                <w:bCs/>
                <w:iCs/>
                <w:sz w:val="24"/>
                <w:szCs w:val="24"/>
              </w:rPr>
            </w:pPr>
            <w:r w:rsidRPr="006307F8">
              <w:rPr>
                <w:rFonts w:ascii="Times New Roman" w:hAnsi="Times New Roman" w:cs="Times New Roman" w:hint="eastAsia"/>
                <w:b/>
                <w:bCs/>
                <w:iCs/>
                <w:sz w:val="24"/>
                <w:szCs w:val="24"/>
              </w:rPr>
              <w:t>问题</w:t>
            </w:r>
            <w:r w:rsidR="002A3D71">
              <w:rPr>
                <w:rFonts w:ascii="Times New Roman" w:hAnsi="Times New Roman" w:cs="Times New Roman" w:hint="eastAsia"/>
                <w:b/>
                <w:bCs/>
                <w:iCs/>
                <w:sz w:val="24"/>
                <w:szCs w:val="24"/>
              </w:rPr>
              <w:t>二</w:t>
            </w:r>
            <w:r w:rsidRPr="006307F8">
              <w:rPr>
                <w:rFonts w:ascii="Times New Roman" w:hAnsi="Times New Roman" w:cs="Times New Roman" w:hint="eastAsia"/>
                <w:b/>
                <w:bCs/>
                <w:iCs/>
                <w:sz w:val="24"/>
                <w:szCs w:val="24"/>
              </w:rPr>
              <w:t>：</w:t>
            </w:r>
            <w:r w:rsidR="00006A99" w:rsidRPr="006307F8">
              <w:rPr>
                <w:rFonts w:ascii="Times New Roman" w:hAnsi="Times New Roman" w:cs="Times New Roman" w:hint="eastAsia"/>
                <w:b/>
                <w:bCs/>
                <w:iCs/>
                <w:sz w:val="24"/>
                <w:szCs w:val="24"/>
              </w:rPr>
              <w:t>20</w:t>
            </w:r>
            <w:r w:rsidR="00006A99" w:rsidRPr="006307F8">
              <w:rPr>
                <w:rFonts w:ascii="Times New Roman" w:hAnsi="Times New Roman" w:cs="Times New Roman" w:hint="eastAsia"/>
                <w:b/>
                <w:bCs/>
                <w:iCs/>
                <w:sz w:val="24"/>
                <w:szCs w:val="24"/>
              </w:rPr>
              <w:t>外显子插入突变</w:t>
            </w:r>
            <w:r w:rsidR="004A692C" w:rsidRPr="006307F8">
              <w:rPr>
                <w:rFonts w:ascii="Times New Roman" w:hAnsi="Times New Roman" w:cs="Times New Roman" w:hint="eastAsia"/>
                <w:b/>
                <w:bCs/>
                <w:iCs/>
                <w:sz w:val="24"/>
                <w:szCs w:val="24"/>
              </w:rPr>
              <w:t>国际多中心一线和国内二线进展情况？</w:t>
            </w:r>
            <w:r w:rsidR="00594A5E" w:rsidRPr="006307F8">
              <w:rPr>
                <w:rFonts w:ascii="Times New Roman" w:hAnsi="Times New Roman" w:cs="Times New Roman"/>
                <w:b/>
                <w:bCs/>
                <w:iCs/>
                <w:sz w:val="24"/>
                <w:szCs w:val="24"/>
              </w:rPr>
              <w:t xml:space="preserve"> </w:t>
            </w:r>
          </w:p>
          <w:p w14:paraId="0AA01F13" w14:textId="79A1CF69" w:rsidR="00006A99" w:rsidRDefault="001C49A5" w:rsidP="00594A5E">
            <w:pPr>
              <w:spacing w:line="360" w:lineRule="auto"/>
              <w:ind w:firstLineChars="200" w:firstLine="480"/>
              <w:rPr>
                <w:rFonts w:ascii="Times New Roman" w:hAnsi="Times New Roman" w:cs="Times New Roman"/>
                <w:bCs/>
                <w:iCs/>
                <w:color w:val="000000"/>
                <w:sz w:val="24"/>
                <w:szCs w:val="24"/>
              </w:rPr>
            </w:pPr>
            <w:r w:rsidRPr="00006A99">
              <w:rPr>
                <w:rFonts w:ascii="Times New Roman" w:hAnsi="Times New Roman" w:cs="Times New Roman" w:hint="eastAsia"/>
                <w:bCs/>
                <w:iCs/>
                <w:color w:val="000000"/>
                <w:sz w:val="24"/>
                <w:szCs w:val="24"/>
              </w:rPr>
              <w:t>答：</w:t>
            </w:r>
            <w:r w:rsidR="00006A99">
              <w:rPr>
                <w:rFonts w:ascii="Times New Roman" w:hAnsi="Times New Roman" w:cs="Times New Roman" w:hint="eastAsia"/>
                <w:bCs/>
                <w:iCs/>
                <w:color w:val="000000"/>
                <w:sz w:val="24"/>
                <w:szCs w:val="24"/>
              </w:rPr>
              <w:t>针对</w:t>
            </w:r>
            <w:r w:rsidR="00006A99">
              <w:rPr>
                <w:rFonts w:ascii="Times New Roman" w:hAnsi="Times New Roman" w:cs="Times New Roman" w:hint="eastAsia"/>
                <w:bCs/>
                <w:iCs/>
                <w:color w:val="000000"/>
                <w:sz w:val="24"/>
                <w:szCs w:val="24"/>
              </w:rPr>
              <w:t>20</w:t>
            </w:r>
            <w:r w:rsidR="00006A99">
              <w:rPr>
                <w:rFonts w:ascii="Times New Roman" w:hAnsi="Times New Roman" w:cs="Times New Roman" w:hint="eastAsia"/>
                <w:bCs/>
                <w:iCs/>
                <w:color w:val="000000"/>
                <w:sz w:val="24"/>
                <w:szCs w:val="24"/>
              </w:rPr>
              <w:t>外显子插入突变</w:t>
            </w:r>
            <w:r w:rsidR="00594A5E">
              <w:rPr>
                <w:rFonts w:ascii="Times New Roman" w:hAnsi="Times New Roman" w:cs="Times New Roman" w:hint="eastAsia"/>
                <w:bCs/>
                <w:iCs/>
                <w:color w:val="000000"/>
                <w:sz w:val="24"/>
                <w:szCs w:val="24"/>
              </w:rPr>
              <w:t>，公司</w:t>
            </w:r>
            <w:r w:rsidR="00006A99" w:rsidRPr="00006A99">
              <w:rPr>
                <w:rFonts w:ascii="Times New Roman" w:hAnsi="Times New Roman" w:cs="Times New Roman" w:hint="eastAsia"/>
                <w:bCs/>
                <w:iCs/>
                <w:color w:val="000000"/>
                <w:sz w:val="24"/>
                <w:szCs w:val="24"/>
              </w:rPr>
              <w:t>进行了</w:t>
            </w:r>
            <w:r w:rsidR="0016516C">
              <w:rPr>
                <w:rFonts w:ascii="Times New Roman" w:hAnsi="Times New Roman" w:cs="Times New Roman" w:hint="eastAsia"/>
                <w:bCs/>
                <w:iCs/>
                <w:color w:val="000000"/>
                <w:sz w:val="24"/>
                <w:szCs w:val="24"/>
              </w:rPr>
              <w:t>境内</w:t>
            </w:r>
            <w:r w:rsidR="00006A99" w:rsidRPr="00006A99">
              <w:rPr>
                <w:rFonts w:ascii="Times New Roman" w:hAnsi="Times New Roman" w:cs="Times New Roman" w:hint="eastAsia"/>
                <w:bCs/>
                <w:iCs/>
                <w:color w:val="000000"/>
                <w:sz w:val="24"/>
                <w:szCs w:val="24"/>
              </w:rPr>
              <w:t>二线</w:t>
            </w:r>
            <w:r w:rsidR="00594A5E">
              <w:rPr>
                <w:rFonts w:ascii="Times New Roman" w:hAnsi="Times New Roman" w:cs="Times New Roman" w:hint="eastAsia"/>
                <w:bCs/>
                <w:iCs/>
                <w:color w:val="000000"/>
                <w:sz w:val="24"/>
                <w:szCs w:val="24"/>
              </w:rPr>
              <w:t>治疗适应症</w:t>
            </w:r>
            <w:r w:rsidR="00006A99" w:rsidRPr="00006A99">
              <w:rPr>
                <w:rFonts w:ascii="Times New Roman" w:hAnsi="Times New Roman" w:cs="Times New Roman" w:hint="eastAsia"/>
                <w:bCs/>
                <w:iCs/>
                <w:color w:val="000000"/>
                <w:sz w:val="24"/>
                <w:szCs w:val="24"/>
              </w:rPr>
              <w:t>的注册临床研究，</w:t>
            </w:r>
            <w:r w:rsidR="00594A5E">
              <w:rPr>
                <w:rFonts w:ascii="Times New Roman" w:hAnsi="Times New Roman" w:cs="Times New Roman" w:hint="eastAsia"/>
                <w:bCs/>
                <w:iCs/>
                <w:color w:val="000000"/>
                <w:sz w:val="24"/>
                <w:szCs w:val="24"/>
              </w:rPr>
              <w:t>目前已经完成了临床入组；另外</w:t>
            </w:r>
            <w:r w:rsidR="00594A5E">
              <w:rPr>
                <w:rFonts w:ascii="Times New Roman" w:hAnsi="Times New Roman" w:cs="Times New Roman" w:hint="eastAsia"/>
                <w:bCs/>
                <w:iCs/>
                <w:color w:val="000000"/>
                <w:sz w:val="24"/>
                <w:szCs w:val="24"/>
              </w:rPr>
              <w:lastRenderedPageBreak/>
              <w:t>在一线治疗适应症方面，</w:t>
            </w:r>
            <w:r w:rsidR="00594A5E" w:rsidRPr="00594A5E">
              <w:rPr>
                <w:rFonts w:ascii="Times New Roman" w:hAnsi="Times New Roman" w:cs="Times New Roman" w:hint="eastAsia"/>
                <w:bCs/>
                <w:iCs/>
                <w:color w:val="000000"/>
                <w:sz w:val="24"/>
                <w:szCs w:val="24"/>
              </w:rPr>
              <w:t>公司积极推动与</w:t>
            </w:r>
            <w:proofErr w:type="spellStart"/>
            <w:r w:rsidR="00594A5E" w:rsidRPr="00594A5E">
              <w:rPr>
                <w:rFonts w:ascii="Times New Roman" w:hAnsi="Times New Roman" w:cs="Times New Roman" w:hint="eastAsia"/>
                <w:bCs/>
                <w:iCs/>
                <w:color w:val="000000"/>
                <w:sz w:val="24"/>
                <w:szCs w:val="24"/>
              </w:rPr>
              <w:t>ArriVent</w:t>
            </w:r>
            <w:proofErr w:type="spellEnd"/>
            <w:r w:rsidR="00594A5E" w:rsidRPr="00594A5E">
              <w:rPr>
                <w:rFonts w:ascii="Times New Roman" w:hAnsi="Times New Roman" w:cs="Times New Roman" w:hint="eastAsia"/>
                <w:bCs/>
                <w:iCs/>
                <w:color w:val="000000"/>
                <w:sz w:val="24"/>
                <w:szCs w:val="24"/>
              </w:rPr>
              <w:t>合作的</w:t>
            </w:r>
            <w:proofErr w:type="gramStart"/>
            <w:r w:rsidR="00594A5E" w:rsidRPr="00594A5E">
              <w:rPr>
                <w:rFonts w:ascii="Times New Roman" w:hAnsi="Times New Roman" w:cs="Times New Roman" w:hint="eastAsia"/>
                <w:bCs/>
                <w:iCs/>
                <w:color w:val="000000"/>
                <w:sz w:val="24"/>
                <w:szCs w:val="24"/>
              </w:rPr>
              <w:t>伏美替尼</w:t>
            </w:r>
            <w:proofErr w:type="gramEnd"/>
            <w:r w:rsidR="00594A5E" w:rsidRPr="00594A5E">
              <w:rPr>
                <w:rFonts w:ascii="Times New Roman" w:hAnsi="Times New Roman" w:cs="Times New Roman" w:hint="eastAsia"/>
                <w:bCs/>
                <w:iCs/>
                <w:color w:val="000000"/>
                <w:sz w:val="24"/>
                <w:szCs w:val="24"/>
              </w:rPr>
              <w:t>适用于</w:t>
            </w:r>
            <w:r w:rsidR="00594A5E" w:rsidRPr="00594A5E">
              <w:rPr>
                <w:rFonts w:ascii="Times New Roman" w:hAnsi="Times New Roman" w:cs="Times New Roman" w:hint="eastAsia"/>
                <w:bCs/>
                <w:iCs/>
                <w:color w:val="000000"/>
                <w:sz w:val="24"/>
                <w:szCs w:val="24"/>
              </w:rPr>
              <w:t>20</w:t>
            </w:r>
            <w:r w:rsidR="00594A5E" w:rsidRPr="00594A5E">
              <w:rPr>
                <w:rFonts w:ascii="Times New Roman" w:hAnsi="Times New Roman" w:cs="Times New Roman" w:hint="eastAsia"/>
                <w:bCs/>
                <w:iCs/>
                <w:color w:val="000000"/>
                <w:sz w:val="24"/>
                <w:szCs w:val="24"/>
              </w:rPr>
              <w:t>外显子插入突变一线治疗适应症的全球、多中心、</w:t>
            </w:r>
            <w:r w:rsidR="00594A5E" w:rsidRPr="00594A5E">
              <w:rPr>
                <w:rFonts w:ascii="Times New Roman" w:hAnsi="Times New Roman" w:cs="Times New Roman" w:hint="eastAsia"/>
                <w:bCs/>
                <w:iCs/>
                <w:color w:val="000000"/>
                <w:sz w:val="24"/>
                <w:szCs w:val="24"/>
              </w:rPr>
              <w:t>III</w:t>
            </w:r>
            <w:r w:rsidR="00594A5E" w:rsidRPr="00594A5E">
              <w:rPr>
                <w:rFonts w:ascii="Times New Roman" w:hAnsi="Times New Roman" w:cs="Times New Roman" w:hint="eastAsia"/>
                <w:bCs/>
                <w:iCs/>
                <w:color w:val="000000"/>
                <w:sz w:val="24"/>
                <w:szCs w:val="24"/>
              </w:rPr>
              <w:t>期临床研究</w:t>
            </w:r>
            <w:r w:rsidR="00006A99" w:rsidRPr="00006A99">
              <w:rPr>
                <w:rFonts w:ascii="Times New Roman" w:hAnsi="Times New Roman" w:cs="Times New Roman" w:hint="eastAsia"/>
                <w:bCs/>
                <w:iCs/>
                <w:color w:val="000000"/>
                <w:sz w:val="24"/>
                <w:szCs w:val="24"/>
              </w:rPr>
              <w:t>，</w:t>
            </w:r>
            <w:r w:rsidR="00594A5E" w:rsidRPr="00594A5E">
              <w:rPr>
                <w:rFonts w:ascii="Times New Roman" w:hAnsi="Times New Roman" w:cs="Times New Roman" w:hint="eastAsia"/>
                <w:bCs/>
                <w:iCs/>
                <w:color w:val="000000"/>
                <w:sz w:val="24"/>
                <w:szCs w:val="24"/>
              </w:rPr>
              <w:t>已在包括中国、美国、日本、欧洲等多个国家和地区开展临床研究工作，</w:t>
            </w:r>
            <w:r w:rsidR="00006A99" w:rsidRPr="00006A99">
              <w:rPr>
                <w:rFonts w:ascii="Times New Roman" w:hAnsi="Times New Roman" w:cs="Times New Roman" w:hint="eastAsia"/>
                <w:bCs/>
                <w:iCs/>
                <w:color w:val="000000"/>
                <w:sz w:val="24"/>
                <w:szCs w:val="24"/>
              </w:rPr>
              <w:t>目前</w:t>
            </w:r>
            <w:r w:rsidR="00594A5E">
              <w:rPr>
                <w:rFonts w:ascii="Times New Roman" w:hAnsi="Times New Roman" w:cs="Times New Roman" w:hint="eastAsia"/>
                <w:bCs/>
                <w:iCs/>
                <w:color w:val="000000"/>
                <w:sz w:val="24"/>
                <w:szCs w:val="24"/>
              </w:rPr>
              <w:t>患者入</w:t>
            </w:r>
            <w:r w:rsidR="00006A99" w:rsidRPr="00006A99">
              <w:rPr>
                <w:rFonts w:ascii="Times New Roman" w:hAnsi="Times New Roman" w:cs="Times New Roman" w:hint="eastAsia"/>
                <w:bCs/>
                <w:iCs/>
                <w:color w:val="000000"/>
                <w:sz w:val="24"/>
                <w:szCs w:val="24"/>
              </w:rPr>
              <w:t>组非常顺利</w:t>
            </w:r>
            <w:r w:rsidR="0016516C">
              <w:rPr>
                <w:rFonts w:ascii="Times New Roman" w:hAnsi="Times New Roman" w:cs="Times New Roman" w:hint="eastAsia"/>
                <w:bCs/>
                <w:iCs/>
                <w:color w:val="000000"/>
                <w:sz w:val="24"/>
                <w:szCs w:val="24"/>
              </w:rPr>
              <w:t>，预计在明年上半年完成患者入组工作</w:t>
            </w:r>
            <w:r w:rsidR="00594A5E">
              <w:rPr>
                <w:rFonts w:ascii="Times New Roman" w:hAnsi="Times New Roman" w:cs="Times New Roman" w:hint="eastAsia"/>
                <w:bCs/>
                <w:iCs/>
                <w:color w:val="000000"/>
                <w:sz w:val="24"/>
                <w:szCs w:val="24"/>
              </w:rPr>
              <w:t>。</w:t>
            </w:r>
          </w:p>
          <w:p w14:paraId="643D46C6" w14:textId="77777777" w:rsidR="0016516C" w:rsidRPr="00006A99" w:rsidRDefault="0016516C" w:rsidP="00594A5E">
            <w:pPr>
              <w:spacing w:line="360" w:lineRule="auto"/>
              <w:ind w:firstLineChars="200" w:firstLine="480"/>
              <w:rPr>
                <w:rFonts w:ascii="Times New Roman" w:hAnsi="Times New Roman" w:cs="Times New Roman"/>
                <w:bCs/>
                <w:iCs/>
                <w:color w:val="000000"/>
                <w:sz w:val="24"/>
                <w:szCs w:val="24"/>
              </w:rPr>
            </w:pPr>
          </w:p>
          <w:p w14:paraId="068967DC" w14:textId="2ABC4E11" w:rsidR="004A692C" w:rsidRPr="00CB4AAE" w:rsidRDefault="001C49A5" w:rsidP="001C49A5">
            <w:pPr>
              <w:spacing w:line="360" w:lineRule="auto"/>
              <w:ind w:firstLineChars="200" w:firstLine="482"/>
              <w:rPr>
                <w:rFonts w:ascii="Times New Roman" w:hAnsi="Times New Roman" w:cs="Times New Roman"/>
                <w:b/>
                <w:bCs/>
                <w:iCs/>
                <w:sz w:val="24"/>
                <w:szCs w:val="24"/>
              </w:rPr>
            </w:pPr>
            <w:r w:rsidRPr="00CB4AAE">
              <w:rPr>
                <w:rFonts w:ascii="Times New Roman" w:hAnsi="Times New Roman" w:cs="Times New Roman"/>
                <w:b/>
                <w:bCs/>
                <w:iCs/>
                <w:sz w:val="24"/>
                <w:szCs w:val="24"/>
              </w:rPr>
              <w:t>问题</w:t>
            </w:r>
            <w:r w:rsidR="002A3D71">
              <w:rPr>
                <w:rFonts w:ascii="Times New Roman" w:hAnsi="Times New Roman" w:cs="Times New Roman" w:hint="eastAsia"/>
                <w:b/>
                <w:bCs/>
                <w:iCs/>
                <w:sz w:val="24"/>
                <w:szCs w:val="24"/>
              </w:rPr>
              <w:t>三</w:t>
            </w:r>
            <w:r w:rsidRPr="00CB4AAE">
              <w:rPr>
                <w:rFonts w:ascii="Times New Roman" w:hAnsi="Times New Roman" w:cs="Times New Roman"/>
                <w:b/>
                <w:bCs/>
                <w:iCs/>
                <w:sz w:val="24"/>
                <w:szCs w:val="24"/>
              </w:rPr>
              <w:t>：</w:t>
            </w:r>
            <w:r w:rsidR="002D5D29" w:rsidRPr="00CB4AAE">
              <w:rPr>
                <w:rFonts w:ascii="Times New Roman" w:hAnsi="Times New Roman" w:cs="Times New Roman" w:hint="eastAsia"/>
                <w:b/>
                <w:bCs/>
                <w:iCs/>
                <w:sz w:val="24"/>
                <w:szCs w:val="24"/>
              </w:rPr>
              <w:t>新的三代</w:t>
            </w:r>
            <w:r w:rsidR="002D5D29" w:rsidRPr="00CB4AAE">
              <w:rPr>
                <w:rFonts w:ascii="Times New Roman" w:hAnsi="Times New Roman" w:cs="Times New Roman" w:hint="eastAsia"/>
                <w:b/>
                <w:bCs/>
                <w:iCs/>
                <w:sz w:val="24"/>
                <w:szCs w:val="24"/>
              </w:rPr>
              <w:t>E</w:t>
            </w:r>
            <w:r w:rsidR="002D5D29" w:rsidRPr="00CB4AAE">
              <w:rPr>
                <w:rFonts w:ascii="Times New Roman" w:hAnsi="Times New Roman" w:cs="Times New Roman"/>
                <w:b/>
                <w:bCs/>
                <w:iCs/>
                <w:sz w:val="24"/>
                <w:szCs w:val="24"/>
              </w:rPr>
              <w:t>GFR-TKI</w:t>
            </w:r>
            <w:r w:rsidR="002D5D29" w:rsidRPr="00CB4AAE">
              <w:rPr>
                <w:rFonts w:ascii="Times New Roman" w:hAnsi="Times New Roman" w:cs="Times New Roman" w:hint="eastAsia"/>
                <w:b/>
                <w:bCs/>
                <w:iCs/>
                <w:sz w:val="24"/>
                <w:szCs w:val="24"/>
              </w:rPr>
              <w:t>逐渐加入市场竞争，</w:t>
            </w:r>
            <w:proofErr w:type="gramStart"/>
            <w:r w:rsidR="004A692C" w:rsidRPr="00CB4AAE">
              <w:rPr>
                <w:rFonts w:ascii="Times New Roman" w:hAnsi="Times New Roman" w:cs="Times New Roman" w:hint="eastAsia"/>
                <w:b/>
                <w:bCs/>
                <w:iCs/>
                <w:sz w:val="24"/>
                <w:szCs w:val="24"/>
              </w:rPr>
              <w:t>伏美替尼</w:t>
            </w:r>
            <w:proofErr w:type="gramEnd"/>
            <w:r w:rsidR="004A692C" w:rsidRPr="00CB4AAE">
              <w:rPr>
                <w:rFonts w:ascii="Times New Roman" w:hAnsi="Times New Roman" w:cs="Times New Roman" w:hint="eastAsia"/>
                <w:b/>
                <w:bCs/>
                <w:iCs/>
                <w:sz w:val="24"/>
                <w:szCs w:val="24"/>
              </w:rPr>
              <w:t>新患变化趋势</w:t>
            </w:r>
            <w:r w:rsidR="002D5D29" w:rsidRPr="00CB4AAE">
              <w:rPr>
                <w:rFonts w:ascii="Times New Roman" w:hAnsi="Times New Roman" w:cs="Times New Roman" w:hint="eastAsia"/>
                <w:b/>
                <w:bCs/>
                <w:iCs/>
                <w:sz w:val="24"/>
                <w:szCs w:val="24"/>
              </w:rPr>
              <w:t>会是怎样</w:t>
            </w:r>
            <w:r w:rsidR="004A692C" w:rsidRPr="00CB4AAE">
              <w:rPr>
                <w:rFonts w:ascii="Times New Roman" w:hAnsi="Times New Roman" w:cs="Times New Roman" w:hint="eastAsia"/>
                <w:b/>
                <w:bCs/>
                <w:iCs/>
                <w:sz w:val="24"/>
                <w:szCs w:val="24"/>
              </w:rPr>
              <w:t>？</w:t>
            </w:r>
          </w:p>
          <w:p w14:paraId="04F45F54" w14:textId="65CABB52" w:rsidR="002D5D29" w:rsidRPr="002D5D29" w:rsidRDefault="001C49A5" w:rsidP="002D5D29">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2D5D29">
              <w:rPr>
                <w:rFonts w:ascii="Times New Roman" w:hAnsi="Times New Roman" w:cs="Times New Roman" w:hint="eastAsia"/>
                <w:bCs/>
                <w:iCs/>
                <w:sz w:val="24"/>
                <w:szCs w:val="24"/>
              </w:rPr>
              <w:t>随着</w:t>
            </w:r>
            <w:proofErr w:type="gramStart"/>
            <w:r w:rsidR="002D5D29">
              <w:rPr>
                <w:rFonts w:ascii="Times New Roman" w:hAnsi="Times New Roman" w:cs="Times New Roman" w:hint="eastAsia"/>
                <w:bCs/>
                <w:iCs/>
                <w:sz w:val="24"/>
                <w:szCs w:val="24"/>
              </w:rPr>
              <w:t>伏美替尼</w:t>
            </w:r>
            <w:proofErr w:type="gramEnd"/>
            <w:r w:rsidR="002D5D29">
              <w:rPr>
                <w:rFonts w:ascii="Times New Roman" w:hAnsi="Times New Roman" w:cs="Times New Roman" w:hint="eastAsia"/>
                <w:bCs/>
                <w:iCs/>
                <w:sz w:val="24"/>
                <w:szCs w:val="24"/>
              </w:rPr>
              <w:t>一线治疗适应症及二线治疗适应症均被续约纳入国家医保目录报销范围，</w:t>
            </w:r>
            <w:proofErr w:type="gramStart"/>
            <w:r w:rsidR="002D5D29">
              <w:rPr>
                <w:rFonts w:ascii="Times New Roman" w:hAnsi="Times New Roman" w:cs="Times New Roman" w:hint="eastAsia"/>
                <w:bCs/>
                <w:iCs/>
                <w:sz w:val="24"/>
                <w:szCs w:val="24"/>
              </w:rPr>
              <w:t>伏美替</w:t>
            </w:r>
            <w:proofErr w:type="gramEnd"/>
            <w:r w:rsidR="002D5D29">
              <w:rPr>
                <w:rFonts w:ascii="Times New Roman" w:hAnsi="Times New Roman" w:cs="Times New Roman" w:hint="eastAsia"/>
                <w:bCs/>
                <w:iCs/>
                <w:sz w:val="24"/>
                <w:szCs w:val="24"/>
              </w:rPr>
              <w:t>尼</w:t>
            </w:r>
            <w:r w:rsidR="004A692C">
              <w:rPr>
                <w:rFonts w:ascii="Times New Roman" w:hAnsi="Times New Roman" w:cs="Times New Roman" w:hint="eastAsia"/>
                <w:bCs/>
                <w:iCs/>
                <w:sz w:val="24"/>
                <w:szCs w:val="24"/>
              </w:rPr>
              <w:t>新患</w:t>
            </w:r>
            <w:r w:rsidR="002D5D29">
              <w:rPr>
                <w:rFonts w:ascii="Times New Roman" w:hAnsi="Times New Roman" w:cs="Times New Roman" w:hint="eastAsia"/>
                <w:bCs/>
                <w:iCs/>
                <w:sz w:val="24"/>
                <w:szCs w:val="24"/>
              </w:rPr>
              <w:t>数量处于</w:t>
            </w:r>
            <w:r w:rsidR="004A692C">
              <w:rPr>
                <w:rFonts w:ascii="Times New Roman" w:hAnsi="Times New Roman" w:cs="Times New Roman" w:hint="eastAsia"/>
                <w:bCs/>
                <w:iCs/>
                <w:sz w:val="24"/>
                <w:szCs w:val="24"/>
              </w:rPr>
              <w:t>稳步增长</w:t>
            </w:r>
            <w:r w:rsidR="002D5D29">
              <w:rPr>
                <w:rFonts w:ascii="Times New Roman" w:hAnsi="Times New Roman" w:cs="Times New Roman" w:hint="eastAsia"/>
                <w:bCs/>
                <w:iCs/>
                <w:sz w:val="24"/>
                <w:szCs w:val="24"/>
              </w:rPr>
              <w:t>的过程，主要原因来自两个方面。首先，</w:t>
            </w:r>
            <w:proofErr w:type="gramStart"/>
            <w:r w:rsidR="004A692C">
              <w:rPr>
                <w:rFonts w:ascii="Times New Roman" w:hAnsi="Times New Roman" w:cs="Times New Roman" w:hint="eastAsia"/>
                <w:bCs/>
                <w:iCs/>
                <w:sz w:val="24"/>
                <w:szCs w:val="24"/>
              </w:rPr>
              <w:t>伏美替尼</w:t>
            </w:r>
            <w:proofErr w:type="gramEnd"/>
          </w:p>
          <w:p w14:paraId="53A5A5B0" w14:textId="6DBDAE21" w:rsidR="009F1168" w:rsidRDefault="002D5D29" w:rsidP="00396978">
            <w:pPr>
              <w:spacing w:line="360" w:lineRule="auto"/>
              <w:rPr>
                <w:rFonts w:ascii="Times New Roman" w:hAnsi="Times New Roman" w:cs="Times New Roman"/>
                <w:bCs/>
                <w:iCs/>
                <w:sz w:val="24"/>
                <w:szCs w:val="24"/>
              </w:rPr>
            </w:pPr>
            <w:r w:rsidRPr="002D5D29">
              <w:rPr>
                <w:rFonts w:ascii="Times New Roman" w:hAnsi="Times New Roman" w:cs="Times New Roman" w:hint="eastAsia"/>
                <w:bCs/>
                <w:iCs/>
                <w:sz w:val="24"/>
                <w:szCs w:val="24"/>
              </w:rPr>
              <w:t>具有“脑转强效、疗效优异、安全性佳、治疗窗宽”的临床优势</w:t>
            </w:r>
            <w:r w:rsidR="009F1168">
              <w:rPr>
                <w:rFonts w:ascii="Times New Roman" w:hAnsi="Times New Roman" w:cs="Times New Roman" w:hint="eastAsia"/>
                <w:bCs/>
                <w:iCs/>
                <w:sz w:val="24"/>
                <w:szCs w:val="24"/>
              </w:rPr>
              <w:t>，</w:t>
            </w:r>
            <w:r w:rsidR="00396978" w:rsidRPr="00396978">
              <w:rPr>
                <w:rFonts w:ascii="Times New Roman" w:hAnsi="Times New Roman" w:cs="Times New Roman" w:hint="eastAsia"/>
                <w:bCs/>
                <w:iCs/>
                <w:sz w:val="24"/>
                <w:szCs w:val="24"/>
              </w:rPr>
              <w:t>不仅对敏感突变、耐药突变疗效显著外，其双倍剂量治疗脑转移病灶、高剂量治疗</w:t>
            </w:r>
            <w:r w:rsidR="00396978" w:rsidRPr="00396978">
              <w:rPr>
                <w:rFonts w:ascii="Times New Roman" w:hAnsi="Times New Roman" w:cs="Times New Roman" w:hint="eastAsia"/>
                <w:bCs/>
                <w:iCs/>
                <w:sz w:val="24"/>
                <w:szCs w:val="24"/>
              </w:rPr>
              <w:t>20</w:t>
            </w:r>
            <w:r w:rsidR="00396978" w:rsidRPr="00396978">
              <w:rPr>
                <w:rFonts w:ascii="Times New Roman" w:hAnsi="Times New Roman" w:cs="Times New Roman" w:hint="eastAsia"/>
                <w:bCs/>
                <w:iCs/>
                <w:sz w:val="24"/>
                <w:szCs w:val="24"/>
              </w:rPr>
              <w:t>外显子插入突变的疗效和安全性均表现出色，同时其针对</w:t>
            </w:r>
            <w:r w:rsidR="00396978" w:rsidRPr="00396978">
              <w:rPr>
                <w:rFonts w:ascii="Times New Roman" w:hAnsi="Times New Roman" w:cs="Times New Roman" w:hint="eastAsia"/>
                <w:bCs/>
                <w:iCs/>
                <w:sz w:val="24"/>
                <w:szCs w:val="24"/>
              </w:rPr>
              <w:t>PACC</w:t>
            </w:r>
            <w:r w:rsidR="00396978" w:rsidRPr="00396978">
              <w:rPr>
                <w:rFonts w:ascii="Times New Roman" w:hAnsi="Times New Roman" w:cs="Times New Roman" w:hint="eastAsia"/>
                <w:bCs/>
                <w:iCs/>
                <w:sz w:val="24"/>
                <w:szCs w:val="24"/>
              </w:rPr>
              <w:t>等罕见突变也有潜在疗效</w:t>
            </w:r>
            <w:r w:rsidR="009F1168">
              <w:rPr>
                <w:rFonts w:ascii="Times New Roman" w:hAnsi="Times New Roman" w:cs="Times New Roman" w:hint="eastAsia"/>
                <w:bCs/>
                <w:iCs/>
                <w:sz w:val="24"/>
                <w:szCs w:val="24"/>
              </w:rPr>
              <w:t>，随着</w:t>
            </w:r>
            <w:proofErr w:type="gramStart"/>
            <w:r w:rsidR="009F1168">
              <w:rPr>
                <w:rFonts w:ascii="Times New Roman" w:hAnsi="Times New Roman" w:cs="Times New Roman" w:hint="eastAsia"/>
                <w:bCs/>
                <w:iCs/>
                <w:sz w:val="24"/>
                <w:szCs w:val="24"/>
              </w:rPr>
              <w:t>伏美替尼</w:t>
            </w:r>
            <w:proofErr w:type="gramEnd"/>
            <w:r w:rsidR="009F1168">
              <w:rPr>
                <w:rFonts w:ascii="Times New Roman" w:hAnsi="Times New Roman" w:cs="Times New Roman" w:hint="eastAsia"/>
                <w:bCs/>
                <w:iCs/>
                <w:sz w:val="24"/>
                <w:szCs w:val="24"/>
              </w:rPr>
              <w:t>的广泛应用，其临床优势也受到越来越多的院</w:t>
            </w:r>
            <w:proofErr w:type="gramStart"/>
            <w:r w:rsidR="009F1168">
              <w:rPr>
                <w:rFonts w:ascii="Times New Roman" w:hAnsi="Times New Roman" w:cs="Times New Roman" w:hint="eastAsia"/>
                <w:bCs/>
                <w:iCs/>
                <w:sz w:val="24"/>
                <w:szCs w:val="24"/>
              </w:rPr>
              <w:t>线专</w:t>
            </w:r>
            <w:proofErr w:type="gramEnd"/>
            <w:r w:rsidR="009F1168">
              <w:rPr>
                <w:rFonts w:ascii="Times New Roman" w:hAnsi="Times New Roman" w:cs="Times New Roman" w:hint="eastAsia"/>
                <w:bCs/>
                <w:iCs/>
                <w:sz w:val="24"/>
                <w:szCs w:val="24"/>
              </w:rPr>
              <w:t>家认可。另一方面，新患的增长来自于销售团队的扩大和优化，</w:t>
            </w:r>
            <w:r w:rsidR="00980D5D">
              <w:rPr>
                <w:rFonts w:ascii="Times New Roman" w:hAnsi="Times New Roman" w:cs="Times New Roman" w:hint="eastAsia"/>
                <w:bCs/>
                <w:iCs/>
                <w:sz w:val="24"/>
                <w:szCs w:val="24"/>
              </w:rPr>
              <w:t>公司</w:t>
            </w:r>
            <w:r w:rsidR="00A44D49">
              <w:rPr>
                <w:rFonts w:ascii="Times New Roman" w:hAnsi="Times New Roman" w:cs="Times New Roman" w:hint="eastAsia"/>
                <w:bCs/>
                <w:iCs/>
                <w:sz w:val="24"/>
                <w:szCs w:val="24"/>
              </w:rPr>
              <w:t>组建了一支架构设计合理，具有丰富肺癌药物营销经验的销售团队，使得</w:t>
            </w:r>
            <w:r w:rsidR="009F1168">
              <w:rPr>
                <w:rFonts w:ascii="Times New Roman" w:hAnsi="Times New Roman" w:cs="Times New Roman" w:hint="eastAsia"/>
                <w:bCs/>
                <w:iCs/>
                <w:sz w:val="24"/>
                <w:szCs w:val="24"/>
              </w:rPr>
              <w:t>覆盖的医院数量和医生数量不断增加。总体来说，新患变化的趋势是比较良性的。</w:t>
            </w:r>
          </w:p>
          <w:p w14:paraId="435B0561" w14:textId="4B37CAD6" w:rsidR="001C49A5" w:rsidRPr="005837CF" w:rsidRDefault="004A692C" w:rsidP="001C49A5">
            <w:pPr>
              <w:spacing w:line="36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6E62E072" w14:textId="66956ADA" w:rsidR="008368C4" w:rsidRPr="000206C0" w:rsidRDefault="001C49A5" w:rsidP="001C49A5">
            <w:pPr>
              <w:spacing w:line="360" w:lineRule="auto"/>
              <w:ind w:firstLineChars="200" w:firstLine="482"/>
              <w:rPr>
                <w:rFonts w:ascii="Times New Roman" w:hAnsi="Times New Roman" w:cs="Times New Roman"/>
                <w:b/>
                <w:bCs/>
                <w:iCs/>
                <w:sz w:val="24"/>
                <w:szCs w:val="24"/>
              </w:rPr>
            </w:pPr>
            <w:r w:rsidRPr="000206C0">
              <w:rPr>
                <w:rFonts w:ascii="Times New Roman" w:hAnsi="Times New Roman" w:cs="Times New Roman"/>
                <w:b/>
                <w:bCs/>
                <w:iCs/>
                <w:sz w:val="24"/>
                <w:szCs w:val="24"/>
              </w:rPr>
              <w:t>问题</w:t>
            </w:r>
            <w:r w:rsidR="0049182F">
              <w:rPr>
                <w:rFonts w:ascii="Times New Roman" w:hAnsi="Times New Roman" w:cs="Times New Roman" w:hint="eastAsia"/>
                <w:b/>
                <w:bCs/>
                <w:iCs/>
                <w:sz w:val="24"/>
                <w:szCs w:val="24"/>
              </w:rPr>
              <w:t>四</w:t>
            </w:r>
            <w:r w:rsidRPr="000206C0">
              <w:rPr>
                <w:rFonts w:ascii="Times New Roman" w:hAnsi="Times New Roman" w:cs="Times New Roman"/>
                <w:b/>
                <w:bCs/>
                <w:iCs/>
                <w:sz w:val="24"/>
                <w:szCs w:val="24"/>
              </w:rPr>
              <w:t>：</w:t>
            </w:r>
            <w:r w:rsidR="008368C4" w:rsidRPr="000206C0">
              <w:rPr>
                <w:rFonts w:ascii="Times New Roman" w:hAnsi="Times New Roman" w:cs="Times New Roman" w:hint="eastAsia"/>
                <w:b/>
                <w:bCs/>
                <w:iCs/>
                <w:sz w:val="24"/>
                <w:szCs w:val="24"/>
              </w:rPr>
              <w:t>PACC</w:t>
            </w:r>
            <w:r w:rsidR="008368C4" w:rsidRPr="000206C0">
              <w:rPr>
                <w:rFonts w:ascii="Times New Roman" w:hAnsi="Times New Roman" w:cs="Times New Roman" w:hint="eastAsia"/>
                <w:b/>
                <w:bCs/>
                <w:iCs/>
                <w:sz w:val="24"/>
                <w:szCs w:val="24"/>
              </w:rPr>
              <w:t>突变在今年</w:t>
            </w:r>
            <w:r w:rsidR="008368C4" w:rsidRPr="000206C0">
              <w:rPr>
                <w:rFonts w:ascii="Times New Roman" w:hAnsi="Times New Roman" w:cs="Times New Roman" w:hint="eastAsia"/>
                <w:b/>
                <w:bCs/>
                <w:iCs/>
                <w:sz w:val="24"/>
                <w:szCs w:val="24"/>
              </w:rPr>
              <w:t>WCLC</w:t>
            </w:r>
            <w:r w:rsidR="008368C4" w:rsidRPr="000206C0">
              <w:rPr>
                <w:rFonts w:ascii="Times New Roman" w:hAnsi="Times New Roman" w:cs="Times New Roman" w:hint="eastAsia"/>
                <w:b/>
                <w:bCs/>
                <w:iCs/>
                <w:sz w:val="24"/>
                <w:szCs w:val="24"/>
              </w:rPr>
              <w:t>大会上取得了亮眼的数据，后续公司对于这方面的研发推进计划？</w:t>
            </w:r>
            <w:r w:rsidR="00B4634E">
              <w:rPr>
                <w:rFonts w:ascii="Times New Roman" w:hAnsi="Times New Roman" w:cs="Times New Roman" w:hint="eastAsia"/>
                <w:b/>
                <w:bCs/>
                <w:iCs/>
                <w:sz w:val="24"/>
                <w:szCs w:val="24"/>
              </w:rPr>
              <w:t>以及</w:t>
            </w:r>
            <w:r w:rsidR="00B4634E">
              <w:rPr>
                <w:rFonts w:ascii="Times New Roman" w:hAnsi="Times New Roman" w:cs="Times New Roman" w:hint="eastAsia"/>
                <w:b/>
                <w:bCs/>
                <w:iCs/>
                <w:sz w:val="24"/>
                <w:szCs w:val="24"/>
              </w:rPr>
              <w:t>P</w:t>
            </w:r>
            <w:r w:rsidR="00B4634E">
              <w:rPr>
                <w:rFonts w:ascii="Times New Roman" w:hAnsi="Times New Roman" w:cs="Times New Roman"/>
                <w:b/>
                <w:bCs/>
                <w:iCs/>
                <w:sz w:val="24"/>
                <w:szCs w:val="24"/>
              </w:rPr>
              <w:t>ACC</w:t>
            </w:r>
            <w:r w:rsidR="00B4634E">
              <w:rPr>
                <w:rFonts w:ascii="Times New Roman" w:hAnsi="Times New Roman" w:cs="Times New Roman" w:hint="eastAsia"/>
                <w:b/>
                <w:bCs/>
                <w:iCs/>
                <w:sz w:val="24"/>
                <w:szCs w:val="24"/>
              </w:rPr>
              <w:t>突变对于</w:t>
            </w:r>
            <w:proofErr w:type="gramStart"/>
            <w:r w:rsidR="00B4634E">
              <w:rPr>
                <w:rFonts w:ascii="Times New Roman" w:hAnsi="Times New Roman" w:cs="Times New Roman" w:hint="eastAsia"/>
                <w:b/>
                <w:bCs/>
                <w:iCs/>
                <w:sz w:val="24"/>
                <w:szCs w:val="24"/>
              </w:rPr>
              <w:t>伏美替尼</w:t>
            </w:r>
            <w:proofErr w:type="gramEnd"/>
            <w:r w:rsidR="00B4634E">
              <w:rPr>
                <w:rFonts w:ascii="Times New Roman" w:hAnsi="Times New Roman" w:cs="Times New Roman" w:hint="eastAsia"/>
                <w:b/>
                <w:bCs/>
                <w:iCs/>
                <w:sz w:val="24"/>
                <w:szCs w:val="24"/>
              </w:rPr>
              <w:t>增量的预期？</w:t>
            </w:r>
          </w:p>
          <w:p w14:paraId="09E72177" w14:textId="362AEB09" w:rsidR="00527C11" w:rsidRDefault="001C49A5" w:rsidP="00527C11">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00B14F78" w:rsidRPr="00B14F78">
              <w:rPr>
                <w:rFonts w:ascii="Times New Roman" w:hAnsi="Times New Roman" w:cs="Times New Roman" w:hint="eastAsia"/>
                <w:bCs/>
                <w:iCs/>
                <w:sz w:val="24"/>
                <w:szCs w:val="24"/>
              </w:rPr>
              <w:t>为了探索</w:t>
            </w:r>
            <w:proofErr w:type="gramStart"/>
            <w:r w:rsidR="00B14F78">
              <w:rPr>
                <w:rFonts w:ascii="Times New Roman" w:hAnsi="Times New Roman" w:cs="Times New Roman" w:hint="eastAsia"/>
                <w:bCs/>
                <w:iCs/>
                <w:sz w:val="24"/>
                <w:szCs w:val="24"/>
              </w:rPr>
              <w:t>伏</w:t>
            </w:r>
            <w:r w:rsidR="00B14F78" w:rsidRPr="00B14F78">
              <w:rPr>
                <w:rFonts w:ascii="Times New Roman" w:hAnsi="Times New Roman" w:cs="Times New Roman" w:hint="eastAsia"/>
                <w:bCs/>
                <w:iCs/>
                <w:sz w:val="24"/>
                <w:szCs w:val="24"/>
              </w:rPr>
              <w:t>美替尼</w:t>
            </w:r>
            <w:proofErr w:type="gramEnd"/>
            <w:r w:rsidR="00B14F78" w:rsidRPr="00B14F78">
              <w:rPr>
                <w:rFonts w:ascii="Times New Roman" w:hAnsi="Times New Roman" w:cs="Times New Roman" w:hint="eastAsia"/>
                <w:bCs/>
                <w:iCs/>
                <w:sz w:val="24"/>
                <w:szCs w:val="24"/>
              </w:rPr>
              <w:t>在全球范围内更多的适应症</w:t>
            </w:r>
            <w:r w:rsidR="00B14F78">
              <w:rPr>
                <w:rFonts w:ascii="Times New Roman" w:hAnsi="Times New Roman" w:cs="Times New Roman" w:hint="eastAsia"/>
                <w:bCs/>
                <w:iCs/>
                <w:sz w:val="24"/>
                <w:szCs w:val="24"/>
              </w:rPr>
              <w:t>，公司与</w:t>
            </w:r>
            <w:proofErr w:type="spellStart"/>
            <w:r w:rsidR="00B14F78">
              <w:rPr>
                <w:rFonts w:ascii="Times New Roman" w:hAnsi="Times New Roman" w:cs="Times New Roman" w:hint="eastAsia"/>
                <w:bCs/>
                <w:iCs/>
                <w:sz w:val="24"/>
                <w:szCs w:val="24"/>
              </w:rPr>
              <w:t>A</w:t>
            </w:r>
            <w:r w:rsidR="00B14F78">
              <w:rPr>
                <w:rFonts w:ascii="Times New Roman" w:hAnsi="Times New Roman" w:cs="Times New Roman"/>
                <w:bCs/>
                <w:iCs/>
                <w:sz w:val="24"/>
                <w:szCs w:val="24"/>
              </w:rPr>
              <w:t>rri</w:t>
            </w:r>
            <w:r w:rsidR="0016516C">
              <w:rPr>
                <w:rFonts w:ascii="Times New Roman" w:hAnsi="Times New Roman" w:cs="Times New Roman" w:hint="eastAsia"/>
                <w:bCs/>
                <w:iCs/>
                <w:sz w:val="24"/>
                <w:szCs w:val="24"/>
              </w:rPr>
              <w:t>V</w:t>
            </w:r>
            <w:r w:rsidR="00B14F78">
              <w:rPr>
                <w:rFonts w:ascii="Times New Roman" w:hAnsi="Times New Roman" w:cs="Times New Roman"/>
                <w:bCs/>
                <w:iCs/>
                <w:sz w:val="24"/>
                <w:szCs w:val="24"/>
              </w:rPr>
              <w:t>ent</w:t>
            </w:r>
            <w:proofErr w:type="spellEnd"/>
            <w:r w:rsidR="00B9561A">
              <w:rPr>
                <w:rFonts w:ascii="Times New Roman" w:hAnsi="Times New Roman" w:cs="Times New Roman" w:hint="eastAsia"/>
                <w:bCs/>
                <w:iCs/>
                <w:sz w:val="24"/>
                <w:szCs w:val="24"/>
              </w:rPr>
              <w:t>联合</w:t>
            </w:r>
            <w:r w:rsidR="00B14F78" w:rsidRPr="00B14F78">
              <w:rPr>
                <w:rFonts w:ascii="Times New Roman" w:hAnsi="Times New Roman" w:cs="Times New Roman" w:hint="eastAsia"/>
                <w:bCs/>
                <w:iCs/>
                <w:sz w:val="24"/>
                <w:szCs w:val="24"/>
              </w:rPr>
              <w:t>开展了全球多中心的探索性研究，</w:t>
            </w:r>
            <w:r w:rsidR="00B14F78" w:rsidRPr="00B14F78">
              <w:rPr>
                <w:rFonts w:ascii="Times New Roman" w:hAnsi="Times New Roman" w:cs="Times New Roman" w:hint="eastAsia"/>
                <w:bCs/>
                <w:iCs/>
                <w:sz w:val="24"/>
                <w:szCs w:val="24"/>
              </w:rPr>
              <w:t>FURTHER</w:t>
            </w:r>
            <w:r w:rsidR="00B14F78" w:rsidRPr="00B14F78">
              <w:rPr>
                <w:rFonts w:ascii="Times New Roman" w:hAnsi="Times New Roman" w:cs="Times New Roman" w:hint="eastAsia"/>
                <w:bCs/>
                <w:iCs/>
                <w:sz w:val="24"/>
                <w:szCs w:val="24"/>
              </w:rPr>
              <w:t>研究是一项国际多中心随机研究，旨在评估</w:t>
            </w:r>
            <w:proofErr w:type="gramStart"/>
            <w:r w:rsidR="00B14F78" w:rsidRPr="00B14F78">
              <w:rPr>
                <w:rFonts w:ascii="Times New Roman" w:hAnsi="Times New Roman" w:cs="Times New Roman" w:hint="eastAsia"/>
                <w:bCs/>
                <w:iCs/>
                <w:sz w:val="24"/>
                <w:szCs w:val="24"/>
              </w:rPr>
              <w:t>伏美替</w:t>
            </w:r>
            <w:proofErr w:type="gramEnd"/>
            <w:r w:rsidR="00B14F78" w:rsidRPr="00B14F78">
              <w:rPr>
                <w:rFonts w:ascii="Times New Roman" w:hAnsi="Times New Roman" w:cs="Times New Roman" w:hint="eastAsia"/>
                <w:bCs/>
                <w:iCs/>
                <w:sz w:val="24"/>
                <w:szCs w:val="24"/>
              </w:rPr>
              <w:t>尼两个剂量组对未经</w:t>
            </w:r>
            <w:r w:rsidR="00B14F78" w:rsidRPr="00B14F78">
              <w:rPr>
                <w:rFonts w:ascii="Times New Roman" w:hAnsi="Times New Roman" w:cs="Times New Roman" w:hint="eastAsia"/>
                <w:bCs/>
                <w:iCs/>
                <w:sz w:val="24"/>
                <w:szCs w:val="24"/>
              </w:rPr>
              <w:t>TKI</w:t>
            </w:r>
            <w:r w:rsidR="00B14F78" w:rsidRPr="00B14F78">
              <w:rPr>
                <w:rFonts w:ascii="Times New Roman" w:hAnsi="Times New Roman" w:cs="Times New Roman" w:hint="eastAsia"/>
                <w:bCs/>
                <w:iCs/>
                <w:sz w:val="24"/>
                <w:szCs w:val="24"/>
              </w:rPr>
              <w:t>治疗的</w:t>
            </w:r>
            <w:r w:rsidR="00B14F78" w:rsidRPr="00B14F78">
              <w:rPr>
                <w:rFonts w:ascii="Times New Roman" w:hAnsi="Times New Roman" w:cs="Times New Roman" w:hint="eastAsia"/>
                <w:bCs/>
                <w:iCs/>
                <w:sz w:val="24"/>
                <w:szCs w:val="24"/>
              </w:rPr>
              <w:t>EGFR PACC</w:t>
            </w:r>
            <w:r w:rsidR="00B14F78" w:rsidRPr="00B14F78">
              <w:rPr>
                <w:rFonts w:ascii="Times New Roman" w:hAnsi="Times New Roman" w:cs="Times New Roman" w:hint="eastAsia"/>
                <w:bCs/>
                <w:iCs/>
                <w:sz w:val="24"/>
                <w:szCs w:val="24"/>
              </w:rPr>
              <w:t>突变晚期或转移性非小细胞肺癌（</w:t>
            </w:r>
            <w:r w:rsidR="00B14F78" w:rsidRPr="00B14F78">
              <w:rPr>
                <w:rFonts w:ascii="Times New Roman" w:hAnsi="Times New Roman" w:cs="Times New Roman" w:hint="eastAsia"/>
                <w:bCs/>
                <w:iCs/>
                <w:sz w:val="24"/>
                <w:szCs w:val="24"/>
              </w:rPr>
              <w:t>NSCLC</w:t>
            </w:r>
            <w:r w:rsidR="00B14F78" w:rsidRPr="00B14F78">
              <w:rPr>
                <w:rFonts w:ascii="Times New Roman" w:hAnsi="Times New Roman" w:cs="Times New Roman" w:hint="eastAsia"/>
                <w:bCs/>
                <w:iCs/>
                <w:sz w:val="24"/>
                <w:szCs w:val="24"/>
              </w:rPr>
              <w:t>）患者的疗效和安全性。</w:t>
            </w:r>
            <w:r w:rsidR="00B9561A">
              <w:rPr>
                <w:rFonts w:ascii="Times New Roman" w:hAnsi="Times New Roman" w:cs="Times New Roman" w:hint="eastAsia"/>
                <w:bCs/>
                <w:iCs/>
                <w:sz w:val="24"/>
                <w:szCs w:val="24"/>
              </w:rPr>
              <w:t>该</w:t>
            </w:r>
            <w:r w:rsidR="00B9561A">
              <w:rPr>
                <w:rFonts w:ascii="Times New Roman" w:hAnsi="Times New Roman" w:cs="Times New Roman" w:hint="eastAsia"/>
                <w:bCs/>
                <w:iCs/>
                <w:sz w:val="24"/>
                <w:szCs w:val="24"/>
              </w:rPr>
              <w:lastRenderedPageBreak/>
              <w:t>研究</w:t>
            </w:r>
            <w:r w:rsidR="00B14F78" w:rsidRPr="00B14F78">
              <w:rPr>
                <w:rFonts w:ascii="Times New Roman" w:hAnsi="Times New Roman" w:cs="Times New Roman" w:hint="eastAsia"/>
                <w:bCs/>
                <w:iCs/>
                <w:sz w:val="24"/>
                <w:szCs w:val="24"/>
              </w:rPr>
              <w:t>包括中国</w:t>
            </w:r>
            <w:r w:rsidR="0016516C">
              <w:rPr>
                <w:rFonts w:ascii="Times New Roman" w:hAnsi="Times New Roman" w:cs="Times New Roman" w:hint="eastAsia"/>
                <w:bCs/>
                <w:iCs/>
                <w:sz w:val="24"/>
                <w:szCs w:val="24"/>
              </w:rPr>
              <w:t>、</w:t>
            </w:r>
            <w:r w:rsidR="00B14F78" w:rsidRPr="00B14F78">
              <w:rPr>
                <w:rFonts w:ascii="Times New Roman" w:hAnsi="Times New Roman" w:cs="Times New Roman" w:hint="eastAsia"/>
                <w:bCs/>
                <w:iCs/>
                <w:sz w:val="24"/>
                <w:szCs w:val="24"/>
              </w:rPr>
              <w:t>美国在内的十几个国家参与，</w:t>
            </w:r>
            <w:r w:rsidR="00B14F78">
              <w:rPr>
                <w:rFonts w:ascii="Times New Roman" w:hAnsi="Times New Roman" w:cs="Times New Roman" w:hint="eastAsia"/>
                <w:bCs/>
                <w:iCs/>
                <w:sz w:val="24"/>
                <w:szCs w:val="24"/>
              </w:rPr>
              <w:t>包含</w:t>
            </w:r>
            <w:r w:rsidR="00B14F78" w:rsidRPr="00B14F78">
              <w:rPr>
                <w:rFonts w:ascii="Times New Roman" w:hAnsi="Times New Roman" w:cs="Times New Roman" w:hint="eastAsia"/>
                <w:bCs/>
                <w:iCs/>
                <w:sz w:val="24"/>
                <w:szCs w:val="24"/>
              </w:rPr>
              <w:t>4</w:t>
            </w:r>
            <w:r w:rsidR="00B14F78" w:rsidRPr="00B14F78">
              <w:rPr>
                <w:rFonts w:ascii="Times New Roman" w:hAnsi="Times New Roman" w:cs="Times New Roman" w:hint="eastAsia"/>
                <w:bCs/>
                <w:iCs/>
                <w:sz w:val="24"/>
                <w:szCs w:val="24"/>
              </w:rPr>
              <w:t>个队列，入组超过</w:t>
            </w:r>
            <w:r w:rsidR="00B14F78" w:rsidRPr="00B14F78">
              <w:rPr>
                <w:rFonts w:ascii="Times New Roman" w:hAnsi="Times New Roman" w:cs="Times New Roman" w:hint="eastAsia"/>
                <w:bCs/>
                <w:iCs/>
                <w:sz w:val="24"/>
                <w:szCs w:val="24"/>
              </w:rPr>
              <w:t>160</w:t>
            </w:r>
            <w:r w:rsidR="00B14F78" w:rsidRPr="00B14F78">
              <w:rPr>
                <w:rFonts w:ascii="Times New Roman" w:hAnsi="Times New Roman" w:cs="Times New Roman" w:hint="eastAsia"/>
                <w:bCs/>
                <w:iCs/>
                <w:sz w:val="24"/>
                <w:szCs w:val="24"/>
              </w:rPr>
              <w:t>名患者，</w:t>
            </w:r>
            <w:r w:rsidR="00B9561A">
              <w:rPr>
                <w:rFonts w:ascii="Times New Roman" w:hAnsi="Times New Roman" w:cs="Times New Roman" w:hint="eastAsia"/>
                <w:bCs/>
                <w:iCs/>
                <w:sz w:val="24"/>
                <w:szCs w:val="24"/>
              </w:rPr>
              <w:t>此</w:t>
            </w:r>
            <w:r w:rsidR="00B14F78" w:rsidRPr="00B14F78">
              <w:rPr>
                <w:rFonts w:ascii="Times New Roman" w:hAnsi="Times New Roman" w:cs="Times New Roman" w:hint="eastAsia"/>
                <w:bCs/>
                <w:iCs/>
                <w:sz w:val="24"/>
                <w:szCs w:val="24"/>
              </w:rPr>
              <w:t>次在</w:t>
            </w:r>
            <w:r w:rsidR="00B14F78">
              <w:rPr>
                <w:rFonts w:ascii="Times New Roman" w:hAnsi="Times New Roman" w:cs="Times New Roman"/>
                <w:bCs/>
                <w:iCs/>
                <w:sz w:val="24"/>
                <w:szCs w:val="24"/>
              </w:rPr>
              <w:t>WCLC</w:t>
            </w:r>
            <w:r w:rsidR="00B14F78" w:rsidRPr="00B14F78">
              <w:rPr>
                <w:rFonts w:ascii="Times New Roman" w:hAnsi="Times New Roman" w:cs="Times New Roman" w:hint="eastAsia"/>
                <w:bCs/>
                <w:iCs/>
                <w:sz w:val="24"/>
                <w:szCs w:val="24"/>
              </w:rPr>
              <w:t>公布的数据是来自于这</w:t>
            </w:r>
            <w:r w:rsidR="0016516C">
              <w:rPr>
                <w:rFonts w:ascii="Times New Roman" w:hAnsi="Times New Roman" w:cs="Times New Roman" w:hint="eastAsia"/>
                <w:bCs/>
                <w:iCs/>
                <w:sz w:val="24"/>
                <w:szCs w:val="24"/>
              </w:rPr>
              <w:t>项</w:t>
            </w:r>
            <w:r w:rsidR="001462F1">
              <w:rPr>
                <w:rFonts w:ascii="Times New Roman" w:hAnsi="Times New Roman" w:cs="Times New Roman" w:hint="eastAsia"/>
                <w:bCs/>
                <w:iCs/>
                <w:sz w:val="24"/>
                <w:szCs w:val="24"/>
              </w:rPr>
              <w:t>探索性</w:t>
            </w:r>
            <w:r w:rsidR="00B14F78" w:rsidRPr="00B14F78">
              <w:rPr>
                <w:rFonts w:ascii="Times New Roman" w:hAnsi="Times New Roman" w:cs="Times New Roman" w:hint="eastAsia"/>
                <w:bCs/>
                <w:iCs/>
                <w:sz w:val="24"/>
                <w:szCs w:val="24"/>
              </w:rPr>
              <w:t>研究的</w:t>
            </w:r>
            <w:r w:rsidR="0016516C">
              <w:rPr>
                <w:rFonts w:ascii="Times New Roman" w:hAnsi="Times New Roman" w:cs="Times New Roman" w:hint="eastAsia"/>
                <w:bCs/>
                <w:iCs/>
                <w:sz w:val="24"/>
                <w:szCs w:val="24"/>
              </w:rPr>
              <w:t>一</w:t>
            </w:r>
            <w:r w:rsidR="00B14F78" w:rsidRPr="00B14F78">
              <w:rPr>
                <w:rFonts w:ascii="Times New Roman" w:hAnsi="Times New Roman" w:cs="Times New Roman" w:hint="eastAsia"/>
                <w:bCs/>
                <w:iCs/>
                <w:sz w:val="24"/>
                <w:szCs w:val="24"/>
              </w:rPr>
              <w:t>个队列，这是全球首个对于</w:t>
            </w:r>
            <w:r w:rsidR="001462F1">
              <w:rPr>
                <w:rFonts w:ascii="Times New Roman" w:hAnsi="Times New Roman" w:cs="Times New Roman" w:hint="eastAsia"/>
                <w:bCs/>
                <w:iCs/>
                <w:sz w:val="24"/>
                <w:szCs w:val="24"/>
              </w:rPr>
              <w:t>P</w:t>
            </w:r>
            <w:r w:rsidR="001462F1">
              <w:rPr>
                <w:rFonts w:ascii="Times New Roman" w:hAnsi="Times New Roman" w:cs="Times New Roman"/>
                <w:bCs/>
                <w:iCs/>
                <w:sz w:val="24"/>
                <w:szCs w:val="24"/>
              </w:rPr>
              <w:t>ACC</w:t>
            </w:r>
            <w:r w:rsidR="00B14F78" w:rsidRPr="00B14F78">
              <w:rPr>
                <w:rFonts w:ascii="Times New Roman" w:hAnsi="Times New Roman" w:cs="Times New Roman" w:hint="eastAsia"/>
                <w:bCs/>
                <w:iCs/>
                <w:sz w:val="24"/>
                <w:szCs w:val="24"/>
              </w:rPr>
              <w:t>突变非小细胞肺癌一线治疗的前瞻性临床研究。</w:t>
            </w:r>
            <w:r w:rsidR="00F047F3">
              <w:rPr>
                <w:rFonts w:ascii="Times New Roman" w:hAnsi="Times New Roman" w:cs="Times New Roman" w:hint="eastAsia"/>
                <w:bCs/>
                <w:iCs/>
                <w:sz w:val="24"/>
                <w:szCs w:val="24"/>
              </w:rPr>
              <w:t>此次在</w:t>
            </w:r>
            <w:r w:rsidR="00F047F3">
              <w:rPr>
                <w:rFonts w:ascii="Times New Roman" w:hAnsi="Times New Roman" w:cs="Times New Roman" w:hint="eastAsia"/>
                <w:bCs/>
                <w:iCs/>
                <w:sz w:val="24"/>
                <w:szCs w:val="24"/>
              </w:rPr>
              <w:t>W</w:t>
            </w:r>
            <w:r w:rsidR="00F047F3">
              <w:rPr>
                <w:rFonts w:ascii="Times New Roman" w:hAnsi="Times New Roman" w:cs="Times New Roman"/>
                <w:bCs/>
                <w:iCs/>
                <w:sz w:val="24"/>
                <w:szCs w:val="24"/>
              </w:rPr>
              <w:t>CLC</w:t>
            </w:r>
            <w:r w:rsidR="00F047F3">
              <w:rPr>
                <w:rFonts w:ascii="Times New Roman" w:hAnsi="Times New Roman" w:cs="Times New Roman" w:hint="eastAsia"/>
                <w:bCs/>
                <w:iCs/>
                <w:sz w:val="24"/>
                <w:szCs w:val="24"/>
              </w:rPr>
              <w:t>会议上以</w:t>
            </w:r>
            <w:r w:rsidR="001462F1" w:rsidRPr="001462F1">
              <w:rPr>
                <w:rFonts w:ascii="Times New Roman" w:hAnsi="Times New Roman" w:cs="Times New Roman" w:hint="eastAsia"/>
                <w:bCs/>
                <w:iCs/>
                <w:sz w:val="24"/>
                <w:szCs w:val="24"/>
              </w:rPr>
              <w:t>主席研讨会环节公布相关数据，</w:t>
            </w:r>
            <w:r w:rsidR="001462F1">
              <w:rPr>
                <w:rFonts w:ascii="Times New Roman" w:hAnsi="Times New Roman" w:cs="Times New Roman" w:hint="eastAsia"/>
                <w:bCs/>
                <w:iCs/>
                <w:sz w:val="24"/>
                <w:szCs w:val="24"/>
              </w:rPr>
              <w:t>充分</w:t>
            </w:r>
            <w:r w:rsidR="001462F1" w:rsidRPr="001462F1">
              <w:rPr>
                <w:rFonts w:ascii="Times New Roman" w:hAnsi="Times New Roman" w:cs="Times New Roman" w:hint="eastAsia"/>
                <w:bCs/>
                <w:iCs/>
                <w:sz w:val="24"/>
                <w:szCs w:val="24"/>
              </w:rPr>
              <w:t>表明了大会对于</w:t>
            </w:r>
            <w:r w:rsidR="001462F1" w:rsidRPr="001462F1">
              <w:rPr>
                <w:rFonts w:ascii="Times New Roman" w:hAnsi="Times New Roman" w:cs="Times New Roman" w:hint="eastAsia"/>
                <w:bCs/>
                <w:iCs/>
                <w:sz w:val="24"/>
                <w:szCs w:val="24"/>
              </w:rPr>
              <w:t>FURTHER</w:t>
            </w:r>
            <w:r w:rsidR="001462F1" w:rsidRPr="001462F1">
              <w:rPr>
                <w:rFonts w:ascii="Times New Roman" w:hAnsi="Times New Roman" w:cs="Times New Roman" w:hint="eastAsia"/>
                <w:bCs/>
                <w:iCs/>
                <w:sz w:val="24"/>
                <w:szCs w:val="24"/>
              </w:rPr>
              <w:t>研究</w:t>
            </w:r>
            <w:r w:rsidR="001462F1">
              <w:rPr>
                <w:rFonts w:ascii="Times New Roman" w:hAnsi="Times New Roman" w:cs="Times New Roman" w:hint="eastAsia"/>
                <w:bCs/>
                <w:iCs/>
                <w:sz w:val="24"/>
                <w:szCs w:val="24"/>
              </w:rPr>
              <w:t>临床设计和临床数据的高度认可。</w:t>
            </w:r>
            <w:r w:rsidR="00F047F3">
              <w:rPr>
                <w:rFonts w:ascii="Times New Roman" w:hAnsi="Times New Roman" w:cs="Times New Roman" w:hint="eastAsia"/>
                <w:bCs/>
                <w:iCs/>
                <w:sz w:val="24"/>
                <w:szCs w:val="24"/>
              </w:rPr>
              <w:t>相关数据显示，</w:t>
            </w:r>
            <w:r w:rsidR="00F047F3" w:rsidRPr="00F047F3">
              <w:rPr>
                <w:rFonts w:ascii="Times New Roman" w:hAnsi="Times New Roman" w:cs="Times New Roman" w:hint="eastAsia"/>
                <w:bCs/>
                <w:iCs/>
                <w:sz w:val="24"/>
                <w:szCs w:val="24"/>
              </w:rPr>
              <w:t>在</w:t>
            </w:r>
            <w:r w:rsidR="00F047F3" w:rsidRPr="00F047F3">
              <w:rPr>
                <w:rFonts w:ascii="Times New Roman" w:hAnsi="Times New Roman" w:cs="Times New Roman" w:hint="eastAsia"/>
                <w:bCs/>
                <w:iCs/>
                <w:sz w:val="24"/>
                <w:szCs w:val="24"/>
              </w:rPr>
              <w:t>240mg QD</w:t>
            </w:r>
            <w:r w:rsidR="00F047F3" w:rsidRPr="00F047F3">
              <w:rPr>
                <w:rFonts w:ascii="Times New Roman" w:hAnsi="Times New Roman" w:cs="Times New Roman" w:hint="eastAsia"/>
                <w:bCs/>
                <w:iCs/>
                <w:sz w:val="24"/>
                <w:szCs w:val="24"/>
              </w:rPr>
              <w:t>剂量组</w:t>
            </w:r>
            <w:r w:rsidR="00F047F3" w:rsidRPr="00F047F3">
              <w:rPr>
                <w:rFonts w:ascii="Times New Roman" w:hAnsi="Times New Roman" w:cs="Times New Roman" w:hint="eastAsia"/>
                <w:bCs/>
                <w:iCs/>
                <w:sz w:val="24"/>
                <w:szCs w:val="24"/>
              </w:rPr>
              <w:t>BICR</w:t>
            </w:r>
            <w:r w:rsidR="00F047F3" w:rsidRPr="00F047F3">
              <w:rPr>
                <w:rFonts w:ascii="Times New Roman" w:hAnsi="Times New Roman" w:cs="Times New Roman" w:hint="eastAsia"/>
                <w:bCs/>
                <w:iCs/>
                <w:sz w:val="24"/>
                <w:szCs w:val="24"/>
              </w:rPr>
              <w:t>评估的</w:t>
            </w:r>
            <w:r w:rsidR="00F047F3" w:rsidRPr="00F047F3">
              <w:rPr>
                <w:rFonts w:ascii="Times New Roman" w:hAnsi="Times New Roman" w:cs="Times New Roman" w:hint="eastAsia"/>
                <w:bCs/>
                <w:iCs/>
                <w:sz w:val="24"/>
                <w:szCs w:val="24"/>
              </w:rPr>
              <w:t>ORR</w:t>
            </w:r>
            <w:r w:rsidR="00F047F3" w:rsidRPr="00F047F3">
              <w:rPr>
                <w:rFonts w:ascii="Times New Roman" w:hAnsi="Times New Roman" w:cs="Times New Roman" w:hint="eastAsia"/>
                <w:bCs/>
                <w:iCs/>
                <w:sz w:val="24"/>
                <w:szCs w:val="24"/>
              </w:rPr>
              <w:t>达到了</w:t>
            </w:r>
            <w:r w:rsidR="00F047F3" w:rsidRPr="00F047F3">
              <w:rPr>
                <w:rFonts w:ascii="Times New Roman" w:hAnsi="Times New Roman" w:cs="Times New Roman" w:hint="eastAsia"/>
                <w:bCs/>
                <w:iCs/>
                <w:sz w:val="24"/>
                <w:szCs w:val="24"/>
              </w:rPr>
              <w:t>81.8%</w:t>
            </w:r>
            <w:r w:rsidR="00F047F3" w:rsidRPr="00F047F3">
              <w:rPr>
                <w:rFonts w:ascii="Times New Roman" w:hAnsi="Times New Roman" w:cs="Times New Roman" w:hint="eastAsia"/>
                <w:bCs/>
                <w:iCs/>
                <w:sz w:val="24"/>
                <w:szCs w:val="24"/>
              </w:rPr>
              <w:t>，确认</w:t>
            </w:r>
            <w:r w:rsidR="00F047F3" w:rsidRPr="00F047F3">
              <w:rPr>
                <w:rFonts w:ascii="Times New Roman" w:hAnsi="Times New Roman" w:cs="Times New Roman" w:hint="eastAsia"/>
                <w:bCs/>
                <w:iCs/>
                <w:sz w:val="24"/>
                <w:szCs w:val="24"/>
              </w:rPr>
              <w:t>ORR</w:t>
            </w:r>
            <w:r w:rsidR="00F047F3" w:rsidRPr="00F047F3">
              <w:rPr>
                <w:rFonts w:ascii="Times New Roman" w:hAnsi="Times New Roman" w:cs="Times New Roman" w:hint="eastAsia"/>
                <w:bCs/>
                <w:iCs/>
                <w:sz w:val="24"/>
                <w:szCs w:val="24"/>
              </w:rPr>
              <w:t>达到了</w:t>
            </w:r>
            <w:r w:rsidR="00F047F3" w:rsidRPr="00F047F3">
              <w:rPr>
                <w:rFonts w:ascii="Times New Roman" w:hAnsi="Times New Roman" w:cs="Times New Roman" w:hint="eastAsia"/>
                <w:bCs/>
                <w:iCs/>
                <w:sz w:val="24"/>
                <w:szCs w:val="24"/>
              </w:rPr>
              <w:t>63.6%</w:t>
            </w:r>
            <w:r w:rsidR="001B0CAB">
              <w:rPr>
                <w:rFonts w:ascii="Times New Roman" w:hAnsi="Times New Roman" w:cs="Times New Roman" w:hint="eastAsia"/>
                <w:bCs/>
                <w:iCs/>
                <w:sz w:val="24"/>
                <w:szCs w:val="24"/>
              </w:rPr>
              <w:t>，充分体现了公司在海外合作以及临床研究开发的能力。</w:t>
            </w:r>
            <w:r w:rsidR="00F047F3">
              <w:rPr>
                <w:rFonts w:ascii="Times New Roman" w:hAnsi="Times New Roman" w:cs="Times New Roman" w:hint="eastAsia"/>
                <w:bCs/>
                <w:iCs/>
                <w:sz w:val="24"/>
                <w:szCs w:val="24"/>
              </w:rPr>
              <w:t>目前</w:t>
            </w:r>
            <w:r w:rsidR="000206C0">
              <w:rPr>
                <w:rFonts w:ascii="Times New Roman" w:hAnsi="Times New Roman" w:cs="Times New Roman" w:hint="eastAsia"/>
                <w:bCs/>
                <w:iCs/>
                <w:sz w:val="24"/>
                <w:szCs w:val="24"/>
              </w:rPr>
              <w:t>，</w:t>
            </w:r>
            <w:r w:rsidR="00B14F78" w:rsidRPr="00B14F78">
              <w:rPr>
                <w:rFonts w:ascii="Times New Roman" w:hAnsi="Times New Roman" w:cs="Times New Roman" w:hint="eastAsia"/>
                <w:bCs/>
                <w:iCs/>
                <w:sz w:val="24"/>
                <w:szCs w:val="24"/>
              </w:rPr>
              <w:t>在中国</w:t>
            </w:r>
            <w:r w:rsidR="000206C0">
              <w:rPr>
                <w:rFonts w:ascii="Times New Roman" w:hAnsi="Times New Roman" w:cs="Times New Roman" w:hint="eastAsia"/>
                <w:bCs/>
                <w:iCs/>
                <w:sz w:val="24"/>
                <w:szCs w:val="24"/>
              </w:rPr>
              <w:t>公司</w:t>
            </w:r>
            <w:r w:rsidR="00B14F78" w:rsidRPr="00B14F78">
              <w:rPr>
                <w:rFonts w:ascii="Times New Roman" w:hAnsi="Times New Roman" w:cs="Times New Roman" w:hint="eastAsia"/>
                <w:bCs/>
                <w:iCs/>
                <w:sz w:val="24"/>
                <w:szCs w:val="24"/>
              </w:rPr>
              <w:t>已经开展了针对</w:t>
            </w:r>
            <w:r w:rsidR="000206C0">
              <w:rPr>
                <w:rFonts w:ascii="Times New Roman" w:hAnsi="Times New Roman" w:cs="Times New Roman" w:hint="eastAsia"/>
                <w:bCs/>
                <w:iCs/>
                <w:sz w:val="24"/>
                <w:szCs w:val="24"/>
              </w:rPr>
              <w:t>P</w:t>
            </w:r>
            <w:r w:rsidR="000206C0">
              <w:rPr>
                <w:rFonts w:ascii="Times New Roman" w:hAnsi="Times New Roman" w:cs="Times New Roman"/>
                <w:bCs/>
                <w:iCs/>
                <w:sz w:val="24"/>
                <w:szCs w:val="24"/>
              </w:rPr>
              <w:t>ACC</w:t>
            </w:r>
            <w:r w:rsidR="000206C0">
              <w:rPr>
                <w:rFonts w:ascii="Times New Roman" w:hAnsi="Times New Roman" w:cs="Times New Roman" w:hint="eastAsia"/>
                <w:bCs/>
                <w:iCs/>
                <w:sz w:val="24"/>
                <w:szCs w:val="24"/>
              </w:rPr>
              <w:t>突变非小细胞</w:t>
            </w:r>
            <w:r w:rsidR="00B14F78" w:rsidRPr="00B14F78">
              <w:rPr>
                <w:rFonts w:ascii="Times New Roman" w:hAnsi="Times New Roman" w:cs="Times New Roman" w:hint="eastAsia"/>
                <w:bCs/>
                <w:iCs/>
                <w:sz w:val="24"/>
                <w:szCs w:val="24"/>
              </w:rPr>
              <w:t>肺癌的一线注册临床研究，在全球范围</w:t>
            </w:r>
            <w:r w:rsidR="000206C0">
              <w:rPr>
                <w:rFonts w:ascii="Times New Roman" w:hAnsi="Times New Roman" w:cs="Times New Roman" w:hint="eastAsia"/>
                <w:bCs/>
                <w:iCs/>
                <w:sz w:val="24"/>
                <w:szCs w:val="24"/>
              </w:rPr>
              <w:t>，公司与</w:t>
            </w:r>
            <w:proofErr w:type="spellStart"/>
            <w:r w:rsidR="000206C0">
              <w:rPr>
                <w:rFonts w:ascii="Times New Roman" w:hAnsi="Times New Roman" w:cs="Times New Roman" w:hint="eastAsia"/>
                <w:bCs/>
                <w:iCs/>
                <w:sz w:val="24"/>
                <w:szCs w:val="24"/>
              </w:rPr>
              <w:t>A</w:t>
            </w:r>
            <w:r w:rsidR="000206C0">
              <w:rPr>
                <w:rFonts w:ascii="Times New Roman" w:hAnsi="Times New Roman" w:cs="Times New Roman"/>
                <w:bCs/>
                <w:iCs/>
                <w:sz w:val="24"/>
                <w:szCs w:val="24"/>
              </w:rPr>
              <w:t>rri</w:t>
            </w:r>
            <w:r w:rsidR="0016516C">
              <w:rPr>
                <w:rFonts w:ascii="Times New Roman" w:hAnsi="Times New Roman" w:cs="Times New Roman" w:hint="eastAsia"/>
                <w:bCs/>
                <w:iCs/>
                <w:sz w:val="24"/>
                <w:szCs w:val="24"/>
              </w:rPr>
              <w:t>V</w:t>
            </w:r>
            <w:r w:rsidR="000206C0">
              <w:rPr>
                <w:rFonts w:ascii="Times New Roman" w:hAnsi="Times New Roman" w:cs="Times New Roman"/>
                <w:bCs/>
                <w:iCs/>
                <w:sz w:val="24"/>
                <w:szCs w:val="24"/>
              </w:rPr>
              <w:t>ent</w:t>
            </w:r>
            <w:proofErr w:type="spellEnd"/>
            <w:r w:rsidR="000206C0">
              <w:rPr>
                <w:rFonts w:ascii="Times New Roman" w:hAnsi="Times New Roman" w:cs="Times New Roman" w:hint="eastAsia"/>
                <w:bCs/>
                <w:iCs/>
                <w:sz w:val="24"/>
                <w:szCs w:val="24"/>
              </w:rPr>
              <w:t>积极和</w:t>
            </w:r>
            <w:r w:rsidR="00B14F78" w:rsidRPr="00B14F78">
              <w:rPr>
                <w:rFonts w:ascii="Times New Roman" w:hAnsi="Times New Roman" w:cs="Times New Roman" w:hint="eastAsia"/>
                <w:bCs/>
                <w:iCs/>
                <w:sz w:val="24"/>
                <w:szCs w:val="24"/>
              </w:rPr>
              <w:t>全球其他国家的监管机构进行沟通，</w:t>
            </w:r>
            <w:r w:rsidR="005E7969">
              <w:rPr>
                <w:rFonts w:ascii="Times New Roman" w:hAnsi="Times New Roman" w:cs="Times New Roman" w:hint="eastAsia"/>
                <w:bCs/>
                <w:iCs/>
                <w:sz w:val="24"/>
                <w:szCs w:val="24"/>
              </w:rPr>
              <w:t>加速推进临床研究进度。</w:t>
            </w:r>
          </w:p>
          <w:p w14:paraId="55F88D20" w14:textId="27879927" w:rsidR="001C49A5" w:rsidRPr="00566FAD" w:rsidRDefault="00527C11" w:rsidP="00566FAD">
            <w:pPr>
              <w:spacing w:line="360" w:lineRule="auto"/>
              <w:ind w:firstLineChars="200" w:firstLine="480"/>
              <w:rPr>
                <w:rFonts w:ascii="Times New Roman" w:hAnsi="Times New Roman" w:cs="Times New Roman"/>
                <w:bCs/>
                <w:iCs/>
                <w:sz w:val="24"/>
                <w:szCs w:val="24"/>
              </w:rPr>
            </w:pPr>
            <w:r>
              <w:rPr>
                <w:rFonts w:ascii="Times New Roman" w:hAnsi="Times New Roman" w:cs="Times New Roman" w:hint="eastAsia"/>
                <w:bCs/>
                <w:iCs/>
                <w:sz w:val="24"/>
                <w:szCs w:val="24"/>
              </w:rPr>
              <w:t>在</w:t>
            </w:r>
            <w:r w:rsidRPr="00527C11">
              <w:rPr>
                <w:rFonts w:ascii="Times New Roman" w:hAnsi="Times New Roman" w:cs="Times New Roman" w:hint="eastAsia"/>
                <w:bCs/>
                <w:iCs/>
                <w:sz w:val="24"/>
                <w:szCs w:val="24"/>
              </w:rPr>
              <w:t>市场容量</w:t>
            </w:r>
            <w:r>
              <w:rPr>
                <w:rFonts w:ascii="Times New Roman" w:hAnsi="Times New Roman" w:cs="Times New Roman" w:hint="eastAsia"/>
                <w:bCs/>
                <w:iCs/>
                <w:sz w:val="24"/>
                <w:szCs w:val="24"/>
              </w:rPr>
              <w:t>方面，</w:t>
            </w:r>
            <w:r>
              <w:rPr>
                <w:rFonts w:ascii="Times New Roman" w:hAnsi="Times New Roman" w:cs="Times New Roman" w:hint="eastAsia"/>
                <w:bCs/>
                <w:iCs/>
                <w:sz w:val="24"/>
                <w:szCs w:val="24"/>
              </w:rPr>
              <w:t>P</w:t>
            </w:r>
            <w:r>
              <w:rPr>
                <w:rFonts w:ascii="Times New Roman" w:hAnsi="Times New Roman" w:cs="Times New Roman"/>
                <w:bCs/>
                <w:iCs/>
                <w:sz w:val="24"/>
                <w:szCs w:val="24"/>
              </w:rPr>
              <w:t>ACC</w:t>
            </w:r>
            <w:r>
              <w:rPr>
                <w:rFonts w:ascii="Times New Roman" w:hAnsi="Times New Roman" w:cs="Times New Roman" w:hint="eastAsia"/>
                <w:bCs/>
                <w:iCs/>
                <w:sz w:val="24"/>
                <w:szCs w:val="24"/>
              </w:rPr>
              <w:t>突变是</w:t>
            </w:r>
            <w:r w:rsidRPr="00527C11">
              <w:rPr>
                <w:rFonts w:ascii="Times New Roman" w:hAnsi="Times New Roman" w:cs="Times New Roman" w:hint="eastAsia"/>
                <w:bCs/>
                <w:iCs/>
                <w:sz w:val="24"/>
                <w:szCs w:val="24"/>
              </w:rPr>
              <w:t>近年来提出的非小细胞肺癌</w:t>
            </w:r>
            <w:r w:rsidRPr="00527C11">
              <w:rPr>
                <w:rFonts w:ascii="Times New Roman" w:hAnsi="Times New Roman" w:cs="Times New Roman" w:hint="eastAsia"/>
                <w:bCs/>
                <w:iCs/>
                <w:sz w:val="24"/>
                <w:szCs w:val="24"/>
              </w:rPr>
              <w:t>EGFR</w:t>
            </w:r>
            <w:r w:rsidRPr="00527C11">
              <w:rPr>
                <w:rFonts w:ascii="Times New Roman" w:hAnsi="Times New Roman" w:cs="Times New Roman" w:hint="eastAsia"/>
                <w:bCs/>
                <w:iCs/>
                <w:sz w:val="24"/>
                <w:szCs w:val="24"/>
              </w:rPr>
              <w:t>突变亚型，约占</w:t>
            </w:r>
            <w:r w:rsidRPr="00527C11">
              <w:rPr>
                <w:rFonts w:ascii="Times New Roman" w:hAnsi="Times New Roman" w:cs="Times New Roman"/>
                <w:bCs/>
                <w:iCs/>
                <w:sz w:val="24"/>
                <w:szCs w:val="24"/>
              </w:rPr>
              <w:t>EGFR</w:t>
            </w:r>
            <w:r>
              <w:rPr>
                <w:rFonts w:ascii="Times New Roman" w:hAnsi="Times New Roman" w:cs="Times New Roman" w:hint="eastAsia"/>
                <w:bCs/>
                <w:iCs/>
                <w:sz w:val="24"/>
                <w:szCs w:val="24"/>
              </w:rPr>
              <w:t>突变</w:t>
            </w:r>
            <w:r w:rsidRPr="00527C11">
              <w:rPr>
                <w:rFonts w:ascii="Times New Roman" w:hAnsi="Times New Roman" w:cs="Times New Roman" w:hint="eastAsia"/>
                <w:bCs/>
                <w:iCs/>
                <w:sz w:val="24"/>
                <w:szCs w:val="24"/>
              </w:rPr>
              <w:t>的</w:t>
            </w:r>
            <w:r w:rsidRPr="00527C11">
              <w:rPr>
                <w:rFonts w:ascii="Times New Roman" w:hAnsi="Times New Roman" w:cs="Times New Roman" w:hint="eastAsia"/>
                <w:bCs/>
                <w:iCs/>
                <w:sz w:val="24"/>
                <w:szCs w:val="24"/>
              </w:rPr>
              <w:t>12%</w:t>
            </w:r>
            <w:r w:rsidRPr="00527C11">
              <w:rPr>
                <w:rFonts w:ascii="Times New Roman" w:hAnsi="Times New Roman" w:cs="Times New Roman" w:hint="eastAsia"/>
                <w:bCs/>
                <w:iCs/>
                <w:sz w:val="24"/>
                <w:szCs w:val="24"/>
              </w:rPr>
              <w:t>，</w:t>
            </w:r>
            <w:r w:rsidR="00552C2E">
              <w:rPr>
                <w:rFonts w:ascii="Times New Roman" w:hAnsi="Times New Roman" w:cs="Times New Roman" w:hint="eastAsia"/>
                <w:bCs/>
                <w:iCs/>
                <w:sz w:val="24"/>
                <w:szCs w:val="24"/>
              </w:rPr>
              <w:t>我们期待能有更多临床数据的读出来证实</w:t>
            </w:r>
            <w:proofErr w:type="gramStart"/>
            <w:r w:rsidR="00552C2E">
              <w:rPr>
                <w:rFonts w:ascii="Times New Roman" w:hAnsi="Times New Roman" w:cs="Times New Roman" w:hint="eastAsia"/>
                <w:bCs/>
                <w:iCs/>
                <w:sz w:val="24"/>
                <w:szCs w:val="24"/>
              </w:rPr>
              <w:t>伏美替尼</w:t>
            </w:r>
            <w:proofErr w:type="gramEnd"/>
            <w:r w:rsidR="00552C2E">
              <w:rPr>
                <w:rFonts w:ascii="Times New Roman" w:hAnsi="Times New Roman" w:cs="Times New Roman" w:hint="eastAsia"/>
                <w:bCs/>
                <w:iCs/>
                <w:sz w:val="24"/>
                <w:szCs w:val="24"/>
              </w:rPr>
              <w:t>的疗效和安全性。</w:t>
            </w:r>
            <w:r w:rsidR="00552C2E">
              <w:rPr>
                <w:rFonts w:ascii="Times New Roman" w:hAnsi="Times New Roman" w:cs="Times New Roman" w:hint="eastAsia"/>
                <w:bCs/>
                <w:iCs/>
                <w:sz w:val="24"/>
                <w:szCs w:val="24"/>
              </w:rPr>
              <w:t>P</w:t>
            </w:r>
            <w:r w:rsidR="00552C2E">
              <w:rPr>
                <w:rFonts w:ascii="Times New Roman" w:hAnsi="Times New Roman" w:cs="Times New Roman"/>
                <w:bCs/>
                <w:iCs/>
                <w:sz w:val="24"/>
                <w:szCs w:val="24"/>
              </w:rPr>
              <w:t>ACC</w:t>
            </w:r>
            <w:r w:rsidR="00552C2E">
              <w:rPr>
                <w:rFonts w:ascii="Times New Roman" w:hAnsi="Times New Roman" w:cs="Times New Roman" w:hint="eastAsia"/>
                <w:bCs/>
                <w:iCs/>
                <w:sz w:val="24"/>
                <w:szCs w:val="24"/>
              </w:rPr>
              <w:t>突变相关适应症的获批</w:t>
            </w:r>
            <w:r w:rsidR="008F3FA4">
              <w:rPr>
                <w:rFonts w:ascii="Times New Roman" w:hAnsi="Times New Roman" w:cs="Times New Roman" w:hint="eastAsia"/>
                <w:bCs/>
                <w:iCs/>
                <w:sz w:val="24"/>
                <w:szCs w:val="24"/>
              </w:rPr>
              <w:t>也</w:t>
            </w:r>
            <w:r w:rsidR="00552C2E">
              <w:rPr>
                <w:rFonts w:ascii="Times New Roman" w:hAnsi="Times New Roman" w:cs="Times New Roman" w:hint="eastAsia"/>
                <w:bCs/>
                <w:iCs/>
                <w:sz w:val="24"/>
                <w:szCs w:val="24"/>
              </w:rPr>
              <w:t>将成为</w:t>
            </w:r>
            <w:proofErr w:type="gramStart"/>
            <w:r w:rsidR="00552C2E">
              <w:rPr>
                <w:rFonts w:ascii="Times New Roman" w:hAnsi="Times New Roman" w:cs="Times New Roman" w:hint="eastAsia"/>
                <w:bCs/>
                <w:iCs/>
                <w:sz w:val="24"/>
                <w:szCs w:val="24"/>
              </w:rPr>
              <w:t>伏美替尼</w:t>
            </w:r>
            <w:proofErr w:type="gramEnd"/>
            <w:r w:rsidR="00552C2E">
              <w:rPr>
                <w:rFonts w:ascii="Times New Roman" w:hAnsi="Times New Roman" w:cs="Times New Roman" w:hint="eastAsia"/>
                <w:bCs/>
                <w:iCs/>
                <w:sz w:val="24"/>
                <w:szCs w:val="24"/>
              </w:rPr>
              <w:t>销量新的增长点。</w:t>
            </w:r>
          </w:p>
          <w:p w14:paraId="7CC8E0B1" w14:textId="77777777" w:rsidR="001C49A5" w:rsidRDefault="001C49A5" w:rsidP="001C49A5">
            <w:pPr>
              <w:spacing w:line="360" w:lineRule="auto"/>
              <w:ind w:firstLineChars="200" w:firstLine="480"/>
              <w:rPr>
                <w:rFonts w:ascii="Times New Roman" w:hAnsi="Times New Roman" w:cs="Times New Roman"/>
                <w:bCs/>
                <w:iCs/>
                <w:color w:val="000000"/>
                <w:sz w:val="24"/>
                <w:szCs w:val="24"/>
              </w:rPr>
            </w:pPr>
          </w:p>
          <w:p w14:paraId="6AAA9417" w14:textId="5F468984" w:rsidR="001C49A5" w:rsidRPr="00CB4AAE" w:rsidRDefault="001C49A5" w:rsidP="001C49A5">
            <w:pPr>
              <w:spacing w:line="360" w:lineRule="auto"/>
              <w:ind w:firstLineChars="200" w:firstLine="482"/>
              <w:rPr>
                <w:rFonts w:ascii="Times New Roman" w:hAnsi="Times New Roman" w:cs="Times New Roman"/>
                <w:b/>
                <w:bCs/>
                <w:iCs/>
                <w:sz w:val="24"/>
                <w:szCs w:val="24"/>
              </w:rPr>
            </w:pPr>
            <w:r w:rsidRPr="00CB4AAE">
              <w:rPr>
                <w:rFonts w:ascii="Times New Roman" w:hAnsi="Times New Roman" w:cs="Times New Roman" w:hint="eastAsia"/>
                <w:b/>
                <w:bCs/>
                <w:iCs/>
                <w:sz w:val="24"/>
                <w:szCs w:val="24"/>
              </w:rPr>
              <w:t>问题</w:t>
            </w:r>
            <w:r w:rsidR="0049182F">
              <w:rPr>
                <w:rFonts w:ascii="Times New Roman" w:hAnsi="Times New Roman" w:cs="Times New Roman" w:hint="eastAsia"/>
                <w:b/>
                <w:bCs/>
                <w:iCs/>
                <w:sz w:val="24"/>
                <w:szCs w:val="24"/>
              </w:rPr>
              <w:t>五</w:t>
            </w:r>
            <w:r w:rsidRPr="00CB4AAE">
              <w:rPr>
                <w:rFonts w:ascii="Times New Roman" w:hAnsi="Times New Roman" w:cs="Times New Roman" w:hint="eastAsia"/>
                <w:b/>
                <w:bCs/>
                <w:iCs/>
                <w:sz w:val="24"/>
                <w:szCs w:val="24"/>
              </w:rPr>
              <w:t>：</w:t>
            </w:r>
            <w:r w:rsidR="00CB4AAE">
              <w:rPr>
                <w:rFonts w:ascii="Times New Roman" w:hAnsi="Times New Roman" w:cs="Times New Roman" w:hint="eastAsia"/>
                <w:b/>
                <w:bCs/>
                <w:iCs/>
                <w:sz w:val="24"/>
                <w:szCs w:val="24"/>
              </w:rPr>
              <w:t>公司第三季度</w:t>
            </w:r>
            <w:r w:rsidR="008368C4" w:rsidRPr="00CB4AAE">
              <w:rPr>
                <w:rFonts w:ascii="Times New Roman" w:hAnsi="Times New Roman" w:cs="Times New Roman" w:hint="eastAsia"/>
                <w:b/>
                <w:bCs/>
                <w:iCs/>
                <w:sz w:val="24"/>
                <w:szCs w:val="24"/>
              </w:rPr>
              <w:t>非经常性损益项目是什么？能否拆分下</w:t>
            </w:r>
            <w:proofErr w:type="gramStart"/>
            <w:r w:rsidR="008368C4" w:rsidRPr="00CB4AAE">
              <w:rPr>
                <w:rFonts w:ascii="Times New Roman" w:hAnsi="Times New Roman" w:cs="Times New Roman" w:hint="eastAsia"/>
                <w:b/>
                <w:bCs/>
                <w:iCs/>
                <w:sz w:val="24"/>
                <w:szCs w:val="24"/>
              </w:rPr>
              <w:t>伏美替尼</w:t>
            </w:r>
            <w:proofErr w:type="gramEnd"/>
            <w:r w:rsidR="008368C4" w:rsidRPr="00CB4AAE">
              <w:rPr>
                <w:rFonts w:ascii="Times New Roman" w:hAnsi="Times New Roman" w:cs="Times New Roman" w:hint="eastAsia"/>
                <w:b/>
                <w:bCs/>
                <w:iCs/>
                <w:sz w:val="24"/>
                <w:szCs w:val="24"/>
              </w:rPr>
              <w:t>的销售额</w:t>
            </w:r>
            <w:r w:rsidR="007048B0">
              <w:rPr>
                <w:rFonts w:ascii="Times New Roman" w:hAnsi="Times New Roman" w:cs="Times New Roman" w:hint="eastAsia"/>
                <w:b/>
                <w:bCs/>
                <w:iCs/>
                <w:sz w:val="24"/>
                <w:szCs w:val="24"/>
              </w:rPr>
              <w:t>在整个营业收入中的</w:t>
            </w:r>
            <w:r w:rsidR="008368C4" w:rsidRPr="00CB4AAE">
              <w:rPr>
                <w:rFonts w:ascii="Times New Roman" w:hAnsi="Times New Roman" w:cs="Times New Roman" w:hint="eastAsia"/>
                <w:b/>
                <w:bCs/>
                <w:iCs/>
                <w:sz w:val="24"/>
                <w:szCs w:val="24"/>
              </w:rPr>
              <w:t>占比？</w:t>
            </w:r>
          </w:p>
          <w:p w14:paraId="43BA56B0" w14:textId="02E3D296" w:rsidR="001C49A5" w:rsidRDefault="001C49A5" w:rsidP="00566FAD">
            <w:pPr>
              <w:spacing w:line="360" w:lineRule="auto"/>
              <w:ind w:firstLineChars="200" w:firstLine="480"/>
              <w:rPr>
                <w:rFonts w:ascii="Times New Roman" w:hAnsi="Times New Roman" w:cs="Times New Roman"/>
                <w:bCs/>
                <w:iCs/>
                <w:color w:val="000000"/>
                <w:sz w:val="24"/>
                <w:szCs w:val="24"/>
              </w:rPr>
            </w:pPr>
            <w:r w:rsidRPr="00353AEF">
              <w:rPr>
                <w:rFonts w:ascii="Times New Roman" w:hAnsi="Times New Roman" w:cs="Times New Roman" w:hint="eastAsia"/>
                <w:bCs/>
                <w:iCs/>
                <w:color w:val="000000"/>
                <w:sz w:val="24"/>
                <w:szCs w:val="24"/>
              </w:rPr>
              <w:t>答：</w:t>
            </w:r>
            <w:r w:rsidR="00CB4AAE">
              <w:rPr>
                <w:rFonts w:ascii="Times New Roman" w:hAnsi="Times New Roman" w:cs="Times New Roman" w:hint="eastAsia"/>
                <w:bCs/>
                <w:iCs/>
                <w:color w:val="000000"/>
                <w:sz w:val="24"/>
                <w:szCs w:val="24"/>
              </w:rPr>
              <w:t>公司三季度非经常性损益主要是来自于</w:t>
            </w:r>
            <w:r w:rsidR="008368C4">
              <w:rPr>
                <w:rFonts w:ascii="Times New Roman" w:hAnsi="Times New Roman" w:cs="Times New Roman" w:hint="eastAsia"/>
                <w:bCs/>
                <w:iCs/>
                <w:color w:val="000000"/>
                <w:sz w:val="24"/>
                <w:szCs w:val="24"/>
              </w:rPr>
              <w:t>政府补助</w:t>
            </w:r>
            <w:r w:rsidR="00CB4AAE">
              <w:rPr>
                <w:rFonts w:ascii="Times New Roman" w:hAnsi="Times New Roman" w:cs="Times New Roman" w:hint="eastAsia"/>
                <w:bCs/>
                <w:iCs/>
                <w:color w:val="000000"/>
                <w:sz w:val="24"/>
                <w:szCs w:val="24"/>
              </w:rPr>
              <w:t>，公司在</w:t>
            </w:r>
            <w:r w:rsidR="008368C4">
              <w:rPr>
                <w:rFonts w:ascii="Times New Roman" w:hAnsi="Times New Roman" w:cs="Times New Roman" w:hint="eastAsia"/>
                <w:bCs/>
                <w:iCs/>
                <w:color w:val="000000"/>
                <w:sz w:val="24"/>
                <w:szCs w:val="24"/>
              </w:rPr>
              <w:t>三季</w:t>
            </w:r>
            <w:r w:rsidR="00CB4AAE">
              <w:rPr>
                <w:rFonts w:ascii="Times New Roman" w:hAnsi="Times New Roman" w:cs="Times New Roman" w:hint="eastAsia"/>
                <w:bCs/>
                <w:iCs/>
                <w:color w:val="000000"/>
                <w:sz w:val="24"/>
                <w:szCs w:val="24"/>
              </w:rPr>
              <w:t>度收到了</w:t>
            </w:r>
            <w:r w:rsidR="004624A3">
              <w:rPr>
                <w:rFonts w:ascii="Times New Roman" w:hAnsi="Times New Roman" w:cs="Times New Roman" w:hint="eastAsia"/>
                <w:bCs/>
                <w:iCs/>
                <w:color w:val="000000"/>
                <w:sz w:val="24"/>
                <w:szCs w:val="24"/>
              </w:rPr>
              <w:t>关于</w:t>
            </w:r>
            <w:r w:rsidR="00CB4AAE">
              <w:rPr>
                <w:rFonts w:ascii="Times New Roman" w:hAnsi="Times New Roman" w:cs="Times New Roman" w:hint="eastAsia"/>
                <w:bCs/>
                <w:iCs/>
                <w:color w:val="000000"/>
                <w:sz w:val="24"/>
                <w:szCs w:val="24"/>
              </w:rPr>
              <w:t>政府</w:t>
            </w:r>
            <w:r w:rsidR="004624A3">
              <w:rPr>
                <w:rFonts w:ascii="Times New Roman" w:hAnsi="Times New Roman" w:cs="Times New Roman" w:hint="eastAsia"/>
                <w:bCs/>
                <w:iCs/>
                <w:color w:val="000000"/>
                <w:sz w:val="24"/>
                <w:szCs w:val="24"/>
              </w:rPr>
              <w:t>扶持总部经济的拨款</w:t>
            </w:r>
            <w:r w:rsidR="00AF66B2">
              <w:rPr>
                <w:rFonts w:ascii="Times New Roman" w:hAnsi="Times New Roman" w:cs="Times New Roman" w:hint="eastAsia"/>
                <w:bCs/>
                <w:iCs/>
                <w:color w:val="000000"/>
                <w:sz w:val="24"/>
                <w:szCs w:val="24"/>
              </w:rPr>
              <w:t>4000</w:t>
            </w:r>
            <w:r w:rsidR="00AF66B2">
              <w:rPr>
                <w:rFonts w:ascii="Times New Roman" w:hAnsi="Times New Roman" w:cs="Times New Roman" w:hint="eastAsia"/>
                <w:bCs/>
                <w:iCs/>
                <w:color w:val="000000"/>
                <w:sz w:val="24"/>
                <w:szCs w:val="24"/>
              </w:rPr>
              <w:t>多</w:t>
            </w:r>
            <w:r w:rsidR="004624A3">
              <w:rPr>
                <w:rFonts w:ascii="Times New Roman" w:hAnsi="Times New Roman" w:cs="Times New Roman" w:hint="eastAsia"/>
                <w:bCs/>
                <w:iCs/>
                <w:color w:val="000000"/>
                <w:sz w:val="24"/>
                <w:szCs w:val="24"/>
              </w:rPr>
              <w:t>万元，除此以外还包括理财产品产生的公允价值损益等。</w:t>
            </w:r>
            <w:r w:rsidR="002A62DA">
              <w:rPr>
                <w:rFonts w:ascii="Times New Roman" w:hAnsi="Times New Roman" w:cs="Times New Roman" w:hint="eastAsia"/>
                <w:bCs/>
                <w:iCs/>
                <w:color w:val="000000"/>
                <w:sz w:val="24"/>
                <w:szCs w:val="24"/>
              </w:rPr>
              <w:t>公司已在</w:t>
            </w:r>
            <w:r w:rsidR="002A62DA">
              <w:rPr>
                <w:rFonts w:ascii="Times New Roman" w:hAnsi="Times New Roman" w:cs="Times New Roman" w:hint="eastAsia"/>
                <w:bCs/>
                <w:iCs/>
                <w:color w:val="000000"/>
                <w:sz w:val="24"/>
                <w:szCs w:val="24"/>
              </w:rPr>
              <w:t>2024</w:t>
            </w:r>
            <w:r w:rsidR="002A62DA">
              <w:rPr>
                <w:rFonts w:ascii="Times New Roman" w:hAnsi="Times New Roman" w:cs="Times New Roman" w:hint="eastAsia"/>
                <w:bCs/>
                <w:iCs/>
                <w:color w:val="000000"/>
                <w:sz w:val="24"/>
                <w:szCs w:val="24"/>
              </w:rPr>
              <w:t>年半年报中披露营业收入的细节构成，其中药品销售收入主要为</w:t>
            </w:r>
            <w:proofErr w:type="gramStart"/>
            <w:r w:rsidR="002A62DA">
              <w:rPr>
                <w:rFonts w:ascii="Times New Roman" w:hAnsi="Times New Roman" w:cs="Times New Roman" w:hint="eastAsia"/>
                <w:bCs/>
                <w:iCs/>
                <w:color w:val="000000"/>
                <w:sz w:val="24"/>
                <w:szCs w:val="24"/>
              </w:rPr>
              <w:t>伏美替尼</w:t>
            </w:r>
            <w:proofErr w:type="gramEnd"/>
            <w:r w:rsidR="002A62DA">
              <w:rPr>
                <w:rFonts w:ascii="Times New Roman" w:hAnsi="Times New Roman" w:cs="Times New Roman" w:hint="eastAsia"/>
                <w:bCs/>
                <w:iCs/>
                <w:color w:val="000000"/>
                <w:sz w:val="24"/>
                <w:szCs w:val="24"/>
              </w:rPr>
              <w:t>的销售收入，</w:t>
            </w:r>
            <w:r w:rsidR="007048B0">
              <w:rPr>
                <w:rFonts w:ascii="Times New Roman" w:hAnsi="Times New Roman" w:cs="Times New Roman" w:hint="eastAsia"/>
                <w:bCs/>
                <w:iCs/>
                <w:color w:val="000000"/>
                <w:sz w:val="24"/>
                <w:szCs w:val="24"/>
              </w:rPr>
              <w:t>三季度</w:t>
            </w:r>
            <w:proofErr w:type="gramStart"/>
            <w:r w:rsidR="007048B0">
              <w:rPr>
                <w:rFonts w:ascii="Times New Roman" w:hAnsi="Times New Roman" w:cs="Times New Roman" w:hint="eastAsia"/>
                <w:bCs/>
                <w:iCs/>
                <w:color w:val="000000"/>
                <w:sz w:val="24"/>
                <w:szCs w:val="24"/>
              </w:rPr>
              <w:t>伏美替</w:t>
            </w:r>
            <w:proofErr w:type="gramEnd"/>
            <w:r w:rsidR="007048B0">
              <w:rPr>
                <w:rFonts w:ascii="Times New Roman" w:hAnsi="Times New Roman" w:cs="Times New Roman" w:hint="eastAsia"/>
                <w:bCs/>
                <w:iCs/>
                <w:color w:val="000000"/>
                <w:sz w:val="24"/>
                <w:szCs w:val="24"/>
              </w:rPr>
              <w:t>尼的销售额占比与半年报比例接近，目前</w:t>
            </w:r>
            <w:proofErr w:type="gramStart"/>
            <w:r w:rsidR="002A62DA">
              <w:rPr>
                <w:rFonts w:ascii="Times New Roman" w:hAnsi="Times New Roman" w:cs="Times New Roman" w:hint="eastAsia"/>
                <w:bCs/>
                <w:iCs/>
                <w:color w:val="000000"/>
                <w:sz w:val="24"/>
                <w:szCs w:val="24"/>
              </w:rPr>
              <w:t>伏美替</w:t>
            </w:r>
            <w:proofErr w:type="gramEnd"/>
            <w:r w:rsidR="002A62DA">
              <w:rPr>
                <w:rFonts w:ascii="Times New Roman" w:hAnsi="Times New Roman" w:cs="Times New Roman" w:hint="eastAsia"/>
                <w:bCs/>
                <w:iCs/>
                <w:color w:val="000000"/>
                <w:sz w:val="24"/>
                <w:szCs w:val="24"/>
              </w:rPr>
              <w:t>尼的销售占</w:t>
            </w:r>
            <w:r w:rsidR="007048B0">
              <w:rPr>
                <w:rFonts w:ascii="Times New Roman" w:hAnsi="Times New Roman" w:cs="Times New Roman" w:hint="eastAsia"/>
                <w:bCs/>
                <w:iCs/>
                <w:color w:val="000000"/>
                <w:sz w:val="24"/>
                <w:szCs w:val="24"/>
              </w:rPr>
              <w:t>了营业收入的大部分。</w:t>
            </w:r>
          </w:p>
          <w:p w14:paraId="42EB2316" w14:textId="77777777" w:rsidR="00566FAD" w:rsidRPr="00566FAD" w:rsidRDefault="00566FAD" w:rsidP="00566FAD">
            <w:pPr>
              <w:spacing w:line="360" w:lineRule="auto"/>
              <w:ind w:firstLineChars="200" w:firstLine="480"/>
              <w:rPr>
                <w:rFonts w:ascii="Times New Roman" w:hAnsi="Times New Roman" w:cs="Times New Roman"/>
                <w:bCs/>
                <w:iCs/>
                <w:color w:val="000000"/>
                <w:sz w:val="24"/>
                <w:szCs w:val="24"/>
              </w:rPr>
            </w:pPr>
          </w:p>
          <w:p w14:paraId="737D8DDB" w14:textId="7B75E5D9" w:rsidR="001C49A5" w:rsidRDefault="001C49A5" w:rsidP="001C49A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49182F">
              <w:rPr>
                <w:rFonts w:ascii="Times New Roman" w:hAnsi="Times New Roman" w:cs="Times New Roman" w:hint="eastAsia"/>
                <w:b/>
                <w:bCs/>
                <w:iCs/>
                <w:color w:val="000000"/>
                <w:sz w:val="24"/>
                <w:szCs w:val="24"/>
              </w:rPr>
              <w:t>六</w:t>
            </w:r>
            <w:r w:rsidRPr="0034674A">
              <w:rPr>
                <w:rFonts w:ascii="Times New Roman" w:hAnsi="Times New Roman" w:cs="Times New Roman"/>
                <w:b/>
                <w:bCs/>
                <w:iCs/>
                <w:color w:val="000000"/>
                <w:sz w:val="24"/>
                <w:szCs w:val="24"/>
              </w:rPr>
              <w:t>：</w:t>
            </w:r>
            <w:r w:rsidR="00BC5655">
              <w:rPr>
                <w:rFonts w:ascii="Times New Roman" w:hAnsi="Times New Roman" w:cs="Times New Roman" w:hint="eastAsia"/>
                <w:b/>
                <w:bCs/>
                <w:iCs/>
                <w:color w:val="000000"/>
                <w:sz w:val="24"/>
                <w:szCs w:val="24"/>
              </w:rPr>
              <w:t>公司</w:t>
            </w:r>
            <w:r w:rsidR="00023101">
              <w:rPr>
                <w:rFonts w:ascii="Times New Roman" w:hAnsi="Times New Roman" w:cs="Times New Roman" w:hint="eastAsia"/>
                <w:b/>
                <w:bCs/>
                <w:iCs/>
                <w:color w:val="000000"/>
                <w:sz w:val="24"/>
                <w:szCs w:val="24"/>
              </w:rPr>
              <w:t>前</w:t>
            </w:r>
            <w:r w:rsidR="00BC5655">
              <w:rPr>
                <w:rFonts w:ascii="Times New Roman" w:hAnsi="Times New Roman" w:cs="Times New Roman" w:hint="eastAsia"/>
                <w:b/>
                <w:bCs/>
                <w:iCs/>
                <w:color w:val="000000"/>
                <w:sz w:val="24"/>
                <w:szCs w:val="24"/>
              </w:rPr>
              <w:t>三季度</w:t>
            </w:r>
            <w:r w:rsidR="00F623FF">
              <w:rPr>
                <w:rFonts w:ascii="Times New Roman" w:hAnsi="Times New Roman" w:cs="Times New Roman" w:hint="eastAsia"/>
                <w:b/>
                <w:bCs/>
                <w:iCs/>
                <w:color w:val="000000"/>
                <w:sz w:val="24"/>
                <w:szCs w:val="24"/>
              </w:rPr>
              <w:t>销售费用</w:t>
            </w:r>
            <w:r w:rsidR="00023101">
              <w:rPr>
                <w:rFonts w:ascii="Times New Roman" w:hAnsi="Times New Roman" w:cs="Times New Roman" w:hint="eastAsia"/>
                <w:b/>
                <w:bCs/>
                <w:iCs/>
                <w:color w:val="000000"/>
                <w:sz w:val="24"/>
                <w:szCs w:val="24"/>
              </w:rPr>
              <w:t>占营业收入</w:t>
            </w:r>
            <w:r w:rsidR="00BC5655">
              <w:rPr>
                <w:rFonts w:ascii="Times New Roman" w:hAnsi="Times New Roman" w:cs="Times New Roman" w:hint="eastAsia"/>
                <w:b/>
                <w:bCs/>
                <w:iCs/>
                <w:color w:val="000000"/>
                <w:sz w:val="24"/>
                <w:szCs w:val="24"/>
              </w:rPr>
              <w:t>的情况以</w:t>
            </w:r>
            <w:r w:rsidR="00BC5655">
              <w:rPr>
                <w:rFonts w:ascii="Times New Roman" w:hAnsi="Times New Roman" w:cs="Times New Roman" w:hint="eastAsia"/>
                <w:b/>
                <w:bCs/>
                <w:iCs/>
                <w:color w:val="000000"/>
                <w:sz w:val="24"/>
                <w:szCs w:val="24"/>
              </w:rPr>
              <w:lastRenderedPageBreak/>
              <w:t>及未来的预期</w:t>
            </w:r>
            <w:r w:rsidR="00F623FF">
              <w:rPr>
                <w:rFonts w:ascii="Times New Roman" w:hAnsi="Times New Roman" w:cs="Times New Roman" w:hint="eastAsia"/>
                <w:b/>
                <w:bCs/>
                <w:iCs/>
                <w:color w:val="000000"/>
                <w:sz w:val="24"/>
                <w:szCs w:val="24"/>
              </w:rPr>
              <w:t>？</w:t>
            </w:r>
          </w:p>
          <w:p w14:paraId="52B6B961" w14:textId="525AF03F" w:rsidR="001C49A5" w:rsidRDefault="001C49A5" w:rsidP="00023101">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答：</w:t>
            </w:r>
            <w:r w:rsidR="00023101">
              <w:rPr>
                <w:rFonts w:ascii="Times New Roman" w:hAnsi="Times New Roman" w:cs="Times New Roman" w:hint="eastAsia"/>
                <w:bCs/>
                <w:iCs/>
                <w:color w:val="000000"/>
                <w:sz w:val="24"/>
                <w:szCs w:val="24"/>
              </w:rPr>
              <w:t>公司</w:t>
            </w:r>
            <w:r w:rsidR="00023101" w:rsidRPr="00023101">
              <w:rPr>
                <w:rFonts w:ascii="Times New Roman" w:hAnsi="Times New Roman" w:cs="Times New Roman" w:hint="eastAsia"/>
                <w:bCs/>
                <w:iCs/>
                <w:color w:val="000000"/>
                <w:sz w:val="24"/>
                <w:szCs w:val="24"/>
              </w:rPr>
              <w:t>前三季度销售费用占营业收入的比重是</w:t>
            </w:r>
            <w:r w:rsidR="00023101" w:rsidRPr="00023101">
              <w:rPr>
                <w:rFonts w:ascii="Times New Roman" w:hAnsi="Times New Roman" w:cs="Times New Roman" w:hint="eastAsia"/>
                <w:bCs/>
                <w:iCs/>
                <w:color w:val="000000"/>
                <w:sz w:val="24"/>
                <w:szCs w:val="24"/>
              </w:rPr>
              <w:t>39</w:t>
            </w:r>
            <w:r w:rsidR="00023101">
              <w:rPr>
                <w:rFonts w:ascii="Times New Roman" w:hAnsi="Times New Roman" w:cs="Times New Roman" w:hint="eastAsia"/>
                <w:bCs/>
                <w:iCs/>
                <w:color w:val="000000"/>
                <w:sz w:val="24"/>
                <w:szCs w:val="24"/>
              </w:rPr>
              <w:t>.</w:t>
            </w:r>
            <w:r w:rsidR="00023101">
              <w:rPr>
                <w:rFonts w:ascii="Times New Roman" w:hAnsi="Times New Roman" w:cs="Times New Roman"/>
                <w:bCs/>
                <w:iCs/>
                <w:color w:val="000000"/>
                <w:sz w:val="24"/>
                <w:szCs w:val="24"/>
              </w:rPr>
              <w:t>01</w:t>
            </w:r>
            <w:r w:rsidR="00023101" w:rsidRPr="00023101">
              <w:rPr>
                <w:rFonts w:ascii="Times New Roman" w:hAnsi="Times New Roman" w:cs="Times New Roman" w:hint="eastAsia"/>
                <w:bCs/>
                <w:iCs/>
                <w:color w:val="000000"/>
                <w:sz w:val="24"/>
                <w:szCs w:val="24"/>
              </w:rPr>
              <w:t>%</w:t>
            </w:r>
            <w:r w:rsidR="00023101" w:rsidRPr="00023101">
              <w:rPr>
                <w:rFonts w:ascii="Times New Roman" w:hAnsi="Times New Roman" w:cs="Times New Roman" w:hint="eastAsia"/>
                <w:bCs/>
                <w:iCs/>
                <w:color w:val="000000"/>
                <w:sz w:val="24"/>
                <w:szCs w:val="24"/>
              </w:rPr>
              <w:t>，从去年开始，</w:t>
            </w:r>
            <w:r w:rsidR="00023101">
              <w:rPr>
                <w:rFonts w:ascii="Times New Roman" w:hAnsi="Times New Roman" w:cs="Times New Roman" w:hint="eastAsia"/>
                <w:bCs/>
                <w:iCs/>
                <w:color w:val="000000"/>
                <w:sz w:val="24"/>
                <w:szCs w:val="24"/>
              </w:rPr>
              <w:t>公司</w:t>
            </w:r>
            <w:r w:rsidR="00023101" w:rsidRPr="00023101">
              <w:rPr>
                <w:rFonts w:ascii="Times New Roman" w:hAnsi="Times New Roman" w:cs="Times New Roman" w:hint="eastAsia"/>
                <w:bCs/>
                <w:iCs/>
                <w:color w:val="000000"/>
                <w:sz w:val="24"/>
                <w:szCs w:val="24"/>
              </w:rPr>
              <w:t>销售费用的占比一直呈现稳步下降的趋势，</w:t>
            </w:r>
            <w:r w:rsidR="00023101">
              <w:rPr>
                <w:rFonts w:ascii="Times New Roman" w:hAnsi="Times New Roman" w:cs="Times New Roman" w:hint="eastAsia"/>
                <w:bCs/>
                <w:iCs/>
                <w:color w:val="000000"/>
                <w:sz w:val="24"/>
                <w:szCs w:val="24"/>
              </w:rPr>
              <w:t>预计到今年</w:t>
            </w:r>
            <w:r w:rsidR="00023101" w:rsidRPr="00023101">
              <w:rPr>
                <w:rFonts w:ascii="Times New Roman" w:hAnsi="Times New Roman" w:cs="Times New Roman" w:hint="eastAsia"/>
                <w:bCs/>
                <w:iCs/>
                <w:color w:val="000000"/>
                <w:sz w:val="24"/>
                <w:szCs w:val="24"/>
              </w:rPr>
              <w:t>四季度，</w:t>
            </w:r>
            <w:r w:rsidR="00023101">
              <w:rPr>
                <w:rFonts w:ascii="Times New Roman" w:hAnsi="Times New Roman" w:cs="Times New Roman" w:hint="eastAsia"/>
                <w:bCs/>
                <w:iCs/>
                <w:color w:val="000000"/>
                <w:sz w:val="24"/>
                <w:szCs w:val="24"/>
              </w:rPr>
              <w:t>公司销售费用率仍会</w:t>
            </w:r>
            <w:r w:rsidR="00023101" w:rsidRPr="00023101">
              <w:rPr>
                <w:rFonts w:ascii="Times New Roman" w:hAnsi="Times New Roman" w:cs="Times New Roman" w:hint="eastAsia"/>
                <w:bCs/>
                <w:iCs/>
                <w:color w:val="000000"/>
                <w:sz w:val="24"/>
                <w:szCs w:val="24"/>
              </w:rPr>
              <w:t>继续保持</w:t>
            </w:r>
            <w:r w:rsidR="00023101">
              <w:rPr>
                <w:rFonts w:ascii="Times New Roman" w:hAnsi="Times New Roman" w:cs="Times New Roman" w:hint="eastAsia"/>
                <w:bCs/>
                <w:iCs/>
                <w:color w:val="000000"/>
                <w:sz w:val="24"/>
                <w:szCs w:val="24"/>
              </w:rPr>
              <w:t>稳步</w:t>
            </w:r>
            <w:r w:rsidR="00023101" w:rsidRPr="00023101">
              <w:rPr>
                <w:rFonts w:ascii="Times New Roman" w:hAnsi="Times New Roman" w:cs="Times New Roman" w:hint="eastAsia"/>
                <w:bCs/>
                <w:iCs/>
                <w:color w:val="000000"/>
                <w:sz w:val="24"/>
                <w:szCs w:val="24"/>
              </w:rPr>
              <w:t>下降趋势</w:t>
            </w:r>
            <w:r w:rsidR="00023101">
              <w:rPr>
                <w:rFonts w:ascii="Times New Roman" w:hAnsi="Times New Roman" w:cs="Times New Roman" w:hint="eastAsia"/>
                <w:bCs/>
                <w:iCs/>
                <w:color w:val="000000"/>
                <w:sz w:val="24"/>
                <w:szCs w:val="24"/>
              </w:rPr>
              <w:t>。展望</w:t>
            </w:r>
            <w:r w:rsidR="00D00747">
              <w:rPr>
                <w:rFonts w:ascii="Times New Roman" w:hAnsi="Times New Roman" w:cs="Times New Roman" w:hint="eastAsia"/>
                <w:bCs/>
                <w:iCs/>
                <w:color w:val="000000"/>
                <w:sz w:val="24"/>
                <w:szCs w:val="24"/>
              </w:rPr>
              <w:t>明年</w:t>
            </w:r>
            <w:r w:rsidR="00023101">
              <w:rPr>
                <w:rFonts w:ascii="Times New Roman" w:hAnsi="Times New Roman" w:cs="Times New Roman" w:hint="eastAsia"/>
                <w:bCs/>
                <w:iCs/>
                <w:color w:val="000000"/>
                <w:sz w:val="24"/>
                <w:szCs w:val="24"/>
              </w:rPr>
              <w:t>，公司坚信整体</w:t>
            </w:r>
            <w:r w:rsidR="00D00747">
              <w:rPr>
                <w:rFonts w:ascii="Times New Roman" w:hAnsi="Times New Roman" w:cs="Times New Roman" w:hint="eastAsia"/>
                <w:bCs/>
                <w:iCs/>
                <w:color w:val="000000"/>
                <w:sz w:val="24"/>
                <w:szCs w:val="24"/>
              </w:rPr>
              <w:t>经营</w:t>
            </w:r>
            <w:r w:rsidR="00023101" w:rsidRPr="00023101">
              <w:rPr>
                <w:rFonts w:ascii="Times New Roman" w:hAnsi="Times New Roman" w:cs="Times New Roman" w:hint="eastAsia"/>
                <w:bCs/>
                <w:iCs/>
                <w:color w:val="000000"/>
                <w:sz w:val="24"/>
                <w:szCs w:val="24"/>
              </w:rPr>
              <w:t>业绩</w:t>
            </w:r>
            <w:r w:rsidR="00023101">
              <w:rPr>
                <w:rFonts w:ascii="Times New Roman" w:hAnsi="Times New Roman" w:cs="Times New Roman" w:hint="eastAsia"/>
                <w:bCs/>
                <w:iCs/>
                <w:color w:val="000000"/>
                <w:sz w:val="24"/>
                <w:szCs w:val="24"/>
              </w:rPr>
              <w:t>仍</w:t>
            </w:r>
            <w:r w:rsidR="00023101" w:rsidRPr="00023101">
              <w:rPr>
                <w:rFonts w:ascii="Times New Roman" w:hAnsi="Times New Roman" w:cs="Times New Roman" w:hint="eastAsia"/>
                <w:bCs/>
                <w:iCs/>
                <w:color w:val="000000"/>
                <w:sz w:val="24"/>
                <w:szCs w:val="24"/>
              </w:rPr>
              <w:t>会继续增长，同时</w:t>
            </w:r>
            <w:r w:rsidR="00023101">
              <w:rPr>
                <w:rFonts w:ascii="Times New Roman" w:hAnsi="Times New Roman" w:cs="Times New Roman" w:hint="eastAsia"/>
                <w:bCs/>
                <w:iCs/>
                <w:color w:val="000000"/>
                <w:sz w:val="24"/>
                <w:szCs w:val="24"/>
              </w:rPr>
              <w:t>随着公司</w:t>
            </w:r>
            <w:r w:rsidR="00023101" w:rsidRPr="00023101">
              <w:rPr>
                <w:rFonts w:ascii="Times New Roman" w:hAnsi="Times New Roman" w:cs="Times New Roman" w:hint="eastAsia"/>
                <w:bCs/>
                <w:iCs/>
                <w:color w:val="000000"/>
                <w:sz w:val="24"/>
                <w:szCs w:val="24"/>
              </w:rPr>
              <w:t>各项增降本增效的措施逐步落实到位，预计销售费用占营业收入的比重还会进一步的下降</w:t>
            </w:r>
            <w:r w:rsidR="00023101">
              <w:rPr>
                <w:rFonts w:ascii="Times New Roman" w:hAnsi="Times New Roman" w:cs="Times New Roman" w:hint="eastAsia"/>
                <w:bCs/>
                <w:iCs/>
                <w:color w:val="000000"/>
                <w:sz w:val="24"/>
                <w:szCs w:val="24"/>
              </w:rPr>
              <w:t>。</w:t>
            </w:r>
          </w:p>
          <w:p w14:paraId="05FA3DE5" w14:textId="77777777" w:rsidR="00F623FF" w:rsidRPr="00C355CC" w:rsidRDefault="00F623FF" w:rsidP="00945888">
            <w:pPr>
              <w:spacing w:line="360" w:lineRule="auto"/>
              <w:rPr>
                <w:rFonts w:ascii="Times New Roman" w:hAnsi="Times New Roman" w:cs="Times New Roman"/>
                <w:bCs/>
                <w:iCs/>
                <w:color w:val="000000"/>
                <w:sz w:val="24"/>
                <w:szCs w:val="24"/>
              </w:rPr>
            </w:pPr>
          </w:p>
          <w:p w14:paraId="19F21E8F" w14:textId="290AD266" w:rsidR="001C49A5" w:rsidRDefault="001C49A5" w:rsidP="001C49A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49182F">
              <w:rPr>
                <w:rFonts w:ascii="Times New Roman" w:hAnsi="Times New Roman" w:cs="Times New Roman" w:hint="eastAsia"/>
                <w:b/>
                <w:bCs/>
                <w:iCs/>
                <w:color w:val="000000"/>
                <w:sz w:val="24"/>
                <w:szCs w:val="24"/>
              </w:rPr>
              <w:t>七</w:t>
            </w:r>
            <w:r w:rsidRPr="0034674A">
              <w:rPr>
                <w:rFonts w:ascii="Times New Roman" w:hAnsi="Times New Roman" w:cs="Times New Roman"/>
                <w:b/>
                <w:bCs/>
                <w:iCs/>
                <w:color w:val="000000"/>
                <w:sz w:val="24"/>
                <w:szCs w:val="24"/>
              </w:rPr>
              <w:t>：</w:t>
            </w:r>
            <w:r w:rsidR="00F623FF">
              <w:rPr>
                <w:rFonts w:ascii="Times New Roman" w:hAnsi="Times New Roman" w:cs="Times New Roman" w:hint="eastAsia"/>
                <w:b/>
                <w:bCs/>
                <w:iCs/>
                <w:color w:val="000000"/>
                <w:sz w:val="24"/>
                <w:szCs w:val="24"/>
              </w:rPr>
              <w:t>K</w:t>
            </w:r>
            <w:r w:rsidR="00F623FF">
              <w:rPr>
                <w:rFonts w:ascii="Times New Roman" w:hAnsi="Times New Roman" w:cs="Times New Roman"/>
                <w:b/>
                <w:bCs/>
                <w:iCs/>
                <w:color w:val="000000"/>
                <w:sz w:val="24"/>
                <w:szCs w:val="24"/>
              </w:rPr>
              <w:t>RAS G12D</w:t>
            </w:r>
            <w:r w:rsidR="00F623FF">
              <w:rPr>
                <w:rFonts w:ascii="Times New Roman" w:hAnsi="Times New Roman" w:cs="Times New Roman" w:hint="eastAsia"/>
                <w:b/>
                <w:bCs/>
                <w:iCs/>
                <w:color w:val="000000"/>
                <w:sz w:val="24"/>
                <w:szCs w:val="24"/>
              </w:rPr>
              <w:t>上半年已经获批临床，</w:t>
            </w:r>
            <w:r w:rsidR="000267A1">
              <w:rPr>
                <w:rFonts w:ascii="Times New Roman" w:hAnsi="Times New Roman" w:cs="Times New Roman" w:hint="eastAsia"/>
                <w:b/>
                <w:bCs/>
                <w:iCs/>
                <w:color w:val="000000"/>
                <w:sz w:val="24"/>
                <w:szCs w:val="24"/>
              </w:rPr>
              <w:t>当前临床的进展</w:t>
            </w:r>
            <w:r w:rsidR="00F623FF">
              <w:rPr>
                <w:rFonts w:ascii="Times New Roman" w:hAnsi="Times New Roman" w:cs="Times New Roman" w:hint="eastAsia"/>
                <w:b/>
                <w:bCs/>
                <w:iCs/>
                <w:color w:val="000000"/>
                <w:sz w:val="24"/>
                <w:szCs w:val="24"/>
              </w:rPr>
              <w:t>？</w:t>
            </w:r>
          </w:p>
          <w:p w14:paraId="431428E7" w14:textId="77777777" w:rsidR="000267A1" w:rsidRPr="000267A1" w:rsidRDefault="001C49A5" w:rsidP="000267A1">
            <w:pPr>
              <w:spacing w:line="360" w:lineRule="auto"/>
              <w:ind w:firstLineChars="200" w:firstLine="480"/>
              <w:rPr>
                <w:rFonts w:ascii="Times New Roman" w:hAnsi="Times New Roman" w:cs="Times New Roman"/>
                <w:bCs/>
                <w:iCs/>
                <w:color w:val="000000"/>
                <w:sz w:val="24"/>
                <w:szCs w:val="24"/>
              </w:rPr>
            </w:pPr>
            <w:r w:rsidRPr="001363E6">
              <w:rPr>
                <w:rFonts w:ascii="Times New Roman" w:hAnsi="Times New Roman" w:cs="Times New Roman" w:hint="eastAsia"/>
                <w:bCs/>
                <w:iCs/>
                <w:color w:val="000000"/>
                <w:sz w:val="24"/>
                <w:szCs w:val="24"/>
              </w:rPr>
              <w:t>答：</w:t>
            </w:r>
            <w:r w:rsidR="000267A1" w:rsidRPr="000267A1">
              <w:rPr>
                <w:rFonts w:ascii="Times New Roman" w:hAnsi="Times New Roman" w:cs="Times New Roman" w:hint="eastAsia"/>
                <w:bCs/>
                <w:iCs/>
                <w:color w:val="000000"/>
                <w:sz w:val="24"/>
                <w:szCs w:val="24"/>
              </w:rPr>
              <w:t>公司自主研发的</w:t>
            </w:r>
            <w:r w:rsidR="000267A1" w:rsidRPr="000267A1">
              <w:rPr>
                <w:rFonts w:ascii="Times New Roman" w:hAnsi="Times New Roman" w:cs="Times New Roman" w:hint="eastAsia"/>
                <w:bCs/>
                <w:iCs/>
                <w:color w:val="000000"/>
                <w:sz w:val="24"/>
                <w:szCs w:val="24"/>
              </w:rPr>
              <w:t>KRAS G12D</w:t>
            </w:r>
            <w:r w:rsidR="000267A1" w:rsidRPr="000267A1">
              <w:rPr>
                <w:rFonts w:ascii="Times New Roman" w:hAnsi="Times New Roman" w:cs="Times New Roman" w:hint="eastAsia"/>
                <w:bCs/>
                <w:iCs/>
                <w:color w:val="000000"/>
                <w:sz w:val="24"/>
                <w:szCs w:val="24"/>
              </w:rPr>
              <w:t>选择性抑制剂</w:t>
            </w:r>
            <w:r w:rsidR="000267A1">
              <w:rPr>
                <w:rFonts w:ascii="Times New Roman" w:hAnsi="Times New Roman" w:cs="Times New Roman" w:hint="eastAsia"/>
                <w:bCs/>
                <w:iCs/>
                <w:color w:val="000000"/>
                <w:sz w:val="24"/>
                <w:szCs w:val="24"/>
              </w:rPr>
              <w:t>于</w:t>
            </w:r>
            <w:r w:rsidR="000267A1">
              <w:rPr>
                <w:rFonts w:ascii="Times New Roman" w:hAnsi="Times New Roman" w:cs="Times New Roman" w:hint="eastAsia"/>
                <w:bCs/>
                <w:iCs/>
                <w:color w:val="000000"/>
                <w:sz w:val="24"/>
                <w:szCs w:val="24"/>
              </w:rPr>
              <w:t>2024</w:t>
            </w:r>
            <w:r w:rsidR="000267A1">
              <w:rPr>
                <w:rFonts w:ascii="Times New Roman" w:hAnsi="Times New Roman" w:cs="Times New Roman" w:hint="eastAsia"/>
                <w:bCs/>
                <w:iCs/>
                <w:color w:val="000000"/>
                <w:sz w:val="24"/>
                <w:szCs w:val="24"/>
              </w:rPr>
              <w:t>年</w:t>
            </w:r>
            <w:r w:rsidR="000267A1">
              <w:rPr>
                <w:rFonts w:ascii="Times New Roman" w:hAnsi="Times New Roman" w:cs="Times New Roman" w:hint="eastAsia"/>
                <w:bCs/>
                <w:iCs/>
                <w:color w:val="000000"/>
                <w:sz w:val="24"/>
                <w:szCs w:val="24"/>
              </w:rPr>
              <w:t>3</w:t>
            </w:r>
            <w:r w:rsidR="000267A1">
              <w:rPr>
                <w:rFonts w:ascii="Times New Roman" w:hAnsi="Times New Roman" w:cs="Times New Roman" w:hint="eastAsia"/>
                <w:bCs/>
                <w:iCs/>
                <w:color w:val="000000"/>
                <w:sz w:val="24"/>
                <w:szCs w:val="24"/>
              </w:rPr>
              <w:t>月</w:t>
            </w:r>
            <w:r w:rsidR="000267A1" w:rsidRPr="000267A1">
              <w:rPr>
                <w:rFonts w:ascii="Times New Roman" w:hAnsi="Times New Roman" w:cs="Times New Roman" w:hint="eastAsia"/>
                <w:bCs/>
                <w:iCs/>
                <w:color w:val="000000"/>
                <w:sz w:val="24"/>
                <w:szCs w:val="24"/>
              </w:rPr>
              <w:t>获批</w:t>
            </w:r>
            <w:r w:rsidR="000267A1" w:rsidRPr="000267A1">
              <w:rPr>
                <w:rFonts w:ascii="Times New Roman" w:hAnsi="Times New Roman" w:cs="Times New Roman" w:hint="eastAsia"/>
                <w:bCs/>
                <w:iCs/>
                <w:color w:val="000000"/>
                <w:sz w:val="24"/>
                <w:szCs w:val="24"/>
              </w:rPr>
              <w:t>IND</w:t>
            </w:r>
            <w:r w:rsidR="000267A1" w:rsidRPr="000267A1">
              <w:rPr>
                <w:rFonts w:ascii="Times New Roman" w:hAnsi="Times New Roman" w:cs="Times New Roman" w:hint="eastAsia"/>
                <w:bCs/>
                <w:iCs/>
                <w:color w:val="000000"/>
                <w:sz w:val="24"/>
                <w:szCs w:val="24"/>
              </w:rPr>
              <w:t>，目前正在多家中心开展</w:t>
            </w:r>
            <w:r w:rsidR="000267A1" w:rsidRPr="000267A1">
              <w:rPr>
                <w:rFonts w:ascii="Times New Roman" w:hAnsi="Times New Roman" w:cs="Times New Roman" w:hint="eastAsia"/>
                <w:bCs/>
                <w:iCs/>
                <w:color w:val="000000"/>
                <w:sz w:val="24"/>
                <w:szCs w:val="24"/>
              </w:rPr>
              <w:t>I</w:t>
            </w:r>
            <w:r w:rsidR="000267A1" w:rsidRPr="000267A1">
              <w:rPr>
                <w:rFonts w:ascii="Times New Roman" w:hAnsi="Times New Roman" w:cs="Times New Roman" w:hint="eastAsia"/>
                <w:bCs/>
                <w:iCs/>
                <w:color w:val="000000"/>
                <w:sz w:val="24"/>
                <w:szCs w:val="24"/>
              </w:rPr>
              <w:t>期剂量爬坡临床研究。</w:t>
            </w:r>
            <w:r w:rsidR="000267A1" w:rsidRPr="000267A1">
              <w:rPr>
                <w:rFonts w:ascii="Times New Roman" w:hAnsi="Times New Roman" w:cs="Times New Roman" w:hint="eastAsia"/>
                <w:bCs/>
                <w:iCs/>
                <w:color w:val="000000"/>
                <w:sz w:val="24"/>
                <w:szCs w:val="24"/>
              </w:rPr>
              <w:t>KRAS</w:t>
            </w:r>
            <w:r w:rsidR="000267A1" w:rsidRPr="000267A1">
              <w:rPr>
                <w:rFonts w:ascii="Times New Roman" w:hAnsi="Times New Roman" w:cs="Times New Roman" w:hint="eastAsia"/>
                <w:bCs/>
                <w:iCs/>
                <w:color w:val="000000"/>
                <w:sz w:val="24"/>
                <w:szCs w:val="24"/>
              </w:rPr>
              <w:t>是常见发生突变的驱动基因，癌症患者中</w:t>
            </w:r>
            <w:r w:rsidR="000267A1" w:rsidRPr="000267A1">
              <w:rPr>
                <w:rFonts w:ascii="Times New Roman" w:hAnsi="Times New Roman" w:cs="Times New Roman" w:hint="eastAsia"/>
                <w:bCs/>
                <w:iCs/>
                <w:color w:val="000000"/>
                <w:sz w:val="24"/>
                <w:szCs w:val="24"/>
              </w:rPr>
              <w:t xml:space="preserve">KRAS </w:t>
            </w:r>
            <w:r w:rsidR="000267A1" w:rsidRPr="000267A1">
              <w:rPr>
                <w:rFonts w:ascii="Times New Roman" w:hAnsi="Times New Roman" w:cs="Times New Roman" w:hint="eastAsia"/>
                <w:bCs/>
                <w:iCs/>
                <w:color w:val="000000"/>
                <w:sz w:val="24"/>
                <w:szCs w:val="24"/>
              </w:rPr>
              <w:t>突变发生率为</w:t>
            </w:r>
            <w:r w:rsidR="000267A1" w:rsidRPr="000267A1">
              <w:rPr>
                <w:rFonts w:ascii="Times New Roman" w:hAnsi="Times New Roman" w:cs="Times New Roman" w:hint="eastAsia"/>
                <w:bCs/>
                <w:iCs/>
                <w:color w:val="000000"/>
                <w:sz w:val="24"/>
                <w:szCs w:val="24"/>
              </w:rPr>
              <w:t>14%-30%</w:t>
            </w:r>
            <w:r w:rsidR="000267A1" w:rsidRPr="000267A1">
              <w:rPr>
                <w:rFonts w:ascii="Times New Roman" w:hAnsi="Times New Roman" w:cs="Times New Roman" w:hint="eastAsia"/>
                <w:bCs/>
                <w:iCs/>
                <w:color w:val="000000"/>
                <w:sz w:val="24"/>
                <w:szCs w:val="24"/>
              </w:rPr>
              <w:t>。</w:t>
            </w:r>
            <w:r w:rsidR="000267A1" w:rsidRPr="000267A1">
              <w:rPr>
                <w:rFonts w:ascii="Times New Roman" w:hAnsi="Times New Roman" w:cs="Times New Roman" w:hint="eastAsia"/>
                <w:bCs/>
                <w:iCs/>
                <w:color w:val="000000"/>
                <w:sz w:val="24"/>
                <w:szCs w:val="24"/>
              </w:rPr>
              <w:t>KRAS</w:t>
            </w:r>
            <w:r w:rsidR="000267A1">
              <w:rPr>
                <w:rFonts w:ascii="Times New Roman" w:hAnsi="Times New Roman" w:cs="Times New Roman" w:hint="eastAsia"/>
                <w:bCs/>
                <w:iCs/>
                <w:color w:val="000000"/>
                <w:sz w:val="24"/>
                <w:szCs w:val="24"/>
              </w:rPr>
              <w:t xml:space="preserve"> </w:t>
            </w:r>
            <w:r w:rsidR="000267A1" w:rsidRPr="000267A1">
              <w:rPr>
                <w:rFonts w:ascii="Times New Roman" w:hAnsi="Times New Roman" w:cs="Times New Roman" w:hint="eastAsia"/>
                <w:bCs/>
                <w:iCs/>
                <w:color w:val="000000"/>
                <w:sz w:val="24"/>
                <w:szCs w:val="24"/>
              </w:rPr>
              <w:t>G12D</w:t>
            </w:r>
            <w:r w:rsidR="000267A1" w:rsidRPr="000267A1">
              <w:rPr>
                <w:rFonts w:ascii="Times New Roman" w:hAnsi="Times New Roman" w:cs="Times New Roman" w:hint="eastAsia"/>
                <w:bCs/>
                <w:iCs/>
                <w:color w:val="000000"/>
                <w:sz w:val="24"/>
                <w:szCs w:val="24"/>
              </w:rPr>
              <w:t>突变是</w:t>
            </w:r>
            <w:r w:rsidR="000267A1" w:rsidRPr="000267A1">
              <w:rPr>
                <w:rFonts w:ascii="Times New Roman" w:hAnsi="Times New Roman" w:cs="Times New Roman" w:hint="eastAsia"/>
                <w:bCs/>
                <w:iCs/>
                <w:color w:val="000000"/>
                <w:sz w:val="24"/>
                <w:szCs w:val="24"/>
              </w:rPr>
              <w:t xml:space="preserve"> KRAS</w:t>
            </w:r>
            <w:r w:rsidR="000267A1" w:rsidRPr="000267A1">
              <w:rPr>
                <w:rFonts w:ascii="Times New Roman" w:hAnsi="Times New Roman" w:cs="Times New Roman" w:hint="eastAsia"/>
                <w:bCs/>
                <w:iCs/>
                <w:color w:val="000000"/>
                <w:sz w:val="24"/>
                <w:szCs w:val="24"/>
              </w:rPr>
              <w:t>突变的一种常见的亚型，存在于非小细胞肺癌、结直肠癌、胰腺癌等多种类型癌症中，在大约</w:t>
            </w:r>
            <w:r w:rsidR="000267A1" w:rsidRPr="000267A1">
              <w:rPr>
                <w:rFonts w:ascii="Times New Roman" w:hAnsi="Times New Roman" w:cs="Times New Roman" w:hint="eastAsia"/>
                <w:bCs/>
                <w:iCs/>
                <w:color w:val="000000"/>
                <w:sz w:val="24"/>
                <w:szCs w:val="24"/>
              </w:rPr>
              <w:t>30%</w:t>
            </w:r>
            <w:r w:rsidR="000267A1" w:rsidRPr="000267A1">
              <w:rPr>
                <w:rFonts w:ascii="Times New Roman" w:hAnsi="Times New Roman" w:cs="Times New Roman" w:hint="eastAsia"/>
                <w:bCs/>
                <w:iCs/>
                <w:color w:val="000000"/>
                <w:sz w:val="24"/>
                <w:szCs w:val="24"/>
              </w:rPr>
              <w:t>的胰腺癌、</w:t>
            </w:r>
            <w:r w:rsidR="000267A1" w:rsidRPr="000267A1">
              <w:rPr>
                <w:rFonts w:ascii="Times New Roman" w:hAnsi="Times New Roman" w:cs="Times New Roman" w:hint="eastAsia"/>
                <w:bCs/>
                <w:iCs/>
                <w:color w:val="000000"/>
                <w:sz w:val="24"/>
                <w:szCs w:val="24"/>
              </w:rPr>
              <w:t>12%</w:t>
            </w:r>
            <w:r w:rsidR="000267A1" w:rsidRPr="000267A1">
              <w:rPr>
                <w:rFonts w:ascii="Times New Roman" w:hAnsi="Times New Roman" w:cs="Times New Roman" w:hint="eastAsia"/>
                <w:bCs/>
                <w:iCs/>
                <w:color w:val="000000"/>
                <w:sz w:val="24"/>
                <w:szCs w:val="24"/>
              </w:rPr>
              <w:t>的结直肠癌和</w:t>
            </w:r>
            <w:r w:rsidR="000267A1" w:rsidRPr="000267A1">
              <w:rPr>
                <w:rFonts w:ascii="Times New Roman" w:hAnsi="Times New Roman" w:cs="Times New Roman" w:hint="eastAsia"/>
                <w:bCs/>
                <w:iCs/>
                <w:color w:val="000000"/>
                <w:sz w:val="24"/>
                <w:szCs w:val="24"/>
              </w:rPr>
              <w:t xml:space="preserve"> 4%</w:t>
            </w:r>
            <w:r w:rsidR="000267A1" w:rsidRPr="000267A1">
              <w:rPr>
                <w:rFonts w:ascii="Times New Roman" w:hAnsi="Times New Roman" w:cs="Times New Roman" w:hint="eastAsia"/>
                <w:bCs/>
                <w:iCs/>
                <w:color w:val="000000"/>
                <w:sz w:val="24"/>
                <w:szCs w:val="24"/>
              </w:rPr>
              <w:t>的非小细胞肺癌中可检测出。目前全球范围内尚无</w:t>
            </w:r>
          </w:p>
          <w:p w14:paraId="77720FB7" w14:textId="77777777" w:rsidR="000267A1" w:rsidRPr="000267A1" w:rsidRDefault="000267A1" w:rsidP="000267A1">
            <w:pPr>
              <w:spacing w:line="360" w:lineRule="auto"/>
              <w:rPr>
                <w:rFonts w:ascii="Times New Roman" w:hAnsi="Times New Roman" w:cs="Times New Roman"/>
                <w:bCs/>
                <w:iCs/>
                <w:color w:val="000000"/>
                <w:sz w:val="24"/>
                <w:szCs w:val="24"/>
              </w:rPr>
            </w:pPr>
            <w:r w:rsidRPr="000267A1">
              <w:rPr>
                <w:rFonts w:ascii="Times New Roman" w:hAnsi="Times New Roman" w:cs="Times New Roman" w:hint="eastAsia"/>
                <w:bCs/>
                <w:iCs/>
                <w:color w:val="000000"/>
                <w:sz w:val="24"/>
                <w:szCs w:val="24"/>
              </w:rPr>
              <w:t xml:space="preserve">KRAS G12D </w:t>
            </w:r>
            <w:r w:rsidRPr="000267A1">
              <w:rPr>
                <w:rFonts w:ascii="Times New Roman" w:hAnsi="Times New Roman" w:cs="Times New Roman" w:hint="eastAsia"/>
                <w:bCs/>
                <w:iCs/>
                <w:color w:val="000000"/>
                <w:sz w:val="24"/>
                <w:szCs w:val="24"/>
              </w:rPr>
              <w:t>抑制剂获批上市，该治疗领域存在巨大的未被</w:t>
            </w:r>
          </w:p>
          <w:p w14:paraId="01757D1B" w14:textId="246D2002" w:rsidR="00F623FF" w:rsidRDefault="000267A1" w:rsidP="000267A1">
            <w:pPr>
              <w:spacing w:line="360" w:lineRule="auto"/>
              <w:rPr>
                <w:rFonts w:ascii="Times New Roman" w:hAnsi="Times New Roman" w:cs="Times New Roman"/>
                <w:bCs/>
                <w:iCs/>
                <w:color w:val="000000"/>
                <w:sz w:val="24"/>
                <w:szCs w:val="24"/>
              </w:rPr>
            </w:pPr>
            <w:r w:rsidRPr="000267A1">
              <w:rPr>
                <w:rFonts w:ascii="Times New Roman" w:hAnsi="Times New Roman" w:cs="Times New Roman" w:hint="eastAsia"/>
                <w:bCs/>
                <w:iCs/>
                <w:color w:val="000000"/>
                <w:sz w:val="24"/>
                <w:szCs w:val="24"/>
              </w:rPr>
              <w:t>满足的临床需求，市场空间广阔。公司将全速推进</w:t>
            </w:r>
            <w:r w:rsidRPr="000267A1">
              <w:rPr>
                <w:rFonts w:ascii="Times New Roman" w:hAnsi="Times New Roman" w:cs="Times New Roman" w:hint="eastAsia"/>
                <w:bCs/>
                <w:iCs/>
                <w:color w:val="000000"/>
                <w:sz w:val="24"/>
                <w:szCs w:val="24"/>
              </w:rPr>
              <w:t xml:space="preserve">AST2169 </w:t>
            </w:r>
            <w:r w:rsidRPr="000267A1">
              <w:rPr>
                <w:rFonts w:ascii="Times New Roman" w:hAnsi="Times New Roman" w:cs="Times New Roman" w:hint="eastAsia"/>
                <w:bCs/>
                <w:iCs/>
                <w:color w:val="000000"/>
                <w:sz w:val="24"/>
                <w:szCs w:val="24"/>
              </w:rPr>
              <w:t>的临床研究进度，积极探索其在肺癌、胰腺癌、结直肠癌中的治疗效果。</w:t>
            </w:r>
          </w:p>
          <w:p w14:paraId="2DD4F397" w14:textId="77777777" w:rsidR="000267A1" w:rsidRPr="000267A1" w:rsidRDefault="000267A1" w:rsidP="00F623FF">
            <w:pPr>
              <w:spacing w:line="360" w:lineRule="auto"/>
              <w:ind w:firstLineChars="200" w:firstLine="480"/>
              <w:rPr>
                <w:rFonts w:ascii="Times New Roman" w:hAnsi="Times New Roman" w:cs="Times New Roman"/>
                <w:bCs/>
                <w:iCs/>
                <w:color w:val="000000"/>
                <w:sz w:val="24"/>
                <w:szCs w:val="24"/>
              </w:rPr>
            </w:pPr>
          </w:p>
          <w:p w14:paraId="674045AF" w14:textId="56138DDE" w:rsidR="00D25716" w:rsidRDefault="00D25716" w:rsidP="00D25716">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49182F">
              <w:rPr>
                <w:rFonts w:ascii="Times New Roman" w:hAnsi="Times New Roman" w:cs="Times New Roman" w:hint="eastAsia"/>
                <w:b/>
                <w:bCs/>
                <w:iCs/>
                <w:color w:val="000000"/>
                <w:sz w:val="24"/>
                <w:szCs w:val="24"/>
              </w:rPr>
              <w:t>八</w:t>
            </w:r>
            <w:r w:rsidRPr="0034674A">
              <w:rPr>
                <w:rFonts w:ascii="Times New Roman" w:hAnsi="Times New Roman" w:cs="Times New Roman"/>
                <w:b/>
                <w:bCs/>
                <w:iCs/>
                <w:color w:val="000000"/>
                <w:sz w:val="24"/>
                <w:szCs w:val="24"/>
              </w:rPr>
              <w:t>：</w:t>
            </w:r>
            <w:r w:rsidR="00BC2498">
              <w:rPr>
                <w:rFonts w:ascii="Times New Roman" w:hAnsi="Times New Roman" w:cs="Times New Roman" w:hint="eastAsia"/>
                <w:b/>
                <w:bCs/>
                <w:iCs/>
                <w:color w:val="000000"/>
                <w:sz w:val="24"/>
                <w:szCs w:val="24"/>
              </w:rPr>
              <w:t>公司</w:t>
            </w:r>
            <w:r>
              <w:rPr>
                <w:rFonts w:ascii="Times New Roman" w:hAnsi="Times New Roman" w:cs="Times New Roman" w:hint="eastAsia"/>
                <w:b/>
                <w:bCs/>
                <w:iCs/>
                <w:color w:val="000000"/>
                <w:sz w:val="24"/>
                <w:szCs w:val="24"/>
              </w:rPr>
              <w:t>预测</w:t>
            </w:r>
            <w:proofErr w:type="gramStart"/>
            <w:r>
              <w:rPr>
                <w:rFonts w:ascii="Times New Roman" w:hAnsi="Times New Roman" w:cs="Times New Roman" w:hint="eastAsia"/>
                <w:b/>
                <w:bCs/>
                <w:iCs/>
                <w:color w:val="000000"/>
                <w:sz w:val="24"/>
                <w:szCs w:val="24"/>
              </w:rPr>
              <w:t>伏美替尼</w:t>
            </w:r>
            <w:proofErr w:type="gramEnd"/>
            <w:r w:rsidR="00690535">
              <w:rPr>
                <w:rFonts w:ascii="Times New Roman" w:hAnsi="Times New Roman" w:cs="Times New Roman" w:hint="eastAsia"/>
                <w:b/>
                <w:bCs/>
                <w:iCs/>
                <w:color w:val="000000"/>
                <w:sz w:val="24"/>
                <w:szCs w:val="24"/>
              </w:rPr>
              <w:t>在未来还有哪些</w:t>
            </w:r>
            <w:r>
              <w:rPr>
                <w:rFonts w:ascii="Times New Roman" w:hAnsi="Times New Roman" w:cs="Times New Roman" w:hint="eastAsia"/>
                <w:b/>
                <w:bCs/>
                <w:iCs/>
                <w:color w:val="000000"/>
                <w:sz w:val="24"/>
                <w:szCs w:val="24"/>
              </w:rPr>
              <w:t>销售</w:t>
            </w:r>
            <w:r w:rsidR="00690535">
              <w:rPr>
                <w:rFonts w:ascii="Times New Roman" w:hAnsi="Times New Roman" w:cs="Times New Roman" w:hint="eastAsia"/>
                <w:b/>
                <w:bCs/>
                <w:iCs/>
                <w:color w:val="000000"/>
                <w:sz w:val="24"/>
                <w:szCs w:val="24"/>
              </w:rPr>
              <w:t>增长点</w:t>
            </w:r>
            <w:r>
              <w:rPr>
                <w:rFonts w:ascii="Times New Roman" w:hAnsi="Times New Roman" w:cs="Times New Roman" w:hint="eastAsia"/>
                <w:b/>
                <w:bCs/>
                <w:iCs/>
                <w:color w:val="000000"/>
                <w:sz w:val="24"/>
                <w:szCs w:val="24"/>
              </w:rPr>
              <w:t>？</w:t>
            </w:r>
          </w:p>
          <w:p w14:paraId="7230773E" w14:textId="3F7F10A4" w:rsidR="00BC2498" w:rsidRDefault="00BC2498" w:rsidP="00BC3A8D">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答：</w:t>
            </w:r>
            <w:r w:rsidRPr="00BC2498">
              <w:rPr>
                <w:rFonts w:ascii="Times New Roman" w:hAnsi="Times New Roman" w:cs="Times New Roman" w:hint="eastAsia"/>
                <w:bCs/>
                <w:iCs/>
                <w:color w:val="000000"/>
                <w:sz w:val="24"/>
                <w:szCs w:val="24"/>
              </w:rPr>
              <w:t>随着</w:t>
            </w:r>
            <w:proofErr w:type="gramStart"/>
            <w:r>
              <w:rPr>
                <w:rFonts w:ascii="Times New Roman" w:hAnsi="Times New Roman" w:cs="Times New Roman" w:hint="eastAsia"/>
                <w:bCs/>
                <w:iCs/>
                <w:color w:val="000000"/>
                <w:sz w:val="24"/>
                <w:szCs w:val="24"/>
              </w:rPr>
              <w:t>伏美替尼</w:t>
            </w:r>
            <w:proofErr w:type="gramEnd"/>
            <w:r w:rsidRPr="00BC2498">
              <w:rPr>
                <w:rFonts w:ascii="Times New Roman" w:hAnsi="Times New Roman" w:cs="Times New Roman" w:hint="eastAsia"/>
                <w:bCs/>
                <w:iCs/>
                <w:color w:val="000000"/>
                <w:sz w:val="24"/>
                <w:szCs w:val="24"/>
              </w:rPr>
              <w:t>一线</w:t>
            </w:r>
            <w:r>
              <w:rPr>
                <w:rFonts w:ascii="Times New Roman" w:hAnsi="Times New Roman" w:cs="Times New Roman" w:hint="eastAsia"/>
                <w:bCs/>
                <w:iCs/>
                <w:color w:val="000000"/>
                <w:sz w:val="24"/>
                <w:szCs w:val="24"/>
              </w:rPr>
              <w:t>及</w:t>
            </w:r>
            <w:r w:rsidRPr="00BC2498">
              <w:rPr>
                <w:rFonts w:ascii="Times New Roman" w:hAnsi="Times New Roman" w:cs="Times New Roman" w:hint="eastAsia"/>
                <w:bCs/>
                <w:iCs/>
                <w:color w:val="000000"/>
                <w:sz w:val="24"/>
                <w:szCs w:val="24"/>
              </w:rPr>
              <w:t>二线</w:t>
            </w:r>
            <w:r>
              <w:rPr>
                <w:rFonts w:ascii="Times New Roman" w:hAnsi="Times New Roman" w:cs="Times New Roman" w:hint="eastAsia"/>
                <w:bCs/>
                <w:iCs/>
                <w:color w:val="000000"/>
                <w:sz w:val="24"/>
                <w:szCs w:val="24"/>
              </w:rPr>
              <w:t>治疗适应症</w:t>
            </w:r>
            <w:r w:rsidRPr="00BC2498">
              <w:rPr>
                <w:rFonts w:ascii="Times New Roman" w:hAnsi="Times New Roman" w:cs="Times New Roman" w:hint="eastAsia"/>
                <w:bCs/>
                <w:iCs/>
                <w:color w:val="000000"/>
                <w:sz w:val="24"/>
                <w:szCs w:val="24"/>
              </w:rPr>
              <w:t>进入</w:t>
            </w:r>
            <w:r>
              <w:rPr>
                <w:rFonts w:ascii="Times New Roman" w:hAnsi="Times New Roman" w:cs="Times New Roman" w:hint="eastAsia"/>
                <w:bCs/>
                <w:iCs/>
                <w:color w:val="000000"/>
                <w:sz w:val="24"/>
                <w:szCs w:val="24"/>
              </w:rPr>
              <w:t>国家</w:t>
            </w:r>
            <w:r w:rsidRPr="00BC2498">
              <w:rPr>
                <w:rFonts w:ascii="Times New Roman" w:hAnsi="Times New Roman" w:cs="Times New Roman" w:hint="eastAsia"/>
                <w:bCs/>
                <w:iCs/>
                <w:color w:val="000000"/>
                <w:sz w:val="24"/>
                <w:szCs w:val="24"/>
              </w:rPr>
              <w:t>医保</w:t>
            </w:r>
            <w:r>
              <w:rPr>
                <w:rFonts w:ascii="Times New Roman" w:hAnsi="Times New Roman" w:cs="Times New Roman" w:hint="eastAsia"/>
                <w:bCs/>
                <w:iCs/>
                <w:color w:val="000000"/>
                <w:sz w:val="24"/>
                <w:szCs w:val="24"/>
              </w:rPr>
              <w:t>报销范围，有效降低了患者的用药负担，进一步扩大了国内肺癌患者的收益群体的数量，</w:t>
            </w:r>
            <w:proofErr w:type="gramStart"/>
            <w:r>
              <w:rPr>
                <w:rFonts w:ascii="Times New Roman" w:hAnsi="Times New Roman" w:cs="Times New Roman" w:hint="eastAsia"/>
                <w:bCs/>
                <w:iCs/>
                <w:color w:val="000000"/>
                <w:sz w:val="24"/>
                <w:szCs w:val="24"/>
              </w:rPr>
              <w:t>伏美替</w:t>
            </w:r>
            <w:proofErr w:type="gramEnd"/>
            <w:r>
              <w:rPr>
                <w:rFonts w:ascii="Times New Roman" w:hAnsi="Times New Roman" w:cs="Times New Roman" w:hint="eastAsia"/>
                <w:bCs/>
                <w:iCs/>
                <w:color w:val="000000"/>
                <w:sz w:val="24"/>
                <w:szCs w:val="24"/>
              </w:rPr>
              <w:t>尼的销量</w:t>
            </w:r>
            <w:r w:rsidRPr="00BC2498">
              <w:rPr>
                <w:rFonts w:ascii="Times New Roman" w:hAnsi="Times New Roman" w:cs="Times New Roman" w:hint="eastAsia"/>
                <w:bCs/>
                <w:iCs/>
                <w:color w:val="000000"/>
                <w:sz w:val="24"/>
                <w:szCs w:val="24"/>
              </w:rPr>
              <w:t>也</w:t>
            </w:r>
            <w:r>
              <w:rPr>
                <w:rFonts w:ascii="Times New Roman" w:hAnsi="Times New Roman" w:cs="Times New Roman" w:hint="eastAsia"/>
                <w:bCs/>
                <w:iCs/>
                <w:color w:val="000000"/>
                <w:sz w:val="24"/>
                <w:szCs w:val="24"/>
              </w:rPr>
              <w:t>得以</w:t>
            </w:r>
            <w:r w:rsidRPr="00BC2498">
              <w:rPr>
                <w:rFonts w:ascii="Times New Roman" w:hAnsi="Times New Roman" w:cs="Times New Roman" w:hint="eastAsia"/>
                <w:bCs/>
                <w:iCs/>
                <w:color w:val="000000"/>
                <w:sz w:val="24"/>
                <w:szCs w:val="24"/>
              </w:rPr>
              <w:t>逐年增加，</w:t>
            </w:r>
            <w:r>
              <w:rPr>
                <w:rFonts w:ascii="Times New Roman" w:hAnsi="Times New Roman" w:cs="Times New Roman" w:hint="eastAsia"/>
                <w:bCs/>
                <w:iCs/>
                <w:color w:val="000000"/>
                <w:sz w:val="24"/>
                <w:szCs w:val="24"/>
              </w:rPr>
              <w:t>目前对核心产品的销售仍然处于一个持续爬坡的过程。</w:t>
            </w:r>
            <w:r w:rsidR="00377A82">
              <w:rPr>
                <w:rFonts w:ascii="Times New Roman" w:hAnsi="Times New Roman" w:cs="Times New Roman" w:hint="eastAsia"/>
                <w:bCs/>
                <w:iCs/>
                <w:color w:val="000000"/>
                <w:sz w:val="24"/>
                <w:szCs w:val="24"/>
              </w:rPr>
              <w:t>另</w:t>
            </w:r>
            <w:r w:rsidR="00690535">
              <w:rPr>
                <w:rFonts w:ascii="Times New Roman" w:hAnsi="Times New Roman" w:cs="Times New Roman" w:hint="eastAsia"/>
                <w:bCs/>
                <w:iCs/>
                <w:color w:val="000000"/>
                <w:sz w:val="24"/>
                <w:szCs w:val="24"/>
              </w:rPr>
              <w:t>外</w:t>
            </w:r>
            <w:r w:rsidR="00377A82">
              <w:rPr>
                <w:rFonts w:ascii="Times New Roman" w:hAnsi="Times New Roman" w:cs="Times New Roman" w:hint="eastAsia"/>
                <w:bCs/>
                <w:iCs/>
                <w:color w:val="000000"/>
                <w:sz w:val="24"/>
                <w:szCs w:val="24"/>
              </w:rPr>
              <w:t>，</w:t>
            </w:r>
            <w:proofErr w:type="gramStart"/>
            <w:r w:rsidR="00377A82" w:rsidRPr="00377A82">
              <w:rPr>
                <w:rFonts w:ascii="Times New Roman" w:hAnsi="Times New Roman" w:cs="Times New Roman" w:hint="eastAsia"/>
                <w:bCs/>
                <w:iCs/>
                <w:color w:val="000000"/>
                <w:sz w:val="24"/>
                <w:szCs w:val="24"/>
              </w:rPr>
              <w:t>伏美替尼针对</w:t>
            </w:r>
            <w:proofErr w:type="gramEnd"/>
            <w:r w:rsidR="00377A82" w:rsidRPr="00377A82">
              <w:rPr>
                <w:rFonts w:ascii="Times New Roman" w:hAnsi="Times New Roman" w:cs="Times New Roman" w:hint="eastAsia"/>
                <w:bCs/>
                <w:iCs/>
                <w:color w:val="000000"/>
                <w:sz w:val="24"/>
                <w:szCs w:val="24"/>
              </w:rPr>
              <w:t>辅助治疗、</w:t>
            </w:r>
            <w:r w:rsidR="00377A82" w:rsidRPr="00377A82">
              <w:rPr>
                <w:rFonts w:ascii="Times New Roman" w:hAnsi="Times New Roman" w:cs="Times New Roman" w:hint="eastAsia"/>
                <w:bCs/>
                <w:iCs/>
                <w:color w:val="000000"/>
                <w:sz w:val="24"/>
                <w:szCs w:val="24"/>
              </w:rPr>
              <w:t xml:space="preserve">20 </w:t>
            </w:r>
            <w:r w:rsidR="00377A82" w:rsidRPr="00377A82">
              <w:rPr>
                <w:rFonts w:ascii="Times New Roman" w:hAnsi="Times New Roman" w:cs="Times New Roman" w:hint="eastAsia"/>
                <w:bCs/>
                <w:iCs/>
                <w:color w:val="000000"/>
                <w:sz w:val="24"/>
                <w:szCs w:val="24"/>
              </w:rPr>
              <w:t>外显子插入突变一线治</w:t>
            </w:r>
            <w:r w:rsidR="00377A82" w:rsidRPr="00377A82">
              <w:rPr>
                <w:rFonts w:ascii="Times New Roman" w:hAnsi="Times New Roman" w:cs="Times New Roman" w:hint="eastAsia"/>
                <w:bCs/>
                <w:iCs/>
                <w:color w:val="000000"/>
                <w:sz w:val="24"/>
                <w:szCs w:val="24"/>
              </w:rPr>
              <w:lastRenderedPageBreak/>
              <w:t>疗、</w:t>
            </w:r>
            <w:r w:rsidR="00377A82" w:rsidRPr="00377A82">
              <w:rPr>
                <w:rFonts w:ascii="Times New Roman" w:hAnsi="Times New Roman" w:cs="Times New Roman" w:hint="eastAsia"/>
                <w:bCs/>
                <w:iCs/>
                <w:color w:val="000000"/>
                <w:sz w:val="24"/>
                <w:szCs w:val="24"/>
              </w:rPr>
              <w:t>EGFR PACC</w:t>
            </w:r>
            <w:r w:rsidR="00377A82" w:rsidRPr="00377A82">
              <w:rPr>
                <w:rFonts w:ascii="Times New Roman" w:hAnsi="Times New Roman" w:cs="Times New Roman" w:hint="eastAsia"/>
                <w:bCs/>
                <w:iCs/>
                <w:color w:val="000000"/>
                <w:sz w:val="24"/>
                <w:szCs w:val="24"/>
              </w:rPr>
              <w:t>突变</w:t>
            </w:r>
            <w:r w:rsidR="00AF66B2">
              <w:rPr>
                <w:rFonts w:ascii="Times New Roman" w:hAnsi="Times New Roman" w:cs="Times New Roman" w:hint="eastAsia"/>
                <w:bCs/>
                <w:iCs/>
                <w:color w:val="000000"/>
                <w:sz w:val="24"/>
                <w:szCs w:val="24"/>
              </w:rPr>
              <w:t>、脑</w:t>
            </w:r>
            <w:proofErr w:type="gramStart"/>
            <w:r w:rsidR="00AF66B2">
              <w:rPr>
                <w:rFonts w:ascii="Times New Roman" w:hAnsi="Times New Roman" w:cs="Times New Roman" w:hint="eastAsia"/>
                <w:bCs/>
                <w:iCs/>
                <w:color w:val="000000"/>
                <w:sz w:val="24"/>
                <w:szCs w:val="24"/>
              </w:rPr>
              <w:t>转患</w:t>
            </w:r>
            <w:proofErr w:type="gramEnd"/>
            <w:r w:rsidR="00AF66B2">
              <w:rPr>
                <w:rFonts w:ascii="Times New Roman" w:hAnsi="Times New Roman" w:cs="Times New Roman" w:hint="eastAsia"/>
                <w:bCs/>
                <w:iCs/>
                <w:color w:val="000000"/>
                <w:sz w:val="24"/>
                <w:szCs w:val="24"/>
              </w:rPr>
              <w:t>者</w:t>
            </w:r>
            <w:r w:rsidR="00377A82" w:rsidRPr="00377A82">
              <w:rPr>
                <w:rFonts w:ascii="Times New Roman" w:hAnsi="Times New Roman" w:cs="Times New Roman" w:hint="eastAsia"/>
                <w:bCs/>
                <w:iCs/>
                <w:color w:val="000000"/>
                <w:sz w:val="24"/>
                <w:szCs w:val="24"/>
              </w:rPr>
              <w:t>的研究目前均处于</w:t>
            </w:r>
            <w:r w:rsidR="00AF66B2">
              <w:rPr>
                <w:rFonts w:ascii="Times New Roman" w:hAnsi="Times New Roman" w:cs="Times New Roman" w:hint="eastAsia"/>
                <w:bCs/>
                <w:iCs/>
                <w:color w:val="000000"/>
                <w:sz w:val="24"/>
                <w:szCs w:val="24"/>
              </w:rPr>
              <w:t>注册</w:t>
            </w:r>
            <w:r w:rsidR="00377A82" w:rsidRPr="00377A82">
              <w:rPr>
                <w:rFonts w:ascii="Times New Roman" w:hAnsi="Times New Roman" w:cs="Times New Roman" w:hint="eastAsia"/>
                <w:bCs/>
                <w:iCs/>
                <w:color w:val="000000"/>
                <w:sz w:val="24"/>
                <w:szCs w:val="24"/>
              </w:rPr>
              <w:t>临床试验阶段。随着相关适应症在未来陆续获批，</w:t>
            </w:r>
            <w:proofErr w:type="gramStart"/>
            <w:r w:rsidR="00377A82" w:rsidRPr="00377A82">
              <w:rPr>
                <w:rFonts w:ascii="Times New Roman" w:hAnsi="Times New Roman" w:cs="Times New Roman" w:hint="eastAsia"/>
                <w:bCs/>
                <w:iCs/>
                <w:color w:val="000000"/>
                <w:sz w:val="24"/>
                <w:szCs w:val="24"/>
              </w:rPr>
              <w:t>伏美替尼</w:t>
            </w:r>
            <w:proofErr w:type="gramEnd"/>
            <w:r w:rsidR="00377A82" w:rsidRPr="00377A82">
              <w:rPr>
                <w:rFonts w:ascii="Times New Roman" w:hAnsi="Times New Roman" w:cs="Times New Roman" w:hint="eastAsia"/>
                <w:bCs/>
                <w:iCs/>
                <w:color w:val="000000"/>
                <w:sz w:val="24"/>
                <w:szCs w:val="24"/>
              </w:rPr>
              <w:t>的市场空间会进一步扩大。</w:t>
            </w:r>
            <w:r w:rsidR="00377A82">
              <w:rPr>
                <w:rFonts w:ascii="Times New Roman" w:hAnsi="Times New Roman" w:cs="Times New Roman" w:hint="eastAsia"/>
                <w:bCs/>
                <w:iCs/>
                <w:color w:val="000000"/>
                <w:sz w:val="24"/>
                <w:szCs w:val="24"/>
              </w:rPr>
              <w:t>除此以外，公司的销售团队仍然在持续增加和优化，公司</w:t>
            </w:r>
            <w:r w:rsidR="00377A82" w:rsidRPr="00377A82">
              <w:rPr>
                <w:rFonts w:ascii="Times New Roman" w:hAnsi="Times New Roman" w:cs="Times New Roman" w:hint="eastAsia"/>
                <w:bCs/>
                <w:iCs/>
                <w:color w:val="000000"/>
                <w:sz w:val="24"/>
                <w:szCs w:val="24"/>
              </w:rPr>
              <w:t>在肺癌领域积累了丰富的资源优势，</w:t>
            </w:r>
            <w:r w:rsidR="00377A82">
              <w:rPr>
                <w:rFonts w:ascii="Times New Roman" w:hAnsi="Times New Roman" w:cs="Times New Roman" w:hint="eastAsia"/>
                <w:bCs/>
                <w:iCs/>
                <w:color w:val="000000"/>
                <w:sz w:val="24"/>
                <w:szCs w:val="24"/>
              </w:rPr>
              <w:t>覆盖的医院数量也不断增加，</w:t>
            </w:r>
            <w:r w:rsidR="00690535">
              <w:rPr>
                <w:rFonts w:ascii="Times New Roman" w:hAnsi="Times New Roman" w:cs="Times New Roman" w:hint="eastAsia"/>
                <w:bCs/>
                <w:iCs/>
                <w:color w:val="000000"/>
                <w:sz w:val="24"/>
                <w:szCs w:val="24"/>
              </w:rPr>
              <w:t>这</w:t>
            </w:r>
            <w:r w:rsidR="00377A82">
              <w:rPr>
                <w:rFonts w:ascii="Times New Roman" w:hAnsi="Times New Roman" w:cs="Times New Roman" w:hint="eastAsia"/>
                <w:bCs/>
                <w:iCs/>
                <w:color w:val="000000"/>
                <w:sz w:val="24"/>
                <w:szCs w:val="24"/>
              </w:rPr>
              <w:t>都将为</w:t>
            </w:r>
            <w:proofErr w:type="gramStart"/>
            <w:r w:rsidR="00377A82">
              <w:rPr>
                <w:rFonts w:ascii="Times New Roman" w:hAnsi="Times New Roman" w:cs="Times New Roman" w:hint="eastAsia"/>
                <w:bCs/>
                <w:iCs/>
                <w:color w:val="000000"/>
                <w:sz w:val="24"/>
                <w:szCs w:val="24"/>
              </w:rPr>
              <w:t>伏美替尼</w:t>
            </w:r>
            <w:proofErr w:type="gramEnd"/>
            <w:r w:rsidR="00377A82">
              <w:rPr>
                <w:rFonts w:ascii="Times New Roman" w:hAnsi="Times New Roman" w:cs="Times New Roman" w:hint="eastAsia"/>
                <w:bCs/>
                <w:iCs/>
                <w:color w:val="000000"/>
                <w:sz w:val="24"/>
                <w:szCs w:val="24"/>
              </w:rPr>
              <w:t>的销售带来更多的增长点。</w:t>
            </w:r>
            <w:r w:rsidR="00F50614">
              <w:rPr>
                <w:rFonts w:ascii="Times New Roman" w:hAnsi="Times New Roman" w:cs="Times New Roman" w:hint="eastAsia"/>
                <w:bCs/>
                <w:iCs/>
                <w:color w:val="000000"/>
                <w:sz w:val="24"/>
                <w:szCs w:val="24"/>
              </w:rPr>
              <w:t>在海外方面，临床的获批、里程碑款项以及海外分成都将</w:t>
            </w:r>
            <w:proofErr w:type="gramStart"/>
            <w:r w:rsidR="00F50614">
              <w:rPr>
                <w:rFonts w:ascii="Times New Roman" w:hAnsi="Times New Roman" w:cs="Times New Roman" w:hint="eastAsia"/>
                <w:bCs/>
                <w:iCs/>
                <w:color w:val="000000"/>
                <w:sz w:val="24"/>
                <w:szCs w:val="24"/>
              </w:rPr>
              <w:t>给伏美替尼</w:t>
            </w:r>
            <w:proofErr w:type="gramEnd"/>
            <w:r w:rsidR="00F50614">
              <w:rPr>
                <w:rFonts w:ascii="Times New Roman" w:hAnsi="Times New Roman" w:cs="Times New Roman" w:hint="eastAsia"/>
                <w:bCs/>
                <w:iCs/>
                <w:color w:val="000000"/>
                <w:sz w:val="24"/>
                <w:szCs w:val="24"/>
              </w:rPr>
              <w:t>带来</w:t>
            </w:r>
            <w:r w:rsidR="009A7A00">
              <w:rPr>
                <w:rFonts w:ascii="Times New Roman" w:hAnsi="Times New Roman" w:cs="Times New Roman" w:hint="eastAsia"/>
                <w:bCs/>
                <w:iCs/>
                <w:color w:val="000000"/>
                <w:sz w:val="24"/>
                <w:szCs w:val="24"/>
              </w:rPr>
              <w:t>更多的销售量以及利润。</w:t>
            </w:r>
          </w:p>
          <w:p w14:paraId="2B1C0C36" w14:textId="77777777" w:rsidR="008E3E95" w:rsidRDefault="008E3E95" w:rsidP="00BC3A8D">
            <w:pPr>
              <w:spacing w:line="360" w:lineRule="auto"/>
              <w:ind w:firstLineChars="200" w:firstLine="480"/>
              <w:rPr>
                <w:rFonts w:ascii="Times New Roman" w:hAnsi="Times New Roman" w:cs="Times New Roman"/>
                <w:bCs/>
                <w:iCs/>
                <w:color w:val="000000"/>
                <w:sz w:val="24"/>
                <w:szCs w:val="24"/>
              </w:rPr>
            </w:pPr>
          </w:p>
          <w:p w14:paraId="7A5C6ADB" w14:textId="569545F0" w:rsidR="008E3E95" w:rsidRDefault="008E3E95" w:rsidP="008E3E9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Pr>
                <w:rFonts w:ascii="Times New Roman" w:hAnsi="Times New Roman" w:cs="Times New Roman" w:hint="eastAsia"/>
                <w:b/>
                <w:bCs/>
                <w:iCs/>
                <w:color w:val="000000"/>
                <w:sz w:val="24"/>
                <w:szCs w:val="24"/>
              </w:rPr>
              <w:t>九</w:t>
            </w:r>
            <w:r w:rsidRPr="0034674A">
              <w:rPr>
                <w:rFonts w:ascii="Times New Roman" w:hAnsi="Times New Roman" w:cs="Times New Roman"/>
                <w:b/>
                <w:bCs/>
                <w:iCs/>
                <w:color w:val="000000"/>
                <w:sz w:val="24"/>
                <w:szCs w:val="24"/>
              </w:rPr>
              <w:t>：</w:t>
            </w:r>
            <w:r>
              <w:rPr>
                <w:rFonts w:ascii="Times New Roman" w:hAnsi="Times New Roman" w:cs="Times New Roman" w:hint="eastAsia"/>
                <w:b/>
                <w:bCs/>
                <w:iCs/>
                <w:color w:val="000000"/>
                <w:sz w:val="24"/>
                <w:szCs w:val="24"/>
              </w:rPr>
              <w:t>公司后续有哪些产品有</w:t>
            </w:r>
            <w:r>
              <w:rPr>
                <w:rFonts w:ascii="Times New Roman" w:hAnsi="Times New Roman" w:cs="Times New Roman" w:hint="eastAsia"/>
                <w:b/>
                <w:bCs/>
                <w:iCs/>
                <w:color w:val="000000"/>
                <w:sz w:val="24"/>
                <w:szCs w:val="24"/>
              </w:rPr>
              <w:t>I</w:t>
            </w:r>
            <w:r>
              <w:rPr>
                <w:rFonts w:ascii="Times New Roman" w:hAnsi="Times New Roman" w:cs="Times New Roman"/>
                <w:b/>
                <w:bCs/>
                <w:iCs/>
                <w:color w:val="000000"/>
                <w:sz w:val="24"/>
                <w:szCs w:val="24"/>
              </w:rPr>
              <w:t>ND</w:t>
            </w:r>
            <w:r>
              <w:rPr>
                <w:rFonts w:ascii="Times New Roman" w:hAnsi="Times New Roman" w:cs="Times New Roman" w:hint="eastAsia"/>
                <w:b/>
                <w:bCs/>
                <w:iCs/>
                <w:color w:val="000000"/>
                <w:sz w:val="24"/>
                <w:szCs w:val="24"/>
              </w:rPr>
              <w:t>计划？</w:t>
            </w:r>
          </w:p>
          <w:p w14:paraId="2FA16989" w14:textId="77777777" w:rsidR="00C33D78" w:rsidRPr="00C33D78" w:rsidRDefault="008E3E95" w:rsidP="00C33D78">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答：</w:t>
            </w:r>
            <w:r w:rsidRPr="008E3E95">
              <w:rPr>
                <w:rFonts w:ascii="Times New Roman" w:hAnsi="Times New Roman" w:cs="Times New Roman" w:hint="eastAsia"/>
                <w:bCs/>
                <w:iCs/>
                <w:color w:val="000000"/>
                <w:sz w:val="24"/>
                <w:szCs w:val="24"/>
              </w:rPr>
              <w:t>公司目前处于临床</w:t>
            </w:r>
            <w:r w:rsidRPr="008E3E95">
              <w:rPr>
                <w:rFonts w:ascii="Times New Roman" w:hAnsi="Times New Roman" w:cs="Times New Roman"/>
                <w:bCs/>
                <w:iCs/>
                <w:color w:val="000000"/>
                <w:sz w:val="24"/>
                <w:szCs w:val="24"/>
              </w:rPr>
              <w:t>Ⅰ</w:t>
            </w:r>
            <w:r w:rsidRPr="008E3E95">
              <w:rPr>
                <w:rFonts w:ascii="Times New Roman" w:hAnsi="Times New Roman" w:cs="Times New Roman" w:hint="eastAsia"/>
                <w:bCs/>
                <w:iCs/>
                <w:color w:val="000000"/>
                <w:sz w:val="24"/>
                <w:szCs w:val="24"/>
              </w:rPr>
              <w:t>期阶段</w:t>
            </w:r>
            <w:r w:rsidR="00C33D78">
              <w:rPr>
                <w:rFonts w:ascii="Times New Roman" w:hAnsi="Times New Roman" w:cs="Times New Roman" w:hint="eastAsia"/>
                <w:bCs/>
                <w:iCs/>
                <w:color w:val="000000"/>
                <w:sz w:val="24"/>
                <w:szCs w:val="24"/>
              </w:rPr>
              <w:t>的产品</w:t>
            </w:r>
            <w:r>
              <w:rPr>
                <w:rFonts w:ascii="Times New Roman" w:hAnsi="Times New Roman" w:cs="Times New Roman" w:hint="eastAsia"/>
                <w:bCs/>
                <w:iCs/>
                <w:color w:val="000000"/>
                <w:sz w:val="24"/>
                <w:szCs w:val="24"/>
              </w:rPr>
              <w:t>主要是</w:t>
            </w:r>
            <w:r w:rsidRPr="008E3E95">
              <w:rPr>
                <w:rFonts w:ascii="Times New Roman" w:hAnsi="Times New Roman" w:cs="Times New Roman" w:hint="eastAsia"/>
                <w:bCs/>
                <w:iCs/>
                <w:color w:val="000000"/>
                <w:sz w:val="24"/>
                <w:szCs w:val="24"/>
              </w:rPr>
              <w:t>新一代</w:t>
            </w:r>
            <w:r w:rsidRPr="008E3E95">
              <w:rPr>
                <w:rFonts w:ascii="Times New Roman" w:hAnsi="Times New Roman" w:cs="Times New Roman" w:hint="eastAsia"/>
                <w:bCs/>
                <w:iCs/>
                <w:color w:val="000000"/>
                <w:sz w:val="24"/>
                <w:szCs w:val="24"/>
              </w:rPr>
              <w:t>EGFR</w:t>
            </w:r>
            <w:r w:rsidRPr="008E3E95">
              <w:rPr>
                <w:rFonts w:ascii="Times New Roman" w:hAnsi="Times New Roman" w:cs="Times New Roman" w:hint="eastAsia"/>
                <w:bCs/>
                <w:iCs/>
                <w:color w:val="000000"/>
                <w:sz w:val="24"/>
                <w:szCs w:val="24"/>
              </w:rPr>
              <w:t>口服小分子抑制剂</w:t>
            </w:r>
            <w:r>
              <w:rPr>
                <w:rFonts w:ascii="Times New Roman" w:hAnsi="Times New Roman" w:cs="Times New Roman" w:hint="eastAsia"/>
                <w:bCs/>
                <w:iCs/>
                <w:color w:val="000000"/>
                <w:sz w:val="24"/>
                <w:szCs w:val="24"/>
              </w:rPr>
              <w:t>和</w:t>
            </w:r>
            <w:r>
              <w:rPr>
                <w:rFonts w:ascii="Times New Roman" w:hAnsi="Times New Roman" w:cs="Times New Roman" w:hint="eastAsia"/>
                <w:bCs/>
                <w:iCs/>
                <w:color w:val="000000"/>
                <w:sz w:val="24"/>
                <w:szCs w:val="24"/>
              </w:rPr>
              <w:t>K</w:t>
            </w:r>
            <w:r>
              <w:rPr>
                <w:rFonts w:ascii="Times New Roman" w:hAnsi="Times New Roman" w:cs="Times New Roman"/>
                <w:bCs/>
                <w:iCs/>
                <w:color w:val="000000"/>
                <w:sz w:val="24"/>
                <w:szCs w:val="24"/>
              </w:rPr>
              <w:t>RAS G12D</w:t>
            </w:r>
            <w:r>
              <w:rPr>
                <w:rFonts w:ascii="Times New Roman" w:hAnsi="Times New Roman" w:cs="Times New Roman" w:hint="eastAsia"/>
                <w:bCs/>
                <w:iCs/>
                <w:color w:val="000000"/>
                <w:sz w:val="24"/>
                <w:szCs w:val="24"/>
              </w:rPr>
              <w:t>，后续公司将根据临床</w:t>
            </w:r>
            <w:r w:rsidR="003B708A">
              <w:rPr>
                <w:rFonts w:ascii="Times New Roman" w:hAnsi="Times New Roman" w:cs="Times New Roman" w:hint="eastAsia"/>
                <w:bCs/>
                <w:iCs/>
                <w:color w:val="000000"/>
                <w:sz w:val="24"/>
                <w:szCs w:val="24"/>
              </w:rPr>
              <w:t>产品积极推进研发进度。在小分子的研发基础上，公司也扩充了大分子的研发团队，公司将积极筛选优秀的候选化合物并推进临床阶段</w:t>
            </w:r>
            <w:r w:rsidR="00C33D78">
              <w:rPr>
                <w:rFonts w:ascii="Times New Roman" w:hAnsi="Times New Roman" w:cs="Times New Roman" w:hint="eastAsia"/>
                <w:bCs/>
                <w:iCs/>
                <w:color w:val="000000"/>
                <w:sz w:val="24"/>
                <w:szCs w:val="24"/>
              </w:rPr>
              <w:t>。</w:t>
            </w:r>
            <w:r w:rsidR="00C33D78" w:rsidRPr="00C33D78">
              <w:rPr>
                <w:rFonts w:ascii="Times New Roman" w:hAnsi="Times New Roman" w:cs="Times New Roman" w:hint="eastAsia"/>
                <w:bCs/>
                <w:iCs/>
                <w:color w:val="000000"/>
                <w:sz w:val="24"/>
                <w:szCs w:val="24"/>
              </w:rPr>
              <w:t>公司在高度重视自身研发能力、确保</w:t>
            </w:r>
          </w:p>
          <w:p w14:paraId="5E5A8269" w14:textId="77777777" w:rsidR="00C33D78" w:rsidRPr="00C33D78" w:rsidRDefault="00C33D78" w:rsidP="00C33D78">
            <w:pPr>
              <w:spacing w:line="360" w:lineRule="auto"/>
              <w:rPr>
                <w:rFonts w:ascii="Times New Roman" w:hAnsi="Times New Roman" w:cs="Times New Roman"/>
                <w:bCs/>
                <w:iCs/>
                <w:color w:val="000000"/>
                <w:sz w:val="24"/>
                <w:szCs w:val="24"/>
              </w:rPr>
            </w:pPr>
            <w:r w:rsidRPr="00C33D78">
              <w:rPr>
                <w:rFonts w:ascii="Times New Roman" w:hAnsi="Times New Roman" w:cs="Times New Roman" w:hint="eastAsia"/>
                <w:bCs/>
                <w:iCs/>
                <w:color w:val="000000"/>
                <w:sz w:val="24"/>
                <w:szCs w:val="24"/>
              </w:rPr>
              <w:t>内</w:t>
            </w:r>
            <w:proofErr w:type="gramStart"/>
            <w:r w:rsidRPr="00C33D78">
              <w:rPr>
                <w:rFonts w:ascii="Times New Roman" w:hAnsi="Times New Roman" w:cs="Times New Roman" w:hint="eastAsia"/>
                <w:bCs/>
                <w:iCs/>
                <w:color w:val="000000"/>
                <w:sz w:val="24"/>
                <w:szCs w:val="24"/>
              </w:rPr>
              <w:t>生增长</w:t>
            </w:r>
            <w:proofErr w:type="gramEnd"/>
            <w:r w:rsidRPr="00C33D78">
              <w:rPr>
                <w:rFonts w:ascii="Times New Roman" w:hAnsi="Times New Roman" w:cs="Times New Roman" w:hint="eastAsia"/>
                <w:bCs/>
                <w:iCs/>
                <w:color w:val="000000"/>
                <w:sz w:val="24"/>
                <w:szCs w:val="24"/>
              </w:rPr>
              <w:t>活力的同时，期望通过内生外延双轮驱动，进一步</w:t>
            </w:r>
          </w:p>
          <w:p w14:paraId="471101C3" w14:textId="33304C1B" w:rsidR="00BC2498" w:rsidRPr="00AF27CF" w:rsidRDefault="00C33D78" w:rsidP="00BC2498">
            <w:pPr>
              <w:spacing w:line="360" w:lineRule="auto"/>
              <w:rPr>
                <w:rFonts w:ascii="Times New Roman" w:hAnsi="Times New Roman" w:cs="Times New Roman"/>
                <w:bCs/>
                <w:iCs/>
                <w:color w:val="000000"/>
                <w:sz w:val="24"/>
                <w:szCs w:val="24"/>
              </w:rPr>
            </w:pPr>
            <w:r w:rsidRPr="00C33D78">
              <w:rPr>
                <w:rFonts w:ascii="Times New Roman" w:hAnsi="Times New Roman" w:cs="Times New Roman" w:hint="eastAsia"/>
                <w:bCs/>
                <w:iCs/>
                <w:color w:val="000000"/>
                <w:sz w:val="24"/>
                <w:szCs w:val="24"/>
              </w:rPr>
              <w:t>丰富公司产品管线</w:t>
            </w:r>
            <w:r>
              <w:rPr>
                <w:rFonts w:ascii="Times New Roman" w:hAnsi="Times New Roman" w:cs="Times New Roman" w:hint="eastAsia"/>
                <w:bCs/>
                <w:iCs/>
                <w:color w:val="000000"/>
                <w:sz w:val="24"/>
                <w:szCs w:val="24"/>
              </w:rPr>
              <w:t>，公司</w:t>
            </w:r>
            <w:r>
              <w:rPr>
                <w:rFonts w:ascii="Times New Roman" w:hAnsi="Times New Roman" w:cs="Times New Roman" w:hint="eastAsia"/>
                <w:bCs/>
                <w:iCs/>
                <w:color w:val="000000"/>
                <w:sz w:val="24"/>
                <w:szCs w:val="24"/>
              </w:rPr>
              <w:t>B</w:t>
            </w:r>
            <w:r>
              <w:rPr>
                <w:rFonts w:ascii="Times New Roman" w:hAnsi="Times New Roman" w:cs="Times New Roman"/>
                <w:bCs/>
                <w:iCs/>
                <w:color w:val="000000"/>
                <w:sz w:val="24"/>
                <w:szCs w:val="24"/>
              </w:rPr>
              <w:t>D</w:t>
            </w:r>
            <w:r>
              <w:rPr>
                <w:rFonts w:ascii="Times New Roman" w:hAnsi="Times New Roman" w:cs="Times New Roman" w:hint="eastAsia"/>
                <w:bCs/>
                <w:iCs/>
                <w:color w:val="000000"/>
                <w:sz w:val="24"/>
                <w:szCs w:val="24"/>
              </w:rPr>
              <w:t>团队</w:t>
            </w:r>
            <w:r w:rsidRPr="00C33D78">
              <w:rPr>
                <w:rFonts w:ascii="Times New Roman" w:hAnsi="Times New Roman" w:cs="Times New Roman" w:hint="eastAsia"/>
                <w:bCs/>
                <w:iCs/>
                <w:color w:val="000000"/>
                <w:sz w:val="24"/>
                <w:szCs w:val="24"/>
              </w:rPr>
              <w:t>在结合公司现有的资源优势的基础上继续积极寻求对外合作的机</w:t>
            </w:r>
            <w:r>
              <w:rPr>
                <w:rFonts w:ascii="Times New Roman" w:hAnsi="Times New Roman" w:cs="Times New Roman" w:hint="eastAsia"/>
                <w:bCs/>
                <w:iCs/>
                <w:color w:val="000000"/>
                <w:sz w:val="24"/>
                <w:szCs w:val="24"/>
              </w:rPr>
              <w:t>会，对于符合公司发展战略的肿瘤领域产品公司也将尽快推</w:t>
            </w:r>
            <w:r w:rsidR="006B791F">
              <w:rPr>
                <w:rFonts w:ascii="Times New Roman" w:hAnsi="Times New Roman" w:cs="Times New Roman" w:hint="eastAsia"/>
                <w:bCs/>
                <w:iCs/>
                <w:color w:val="000000"/>
                <w:sz w:val="24"/>
                <w:szCs w:val="24"/>
              </w:rPr>
              <w:t>入</w:t>
            </w:r>
            <w:r>
              <w:rPr>
                <w:rFonts w:ascii="Times New Roman" w:hAnsi="Times New Roman" w:cs="Times New Roman" w:hint="eastAsia"/>
                <w:bCs/>
                <w:iCs/>
                <w:color w:val="000000"/>
                <w:sz w:val="24"/>
                <w:szCs w:val="24"/>
              </w:rPr>
              <w:t>临床</w:t>
            </w:r>
            <w:r w:rsidR="006B791F">
              <w:rPr>
                <w:rFonts w:ascii="Times New Roman" w:hAnsi="Times New Roman" w:cs="Times New Roman" w:hint="eastAsia"/>
                <w:bCs/>
                <w:iCs/>
                <w:color w:val="000000"/>
                <w:sz w:val="24"/>
                <w:szCs w:val="24"/>
              </w:rPr>
              <w:t>阶段</w:t>
            </w:r>
            <w:r>
              <w:rPr>
                <w:rFonts w:ascii="Times New Roman" w:hAnsi="Times New Roman" w:cs="Times New Roman" w:hint="eastAsia"/>
                <w:bCs/>
                <w:iCs/>
                <w:color w:val="000000"/>
                <w:sz w:val="24"/>
                <w:szCs w:val="24"/>
              </w:rPr>
              <w:t>。</w:t>
            </w:r>
          </w:p>
        </w:tc>
      </w:tr>
      <w:tr w:rsidR="001C49A5" w:rsidRPr="003A7099" w14:paraId="6773D77C" w14:textId="77777777" w:rsidTr="001C5965">
        <w:trPr>
          <w:trHeight w:val="49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52296CC3"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附件清单</w:t>
            </w:r>
          </w:p>
          <w:p w14:paraId="1A3E4517"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（如有）</w:t>
            </w:r>
          </w:p>
        </w:tc>
        <w:tc>
          <w:tcPr>
            <w:tcW w:w="6357" w:type="dxa"/>
            <w:tcBorders>
              <w:top w:val="single" w:sz="4" w:space="0" w:color="auto"/>
              <w:left w:val="single" w:sz="4" w:space="0" w:color="auto"/>
              <w:bottom w:val="single" w:sz="4" w:space="0" w:color="auto"/>
              <w:right w:val="single" w:sz="4" w:space="0" w:color="auto"/>
            </w:tcBorders>
          </w:tcPr>
          <w:p w14:paraId="61ED4B6F" w14:textId="77777777" w:rsidR="001C49A5" w:rsidRPr="003A7099" w:rsidRDefault="001C49A5" w:rsidP="001C49A5">
            <w:pPr>
              <w:spacing w:line="48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无</w:t>
            </w:r>
          </w:p>
        </w:tc>
      </w:tr>
      <w:tr w:rsidR="001C49A5" w:rsidRPr="003A7099" w14:paraId="5FF52011" w14:textId="77777777" w:rsidTr="00B307BD">
        <w:trPr>
          <w:trHeight w:val="620"/>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621E9B0B" w14:textId="77777777" w:rsidR="001C49A5" w:rsidRPr="003A7099" w:rsidRDefault="001C49A5" w:rsidP="001C49A5">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日期</w:t>
            </w:r>
          </w:p>
        </w:tc>
        <w:tc>
          <w:tcPr>
            <w:tcW w:w="6357" w:type="dxa"/>
            <w:tcBorders>
              <w:top w:val="single" w:sz="4" w:space="0" w:color="auto"/>
              <w:left w:val="single" w:sz="4" w:space="0" w:color="auto"/>
              <w:bottom w:val="single" w:sz="4" w:space="0" w:color="auto"/>
              <w:right w:val="single" w:sz="4" w:space="0" w:color="auto"/>
            </w:tcBorders>
            <w:vAlign w:val="center"/>
          </w:tcPr>
          <w:p w14:paraId="4B2EDD85" w14:textId="29E45C68" w:rsidR="001C49A5" w:rsidRPr="003A7099" w:rsidRDefault="001C49A5" w:rsidP="001C49A5">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9A7A00">
              <w:rPr>
                <w:rFonts w:ascii="Times New Roman" w:hAnsi="Times New Roman" w:cs="Times New Roman" w:hint="eastAsia"/>
                <w:bCs/>
                <w:iCs/>
                <w:color w:val="000000"/>
                <w:sz w:val="24"/>
                <w:szCs w:val="24"/>
              </w:rPr>
              <w:t>10</w:t>
            </w:r>
            <w:r w:rsidRPr="003A7099">
              <w:rPr>
                <w:rFonts w:ascii="Times New Roman" w:hAnsi="Times New Roman" w:cs="Times New Roman"/>
                <w:bCs/>
                <w:iCs/>
                <w:color w:val="000000"/>
                <w:sz w:val="24"/>
                <w:szCs w:val="24"/>
              </w:rPr>
              <w:t>月</w:t>
            </w:r>
            <w:r w:rsidR="009A7A00">
              <w:rPr>
                <w:rFonts w:ascii="Times New Roman" w:hAnsi="Times New Roman" w:cs="Times New Roman" w:hint="eastAsia"/>
                <w:bCs/>
                <w:iCs/>
                <w:color w:val="000000"/>
                <w:sz w:val="24"/>
                <w:szCs w:val="24"/>
              </w:rPr>
              <w:t>25</w:t>
            </w:r>
            <w:r w:rsidRPr="003A7099">
              <w:rPr>
                <w:rFonts w:ascii="Times New Roman" w:hAnsi="Times New Roman" w:cs="Times New Roman"/>
                <w:bCs/>
                <w:iCs/>
                <w:color w:val="000000"/>
                <w:sz w:val="24"/>
                <w:szCs w:val="24"/>
              </w:rPr>
              <w:t>日</w:t>
            </w:r>
          </w:p>
        </w:tc>
      </w:tr>
    </w:tbl>
    <w:p w14:paraId="23483234" w14:textId="696E9E80" w:rsidR="00B23B83" w:rsidRPr="003A7099" w:rsidRDefault="00B23B83" w:rsidP="00FB2540">
      <w:pPr>
        <w:spacing w:line="360" w:lineRule="auto"/>
        <w:rPr>
          <w:rFonts w:ascii="Times New Roman" w:hAnsi="Times New Roman" w:cs="Times New Roman"/>
        </w:rPr>
      </w:pPr>
    </w:p>
    <w:sectPr w:rsidR="00B23B83" w:rsidRPr="003A7099">
      <w:footerReference w:type="default" r:id="rId1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0E4E" w16cex:dateUtc="2024-10-28T05: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460B" w14:textId="77777777" w:rsidR="00B901BB" w:rsidRDefault="00B901BB" w:rsidP="002A12A1">
      <w:r>
        <w:separator/>
      </w:r>
    </w:p>
  </w:endnote>
  <w:endnote w:type="continuationSeparator" w:id="0">
    <w:p w14:paraId="19D264FF" w14:textId="77777777" w:rsidR="00B901BB" w:rsidRDefault="00B901BB" w:rsidP="002A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8270"/>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181A7C78" w14:textId="77777777" w:rsidR="00F50614" w:rsidRPr="004C656F" w:rsidRDefault="00F50614">
            <w:pPr>
              <w:pStyle w:val="a5"/>
              <w:jc w:val="center"/>
              <w:rPr>
                <w:rFonts w:ascii="Times New Roman" w:hAnsi="Times New Roman" w:cs="Times New Roman"/>
              </w:rPr>
            </w:pPr>
            <w:r>
              <w:rPr>
                <w:lang w:val="zh-CN"/>
              </w:rPr>
              <w:t xml:space="preserve">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PAGE</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r w:rsidRPr="004C656F">
              <w:rPr>
                <w:rFonts w:ascii="Times New Roman" w:hAnsi="Times New Roman" w:cs="Times New Roman"/>
                <w:lang w:val="zh-CN"/>
              </w:rPr>
              <w:t xml:space="preserve"> /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NUMPAGES</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p>
        </w:sdtContent>
      </w:sdt>
    </w:sdtContent>
  </w:sdt>
  <w:p w14:paraId="4B25BC45" w14:textId="77777777" w:rsidR="00F50614" w:rsidRDefault="00F506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E2AE7" w14:textId="77777777" w:rsidR="00B901BB" w:rsidRDefault="00B901BB" w:rsidP="002A12A1">
      <w:r>
        <w:separator/>
      </w:r>
    </w:p>
  </w:footnote>
  <w:footnote w:type="continuationSeparator" w:id="0">
    <w:p w14:paraId="2FAC8E59" w14:textId="77777777" w:rsidR="00B901BB" w:rsidRDefault="00B901BB" w:rsidP="002A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D017"/>
      </v:shape>
    </w:pict>
  </w:numPicBullet>
  <w:abstractNum w:abstractNumId="0" w15:restartNumberingAfterBreak="0">
    <w:nsid w:val="3EE17D0B"/>
    <w:multiLevelType w:val="hybridMultilevel"/>
    <w:tmpl w:val="4DDC5092"/>
    <w:lvl w:ilvl="0" w:tplc="AE36DE1A">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784B2BD1"/>
    <w:multiLevelType w:val="hybridMultilevel"/>
    <w:tmpl w:val="48DCAE0E"/>
    <w:lvl w:ilvl="0" w:tplc="04090007">
      <w:start w:val="1"/>
      <w:numFmt w:val="bullet"/>
      <w:lvlText w:val=""/>
      <w:lvlPicBulletId w:val="0"/>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28"/>
    <w:rsid w:val="000027D9"/>
    <w:rsid w:val="00002E9C"/>
    <w:rsid w:val="00003188"/>
    <w:rsid w:val="000031A5"/>
    <w:rsid w:val="000032A6"/>
    <w:rsid w:val="00003EBD"/>
    <w:rsid w:val="00005CBF"/>
    <w:rsid w:val="00006A99"/>
    <w:rsid w:val="00007BBC"/>
    <w:rsid w:val="000101C0"/>
    <w:rsid w:val="00010825"/>
    <w:rsid w:val="00010D58"/>
    <w:rsid w:val="000116BA"/>
    <w:rsid w:val="000135CC"/>
    <w:rsid w:val="00013F6B"/>
    <w:rsid w:val="00014284"/>
    <w:rsid w:val="00014A04"/>
    <w:rsid w:val="00015260"/>
    <w:rsid w:val="00015864"/>
    <w:rsid w:val="00015F3A"/>
    <w:rsid w:val="00015F8E"/>
    <w:rsid w:val="000206C0"/>
    <w:rsid w:val="00020B03"/>
    <w:rsid w:val="00021ECA"/>
    <w:rsid w:val="000228A4"/>
    <w:rsid w:val="00022B61"/>
    <w:rsid w:val="00023101"/>
    <w:rsid w:val="00023879"/>
    <w:rsid w:val="00024093"/>
    <w:rsid w:val="00024C67"/>
    <w:rsid w:val="000267A1"/>
    <w:rsid w:val="00026EC2"/>
    <w:rsid w:val="00027155"/>
    <w:rsid w:val="000276E7"/>
    <w:rsid w:val="000304C4"/>
    <w:rsid w:val="0003141B"/>
    <w:rsid w:val="000348B4"/>
    <w:rsid w:val="0003554C"/>
    <w:rsid w:val="000371C7"/>
    <w:rsid w:val="000406EA"/>
    <w:rsid w:val="0004262C"/>
    <w:rsid w:val="000426D0"/>
    <w:rsid w:val="00043CA5"/>
    <w:rsid w:val="00043EF2"/>
    <w:rsid w:val="00047A4C"/>
    <w:rsid w:val="00050025"/>
    <w:rsid w:val="00052A14"/>
    <w:rsid w:val="000543CB"/>
    <w:rsid w:val="00054CA2"/>
    <w:rsid w:val="000550AE"/>
    <w:rsid w:val="000577AE"/>
    <w:rsid w:val="000577B6"/>
    <w:rsid w:val="00057D00"/>
    <w:rsid w:val="0006249D"/>
    <w:rsid w:val="00062B15"/>
    <w:rsid w:val="000640E1"/>
    <w:rsid w:val="00064AF9"/>
    <w:rsid w:val="000678AD"/>
    <w:rsid w:val="000719E5"/>
    <w:rsid w:val="000720E8"/>
    <w:rsid w:val="00072699"/>
    <w:rsid w:val="000729A6"/>
    <w:rsid w:val="000734C6"/>
    <w:rsid w:val="00076B97"/>
    <w:rsid w:val="00076DAB"/>
    <w:rsid w:val="00077D75"/>
    <w:rsid w:val="00077D88"/>
    <w:rsid w:val="000805F4"/>
    <w:rsid w:val="00084538"/>
    <w:rsid w:val="0008646F"/>
    <w:rsid w:val="000864F0"/>
    <w:rsid w:val="000865EF"/>
    <w:rsid w:val="00090F43"/>
    <w:rsid w:val="00093F70"/>
    <w:rsid w:val="00095E09"/>
    <w:rsid w:val="00097CA1"/>
    <w:rsid w:val="000A109B"/>
    <w:rsid w:val="000A1CCE"/>
    <w:rsid w:val="000A73DD"/>
    <w:rsid w:val="000A74C7"/>
    <w:rsid w:val="000B0B85"/>
    <w:rsid w:val="000B15A4"/>
    <w:rsid w:val="000B1D7E"/>
    <w:rsid w:val="000B5BF2"/>
    <w:rsid w:val="000B78B6"/>
    <w:rsid w:val="000C14E1"/>
    <w:rsid w:val="000C3548"/>
    <w:rsid w:val="000C59C1"/>
    <w:rsid w:val="000C5AE1"/>
    <w:rsid w:val="000C66CA"/>
    <w:rsid w:val="000C76F3"/>
    <w:rsid w:val="000C788E"/>
    <w:rsid w:val="000D10A9"/>
    <w:rsid w:val="000D1B26"/>
    <w:rsid w:val="000D3B05"/>
    <w:rsid w:val="000D3C15"/>
    <w:rsid w:val="000D741C"/>
    <w:rsid w:val="000D7B84"/>
    <w:rsid w:val="000E063D"/>
    <w:rsid w:val="000E1A60"/>
    <w:rsid w:val="000E32D7"/>
    <w:rsid w:val="000E46E9"/>
    <w:rsid w:val="000E573B"/>
    <w:rsid w:val="000E6850"/>
    <w:rsid w:val="000F1444"/>
    <w:rsid w:val="000F2D36"/>
    <w:rsid w:val="000F34C8"/>
    <w:rsid w:val="000F427D"/>
    <w:rsid w:val="001007F9"/>
    <w:rsid w:val="00101B64"/>
    <w:rsid w:val="001036E5"/>
    <w:rsid w:val="001039F4"/>
    <w:rsid w:val="00107821"/>
    <w:rsid w:val="00110F6E"/>
    <w:rsid w:val="001134C9"/>
    <w:rsid w:val="00113F2A"/>
    <w:rsid w:val="00114088"/>
    <w:rsid w:val="00114F6E"/>
    <w:rsid w:val="0011565E"/>
    <w:rsid w:val="00115B3C"/>
    <w:rsid w:val="00120EB2"/>
    <w:rsid w:val="0012170B"/>
    <w:rsid w:val="0012284D"/>
    <w:rsid w:val="00122ED0"/>
    <w:rsid w:val="001235B9"/>
    <w:rsid w:val="00123821"/>
    <w:rsid w:val="00123A5C"/>
    <w:rsid w:val="00123FAA"/>
    <w:rsid w:val="001247E7"/>
    <w:rsid w:val="00125EDF"/>
    <w:rsid w:val="001306FD"/>
    <w:rsid w:val="00130DD0"/>
    <w:rsid w:val="0013191D"/>
    <w:rsid w:val="00132A77"/>
    <w:rsid w:val="00134E4A"/>
    <w:rsid w:val="001363E6"/>
    <w:rsid w:val="0013717D"/>
    <w:rsid w:val="00140473"/>
    <w:rsid w:val="00140DBA"/>
    <w:rsid w:val="00141B52"/>
    <w:rsid w:val="0014219A"/>
    <w:rsid w:val="001431D4"/>
    <w:rsid w:val="0014321C"/>
    <w:rsid w:val="00143633"/>
    <w:rsid w:val="00143F43"/>
    <w:rsid w:val="00145A17"/>
    <w:rsid w:val="00145B68"/>
    <w:rsid w:val="001462F1"/>
    <w:rsid w:val="00146905"/>
    <w:rsid w:val="0015227A"/>
    <w:rsid w:val="001541B3"/>
    <w:rsid w:val="001571E2"/>
    <w:rsid w:val="001574C9"/>
    <w:rsid w:val="001575AC"/>
    <w:rsid w:val="00161862"/>
    <w:rsid w:val="00162C97"/>
    <w:rsid w:val="001630D5"/>
    <w:rsid w:val="00163CD6"/>
    <w:rsid w:val="00163FD3"/>
    <w:rsid w:val="00164ED3"/>
    <w:rsid w:val="0016516C"/>
    <w:rsid w:val="001662F8"/>
    <w:rsid w:val="00166CB1"/>
    <w:rsid w:val="001703DB"/>
    <w:rsid w:val="00173EC7"/>
    <w:rsid w:val="001754A2"/>
    <w:rsid w:val="00176858"/>
    <w:rsid w:val="00176923"/>
    <w:rsid w:val="00177373"/>
    <w:rsid w:val="00177735"/>
    <w:rsid w:val="00181053"/>
    <w:rsid w:val="001843C3"/>
    <w:rsid w:val="00185572"/>
    <w:rsid w:val="00185780"/>
    <w:rsid w:val="00186910"/>
    <w:rsid w:val="00187D3F"/>
    <w:rsid w:val="001913F2"/>
    <w:rsid w:val="00192754"/>
    <w:rsid w:val="00196D3F"/>
    <w:rsid w:val="001A477F"/>
    <w:rsid w:val="001A6DEA"/>
    <w:rsid w:val="001B0046"/>
    <w:rsid w:val="001B0171"/>
    <w:rsid w:val="001B0CAB"/>
    <w:rsid w:val="001B1CDE"/>
    <w:rsid w:val="001B1D7D"/>
    <w:rsid w:val="001B3AB2"/>
    <w:rsid w:val="001B40AF"/>
    <w:rsid w:val="001B4F91"/>
    <w:rsid w:val="001B67E2"/>
    <w:rsid w:val="001B72DA"/>
    <w:rsid w:val="001B7CB3"/>
    <w:rsid w:val="001C0076"/>
    <w:rsid w:val="001C058C"/>
    <w:rsid w:val="001C0FD3"/>
    <w:rsid w:val="001C2BC1"/>
    <w:rsid w:val="001C4293"/>
    <w:rsid w:val="001C496C"/>
    <w:rsid w:val="001C49A5"/>
    <w:rsid w:val="001C5965"/>
    <w:rsid w:val="001C6DC7"/>
    <w:rsid w:val="001C6FDD"/>
    <w:rsid w:val="001D0778"/>
    <w:rsid w:val="001D1392"/>
    <w:rsid w:val="001D2BF7"/>
    <w:rsid w:val="001D3121"/>
    <w:rsid w:val="001D5678"/>
    <w:rsid w:val="001D6462"/>
    <w:rsid w:val="001D72A9"/>
    <w:rsid w:val="001D7876"/>
    <w:rsid w:val="001D7FD0"/>
    <w:rsid w:val="001E1C0B"/>
    <w:rsid w:val="001E2633"/>
    <w:rsid w:val="001E2783"/>
    <w:rsid w:val="001E7863"/>
    <w:rsid w:val="001E7D58"/>
    <w:rsid w:val="001F0E2A"/>
    <w:rsid w:val="001F200F"/>
    <w:rsid w:val="001F2BBB"/>
    <w:rsid w:val="001F3E7A"/>
    <w:rsid w:val="001F6600"/>
    <w:rsid w:val="0020206C"/>
    <w:rsid w:val="0020271E"/>
    <w:rsid w:val="002031B8"/>
    <w:rsid w:val="002041AF"/>
    <w:rsid w:val="00204998"/>
    <w:rsid w:val="0020725C"/>
    <w:rsid w:val="00207CB0"/>
    <w:rsid w:val="00210430"/>
    <w:rsid w:val="00210EAB"/>
    <w:rsid w:val="002114A6"/>
    <w:rsid w:val="002117F7"/>
    <w:rsid w:val="00214C9C"/>
    <w:rsid w:val="002161BE"/>
    <w:rsid w:val="00216223"/>
    <w:rsid w:val="00216E69"/>
    <w:rsid w:val="00217DCE"/>
    <w:rsid w:val="002219BD"/>
    <w:rsid w:val="00222724"/>
    <w:rsid w:val="00222E24"/>
    <w:rsid w:val="00222FFF"/>
    <w:rsid w:val="00226588"/>
    <w:rsid w:val="00226B82"/>
    <w:rsid w:val="00227604"/>
    <w:rsid w:val="00233230"/>
    <w:rsid w:val="002340BA"/>
    <w:rsid w:val="00235D1D"/>
    <w:rsid w:val="00235F5A"/>
    <w:rsid w:val="00236362"/>
    <w:rsid w:val="00236937"/>
    <w:rsid w:val="00241C71"/>
    <w:rsid w:val="00244590"/>
    <w:rsid w:val="00245D45"/>
    <w:rsid w:val="00246A81"/>
    <w:rsid w:val="0024794E"/>
    <w:rsid w:val="00247CF0"/>
    <w:rsid w:val="002512C1"/>
    <w:rsid w:val="00251B27"/>
    <w:rsid w:val="0025317D"/>
    <w:rsid w:val="0025366C"/>
    <w:rsid w:val="00253DF3"/>
    <w:rsid w:val="00255EFB"/>
    <w:rsid w:val="00256443"/>
    <w:rsid w:val="002600F7"/>
    <w:rsid w:val="00260FB3"/>
    <w:rsid w:val="0026361C"/>
    <w:rsid w:val="00263796"/>
    <w:rsid w:val="00263BA2"/>
    <w:rsid w:val="00263C13"/>
    <w:rsid w:val="00263D71"/>
    <w:rsid w:val="0026573C"/>
    <w:rsid w:val="00266B71"/>
    <w:rsid w:val="00267C30"/>
    <w:rsid w:val="002713E2"/>
    <w:rsid w:val="002743C2"/>
    <w:rsid w:val="00276526"/>
    <w:rsid w:val="00280A70"/>
    <w:rsid w:val="00280A9D"/>
    <w:rsid w:val="002822AB"/>
    <w:rsid w:val="00282B6E"/>
    <w:rsid w:val="002845EB"/>
    <w:rsid w:val="002849D2"/>
    <w:rsid w:val="00285D0F"/>
    <w:rsid w:val="00292684"/>
    <w:rsid w:val="00292A31"/>
    <w:rsid w:val="002945B2"/>
    <w:rsid w:val="002948C1"/>
    <w:rsid w:val="00294DDD"/>
    <w:rsid w:val="00294FBD"/>
    <w:rsid w:val="00295051"/>
    <w:rsid w:val="002A12A1"/>
    <w:rsid w:val="002A32AD"/>
    <w:rsid w:val="002A34D7"/>
    <w:rsid w:val="002A3D71"/>
    <w:rsid w:val="002A43ED"/>
    <w:rsid w:val="002A62DA"/>
    <w:rsid w:val="002A6845"/>
    <w:rsid w:val="002B1F9C"/>
    <w:rsid w:val="002B231F"/>
    <w:rsid w:val="002B51FA"/>
    <w:rsid w:val="002B7A2B"/>
    <w:rsid w:val="002C033A"/>
    <w:rsid w:val="002C05F1"/>
    <w:rsid w:val="002C10DF"/>
    <w:rsid w:val="002C115D"/>
    <w:rsid w:val="002C2513"/>
    <w:rsid w:val="002C5862"/>
    <w:rsid w:val="002D146F"/>
    <w:rsid w:val="002D5487"/>
    <w:rsid w:val="002D5D29"/>
    <w:rsid w:val="002D5D97"/>
    <w:rsid w:val="002D64D1"/>
    <w:rsid w:val="002E01EC"/>
    <w:rsid w:val="002E0874"/>
    <w:rsid w:val="002E09A3"/>
    <w:rsid w:val="002E0A20"/>
    <w:rsid w:val="002E107E"/>
    <w:rsid w:val="002E3252"/>
    <w:rsid w:val="002F16EB"/>
    <w:rsid w:val="002F2B7B"/>
    <w:rsid w:val="002F3FF7"/>
    <w:rsid w:val="002F420B"/>
    <w:rsid w:val="002F5D75"/>
    <w:rsid w:val="002F6618"/>
    <w:rsid w:val="0030169F"/>
    <w:rsid w:val="00301A35"/>
    <w:rsid w:val="00301D7F"/>
    <w:rsid w:val="00301F1D"/>
    <w:rsid w:val="003036CE"/>
    <w:rsid w:val="003044D6"/>
    <w:rsid w:val="00304C76"/>
    <w:rsid w:val="003057B2"/>
    <w:rsid w:val="00310DD0"/>
    <w:rsid w:val="00310FC4"/>
    <w:rsid w:val="00311DF3"/>
    <w:rsid w:val="003121E8"/>
    <w:rsid w:val="003124C7"/>
    <w:rsid w:val="003125F7"/>
    <w:rsid w:val="00312825"/>
    <w:rsid w:val="003149D3"/>
    <w:rsid w:val="00315E01"/>
    <w:rsid w:val="003166CE"/>
    <w:rsid w:val="00316A61"/>
    <w:rsid w:val="0031742D"/>
    <w:rsid w:val="00317672"/>
    <w:rsid w:val="00320F5E"/>
    <w:rsid w:val="00320F78"/>
    <w:rsid w:val="00322007"/>
    <w:rsid w:val="00322912"/>
    <w:rsid w:val="0032353D"/>
    <w:rsid w:val="00324131"/>
    <w:rsid w:val="00325075"/>
    <w:rsid w:val="00325588"/>
    <w:rsid w:val="00327A52"/>
    <w:rsid w:val="00327D75"/>
    <w:rsid w:val="003324D6"/>
    <w:rsid w:val="00332D30"/>
    <w:rsid w:val="00333967"/>
    <w:rsid w:val="00333B35"/>
    <w:rsid w:val="003344B1"/>
    <w:rsid w:val="003346DA"/>
    <w:rsid w:val="0033486E"/>
    <w:rsid w:val="00334C06"/>
    <w:rsid w:val="00336C77"/>
    <w:rsid w:val="003402C1"/>
    <w:rsid w:val="00340622"/>
    <w:rsid w:val="00341D07"/>
    <w:rsid w:val="00342D99"/>
    <w:rsid w:val="003434D1"/>
    <w:rsid w:val="0034388A"/>
    <w:rsid w:val="00346222"/>
    <w:rsid w:val="0034674A"/>
    <w:rsid w:val="003503B0"/>
    <w:rsid w:val="003512B6"/>
    <w:rsid w:val="0035260E"/>
    <w:rsid w:val="00353AEF"/>
    <w:rsid w:val="003543C9"/>
    <w:rsid w:val="00354816"/>
    <w:rsid w:val="00354E10"/>
    <w:rsid w:val="00356DA3"/>
    <w:rsid w:val="003606E1"/>
    <w:rsid w:val="003616CC"/>
    <w:rsid w:val="00363CE4"/>
    <w:rsid w:val="0036524C"/>
    <w:rsid w:val="0036737E"/>
    <w:rsid w:val="0037151F"/>
    <w:rsid w:val="00374D8B"/>
    <w:rsid w:val="003755AF"/>
    <w:rsid w:val="003762FC"/>
    <w:rsid w:val="003764EF"/>
    <w:rsid w:val="00376E73"/>
    <w:rsid w:val="00377599"/>
    <w:rsid w:val="00377A35"/>
    <w:rsid w:val="00377A82"/>
    <w:rsid w:val="00377C29"/>
    <w:rsid w:val="003800D0"/>
    <w:rsid w:val="003841A3"/>
    <w:rsid w:val="003843B6"/>
    <w:rsid w:val="0038623B"/>
    <w:rsid w:val="00386D1E"/>
    <w:rsid w:val="00387AA9"/>
    <w:rsid w:val="003916D6"/>
    <w:rsid w:val="00391BD4"/>
    <w:rsid w:val="00392B55"/>
    <w:rsid w:val="003955EF"/>
    <w:rsid w:val="00396978"/>
    <w:rsid w:val="0039712F"/>
    <w:rsid w:val="003A0E52"/>
    <w:rsid w:val="003A247A"/>
    <w:rsid w:val="003A3007"/>
    <w:rsid w:val="003A409B"/>
    <w:rsid w:val="003A52F4"/>
    <w:rsid w:val="003A7099"/>
    <w:rsid w:val="003A736A"/>
    <w:rsid w:val="003A7900"/>
    <w:rsid w:val="003A792A"/>
    <w:rsid w:val="003B1379"/>
    <w:rsid w:val="003B19CF"/>
    <w:rsid w:val="003B2E27"/>
    <w:rsid w:val="003B2EDC"/>
    <w:rsid w:val="003B34E6"/>
    <w:rsid w:val="003B3761"/>
    <w:rsid w:val="003B4635"/>
    <w:rsid w:val="003B4923"/>
    <w:rsid w:val="003B6B6F"/>
    <w:rsid w:val="003B708A"/>
    <w:rsid w:val="003C0B05"/>
    <w:rsid w:val="003C275A"/>
    <w:rsid w:val="003C3203"/>
    <w:rsid w:val="003C67F3"/>
    <w:rsid w:val="003C6C4D"/>
    <w:rsid w:val="003D0775"/>
    <w:rsid w:val="003D0920"/>
    <w:rsid w:val="003D17F4"/>
    <w:rsid w:val="003D2591"/>
    <w:rsid w:val="003D34F8"/>
    <w:rsid w:val="003D351E"/>
    <w:rsid w:val="003D4339"/>
    <w:rsid w:val="003D5C41"/>
    <w:rsid w:val="003D63F3"/>
    <w:rsid w:val="003D6AE7"/>
    <w:rsid w:val="003D6B3F"/>
    <w:rsid w:val="003D74FC"/>
    <w:rsid w:val="003E27AE"/>
    <w:rsid w:val="003E4620"/>
    <w:rsid w:val="003E6D82"/>
    <w:rsid w:val="003E768C"/>
    <w:rsid w:val="003F0FE7"/>
    <w:rsid w:val="003F14B0"/>
    <w:rsid w:val="003F1540"/>
    <w:rsid w:val="003F29DE"/>
    <w:rsid w:val="003F31BC"/>
    <w:rsid w:val="003F341A"/>
    <w:rsid w:val="003F380E"/>
    <w:rsid w:val="003F6576"/>
    <w:rsid w:val="003F7E5E"/>
    <w:rsid w:val="004008CC"/>
    <w:rsid w:val="004016CF"/>
    <w:rsid w:val="00402AD9"/>
    <w:rsid w:val="00403DD3"/>
    <w:rsid w:val="0040507C"/>
    <w:rsid w:val="004067A9"/>
    <w:rsid w:val="004069EA"/>
    <w:rsid w:val="004106BE"/>
    <w:rsid w:val="0041130D"/>
    <w:rsid w:val="00411792"/>
    <w:rsid w:val="00416E1C"/>
    <w:rsid w:val="004205F9"/>
    <w:rsid w:val="004213A3"/>
    <w:rsid w:val="00421DB5"/>
    <w:rsid w:val="00422901"/>
    <w:rsid w:val="004241F0"/>
    <w:rsid w:val="004250D1"/>
    <w:rsid w:val="004268F4"/>
    <w:rsid w:val="00427326"/>
    <w:rsid w:val="004314AE"/>
    <w:rsid w:val="00431A7A"/>
    <w:rsid w:val="00432D54"/>
    <w:rsid w:val="0043536D"/>
    <w:rsid w:val="00436356"/>
    <w:rsid w:val="0043654E"/>
    <w:rsid w:val="00436AA8"/>
    <w:rsid w:val="00443993"/>
    <w:rsid w:val="004453B7"/>
    <w:rsid w:val="00445743"/>
    <w:rsid w:val="00445F5C"/>
    <w:rsid w:val="00447648"/>
    <w:rsid w:val="00450459"/>
    <w:rsid w:val="00451B71"/>
    <w:rsid w:val="00452019"/>
    <w:rsid w:val="00452071"/>
    <w:rsid w:val="0045344C"/>
    <w:rsid w:val="00453B4E"/>
    <w:rsid w:val="0045486A"/>
    <w:rsid w:val="00454949"/>
    <w:rsid w:val="0045619A"/>
    <w:rsid w:val="004565AF"/>
    <w:rsid w:val="004606BC"/>
    <w:rsid w:val="0046188B"/>
    <w:rsid w:val="00461B47"/>
    <w:rsid w:val="004624A3"/>
    <w:rsid w:val="00462DE7"/>
    <w:rsid w:val="00462FF6"/>
    <w:rsid w:val="00463186"/>
    <w:rsid w:val="00465E0C"/>
    <w:rsid w:val="00466C67"/>
    <w:rsid w:val="004736E0"/>
    <w:rsid w:val="00473B22"/>
    <w:rsid w:val="00473F56"/>
    <w:rsid w:val="004753DE"/>
    <w:rsid w:val="004761B2"/>
    <w:rsid w:val="00476E65"/>
    <w:rsid w:val="0047719B"/>
    <w:rsid w:val="004776E6"/>
    <w:rsid w:val="004839EA"/>
    <w:rsid w:val="0048417C"/>
    <w:rsid w:val="00484440"/>
    <w:rsid w:val="0048468D"/>
    <w:rsid w:val="00490451"/>
    <w:rsid w:val="00490499"/>
    <w:rsid w:val="00490B22"/>
    <w:rsid w:val="004914B6"/>
    <w:rsid w:val="0049182F"/>
    <w:rsid w:val="00491C0F"/>
    <w:rsid w:val="00491E7D"/>
    <w:rsid w:val="00492F6B"/>
    <w:rsid w:val="004952CB"/>
    <w:rsid w:val="004956FE"/>
    <w:rsid w:val="00495C1B"/>
    <w:rsid w:val="00495D20"/>
    <w:rsid w:val="004965DD"/>
    <w:rsid w:val="004A05DB"/>
    <w:rsid w:val="004A23BA"/>
    <w:rsid w:val="004A3547"/>
    <w:rsid w:val="004A42A9"/>
    <w:rsid w:val="004A4B54"/>
    <w:rsid w:val="004A692C"/>
    <w:rsid w:val="004A6B06"/>
    <w:rsid w:val="004A73FF"/>
    <w:rsid w:val="004A7D99"/>
    <w:rsid w:val="004B0927"/>
    <w:rsid w:val="004B1FAB"/>
    <w:rsid w:val="004B32B3"/>
    <w:rsid w:val="004B3679"/>
    <w:rsid w:val="004B39E3"/>
    <w:rsid w:val="004B3A4B"/>
    <w:rsid w:val="004B60F4"/>
    <w:rsid w:val="004B6833"/>
    <w:rsid w:val="004C020F"/>
    <w:rsid w:val="004C0E72"/>
    <w:rsid w:val="004C1283"/>
    <w:rsid w:val="004C1398"/>
    <w:rsid w:val="004C3883"/>
    <w:rsid w:val="004C3CB0"/>
    <w:rsid w:val="004C46E8"/>
    <w:rsid w:val="004C656F"/>
    <w:rsid w:val="004C65D4"/>
    <w:rsid w:val="004C6B80"/>
    <w:rsid w:val="004D0F5F"/>
    <w:rsid w:val="004D3230"/>
    <w:rsid w:val="004D3608"/>
    <w:rsid w:val="004D3A8F"/>
    <w:rsid w:val="004D3B69"/>
    <w:rsid w:val="004D51A1"/>
    <w:rsid w:val="004D6860"/>
    <w:rsid w:val="004D70EF"/>
    <w:rsid w:val="004D7B15"/>
    <w:rsid w:val="004E0102"/>
    <w:rsid w:val="004E0C08"/>
    <w:rsid w:val="004E1C06"/>
    <w:rsid w:val="004E285A"/>
    <w:rsid w:val="004E2B8D"/>
    <w:rsid w:val="004E3B6C"/>
    <w:rsid w:val="004E53D4"/>
    <w:rsid w:val="004E5B5A"/>
    <w:rsid w:val="004E5F01"/>
    <w:rsid w:val="004F25FD"/>
    <w:rsid w:val="004F3D08"/>
    <w:rsid w:val="004F43B2"/>
    <w:rsid w:val="004F4F3B"/>
    <w:rsid w:val="004F4F66"/>
    <w:rsid w:val="004F7124"/>
    <w:rsid w:val="004F7D1A"/>
    <w:rsid w:val="00500D59"/>
    <w:rsid w:val="00502431"/>
    <w:rsid w:val="005036FC"/>
    <w:rsid w:val="00503D61"/>
    <w:rsid w:val="005063FE"/>
    <w:rsid w:val="00506492"/>
    <w:rsid w:val="0050677A"/>
    <w:rsid w:val="0051103D"/>
    <w:rsid w:val="0051295A"/>
    <w:rsid w:val="00513444"/>
    <w:rsid w:val="0051361B"/>
    <w:rsid w:val="00515987"/>
    <w:rsid w:val="00515A5F"/>
    <w:rsid w:val="00515E0E"/>
    <w:rsid w:val="00516F43"/>
    <w:rsid w:val="0051759D"/>
    <w:rsid w:val="005200D8"/>
    <w:rsid w:val="00521CD6"/>
    <w:rsid w:val="0052232D"/>
    <w:rsid w:val="00522B00"/>
    <w:rsid w:val="00523E21"/>
    <w:rsid w:val="005242EA"/>
    <w:rsid w:val="00524852"/>
    <w:rsid w:val="005252E7"/>
    <w:rsid w:val="00525F91"/>
    <w:rsid w:val="00527C11"/>
    <w:rsid w:val="00533C27"/>
    <w:rsid w:val="0054052C"/>
    <w:rsid w:val="00540BF4"/>
    <w:rsid w:val="005458FA"/>
    <w:rsid w:val="0054797B"/>
    <w:rsid w:val="005479CA"/>
    <w:rsid w:val="005502CF"/>
    <w:rsid w:val="00550494"/>
    <w:rsid w:val="0055118C"/>
    <w:rsid w:val="005511E3"/>
    <w:rsid w:val="00552C2E"/>
    <w:rsid w:val="005543B8"/>
    <w:rsid w:val="00556184"/>
    <w:rsid w:val="005579CA"/>
    <w:rsid w:val="00560227"/>
    <w:rsid w:val="005608CD"/>
    <w:rsid w:val="005657BD"/>
    <w:rsid w:val="00565933"/>
    <w:rsid w:val="00565F28"/>
    <w:rsid w:val="00566FAD"/>
    <w:rsid w:val="0057008F"/>
    <w:rsid w:val="00570C0F"/>
    <w:rsid w:val="00571A9F"/>
    <w:rsid w:val="00575727"/>
    <w:rsid w:val="005764C5"/>
    <w:rsid w:val="00581C58"/>
    <w:rsid w:val="00581D77"/>
    <w:rsid w:val="005837CF"/>
    <w:rsid w:val="00584F27"/>
    <w:rsid w:val="0058504F"/>
    <w:rsid w:val="00585618"/>
    <w:rsid w:val="00586CD8"/>
    <w:rsid w:val="005875D9"/>
    <w:rsid w:val="00590DFB"/>
    <w:rsid w:val="00591650"/>
    <w:rsid w:val="00592193"/>
    <w:rsid w:val="00593B38"/>
    <w:rsid w:val="00594A5E"/>
    <w:rsid w:val="00595048"/>
    <w:rsid w:val="00595EB4"/>
    <w:rsid w:val="00595FA6"/>
    <w:rsid w:val="005960D1"/>
    <w:rsid w:val="00596841"/>
    <w:rsid w:val="005A12BE"/>
    <w:rsid w:val="005A1EED"/>
    <w:rsid w:val="005A2346"/>
    <w:rsid w:val="005A2876"/>
    <w:rsid w:val="005A2C45"/>
    <w:rsid w:val="005A3A31"/>
    <w:rsid w:val="005A3BF1"/>
    <w:rsid w:val="005A3CC8"/>
    <w:rsid w:val="005A3DC1"/>
    <w:rsid w:val="005B04A3"/>
    <w:rsid w:val="005B15B9"/>
    <w:rsid w:val="005B1B3A"/>
    <w:rsid w:val="005B1EAE"/>
    <w:rsid w:val="005B2DA6"/>
    <w:rsid w:val="005B3BFD"/>
    <w:rsid w:val="005B4397"/>
    <w:rsid w:val="005B469D"/>
    <w:rsid w:val="005B6770"/>
    <w:rsid w:val="005B72FC"/>
    <w:rsid w:val="005C1923"/>
    <w:rsid w:val="005C1AE0"/>
    <w:rsid w:val="005C1C09"/>
    <w:rsid w:val="005C27BA"/>
    <w:rsid w:val="005C29C5"/>
    <w:rsid w:val="005C340C"/>
    <w:rsid w:val="005C44FD"/>
    <w:rsid w:val="005C5834"/>
    <w:rsid w:val="005D4505"/>
    <w:rsid w:val="005D483A"/>
    <w:rsid w:val="005D5AC3"/>
    <w:rsid w:val="005D728F"/>
    <w:rsid w:val="005E1326"/>
    <w:rsid w:val="005E19C4"/>
    <w:rsid w:val="005E2383"/>
    <w:rsid w:val="005E2D06"/>
    <w:rsid w:val="005E47A0"/>
    <w:rsid w:val="005E5053"/>
    <w:rsid w:val="005E580E"/>
    <w:rsid w:val="005E7969"/>
    <w:rsid w:val="005F0F6A"/>
    <w:rsid w:val="005F18E1"/>
    <w:rsid w:val="005F30A5"/>
    <w:rsid w:val="005F30CB"/>
    <w:rsid w:val="005F3384"/>
    <w:rsid w:val="005F3B09"/>
    <w:rsid w:val="005F63B5"/>
    <w:rsid w:val="005F6A44"/>
    <w:rsid w:val="005F6C2C"/>
    <w:rsid w:val="00600678"/>
    <w:rsid w:val="00600B0B"/>
    <w:rsid w:val="00600FEF"/>
    <w:rsid w:val="00603A92"/>
    <w:rsid w:val="00605907"/>
    <w:rsid w:val="006102B8"/>
    <w:rsid w:val="00611666"/>
    <w:rsid w:val="00612BE0"/>
    <w:rsid w:val="00612D1D"/>
    <w:rsid w:val="0061427E"/>
    <w:rsid w:val="0061719A"/>
    <w:rsid w:val="00617C15"/>
    <w:rsid w:val="00620083"/>
    <w:rsid w:val="006202AC"/>
    <w:rsid w:val="0062149D"/>
    <w:rsid w:val="00621E17"/>
    <w:rsid w:val="00622D71"/>
    <w:rsid w:val="00624795"/>
    <w:rsid w:val="00626473"/>
    <w:rsid w:val="00627492"/>
    <w:rsid w:val="006307F8"/>
    <w:rsid w:val="0063117B"/>
    <w:rsid w:val="00631C11"/>
    <w:rsid w:val="0063471B"/>
    <w:rsid w:val="00635D07"/>
    <w:rsid w:val="0063621E"/>
    <w:rsid w:val="00637031"/>
    <w:rsid w:val="00641CAD"/>
    <w:rsid w:val="0064289E"/>
    <w:rsid w:val="0064295D"/>
    <w:rsid w:val="006449F7"/>
    <w:rsid w:val="00646971"/>
    <w:rsid w:val="00650270"/>
    <w:rsid w:val="00650919"/>
    <w:rsid w:val="006515B4"/>
    <w:rsid w:val="006531F5"/>
    <w:rsid w:val="00655C39"/>
    <w:rsid w:val="00655F21"/>
    <w:rsid w:val="006606BD"/>
    <w:rsid w:val="006608FC"/>
    <w:rsid w:val="00660E45"/>
    <w:rsid w:val="00661B37"/>
    <w:rsid w:val="00662650"/>
    <w:rsid w:val="00663A2A"/>
    <w:rsid w:val="0066521B"/>
    <w:rsid w:val="0066549F"/>
    <w:rsid w:val="00666846"/>
    <w:rsid w:val="006719A4"/>
    <w:rsid w:val="006727D8"/>
    <w:rsid w:val="00676905"/>
    <w:rsid w:val="00676AC3"/>
    <w:rsid w:val="00680C28"/>
    <w:rsid w:val="00683EDC"/>
    <w:rsid w:val="00683EDE"/>
    <w:rsid w:val="006851B0"/>
    <w:rsid w:val="006852CF"/>
    <w:rsid w:val="006872B8"/>
    <w:rsid w:val="00687772"/>
    <w:rsid w:val="00687CCD"/>
    <w:rsid w:val="0069017E"/>
    <w:rsid w:val="00690535"/>
    <w:rsid w:val="00690541"/>
    <w:rsid w:val="00690BA1"/>
    <w:rsid w:val="00692B09"/>
    <w:rsid w:val="006932C1"/>
    <w:rsid w:val="00695688"/>
    <w:rsid w:val="00695E79"/>
    <w:rsid w:val="006A495A"/>
    <w:rsid w:val="006A6DAB"/>
    <w:rsid w:val="006B12C0"/>
    <w:rsid w:val="006B271E"/>
    <w:rsid w:val="006B4661"/>
    <w:rsid w:val="006B4FEE"/>
    <w:rsid w:val="006B7351"/>
    <w:rsid w:val="006B791F"/>
    <w:rsid w:val="006B7BBE"/>
    <w:rsid w:val="006B7DCD"/>
    <w:rsid w:val="006B7E86"/>
    <w:rsid w:val="006C27A4"/>
    <w:rsid w:val="006C28AF"/>
    <w:rsid w:val="006C28F1"/>
    <w:rsid w:val="006C364B"/>
    <w:rsid w:val="006C4C28"/>
    <w:rsid w:val="006C4D4C"/>
    <w:rsid w:val="006C52A8"/>
    <w:rsid w:val="006C55EE"/>
    <w:rsid w:val="006C5E36"/>
    <w:rsid w:val="006C766D"/>
    <w:rsid w:val="006D02AF"/>
    <w:rsid w:val="006D1459"/>
    <w:rsid w:val="006D2781"/>
    <w:rsid w:val="006D2F1B"/>
    <w:rsid w:val="006D4FC7"/>
    <w:rsid w:val="006D6EC9"/>
    <w:rsid w:val="006D7465"/>
    <w:rsid w:val="006D7BB4"/>
    <w:rsid w:val="006E2662"/>
    <w:rsid w:val="006E2CBE"/>
    <w:rsid w:val="006E4142"/>
    <w:rsid w:val="006E4563"/>
    <w:rsid w:val="006F0BC7"/>
    <w:rsid w:val="006F20C4"/>
    <w:rsid w:val="006F3D0F"/>
    <w:rsid w:val="006F42DF"/>
    <w:rsid w:val="006F5E5B"/>
    <w:rsid w:val="006F6C9B"/>
    <w:rsid w:val="0070098A"/>
    <w:rsid w:val="00701BFB"/>
    <w:rsid w:val="00702555"/>
    <w:rsid w:val="00703910"/>
    <w:rsid w:val="00703C8C"/>
    <w:rsid w:val="0070478E"/>
    <w:rsid w:val="007047FF"/>
    <w:rsid w:val="007048B0"/>
    <w:rsid w:val="00705AD3"/>
    <w:rsid w:val="00706BB8"/>
    <w:rsid w:val="00706BC9"/>
    <w:rsid w:val="007109C3"/>
    <w:rsid w:val="00710DE6"/>
    <w:rsid w:val="00711DE1"/>
    <w:rsid w:val="00713E59"/>
    <w:rsid w:val="00714D2A"/>
    <w:rsid w:val="00715107"/>
    <w:rsid w:val="00715174"/>
    <w:rsid w:val="00715E3C"/>
    <w:rsid w:val="00717368"/>
    <w:rsid w:val="007203DA"/>
    <w:rsid w:val="00721088"/>
    <w:rsid w:val="0072226B"/>
    <w:rsid w:val="007229FD"/>
    <w:rsid w:val="00723B97"/>
    <w:rsid w:val="00724689"/>
    <w:rsid w:val="0072506D"/>
    <w:rsid w:val="007270B6"/>
    <w:rsid w:val="0073079D"/>
    <w:rsid w:val="00731C7F"/>
    <w:rsid w:val="007321BD"/>
    <w:rsid w:val="0073229B"/>
    <w:rsid w:val="00734590"/>
    <w:rsid w:val="007348E1"/>
    <w:rsid w:val="00737FF1"/>
    <w:rsid w:val="00741F3D"/>
    <w:rsid w:val="00741F6B"/>
    <w:rsid w:val="0074255D"/>
    <w:rsid w:val="00743BB8"/>
    <w:rsid w:val="00744DB5"/>
    <w:rsid w:val="00746E5B"/>
    <w:rsid w:val="00750F4E"/>
    <w:rsid w:val="00752CCD"/>
    <w:rsid w:val="0075385B"/>
    <w:rsid w:val="007552B4"/>
    <w:rsid w:val="007554F7"/>
    <w:rsid w:val="00755591"/>
    <w:rsid w:val="00755ADF"/>
    <w:rsid w:val="007560FF"/>
    <w:rsid w:val="0075679E"/>
    <w:rsid w:val="00757555"/>
    <w:rsid w:val="00757D4E"/>
    <w:rsid w:val="007603EF"/>
    <w:rsid w:val="00760AA8"/>
    <w:rsid w:val="00760D69"/>
    <w:rsid w:val="0076180A"/>
    <w:rsid w:val="0076255C"/>
    <w:rsid w:val="00764E83"/>
    <w:rsid w:val="0076562A"/>
    <w:rsid w:val="00766A26"/>
    <w:rsid w:val="0077075E"/>
    <w:rsid w:val="0077130E"/>
    <w:rsid w:val="00773C58"/>
    <w:rsid w:val="0077506F"/>
    <w:rsid w:val="00775B23"/>
    <w:rsid w:val="00775B2C"/>
    <w:rsid w:val="00777EAD"/>
    <w:rsid w:val="00780468"/>
    <w:rsid w:val="0078061D"/>
    <w:rsid w:val="00780DCA"/>
    <w:rsid w:val="00780F22"/>
    <w:rsid w:val="007810C9"/>
    <w:rsid w:val="007810EB"/>
    <w:rsid w:val="00781905"/>
    <w:rsid w:val="007839B9"/>
    <w:rsid w:val="00785074"/>
    <w:rsid w:val="007850C8"/>
    <w:rsid w:val="0078564D"/>
    <w:rsid w:val="0078619A"/>
    <w:rsid w:val="00790F05"/>
    <w:rsid w:val="007921B9"/>
    <w:rsid w:val="00793643"/>
    <w:rsid w:val="0079570A"/>
    <w:rsid w:val="007973B3"/>
    <w:rsid w:val="00797D45"/>
    <w:rsid w:val="007A1328"/>
    <w:rsid w:val="007A19DA"/>
    <w:rsid w:val="007A1A2A"/>
    <w:rsid w:val="007A1A9C"/>
    <w:rsid w:val="007A2E4F"/>
    <w:rsid w:val="007A37DA"/>
    <w:rsid w:val="007A4038"/>
    <w:rsid w:val="007A57F1"/>
    <w:rsid w:val="007A5EA3"/>
    <w:rsid w:val="007A6444"/>
    <w:rsid w:val="007A64ED"/>
    <w:rsid w:val="007A7498"/>
    <w:rsid w:val="007A76A7"/>
    <w:rsid w:val="007B0D53"/>
    <w:rsid w:val="007B4846"/>
    <w:rsid w:val="007B5FDC"/>
    <w:rsid w:val="007B707A"/>
    <w:rsid w:val="007B7E7B"/>
    <w:rsid w:val="007C0095"/>
    <w:rsid w:val="007C1E97"/>
    <w:rsid w:val="007C287E"/>
    <w:rsid w:val="007C36D4"/>
    <w:rsid w:val="007C3E69"/>
    <w:rsid w:val="007C4504"/>
    <w:rsid w:val="007C48B9"/>
    <w:rsid w:val="007C6070"/>
    <w:rsid w:val="007C65D5"/>
    <w:rsid w:val="007C674C"/>
    <w:rsid w:val="007D2313"/>
    <w:rsid w:val="007D3660"/>
    <w:rsid w:val="007D4F5B"/>
    <w:rsid w:val="007D518E"/>
    <w:rsid w:val="007D712E"/>
    <w:rsid w:val="007D71E2"/>
    <w:rsid w:val="007D7A4C"/>
    <w:rsid w:val="007D7D03"/>
    <w:rsid w:val="007E205D"/>
    <w:rsid w:val="007E628A"/>
    <w:rsid w:val="007E634E"/>
    <w:rsid w:val="007E6498"/>
    <w:rsid w:val="007F0790"/>
    <w:rsid w:val="007F1424"/>
    <w:rsid w:val="007F1AAA"/>
    <w:rsid w:val="007F2ADE"/>
    <w:rsid w:val="007F38BD"/>
    <w:rsid w:val="007F4313"/>
    <w:rsid w:val="007F454C"/>
    <w:rsid w:val="007F4580"/>
    <w:rsid w:val="007F5DF6"/>
    <w:rsid w:val="007F62EE"/>
    <w:rsid w:val="007F79D8"/>
    <w:rsid w:val="007F7D08"/>
    <w:rsid w:val="0080146D"/>
    <w:rsid w:val="00801DE5"/>
    <w:rsid w:val="00804812"/>
    <w:rsid w:val="00804976"/>
    <w:rsid w:val="00805CAB"/>
    <w:rsid w:val="00810C54"/>
    <w:rsid w:val="0081212B"/>
    <w:rsid w:val="00812950"/>
    <w:rsid w:val="00813511"/>
    <w:rsid w:val="00813774"/>
    <w:rsid w:val="00813984"/>
    <w:rsid w:val="00814A14"/>
    <w:rsid w:val="00815E3A"/>
    <w:rsid w:val="008166D8"/>
    <w:rsid w:val="00817498"/>
    <w:rsid w:val="0082053D"/>
    <w:rsid w:val="00820DAF"/>
    <w:rsid w:val="00820FAD"/>
    <w:rsid w:val="00821580"/>
    <w:rsid w:val="00821B6B"/>
    <w:rsid w:val="008221F0"/>
    <w:rsid w:val="00823E2C"/>
    <w:rsid w:val="00823EB0"/>
    <w:rsid w:val="008243CC"/>
    <w:rsid w:val="00825012"/>
    <w:rsid w:val="008308D0"/>
    <w:rsid w:val="00831CA0"/>
    <w:rsid w:val="0083282C"/>
    <w:rsid w:val="00833F45"/>
    <w:rsid w:val="00834064"/>
    <w:rsid w:val="00834BA5"/>
    <w:rsid w:val="0083541B"/>
    <w:rsid w:val="00835A24"/>
    <w:rsid w:val="00835D23"/>
    <w:rsid w:val="00836526"/>
    <w:rsid w:val="008368C4"/>
    <w:rsid w:val="00836A39"/>
    <w:rsid w:val="00837D11"/>
    <w:rsid w:val="00837D14"/>
    <w:rsid w:val="008401F3"/>
    <w:rsid w:val="00840E6E"/>
    <w:rsid w:val="00843011"/>
    <w:rsid w:val="008504AD"/>
    <w:rsid w:val="0085242E"/>
    <w:rsid w:val="00852459"/>
    <w:rsid w:val="00852575"/>
    <w:rsid w:val="008525C6"/>
    <w:rsid w:val="00852F73"/>
    <w:rsid w:val="00854239"/>
    <w:rsid w:val="00855E62"/>
    <w:rsid w:val="008567D3"/>
    <w:rsid w:val="00856C6D"/>
    <w:rsid w:val="00860EC2"/>
    <w:rsid w:val="00861B85"/>
    <w:rsid w:val="00862337"/>
    <w:rsid w:val="00862C01"/>
    <w:rsid w:val="00866355"/>
    <w:rsid w:val="00866E7E"/>
    <w:rsid w:val="00870A4B"/>
    <w:rsid w:val="008730C0"/>
    <w:rsid w:val="00875663"/>
    <w:rsid w:val="0087706A"/>
    <w:rsid w:val="00877389"/>
    <w:rsid w:val="00877EA4"/>
    <w:rsid w:val="00880E46"/>
    <w:rsid w:val="0088144E"/>
    <w:rsid w:val="008814E7"/>
    <w:rsid w:val="0088193E"/>
    <w:rsid w:val="00882296"/>
    <w:rsid w:val="00883CBB"/>
    <w:rsid w:val="00885477"/>
    <w:rsid w:val="008855DD"/>
    <w:rsid w:val="00885DC2"/>
    <w:rsid w:val="008902F2"/>
    <w:rsid w:val="0089041F"/>
    <w:rsid w:val="00891C09"/>
    <w:rsid w:val="00891CC7"/>
    <w:rsid w:val="00892810"/>
    <w:rsid w:val="00894111"/>
    <w:rsid w:val="00897088"/>
    <w:rsid w:val="00897365"/>
    <w:rsid w:val="008A0CD0"/>
    <w:rsid w:val="008A0E0D"/>
    <w:rsid w:val="008A1F1D"/>
    <w:rsid w:val="008A2008"/>
    <w:rsid w:val="008A2535"/>
    <w:rsid w:val="008A30A7"/>
    <w:rsid w:val="008A5F7B"/>
    <w:rsid w:val="008A7463"/>
    <w:rsid w:val="008B750D"/>
    <w:rsid w:val="008B7972"/>
    <w:rsid w:val="008C16F6"/>
    <w:rsid w:val="008C5B12"/>
    <w:rsid w:val="008C66F1"/>
    <w:rsid w:val="008D0607"/>
    <w:rsid w:val="008D1EEA"/>
    <w:rsid w:val="008D267C"/>
    <w:rsid w:val="008D3475"/>
    <w:rsid w:val="008D3A62"/>
    <w:rsid w:val="008D52F8"/>
    <w:rsid w:val="008E0078"/>
    <w:rsid w:val="008E1F14"/>
    <w:rsid w:val="008E2B51"/>
    <w:rsid w:val="008E3E95"/>
    <w:rsid w:val="008E4A65"/>
    <w:rsid w:val="008E4CA3"/>
    <w:rsid w:val="008E5B84"/>
    <w:rsid w:val="008E7F0A"/>
    <w:rsid w:val="008F026E"/>
    <w:rsid w:val="008F2D84"/>
    <w:rsid w:val="008F3FA4"/>
    <w:rsid w:val="008F4DD4"/>
    <w:rsid w:val="008F664E"/>
    <w:rsid w:val="008F6CD0"/>
    <w:rsid w:val="008F73EF"/>
    <w:rsid w:val="008F7590"/>
    <w:rsid w:val="008F7A72"/>
    <w:rsid w:val="008F7D7B"/>
    <w:rsid w:val="009018B6"/>
    <w:rsid w:val="0090287A"/>
    <w:rsid w:val="009028A5"/>
    <w:rsid w:val="00902CCD"/>
    <w:rsid w:val="00903080"/>
    <w:rsid w:val="00903660"/>
    <w:rsid w:val="00903993"/>
    <w:rsid w:val="00905809"/>
    <w:rsid w:val="00905B1B"/>
    <w:rsid w:val="009066FE"/>
    <w:rsid w:val="009077C6"/>
    <w:rsid w:val="0091056D"/>
    <w:rsid w:val="0091153F"/>
    <w:rsid w:val="00912B54"/>
    <w:rsid w:val="00913E7E"/>
    <w:rsid w:val="0091496D"/>
    <w:rsid w:val="009211EA"/>
    <w:rsid w:val="00922E21"/>
    <w:rsid w:val="00922F6F"/>
    <w:rsid w:val="009237E5"/>
    <w:rsid w:val="0092397B"/>
    <w:rsid w:val="00926D13"/>
    <w:rsid w:val="00930FA5"/>
    <w:rsid w:val="0093184F"/>
    <w:rsid w:val="00932AB6"/>
    <w:rsid w:val="009344D5"/>
    <w:rsid w:val="00934905"/>
    <w:rsid w:val="00934C46"/>
    <w:rsid w:val="00934CD7"/>
    <w:rsid w:val="009364FA"/>
    <w:rsid w:val="00942749"/>
    <w:rsid w:val="00942D67"/>
    <w:rsid w:val="00944CCC"/>
    <w:rsid w:val="00945888"/>
    <w:rsid w:val="009472AC"/>
    <w:rsid w:val="00951421"/>
    <w:rsid w:val="00952B37"/>
    <w:rsid w:val="00954655"/>
    <w:rsid w:val="009548F0"/>
    <w:rsid w:val="00955684"/>
    <w:rsid w:val="009604B0"/>
    <w:rsid w:val="00960CF9"/>
    <w:rsid w:val="00961488"/>
    <w:rsid w:val="009615FC"/>
    <w:rsid w:val="0096166B"/>
    <w:rsid w:val="00964599"/>
    <w:rsid w:val="0096526B"/>
    <w:rsid w:val="00965889"/>
    <w:rsid w:val="009661D9"/>
    <w:rsid w:val="009667DF"/>
    <w:rsid w:val="009667E8"/>
    <w:rsid w:val="009678B8"/>
    <w:rsid w:val="00967CBB"/>
    <w:rsid w:val="0097084F"/>
    <w:rsid w:val="00970E54"/>
    <w:rsid w:val="009718E0"/>
    <w:rsid w:val="009723A2"/>
    <w:rsid w:val="00972FC8"/>
    <w:rsid w:val="00973273"/>
    <w:rsid w:val="009748EE"/>
    <w:rsid w:val="00975C57"/>
    <w:rsid w:val="009805BF"/>
    <w:rsid w:val="00980D5D"/>
    <w:rsid w:val="00983F1C"/>
    <w:rsid w:val="00984195"/>
    <w:rsid w:val="009843F1"/>
    <w:rsid w:val="00984DAC"/>
    <w:rsid w:val="00985778"/>
    <w:rsid w:val="00985EA9"/>
    <w:rsid w:val="0098622E"/>
    <w:rsid w:val="00990296"/>
    <w:rsid w:val="00990DC6"/>
    <w:rsid w:val="00993EBA"/>
    <w:rsid w:val="00994E22"/>
    <w:rsid w:val="00995D9F"/>
    <w:rsid w:val="00996686"/>
    <w:rsid w:val="00997E82"/>
    <w:rsid w:val="009A0245"/>
    <w:rsid w:val="009A3479"/>
    <w:rsid w:val="009A4476"/>
    <w:rsid w:val="009A47F8"/>
    <w:rsid w:val="009A4AB2"/>
    <w:rsid w:val="009A4C86"/>
    <w:rsid w:val="009A4F9E"/>
    <w:rsid w:val="009A64A3"/>
    <w:rsid w:val="009A69C7"/>
    <w:rsid w:val="009A79E0"/>
    <w:rsid w:val="009A7A00"/>
    <w:rsid w:val="009B0A9F"/>
    <w:rsid w:val="009B2F10"/>
    <w:rsid w:val="009B4391"/>
    <w:rsid w:val="009B43B6"/>
    <w:rsid w:val="009B4BC8"/>
    <w:rsid w:val="009B5E28"/>
    <w:rsid w:val="009B5F6C"/>
    <w:rsid w:val="009B6969"/>
    <w:rsid w:val="009C11B5"/>
    <w:rsid w:val="009C24B5"/>
    <w:rsid w:val="009C336B"/>
    <w:rsid w:val="009C36E5"/>
    <w:rsid w:val="009C65CB"/>
    <w:rsid w:val="009D04B3"/>
    <w:rsid w:val="009D5E8A"/>
    <w:rsid w:val="009D6364"/>
    <w:rsid w:val="009D6943"/>
    <w:rsid w:val="009D7862"/>
    <w:rsid w:val="009E0653"/>
    <w:rsid w:val="009E1734"/>
    <w:rsid w:val="009E2CA4"/>
    <w:rsid w:val="009E3114"/>
    <w:rsid w:val="009E43C1"/>
    <w:rsid w:val="009E5095"/>
    <w:rsid w:val="009E603E"/>
    <w:rsid w:val="009E7027"/>
    <w:rsid w:val="009E704F"/>
    <w:rsid w:val="009F04B9"/>
    <w:rsid w:val="009F1168"/>
    <w:rsid w:val="009F166D"/>
    <w:rsid w:val="009F29A1"/>
    <w:rsid w:val="009F2BC7"/>
    <w:rsid w:val="009F2F64"/>
    <w:rsid w:val="009F3326"/>
    <w:rsid w:val="009F3854"/>
    <w:rsid w:val="009F54E7"/>
    <w:rsid w:val="009F627F"/>
    <w:rsid w:val="009F7FCB"/>
    <w:rsid w:val="00A008CA"/>
    <w:rsid w:val="00A0163E"/>
    <w:rsid w:val="00A037BD"/>
    <w:rsid w:val="00A03EBC"/>
    <w:rsid w:val="00A04DC6"/>
    <w:rsid w:val="00A05CAB"/>
    <w:rsid w:val="00A076E4"/>
    <w:rsid w:val="00A103A7"/>
    <w:rsid w:val="00A114DC"/>
    <w:rsid w:val="00A157CA"/>
    <w:rsid w:val="00A160CB"/>
    <w:rsid w:val="00A169E4"/>
    <w:rsid w:val="00A1723A"/>
    <w:rsid w:val="00A17B5B"/>
    <w:rsid w:val="00A22FEB"/>
    <w:rsid w:val="00A23D90"/>
    <w:rsid w:val="00A258F5"/>
    <w:rsid w:val="00A25977"/>
    <w:rsid w:val="00A25CD4"/>
    <w:rsid w:val="00A31EFC"/>
    <w:rsid w:val="00A320AA"/>
    <w:rsid w:val="00A35FF7"/>
    <w:rsid w:val="00A36F0C"/>
    <w:rsid w:val="00A4175D"/>
    <w:rsid w:val="00A42223"/>
    <w:rsid w:val="00A434A3"/>
    <w:rsid w:val="00A436A6"/>
    <w:rsid w:val="00A44D49"/>
    <w:rsid w:val="00A4567A"/>
    <w:rsid w:val="00A46377"/>
    <w:rsid w:val="00A4680C"/>
    <w:rsid w:val="00A47418"/>
    <w:rsid w:val="00A474C3"/>
    <w:rsid w:val="00A47EB9"/>
    <w:rsid w:val="00A50F47"/>
    <w:rsid w:val="00A51FBD"/>
    <w:rsid w:val="00A5259C"/>
    <w:rsid w:val="00A5290E"/>
    <w:rsid w:val="00A535B7"/>
    <w:rsid w:val="00A55D54"/>
    <w:rsid w:val="00A57063"/>
    <w:rsid w:val="00A575A2"/>
    <w:rsid w:val="00A60081"/>
    <w:rsid w:val="00A60089"/>
    <w:rsid w:val="00A60ED8"/>
    <w:rsid w:val="00A6356A"/>
    <w:rsid w:val="00A63CA2"/>
    <w:rsid w:val="00A70717"/>
    <w:rsid w:val="00A71E40"/>
    <w:rsid w:val="00A73FFB"/>
    <w:rsid w:val="00A7476E"/>
    <w:rsid w:val="00A75392"/>
    <w:rsid w:val="00A776D4"/>
    <w:rsid w:val="00A80C43"/>
    <w:rsid w:val="00A81BFA"/>
    <w:rsid w:val="00A828E4"/>
    <w:rsid w:val="00A85418"/>
    <w:rsid w:val="00A85430"/>
    <w:rsid w:val="00A87416"/>
    <w:rsid w:val="00A87D55"/>
    <w:rsid w:val="00A90D70"/>
    <w:rsid w:val="00A92838"/>
    <w:rsid w:val="00A928F2"/>
    <w:rsid w:val="00A92A1E"/>
    <w:rsid w:val="00A94E18"/>
    <w:rsid w:val="00A95366"/>
    <w:rsid w:val="00A95471"/>
    <w:rsid w:val="00A967FA"/>
    <w:rsid w:val="00AA0C55"/>
    <w:rsid w:val="00AA1FA9"/>
    <w:rsid w:val="00AA2C49"/>
    <w:rsid w:val="00AA40AC"/>
    <w:rsid w:val="00AA4ABF"/>
    <w:rsid w:val="00AA5009"/>
    <w:rsid w:val="00AA50E9"/>
    <w:rsid w:val="00AA6186"/>
    <w:rsid w:val="00AA6916"/>
    <w:rsid w:val="00AB01E2"/>
    <w:rsid w:val="00AB1B1F"/>
    <w:rsid w:val="00AB227A"/>
    <w:rsid w:val="00AB2504"/>
    <w:rsid w:val="00AB2E5D"/>
    <w:rsid w:val="00AB30DC"/>
    <w:rsid w:val="00AB349E"/>
    <w:rsid w:val="00AB35E2"/>
    <w:rsid w:val="00AB567C"/>
    <w:rsid w:val="00AB57E2"/>
    <w:rsid w:val="00AB6D0D"/>
    <w:rsid w:val="00AB7B6D"/>
    <w:rsid w:val="00AC07D5"/>
    <w:rsid w:val="00AC0D64"/>
    <w:rsid w:val="00AC1B2E"/>
    <w:rsid w:val="00AC35BD"/>
    <w:rsid w:val="00AC6995"/>
    <w:rsid w:val="00AC7167"/>
    <w:rsid w:val="00AC73FA"/>
    <w:rsid w:val="00AC7E8F"/>
    <w:rsid w:val="00AD0B13"/>
    <w:rsid w:val="00AD0D96"/>
    <w:rsid w:val="00AD2BA5"/>
    <w:rsid w:val="00AD2F6B"/>
    <w:rsid w:val="00AD3238"/>
    <w:rsid w:val="00AD3A1C"/>
    <w:rsid w:val="00AD3F81"/>
    <w:rsid w:val="00AD6E0C"/>
    <w:rsid w:val="00AD70A5"/>
    <w:rsid w:val="00AD7AA8"/>
    <w:rsid w:val="00AD7C47"/>
    <w:rsid w:val="00AE1002"/>
    <w:rsid w:val="00AE151F"/>
    <w:rsid w:val="00AE3327"/>
    <w:rsid w:val="00AE3357"/>
    <w:rsid w:val="00AE3A5A"/>
    <w:rsid w:val="00AE48DD"/>
    <w:rsid w:val="00AE4CC5"/>
    <w:rsid w:val="00AE7C71"/>
    <w:rsid w:val="00AF18B2"/>
    <w:rsid w:val="00AF27CF"/>
    <w:rsid w:val="00AF2CB0"/>
    <w:rsid w:val="00AF3C0C"/>
    <w:rsid w:val="00AF5FB2"/>
    <w:rsid w:val="00AF66B2"/>
    <w:rsid w:val="00AF6AC2"/>
    <w:rsid w:val="00AF741F"/>
    <w:rsid w:val="00AF79B6"/>
    <w:rsid w:val="00AF7B5A"/>
    <w:rsid w:val="00B00813"/>
    <w:rsid w:val="00B01621"/>
    <w:rsid w:val="00B040BF"/>
    <w:rsid w:val="00B04590"/>
    <w:rsid w:val="00B04BA9"/>
    <w:rsid w:val="00B05D87"/>
    <w:rsid w:val="00B0698A"/>
    <w:rsid w:val="00B07FE8"/>
    <w:rsid w:val="00B10B96"/>
    <w:rsid w:val="00B116C0"/>
    <w:rsid w:val="00B126B0"/>
    <w:rsid w:val="00B14627"/>
    <w:rsid w:val="00B14F78"/>
    <w:rsid w:val="00B151A7"/>
    <w:rsid w:val="00B16954"/>
    <w:rsid w:val="00B17B0F"/>
    <w:rsid w:val="00B17CE2"/>
    <w:rsid w:val="00B205A0"/>
    <w:rsid w:val="00B2065A"/>
    <w:rsid w:val="00B210F0"/>
    <w:rsid w:val="00B2148C"/>
    <w:rsid w:val="00B227FE"/>
    <w:rsid w:val="00B2286A"/>
    <w:rsid w:val="00B23B83"/>
    <w:rsid w:val="00B25481"/>
    <w:rsid w:val="00B2660B"/>
    <w:rsid w:val="00B26BBF"/>
    <w:rsid w:val="00B26CCB"/>
    <w:rsid w:val="00B27554"/>
    <w:rsid w:val="00B276B7"/>
    <w:rsid w:val="00B27D61"/>
    <w:rsid w:val="00B307BD"/>
    <w:rsid w:val="00B3081D"/>
    <w:rsid w:val="00B31257"/>
    <w:rsid w:val="00B31F0F"/>
    <w:rsid w:val="00B35647"/>
    <w:rsid w:val="00B35BA6"/>
    <w:rsid w:val="00B369E0"/>
    <w:rsid w:val="00B3729A"/>
    <w:rsid w:val="00B4077A"/>
    <w:rsid w:val="00B4186D"/>
    <w:rsid w:val="00B4268C"/>
    <w:rsid w:val="00B4330A"/>
    <w:rsid w:val="00B436C2"/>
    <w:rsid w:val="00B45C78"/>
    <w:rsid w:val="00B4634E"/>
    <w:rsid w:val="00B46AD5"/>
    <w:rsid w:val="00B4717B"/>
    <w:rsid w:val="00B47A3C"/>
    <w:rsid w:val="00B50991"/>
    <w:rsid w:val="00B51CD7"/>
    <w:rsid w:val="00B532B7"/>
    <w:rsid w:val="00B552E3"/>
    <w:rsid w:val="00B556EE"/>
    <w:rsid w:val="00B557DA"/>
    <w:rsid w:val="00B55818"/>
    <w:rsid w:val="00B55847"/>
    <w:rsid w:val="00B55E9F"/>
    <w:rsid w:val="00B56473"/>
    <w:rsid w:val="00B56A94"/>
    <w:rsid w:val="00B57341"/>
    <w:rsid w:val="00B6021D"/>
    <w:rsid w:val="00B63835"/>
    <w:rsid w:val="00B63A0F"/>
    <w:rsid w:val="00B6656E"/>
    <w:rsid w:val="00B710A0"/>
    <w:rsid w:val="00B716E0"/>
    <w:rsid w:val="00B72A0C"/>
    <w:rsid w:val="00B76F27"/>
    <w:rsid w:val="00B77B8E"/>
    <w:rsid w:val="00B81260"/>
    <w:rsid w:val="00B81447"/>
    <w:rsid w:val="00B831B3"/>
    <w:rsid w:val="00B8331F"/>
    <w:rsid w:val="00B83384"/>
    <w:rsid w:val="00B83573"/>
    <w:rsid w:val="00B84B4A"/>
    <w:rsid w:val="00B85B4C"/>
    <w:rsid w:val="00B86C68"/>
    <w:rsid w:val="00B901BB"/>
    <w:rsid w:val="00B9561A"/>
    <w:rsid w:val="00B962FF"/>
    <w:rsid w:val="00BA0B77"/>
    <w:rsid w:val="00BA0C34"/>
    <w:rsid w:val="00BA0DB2"/>
    <w:rsid w:val="00BA255B"/>
    <w:rsid w:val="00BA5AC9"/>
    <w:rsid w:val="00BA5D7C"/>
    <w:rsid w:val="00BB0B04"/>
    <w:rsid w:val="00BB293C"/>
    <w:rsid w:val="00BB3443"/>
    <w:rsid w:val="00BB456F"/>
    <w:rsid w:val="00BB4EBE"/>
    <w:rsid w:val="00BB78EA"/>
    <w:rsid w:val="00BC0166"/>
    <w:rsid w:val="00BC0BE5"/>
    <w:rsid w:val="00BC19B8"/>
    <w:rsid w:val="00BC2498"/>
    <w:rsid w:val="00BC2BC6"/>
    <w:rsid w:val="00BC3822"/>
    <w:rsid w:val="00BC3930"/>
    <w:rsid w:val="00BC3A8D"/>
    <w:rsid w:val="00BC5655"/>
    <w:rsid w:val="00BC6894"/>
    <w:rsid w:val="00BC6D61"/>
    <w:rsid w:val="00BC7767"/>
    <w:rsid w:val="00BD0CE7"/>
    <w:rsid w:val="00BD1B5E"/>
    <w:rsid w:val="00BD329A"/>
    <w:rsid w:val="00BD5553"/>
    <w:rsid w:val="00BD565F"/>
    <w:rsid w:val="00BD7D90"/>
    <w:rsid w:val="00BE2BAE"/>
    <w:rsid w:val="00BE31EA"/>
    <w:rsid w:val="00BE6437"/>
    <w:rsid w:val="00BE6A72"/>
    <w:rsid w:val="00BE7B65"/>
    <w:rsid w:val="00BF0379"/>
    <w:rsid w:val="00BF230E"/>
    <w:rsid w:val="00BF2802"/>
    <w:rsid w:val="00BF2FA6"/>
    <w:rsid w:val="00BF317E"/>
    <w:rsid w:val="00BF3CC3"/>
    <w:rsid w:val="00BF68CA"/>
    <w:rsid w:val="00BF69FC"/>
    <w:rsid w:val="00BF6A4E"/>
    <w:rsid w:val="00BF7CDC"/>
    <w:rsid w:val="00C00170"/>
    <w:rsid w:val="00C01C0E"/>
    <w:rsid w:val="00C0204E"/>
    <w:rsid w:val="00C03D41"/>
    <w:rsid w:val="00C047DE"/>
    <w:rsid w:val="00C0687A"/>
    <w:rsid w:val="00C0733C"/>
    <w:rsid w:val="00C106E7"/>
    <w:rsid w:val="00C10C19"/>
    <w:rsid w:val="00C13128"/>
    <w:rsid w:val="00C13510"/>
    <w:rsid w:val="00C14850"/>
    <w:rsid w:val="00C14E67"/>
    <w:rsid w:val="00C167E9"/>
    <w:rsid w:val="00C16D85"/>
    <w:rsid w:val="00C21013"/>
    <w:rsid w:val="00C2172C"/>
    <w:rsid w:val="00C22525"/>
    <w:rsid w:val="00C22705"/>
    <w:rsid w:val="00C228E8"/>
    <w:rsid w:val="00C2324A"/>
    <w:rsid w:val="00C244CB"/>
    <w:rsid w:val="00C2688E"/>
    <w:rsid w:val="00C26BCE"/>
    <w:rsid w:val="00C270DC"/>
    <w:rsid w:val="00C30C28"/>
    <w:rsid w:val="00C317BC"/>
    <w:rsid w:val="00C31EC8"/>
    <w:rsid w:val="00C333E0"/>
    <w:rsid w:val="00C33D78"/>
    <w:rsid w:val="00C3523B"/>
    <w:rsid w:val="00C355CC"/>
    <w:rsid w:val="00C35878"/>
    <w:rsid w:val="00C372D0"/>
    <w:rsid w:val="00C379B3"/>
    <w:rsid w:val="00C40462"/>
    <w:rsid w:val="00C40BE0"/>
    <w:rsid w:val="00C4203B"/>
    <w:rsid w:val="00C470EC"/>
    <w:rsid w:val="00C5071B"/>
    <w:rsid w:val="00C50E35"/>
    <w:rsid w:val="00C50E51"/>
    <w:rsid w:val="00C5239F"/>
    <w:rsid w:val="00C53AF9"/>
    <w:rsid w:val="00C54440"/>
    <w:rsid w:val="00C54E55"/>
    <w:rsid w:val="00C60816"/>
    <w:rsid w:val="00C61BBA"/>
    <w:rsid w:val="00C62ECC"/>
    <w:rsid w:val="00C63E8D"/>
    <w:rsid w:val="00C645D0"/>
    <w:rsid w:val="00C67843"/>
    <w:rsid w:val="00C67E82"/>
    <w:rsid w:val="00C70031"/>
    <w:rsid w:val="00C703DC"/>
    <w:rsid w:val="00C70629"/>
    <w:rsid w:val="00C70CB9"/>
    <w:rsid w:val="00C713F9"/>
    <w:rsid w:val="00C71912"/>
    <w:rsid w:val="00C72AE7"/>
    <w:rsid w:val="00C72FA9"/>
    <w:rsid w:val="00C73569"/>
    <w:rsid w:val="00C74DB6"/>
    <w:rsid w:val="00C7588F"/>
    <w:rsid w:val="00C75C02"/>
    <w:rsid w:val="00C771BF"/>
    <w:rsid w:val="00C77DEE"/>
    <w:rsid w:val="00C802FB"/>
    <w:rsid w:val="00C8063D"/>
    <w:rsid w:val="00C82F9F"/>
    <w:rsid w:val="00C86566"/>
    <w:rsid w:val="00C907A1"/>
    <w:rsid w:val="00C90C7B"/>
    <w:rsid w:val="00C914E4"/>
    <w:rsid w:val="00C94BF8"/>
    <w:rsid w:val="00C950ED"/>
    <w:rsid w:val="00C95167"/>
    <w:rsid w:val="00C96819"/>
    <w:rsid w:val="00C96EB2"/>
    <w:rsid w:val="00CA04B9"/>
    <w:rsid w:val="00CA2A6D"/>
    <w:rsid w:val="00CA3686"/>
    <w:rsid w:val="00CA3760"/>
    <w:rsid w:val="00CA405C"/>
    <w:rsid w:val="00CA4934"/>
    <w:rsid w:val="00CA49C5"/>
    <w:rsid w:val="00CA5A25"/>
    <w:rsid w:val="00CA6330"/>
    <w:rsid w:val="00CA727D"/>
    <w:rsid w:val="00CA7A25"/>
    <w:rsid w:val="00CB082E"/>
    <w:rsid w:val="00CB0ECB"/>
    <w:rsid w:val="00CB2FF5"/>
    <w:rsid w:val="00CB433E"/>
    <w:rsid w:val="00CB4A6C"/>
    <w:rsid w:val="00CB4AAE"/>
    <w:rsid w:val="00CB6C6E"/>
    <w:rsid w:val="00CB7693"/>
    <w:rsid w:val="00CC01B1"/>
    <w:rsid w:val="00CC12D7"/>
    <w:rsid w:val="00CC1831"/>
    <w:rsid w:val="00CC4195"/>
    <w:rsid w:val="00CC54C6"/>
    <w:rsid w:val="00CC54C7"/>
    <w:rsid w:val="00CC56B5"/>
    <w:rsid w:val="00CC5C4B"/>
    <w:rsid w:val="00CC6364"/>
    <w:rsid w:val="00CC64A5"/>
    <w:rsid w:val="00CD24B3"/>
    <w:rsid w:val="00CD31D8"/>
    <w:rsid w:val="00CD3470"/>
    <w:rsid w:val="00CD457F"/>
    <w:rsid w:val="00CD5F92"/>
    <w:rsid w:val="00CD64C8"/>
    <w:rsid w:val="00CD731B"/>
    <w:rsid w:val="00CD7F3E"/>
    <w:rsid w:val="00CE0CE9"/>
    <w:rsid w:val="00CE1659"/>
    <w:rsid w:val="00CE24DF"/>
    <w:rsid w:val="00CE2985"/>
    <w:rsid w:val="00CE2DBB"/>
    <w:rsid w:val="00CE37A8"/>
    <w:rsid w:val="00CE5D34"/>
    <w:rsid w:val="00CE709D"/>
    <w:rsid w:val="00CF48D4"/>
    <w:rsid w:val="00CF7B7C"/>
    <w:rsid w:val="00D0022C"/>
    <w:rsid w:val="00D00747"/>
    <w:rsid w:val="00D00DCF"/>
    <w:rsid w:val="00D04AD2"/>
    <w:rsid w:val="00D04CAA"/>
    <w:rsid w:val="00D05C9B"/>
    <w:rsid w:val="00D10DE9"/>
    <w:rsid w:val="00D10F9E"/>
    <w:rsid w:val="00D13161"/>
    <w:rsid w:val="00D14DBC"/>
    <w:rsid w:val="00D157D5"/>
    <w:rsid w:val="00D16C9A"/>
    <w:rsid w:val="00D16CC9"/>
    <w:rsid w:val="00D17588"/>
    <w:rsid w:val="00D178AA"/>
    <w:rsid w:val="00D201BA"/>
    <w:rsid w:val="00D209CA"/>
    <w:rsid w:val="00D21657"/>
    <w:rsid w:val="00D21669"/>
    <w:rsid w:val="00D22AE5"/>
    <w:rsid w:val="00D2370F"/>
    <w:rsid w:val="00D23DE6"/>
    <w:rsid w:val="00D25716"/>
    <w:rsid w:val="00D25F88"/>
    <w:rsid w:val="00D264AB"/>
    <w:rsid w:val="00D307EE"/>
    <w:rsid w:val="00D32524"/>
    <w:rsid w:val="00D34850"/>
    <w:rsid w:val="00D3575D"/>
    <w:rsid w:val="00D36DFD"/>
    <w:rsid w:val="00D37127"/>
    <w:rsid w:val="00D378E9"/>
    <w:rsid w:val="00D40593"/>
    <w:rsid w:val="00D42970"/>
    <w:rsid w:val="00D4334D"/>
    <w:rsid w:val="00D46E69"/>
    <w:rsid w:val="00D50004"/>
    <w:rsid w:val="00D5081F"/>
    <w:rsid w:val="00D51595"/>
    <w:rsid w:val="00D523F5"/>
    <w:rsid w:val="00D52FF1"/>
    <w:rsid w:val="00D542B3"/>
    <w:rsid w:val="00D55772"/>
    <w:rsid w:val="00D55DE1"/>
    <w:rsid w:val="00D56AA9"/>
    <w:rsid w:val="00D57489"/>
    <w:rsid w:val="00D5770A"/>
    <w:rsid w:val="00D60D41"/>
    <w:rsid w:val="00D62C3D"/>
    <w:rsid w:val="00D634C0"/>
    <w:rsid w:val="00D64074"/>
    <w:rsid w:val="00D64C2A"/>
    <w:rsid w:val="00D65674"/>
    <w:rsid w:val="00D66D1B"/>
    <w:rsid w:val="00D677A4"/>
    <w:rsid w:val="00D67B1A"/>
    <w:rsid w:val="00D71270"/>
    <w:rsid w:val="00D712A2"/>
    <w:rsid w:val="00D72F82"/>
    <w:rsid w:val="00D74743"/>
    <w:rsid w:val="00D74933"/>
    <w:rsid w:val="00D753FB"/>
    <w:rsid w:val="00D76975"/>
    <w:rsid w:val="00D81D3B"/>
    <w:rsid w:val="00D82763"/>
    <w:rsid w:val="00D83C07"/>
    <w:rsid w:val="00D84088"/>
    <w:rsid w:val="00D85723"/>
    <w:rsid w:val="00D85E83"/>
    <w:rsid w:val="00D879BD"/>
    <w:rsid w:val="00D87D61"/>
    <w:rsid w:val="00D921B3"/>
    <w:rsid w:val="00D926D4"/>
    <w:rsid w:val="00D930B6"/>
    <w:rsid w:val="00D9329D"/>
    <w:rsid w:val="00D932B3"/>
    <w:rsid w:val="00D94132"/>
    <w:rsid w:val="00D94F4C"/>
    <w:rsid w:val="00D97F2A"/>
    <w:rsid w:val="00DA0A2E"/>
    <w:rsid w:val="00DA1D10"/>
    <w:rsid w:val="00DA1E4D"/>
    <w:rsid w:val="00DA1EA4"/>
    <w:rsid w:val="00DA1F5B"/>
    <w:rsid w:val="00DA242D"/>
    <w:rsid w:val="00DA3CF4"/>
    <w:rsid w:val="00DA5779"/>
    <w:rsid w:val="00DA57EB"/>
    <w:rsid w:val="00DA7CDF"/>
    <w:rsid w:val="00DB01CD"/>
    <w:rsid w:val="00DB2AE6"/>
    <w:rsid w:val="00DB3469"/>
    <w:rsid w:val="00DB4CEC"/>
    <w:rsid w:val="00DB61B7"/>
    <w:rsid w:val="00DB6F12"/>
    <w:rsid w:val="00DC165A"/>
    <w:rsid w:val="00DC1949"/>
    <w:rsid w:val="00DC2B2C"/>
    <w:rsid w:val="00DC40DF"/>
    <w:rsid w:val="00DC530C"/>
    <w:rsid w:val="00DD2D1A"/>
    <w:rsid w:val="00DD50EC"/>
    <w:rsid w:val="00DD535E"/>
    <w:rsid w:val="00DD5CAB"/>
    <w:rsid w:val="00DD61AE"/>
    <w:rsid w:val="00DE44DF"/>
    <w:rsid w:val="00DF08FE"/>
    <w:rsid w:val="00DF1159"/>
    <w:rsid w:val="00DF1C80"/>
    <w:rsid w:val="00DF3291"/>
    <w:rsid w:val="00DF4CC9"/>
    <w:rsid w:val="00DF4E81"/>
    <w:rsid w:val="00DF5EBB"/>
    <w:rsid w:val="00DF6EDA"/>
    <w:rsid w:val="00E00154"/>
    <w:rsid w:val="00E007FA"/>
    <w:rsid w:val="00E01D12"/>
    <w:rsid w:val="00E01D1E"/>
    <w:rsid w:val="00E02356"/>
    <w:rsid w:val="00E02D8C"/>
    <w:rsid w:val="00E02F00"/>
    <w:rsid w:val="00E03CD0"/>
    <w:rsid w:val="00E03F1E"/>
    <w:rsid w:val="00E05E0C"/>
    <w:rsid w:val="00E061FB"/>
    <w:rsid w:val="00E107F5"/>
    <w:rsid w:val="00E1249B"/>
    <w:rsid w:val="00E134C0"/>
    <w:rsid w:val="00E1383D"/>
    <w:rsid w:val="00E147C6"/>
    <w:rsid w:val="00E14953"/>
    <w:rsid w:val="00E14F8C"/>
    <w:rsid w:val="00E15F29"/>
    <w:rsid w:val="00E174A1"/>
    <w:rsid w:val="00E17618"/>
    <w:rsid w:val="00E20F51"/>
    <w:rsid w:val="00E229F1"/>
    <w:rsid w:val="00E232C6"/>
    <w:rsid w:val="00E252B5"/>
    <w:rsid w:val="00E26642"/>
    <w:rsid w:val="00E30400"/>
    <w:rsid w:val="00E3119C"/>
    <w:rsid w:val="00E3134B"/>
    <w:rsid w:val="00E32114"/>
    <w:rsid w:val="00E321A6"/>
    <w:rsid w:val="00E32DAF"/>
    <w:rsid w:val="00E33857"/>
    <w:rsid w:val="00E33CFA"/>
    <w:rsid w:val="00E34377"/>
    <w:rsid w:val="00E343FB"/>
    <w:rsid w:val="00E34C36"/>
    <w:rsid w:val="00E34E73"/>
    <w:rsid w:val="00E36142"/>
    <w:rsid w:val="00E371CA"/>
    <w:rsid w:val="00E40077"/>
    <w:rsid w:val="00E424BE"/>
    <w:rsid w:val="00E47875"/>
    <w:rsid w:val="00E5148A"/>
    <w:rsid w:val="00E524F1"/>
    <w:rsid w:val="00E52560"/>
    <w:rsid w:val="00E5295A"/>
    <w:rsid w:val="00E52FA4"/>
    <w:rsid w:val="00E54565"/>
    <w:rsid w:val="00E548D3"/>
    <w:rsid w:val="00E5503E"/>
    <w:rsid w:val="00E55F2E"/>
    <w:rsid w:val="00E56C9E"/>
    <w:rsid w:val="00E57189"/>
    <w:rsid w:val="00E619C0"/>
    <w:rsid w:val="00E625D3"/>
    <w:rsid w:val="00E63013"/>
    <w:rsid w:val="00E630E1"/>
    <w:rsid w:val="00E63C74"/>
    <w:rsid w:val="00E654BB"/>
    <w:rsid w:val="00E660D3"/>
    <w:rsid w:val="00E673FC"/>
    <w:rsid w:val="00E7001F"/>
    <w:rsid w:val="00E709AF"/>
    <w:rsid w:val="00E71C53"/>
    <w:rsid w:val="00E730FE"/>
    <w:rsid w:val="00E73546"/>
    <w:rsid w:val="00E73986"/>
    <w:rsid w:val="00E73E5B"/>
    <w:rsid w:val="00E7436C"/>
    <w:rsid w:val="00E754DB"/>
    <w:rsid w:val="00E75DEE"/>
    <w:rsid w:val="00E77B09"/>
    <w:rsid w:val="00E77CA1"/>
    <w:rsid w:val="00E77D21"/>
    <w:rsid w:val="00E8001E"/>
    <w:rsid w:val="00E80031"/>
    <w:rsid w:val="00E81D6C"/>
    <w:rsid w:val="00E8276D"/>
    <w:rsid w:val="00E82ABB"/>
    <w:rsid w:val="00E847B1"/>
    <w:rsid w:val="00E854F2"/>
    <w:rsid w:val="00E855CA"/>
    <w:rsid w:val="00E911B1"/>
    <w:rsid w:val="00E91B5E"/>
    <w:rsid w:val="00E91D3F"/>
    <w:rsid w:val="00E94FD7"/>
    <w:rsid w:val="00E95F4F"/>
    <w:rsid w:val="00E97F2E"/>
    <w:rsid w:val="00EA0C40"/>
    <w:rsid w:val="00EA1D0A"/>
    <w:rsid w:val="00EA1EFB"/>
    <w:rsid w:val="00EA279B"/>
    <w:rsid w:val="00EA3755"/>
    <w:rsid w:val="00EA3E49"/>
    <w:rsid w:val="00EA4C4D"/>
    <w:rsid w:val="00EA4E7D"/>
    <w:rsid w:val="00EA4FEC"/>
    <w:rsid w:val="00EA5E61"/>
    <w:rsid w:val="00EA626B"/>
    <w:rsid w:val="00EA6AFA"/>
    <w:rsid w:val="00EA6C9D"/>
    <w:rsid w:val="00EB1804"/>
    <w:rsid w:val="00EB1A02"/>
    <w:rsid w:val="00EB2F52"/>
    <w:rsid w:val="00EB416C"/>
    <w:rsid w:val="00EB4840"/>
    <w:rsid w:val="00EB5C10"/>
    <w:rsid w:val="00EB6849"/>
    <w:rsid w:val="00EB74A0"/>
    <w:rsid w:val="00EB7565"/>
    <w:rsid w:val="00EC08E9"/>
    <w:rsid w:val="00EC0DE4"/>
    <w:rsid w:val="00EC0F48"/>
    <w:rsid w:val="00EC26B8"/>
    <w:rsid w:val="00EC275A"/>
    <w:rsid w:val="00EC396A"/>
    <w:rsid w:val="00EC42A3"/>
    <w:rsid w:val="00EC6311"/>
    <w:rsid w:val="00EC647F"/>
    <w:rsid w:val="00EC71D6"/>
    <w:rsid w:val="00ED1205"/>
    <w:rsid w:val="00ED1D32"/>
    <w:rsid w:val="00ED2B00"/>
    <w:rsid w:val="00ED3305"/>
    <w:rsid w:val="00ED37F6"/>
    <w:rsid w:val="00ED3CD9"/>
    <w:rsid w:val="00ED43EE"/>
    <w:rsid w:val="00ED52AB"/>
    <w:rsid w:val="00ED560D"/>
    <w:rsid w:val="00ED6428"/>
    <w:rsid w:val="00ED7B04"/>
    <w:rsid w:val="00EE0415"/>
    <w:rsid w:val="00EE1308"/>
    <w:rsid w:val="00EE1465"/>
    <w:rsid w:val="00EE5050"/>
    <w:rsid w:val="00EE743F"/>
    <w:rsid w:val="00EE74EF"/>
    <w:rsid w:val="00EF1501"/>
    <w:rsid w:val="00EF2605"/>
    <w:rsid w:val="00EF412E"/>
    <w:rsid w:val="00EF4AA2"/>
    <w:rsid w:val="00EF4F75"/>
    <w:rsid w:val="00EF70EA"/>
    <w:rsid w:val="00EF7E13"/>
    <w:rsid w:val="00F00386"/>
    <w:rsid w:val="00F00AA9"/>
    <w:rsid w:val="00F01EB3"/>
    <w:rsid w:val="00F02210"/>
    <w:rsid w:val="00F031A1"/>
    <w:rsid w:val="00F0459D"/>
    <w:rsid w:val="00F0472A"/>
    <w:rsid w:val="00F047F3"/>
    <w:rsid w:val="00F04B8C"/>
    <w:rsid w:val="00F05A5C"/>
    <w:rsid w:val="00F1122B"/>
    <w:rsid w:val="00F11348"/>
    <w:rsid w:val="00F11672"/>
    <w:rsid w:val="00F116B4"/>
    <w:rsid w:val="00F12427"/>
    <w:rsid w:val="00F13702"/>
    <w:rsid w:val="00F144F9"/>
    <w:rsid w:val="00F15DD0"/>
    <w:rsid w:val="00F174B0"/>
    <w:rsid w:val="00F20542"/>
    <w:rsid w:val="00F20588"/>
    <w:rsid w:val="00F20BD7"/>
    <w:rsid w:val="00F22738"/>
    <w:rsid w:val="00F22EFE"/>
    <w:rsid w:val="00F238D6"/>
    <w:rsid w:val="00F256F6"/>
    <w:rsid w:val="00F26073"/>
    <w:rsid w:val="00F26AB2"/>
    <w:rsid w:val="00F27337"/>
    <w:rsid w:val="00F27810"/>
    <w:rsid w:val="00F308A6"/>
    <w:rsid w:val="00F30F6D"/>
    <w:rsid w:val="00F31C01"/>
    <w:rsid w:val="00F31CE6"/>
    <w:rsid w:val="00F32586"/>
    <w:rsid w:val="00F328C7"/>
    <w:rsid w:val="00F3296A"/>
    <w:rsid w:val="00F338C2"/>
    <w:rsid w:val="00F379E2"/>
    <w:rsid w:val="00F37F86"/>
    <w:rsid w:val="00F4023E"/>
    <w:rsid w:val="00F40C1A"/>
    <w:rsid w:val="00F410DF"/>
    <w:rsid w:val="00F42202"/>
    <w:rsid w:val="00F4278A"/>
    <w:rsid w:val="00F43280"/>
    <w:rsid w:val="00F43458"/>
    <w:rsid w:val="00F43938"/>
    <w:rsid w:val="00F44818"/>
    <w:rsid w:val="00F44ADA"/>
    <w:rsid w:val="00F4602F"/>
    <w:rsid w:val="00F500D5"/>
    <w:rsid w:val="00F50614"/>
    <w:rsid w:val="00F51149"/>
    <w:rsid w:val="00F5178D"/>
    <w:rsid w:val="00F51AEF"/>
    <w:rsid w:val="00F521A2"/>
    <w:rsid w:val="00F522D8"/>
    <w:rsid w:val="00F54742"/>
    <w:rsid w:val="00F54899"/>
    <w:rsid w:val="00F552EF"/>
    <w:rsid w:val="00F56AFF"/>
    <w:rsid w:val="00F57DC5"/>
    <w:rsid w:val="00F623FF"/>
    <w:rsid w:val="00F62FA0"/>
    <w:rsid w:val="00F635A4"/>
    <w:rsid w:val="00F6442D"/>
    <w:rsid w:val="00F65C1E"/>
    <w:rsid w:val="00F6644A"/>
    <w:rsid w:val="00F66999"/>
    <w:rsid w:val="00F7019D"/>
    <w:rsid w:val="00F70573"/>
    <w:rsid w:val="00F71B39"/>
    <w:rsid w:val="00F71BAA"/>
    <w:rsid w:val="00F725DF"/>
    <w:rsid w:val="00F72F14"/>
    <w:rsid w:val="00F73AB5"/>
    <w:rsid w:val="00F73E20"/>
    <w:rsid w:val="00F74C39"/>
    <w:rsid w:val="00F7581D"/>
    <w:rsid w:val="00F7660D"/>
    <w:rsid w:val="00F77014"/>
    <w:rsid w:val="00F81FE5"/>
    <w:rsid w:val="00F832B2"/>
    <w:rsid w:val="00F83B42"/>
    <w:rsid w:val="00F83E3F"/>
    <w:rsid w:val="00F84532"/>
    <w:rsid w:val="00F85872"/>
    <w:rsid w:val="00F85F7B"/>
    <w:rsid w:val="00F865EB"/>
    <w:rsid w:val="00F9252F"/>
    <w:rsid w:val="00F933A3"/>
    <w:rsid w:val="00F9363B"/>
    <w:rsid w:val="00F978B3"/>
    <w:rsid w:val="00F97C7F"/>
    <w:rsid w:val="00FA11BB"/>
    <w:rsid w:val="00FA2C64"/>
    <w:rsid w:val="00FA32B4"/>
    <w:rsid w:val="00FA3921"/>
    <w:rsid w:val="00FA3E0E"/>
    <w:rsid w:val="00FA669E"/>
    <w:rsid w:val="00FB1424"/>
    <w:rsid w:val="00FB18DC"/>
    <w:rsid w:val="00FB2449"/>
    <w:rsid w:val="00FB2540"/>
    <w:rsid w:val="00FB50D7"/>
    <w:rsid w:val="00FC086F"/>
    <w:rsid w:val="00FC0BC0"/>
    <w:rsid w:val="00FC287C"/>
    <w:rsid w:val="00FC5ED2"/>
    <w:rsid w:val="00FC6639"/>
    <w:rsid w:val="00FC7ADF"/>
    <w:rsid w:val="00FC7C47"/>
    <w:rsid w:val="00FD4C2B"/>
    <w:rsid w:val="00FE3ABA"/>
    <w:rsid w:val="00FE64F2"/>
    <w:rsid w:val="00FF24C4"/>
    <w:rsid w:val="00FF2D01"/>
    <w:rsid w:val="00FF354D"/>
    <w:rsid w:val="00FF3BE9"/>
    <w:rsid w:val="00FF4170"/>
    <w:rsid w:val="00FF42BF"/>
    <w:rsid w:val="00FF670A"/>
    <w:rsid w:val="00FF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D34C"/>
  <w15:chartTrackingRefBased/>
  <w15:docId w15:val="{0ECEF6C0-8080-49B9-B71F-2C829D6C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569"/>
    <w:pPr>
      <w:widowControl w:val="0"/>
      <w:jc w:val="both"/>
    </w:pPr>
  </w:style>
  <w:style w:type="paragraph" w:styleId="1">
    <w:name w:val="heading 1"/>
    <w:basedOn w:val="a"/>
    <w:next w:val="a"/>
    <w:link w:val="10"/>
    <w:uiPriority w:val="9"/>
    <w:qFormat/>
    <w:rsid w:val="00944CC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F0221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2A1"/>
    <w:rPr>
      <w:sz w:val="18"/>
      <w:szCs w:val="18"/>
    </w:rPr>
  </w:style>
  <w:style w:type="paragraph" w:styleId="a5">
    <w:name w:val="footer"/>
    <w:basedOn w:val="a"/>
    <w:link w:val="a6"/>
    <w:uiPriority w:val="99"/>
    <w:unhideWhenUsed/>
    <w:rsid w:val="002A12A1"/>
    <w:pPr>
      <w:tabs>
        <w:tab w:val="center" w:pos="4153"/>
        <w:tab w:val="right" w:pos="8306"/>
      </w:tabs>
      <w:snapToGrid w:val="0"/>
      <w:jc w:val="left"/>
    </w:pPr>
    <w:rPr>
      <w:sz w:val="18"/>
      <w:szCs w:val="18"/>
    </w:rPr>
  </w:style>
  <w:style w:type="character" w:customStyle="1" w:styleId="a6">
    <w:name w:val="页脚 字符"/>
    <w:basedOn w:val="a0"/>
    <w:link w:val="a5"/>
    <w:uiPriority w:val="99"/>
    <w:rsid w:val="002A12A1"/>
    <w:rPr>
      <w:sz w:val="18"/>
      <w:szCs w:val="18"/>
    </w:rPr>
  </w:style>
  <w:style w:type="character" w:styleId="a7">
    <w:name w:val="Hyperlink"/>
    <w:basedOn w:val="a0"/>
    <w:uiPriority w:val="99"/>
    <w:unhideWhenUsed/>
    <w:rsid w:val="001B4F91"/>
    <w:rPr>
      <w:color w:val="0563C1" w:themeColor="hyperlink"/>
      <w:u w:val="single"/>
    </w:rPr>
  </w:style>
  <w:style w:type="character" w:styleId="a8">
    <w:name w:val="Unresolved Mention"/>
    <w:basedOn w:val="a0"/>
    <w:uiPriority w:val="99"/>
    <w:semiHidden/>
    <w:unhideWhenUsed/>
    <w:rsid w:val="001B4F91"/>
    <w:rPr>
      <w:color w:val="605E5C"/>
      <w:shd w:val="clear" w:color="auto" w:fill="E1DFDD"/>
    </w:rPr>
  </w:style>
  <w:style w:type="paragraph" w:styleId="a9">
    <w:name w:val="List Paragraph"/>
    <w:basedOn w:val="a"/>
    <w:uiPriority w:val="34"/>
    <w:qFormat/>
    <w:rsid w:val="00CA405C"/>
    <w:pPr>
      <w:ind w:firstLineChars="200" w:firstLine="420"/>
    </w:pPr>
  </w:style>
  <w:style w:type="paragraph" w:customStyle="1" w:styleId="005">
    <w:name w:val="005正文"/>
    <w:basedOn w:val="a"/>
    <w:link w:val="005Char"/>
    <w:rsid w:val="00556184"/>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sid w:val="00556184"/>
    <w:rPr>
      <w:rFonts w:ascii="Times New Roman" w:eastAsia="宋体" w:hAnsi="Times New Roman" w:cs="Times New Roman"/>
      <w:sz w:val="24"/>
    </w:rPr>
  </w:style>
  <w:style w:type="character" w:customStyle="1" w:styleId="20">
    <w:name w:val="标题 2 字符"/>
    <w:basedOn w:val="a0"/>
    <w:link w:val="2"/>
    <w:uiPriority w:val="9"/>
    <w:rsid w:val="00F02210"/>
    <w:rPr>
      <w:rFonts w:ascii="宋体" w:eastAsia="宋体" w:hAnsi="宋体" w:cs="宋体"/>
      <w:b/>
      <w:bCs/>
      <w:kern w:val="0"/>
      <w:sz w:val="36"/>
      <w:szCs w:val="36"/>
    </w:rPr>
  </w:style>
  <w:style w:type="paragraph" w:styleId="aa">
    <w:name w:val="Normal (Web)"/>
    <w:basedOn w:val="a"/>
    <w:uiPriority w:val="99"/>
    <w:semiHidden/>
    <w:unhideWhenUsed/>
    <w:rsid w:val="004C3CB0"/>
    <w:pPr>
      <w:widowControl/>
      <w:spacing w:before="100" w:beforeAutospacing="1" w:after="100" w:afterAutospacing="1"/>
      <w:jc w:val="left"/>
    </w:pPr>
    <w:rPr>
      <w:rFonts w:ascii="宋体" w:eastAsia="宋体" w:hAnsi="宋体" w:cs="宋体"/>
      <w:kern w:val="0"/>
      <w:sz w:val="24"/>
      <w:szCs w:val="24"/>
    </w:rPr>
  </w:style>
  <w:style w:type="character" w:styleId="ab">
    <w:name w:val="FollowedHyperlink"/>
    <w:basedOn w:val="a0"/>
    <w:uiPriority w:val="99"/>
    <w:semiHidden/>
    <w:unhideWhenUsed/>
    <w:rsid w:val="00934CD7"/>
    <w:rPr>
      <w:color w:val="954F72" w:themeColor="followedHyperlink"/>
      <w:u w:val="single"/>
    </w:rPr>
  </w:style>
  <w:style w:type="paragraph" w:styleId="ac">
    <w:name w:val="Balloon Text"/>
    <w:basedOn w:val="a"/>
    <w:link w:val="ad"/>
    <w:uiPriority w:val="99"/>
    <w:semiHidden/>
    <w:unhideWhenUsed/>
    <w:rsid w:val="00F978B3"/>
    <w:rPr>
      <w:sz w:val="18"/>
      <w:szCs w:val="18"/>
    </w:rPr>
  </w:style>
  <w:style w:type="character" w:customStyle="1" w:styleId="ad">
    <w:name w:val="批注框文本 字符"/>
    <w:basedOn w:val="a0"/>
    <w:link w:val="ac"/>
    <w:uiPriority w:val="99"/>
    <w:semiHidden/>
    <w:rsid w:val="00F978B3"/>
    <w:rPr>
      <w:sz w:val="18"/>
      <w:szCs w:val="18"/>
    </w:rPr>
  </w:style>
  <w:style w:type="character" w:styleId="ae">
    <w:name w:val="annotation reference"/>
    <w:basedOn w:val="a0"/>
    <w:uiPriority w:val="99"/>
    <w:semiHidden/>
    <w:unhideWhenUsed/>
    <w:rsid w:val="009018B6"/>
    <w:rPr>
      <w:sz w:val="21"/>
      <w:szCs w:val="21"/>
    </w:rPr>
  </w:style>
  <w:style w:type="paragraph" w:styleId="af">
    <w:name w:val="annotation text"/>
    <w:basedOn w:val="a"/>
    <w:link w:val="af0"/>
    <w:uiPriority w:val="99"/>
    <w:unhideWhenUsed/>
    <w:rsid w:val="009018B6"/>
    <w:pPr>
      <w:jc w:val="left"/>
    </w:pPr>
  </w:style>
  <w:style w:type="character" w:customStyle="1" w:styleId="af0">
    <w:name w:val="批注文字 字符"/>
    <w:basedOn w:val="a0"/>
    <w:link w:val="af"/>
    <w:uiPriority w:val="99"/>
    <w:rsid w:val="009018B6"/>
  </w:style>
  <w:style w:type="paragraph" w:styleId="af1">
    <w:name w:val="annotation subject"/>
    <w:basedOn w:val="af"/>
    <w:next w:val="af"/>
    <w:link w:val="af2"/>
    <w:uiPriority w:val="99"/>
    <w:semiHidden/>
    <w:unhideWhenUsed/>
    <w:rsid w:val="009018B6"/>
    <w:rPr>
      <w:b/>
      <w:bCs/>
    </w:rPr>
  </w:style>
  <w:style w:type="character" w:customStyle="1" w:styleId="af2">
    <w:name w:val="批注主题 字符"/>
    <w:basedOn w:val="af0"/>
    <w:link w:val="af1"/>
    <w:uiPriority w:val="99"/>
    <w:semiHidden/>
    <w:rsid w:val="009018B6"/>
    <w:rPr>
      <w:b/>
      <w:bCs/>
    </w:rPr>
  </w:style>
  <w:style w:type="paragraph" w:styleId="af3">
    <w:name w:val="Body Text"/>
    <w:basedOn w:val="a"/>
    <w:link w:val="af4"/>
    <w:uiPriority w:val="1"/>
    <w:qFormat/>
    <w:rsid w:val="00BD1B5E"/>
    <w:pPr>
      <w:ind w:left="120"/>
      <w:jc w:val="left"/>
    </w:pPr>
    <w:rPr>
      <w:rFonts w:ascii="宋体" w:eastAsia="宋体" w:hAnsi="宋体"/>
      <w:kern w:val="0"/>
      <w:sz w:val="24"/>
      <w:szCs w:val="24"/>
      <w:lang w:eastAsia="en-US"/>
    </w:rPr>
  </w:style>
  <w:style w:type="character" w:customStyle="1" w:styleId="af4">
    <w:name w:val="正文文本 字符"/>
    <w:basedOn w:val="a0"/>
    <w:link w:val="af3"/>
    <w:uiPriority w:val="1"/>
    <w:rsid w:val="00BD1B5E"/>
    <w:rPr>
      <w:rFonts w:ascii="宋体" w:eastAsia="宋体" w:hAnsi="宋体"/>
      <w:kern w:val="0"/>
      <w:sz w:val="24"/>
      <w:szCs w:val="24"/>
      <w:lang w:eastAsia="en-US"/>
    </w:rPr>
  </w:style>
  <w:style w:type="character" w:styleId="af5">
    <w:name w:val="Strong"/>
    <w:basedOn w:val="a0"/>
    <w:uiPriority w:val="22"/>
    <w:qFormat/>
    <w:rsid w:val="001C2BC1"/>
    <w:rPr>
      <w:b/>
      <w:bCs/>
    </w:rPr>
  </w:style>
  <w:style w:type="paragraph" w:styleId="af6">
    <w:name w:val="No Spacing"/>
    <w:uiPriority w:val="1"/>
    <w:qFormat/>
    <w:rsid w:val="00432D54"/>
    <w:pPr>
      <w:widowControl w:val="0"/>
      <w:jc w:val="both"/>
    </w:pPr>
    <w:rPr>
      <w:rFonts w:ascii="Calibri" w:eastAsia="宋体" w:hAnsi="Calibri" w:cs="Times New Roman"/>
    </w:rPr>
  </w:style>
  <w:style w:type="paragraph" w:customStyle="1" w:styleId="Default">
    <w:name w:val="Default"/>
    <w:rsid w:val="00B47A3C"/>
    <w:pPr>
      <w:widowControl w:val="0"/>
      <w:autoSpaceDE w:val="0"/>
      <w:autoSpaceDN w:val="0"/>
      <w:adjustRightInd w:val="0"/>
    </w:pPr>
    <w:rPr>
      <w:rFonts w:ascii="宋体" w:eastAsia="宋体" w:cs="宋体"/>
      <w:color w:val="000000"/>
      <w:kern w:val="0"/>
      <w:sz w:val="24"/>
      <w:szCs w:val="24"/>
    </w:rPr>
  </w:style>
  <w:style w:type="paragraph" w:styleId="HTML">
    <w:name w:val="HTML Preformatted"/>
    <w:basedOn w:val="a"/>
    <w:link w:val="HTML0"/>
    <w:uiPriority w:val="99"/>
    <w:semiHidden/>
    <w:unhideWhenUsed/>
    <w:rsid w:val="00812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812950"/>
    <w:rPr>
      <w:rFonts w:ascii="宋体" w:eastAsia="宋体" w:hAnsi="宋体" w:cs="宋体"/>
      <w:kern w:val="0"/>
      <w:sz w:val="24"/>
      <w:szCs w:val="24"/>
    </w:rPr>
  </w:style>
  <w:style w:type="character" w:customStyle="1" w:styleId="10">
    <w:name w:val="标题 1 字符"/>
    <w:basedOn w:val="a0"/>
    <w:link w:val="1"/>
    <w:uiPriority w:val="9"/>
    <w:rsid w:val="00944CCC"/>
    <w:rPr>
      <w:b/>
      <w:bCs/>
      <w:kern w:val="44"/>
      <w:sz w:val="44"/>
      <w:szCs w:val="44"/>
    </w:rPr>
  </w:style>
  <w:style w:type="paragraph" w:styleId="af7">
    <w:name w:val="Revision"/>
    <w:hidden/>
    <w:uiPriority w:val="99"/>
    <w:semiHidden/>
    <w:rsid w:val="0016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106">
      <w:bodyDiv w:val="1"/>
      <w:marLeft w:val="0"/>
      <w:marRight w:val="0"/>
      <w:marTop w:val="0"/>
      <w:marBottom w:val="0"/>
      <w:divBdr>
        <w:top w:val="none" w:sz="0" w:space="0" w:color="auto"/>
        <w:left w:val="none" w:sz="0" w:space="0" w:color="auto"/>
        <w:bottom w:val="none" w:sz="0" w:space="0" w:color="auto"/>
        <w:right w:val="none" w:sz="0" w:space="0" w:color="auto"/>
      </w:divBdr>
    </w:div>
    <w:div w:id="173764780">
      <w:bodyDiv w:val="1"/>
      <w:marLeft w:val="0"/>
      <w:marRight w:val="0"/>
      <w:marTop w:val="0"/>
      <w:marBottom w:val="0"/>
      <w:divBdr>
        <w:top w:val="none" w:sz="0" w:space="0" w:color="auto"/>
        <w:left w:val="none" w:sz="0" w:space="0" w:color="auto"/>
        <w:bottom w:val="none" w:sz="0" w:space="0" w:color="auto"/>
        <w:right w:val="none" w:sz="0" w:space="0" w:color="auto"/>
      </w:divBdr>
    </w:div>
    <w:div w:id="236212177">
      <w:bodyDiv w:val="1"/>
      <w:marLeft w:val="0"/>
      <w:marRight w:val="0"/>
      <w:marTop w:val="0"/>
      <w:marBottom w:val="0"/>
      <w:divBdr>
        <w:top w:val="none" w:sz="0" w:space="0" w:color="auto"/>
        <w:left w:val="none" w:sz="0" w:space="0" w:color="auto"/>
        <w:bottom w:val="none" w:sz="0" w:space="0" w:color="auto"/>
        <w:right w:val="none" w:sz="0" w:space="0" w:color="auto"/>
      </w:divBdr>
    </w:div>
    <w:div w:id="377628664">
      <w:bodyDiv w:val="1"/>
      <w:marLeft w:val="0"/>
      <w:marRight w:val="0"/>
      <w:marTop w:val="0"/>
      <w:marBottom w:val="0"/>
      <w:divBdr>
        <w:top w:val="none" w:sz="0" w:space="0" w:color="auto"/>
        <w:left w:val="none" w:sz="0" w:space="0" w:color="auto"/>
        <w:bottom w:val="none" w:sz="0" w:space="0" w:color="auto"/>
        <w:right w:val="none" w:sz="0" w:space="0" w:color="auto"/>
      </w:divBdr>
    </w:div>
    <w:div w:id="576937071">
      <w:bodyDiv w:val="1"/>
      <w:marLeft w:val="0"/>
      <w:marRight w:val="0"/>
      <w:marTop w:val="0"/>
      <w:marBottom w:val="0"/>
      <w:divBdr>
        <w:top w:val="none" w:sz="0" w:space="0" w:color="auto"/>
        <w:left w:val="none" w:sz="0" w:space="0" w:color="auto"/>
        <w:bottom w:val="none" w:sz="0" w:space="0" w:color="auto"/>
        <w:right w:val="none" w:sz="0" w:space="0" w:color="auto"/>
      </w:divBdr>
    </w:div>
    <w:div w:id="940844571">
      <w:bodyDiv w:val="1"/>
      <w:marLeft w:val="0"/>
      <w:marRight w:val="0"/>
      <w:marTop w:val="0"/>
      <w:marBottom w:val="0"/>
      <w:divBdr>
        <w:top w:val="none" w:sz="0" w:space="0" w:color="auto"/>
        <w:left w:val="none" w:sz="0" w:space="0" w:color="auto"/>
        <w:bottom w:val="none" w:sz="0" w:space="0" w:color="auto"/>
        <w:right w:val="none" w:sz="0" w:space="0" w:color="auto"/>
      </w:divBdr>
      <w:divsChild>
        <w:div w:id="739717935">
          <w:marLeft w:val="274"/>
          <w:marRight w:val="0"/>
          <w:marTop w:val="0"/>
          <w:marBottom w:val="60"/>
          <w:divBdr>
            <w:top w:val="none" w:sz="0" w:space="0" w:color="auto"/>
            <w:left w:val="none" w:sz="0" w:space="0" w:color="auto"/>
            <w:bottom w:val="none" w:sz="0" w:space="0" w:color="auto"/>
            <w:right w:val="none" w:sz="0" w:space="0" w:color="auto"/>
          </w:divBdr>
        </w:div>
      </w:divsChild>
    </w:div>
    <w:div w:id="962732475">
      <w:bodyDiv w:val="1"/>
      <w:marLeft w:val="0"/>
      <w:marRight w:val="0"/>
      <w:marTop w:val="0"/>
      <w:marBottom w:val="0"/>
      <w:divBdr>
        <w:top w:val="none" w:sz="0" w:space="0" w:color="auto"/>
        <w:left w:val="none" w:sz="0" w:space="0" w:color="auto"/>
        <w:bottom w:val="none" w:sz="0" w:space="0" w:color="auto"/>
        <w:right w:val="none" w:sz="0" w:space="0" w:color="auto"/>
      </w:divBdr>
    </w:div>
    <w:div w:id="1008944140">
      <w:bodyDiv w:val="1"/>
      <w:marLeft w:val="0"/>
      <w:marRight w:val="0"/>
      <w:marTop w:val="0"/>
      <w:marBottom w:val="0"/>
      <w:divBdr>
        <w:top w:val="none" w:sz="0" w:space="0" w:color="auto"/>
        <w:left w:val="none" w:sz="0" w:space="0" w:color="auto"/>
        <w:bottom w:val="none" w:sz="0" w:space="0" w:color="auto"/>
        <w:right w:val="none" w:sz="0" w:space="0" w:color="auto"/>
      </w:divBdr>
    </w:div>
    <w:div w:id="1326476006">
      <w:bodyDiv w:val="1"/>
      <w:marLeft w:val="0"/>
      <w:marRight w:val="0"/>
      <w:marTop w:val="0"/>
      <w:marBottom w:val="0"/>
      <w:divBdr>
        <w:top w:val="none" w:sz="0" w:space="0" w:color="auto"/>
        <w:left w:val="none" w:sz="0" w:space="0" w:color="auto"/>
        <w:bottom w:val="none" w:sz="0" w:space="0" w:color="auto"/>
        <w:right w:val="none" w:sz="0" w:space="0" w:color="auto"/>
      </w:divBdr>
    </w:div>
    <w:div w:id="1516460758">
      <w:bodyDiv w:val="1"/>
      <w:marLeft w:val="0"/>
      <w:marRight w:val="0"/>
      <w:marTop w:val="0"/>
      <w:marBottom w:val="0"/>
      <w:divBdr>
        <w:top w:val="none" w:sz="0" w:space="0" w:color="auto"/>
        <w:left w:val="none" w:sz="0" w:space="0" w:color="auto"/>
        <w:bottom w:val="none" w:sz="0" w:space="0" w:color="auto"/>
        <w:right w:val="none" w:sz="0" w:space="0" w:color="auto"/>
      </w:divBdr>
    </w:div>
    <w:div w:id="195358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551BD9A001E479E0B05418F17870A" ma:contentTypeVersion="0" ma:contentTypeDescription="Create a new document." ma:contentTypeScope="" ma:versionID="fd94b2a1062c9f0cca66d2512e721b42">
  <xsd:schema xmlns:xsd="http://www.w3.org/2001/XMLSchema" xmlns:xs="http://www.w3.org/2001/XMLSchema" xmlns:p="http://schemas.microsoft.com/office/2006/metadata/properties" targetNamespace="http://schemas.microsoft.com/office/2006/metadata/properties" ma:root="true" ma:fieldsID="8ff56e70525d15e42a9011006857c4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38C9-2F8C-4726-9163-7AD2D1AC145C}">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BEFFCAD-6D70-4D92-9F41-49F426FD8525}">
  <ds:schemaRefs>
    <ds:schemaRef ds:uri="http://schemas.microsoft.com/sharepoint/v3/contenttype/forms"/>
  </ds:schemaRefs>
</ds:datastoreItem>
</file>

<file path=customXml/itemProps3.xml><?xml version="1.0" encoding="utf-8"?>
<ds:datastoreItem xmlns:ds="http://schemas.openxmlformats.org/officeDocument/2006/customXml" ds:itemID="{FD4D147F-B767-4D7D-8BC3-2F0E5AFB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F73EF0-7400-4E48-AE2E-39A32230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陆晓昕</cp:lastModifiedBy>
  <cp:revision>8</cp:revision>
  <dcterms:created xsi:type="dcterms:W3CDTF">2024-10-28T05:38:00Z</dcterms:created>
  <dcterms:modified xsi:type="dcterms:W3CDTF">2024-10-29T08:54:00Z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0x0101006AB551BD9A001E479E0B05418F17870A</vt:lpwstr>
  </property>
</Properties>
</file>