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B812F" w14:textId="77777777" w:rsidR="00C803A7" w:rsidRDefault="00A9001B">
      <w:pPr>
        <w:autoSpaceDE w:val="0"/>
        <w:autoSpaceDN w:val="0"/>
        <w:adjustRightInd w:val="0"/>
        <w:spacing w:line="600" w:lineRule="exact"/>
        <w:rPr>
          <w:rFonts w:ascii="宋体" w:eastAsia="宋体" w:hAnsi="宋体"/>
          <w:b/>
          <w:sz w:val="24"/>
        </w:rPr>
      </w:pPr>
      <w:r>
        <w:rPr>
          <w:rFonts w:ascii="宋体" w:eastAsia="宋体" w:hAnsi="宋体" w:hint="eastAsia"/>
          <w:b/>
          <w:sz w:val="24"/>
        </w:rPr>
        <w:t>证券代码：</w:t>
      </w:r>
      <w:r>
        <w:rPr>
          <w:rFonts w:ascii="宋体" w:eastAsia="宋体" w:hAnsi="宋体"/>
          <w:b/>
          <w:sz w:val="24"/>
        </w:rPr>
        <w:t>688503                                   证券简称：</w:t>
      </w:r>
      <w:r>
        <w:rPr>
          <w:rFonts w:ascii="宋体" w:eastAsia="宋体" w:hAnsi="宋体" w:hint="eastAsia"/>
          <w:b/>
          <w:sz w:val="24"/>
        </w:rPr>
        <w:t>聚和材料</w:t>
      </w:r>
    </w:p>
    <w:p w14:paraId="5857E308" w14:textId="77777777" w:rsidR="00C803A7" w:rsidRDefault="00A9001B">
      <w:pPr>
        <w:widowControl/>
        <w:tabs>
          <w:tab w:val="center" w:pos="4512"/>
          <w:tab w:val="left" w:pos="7870"/>
        </w:tabs>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常州聚和新材料股份有限公司</w:t>
      </w:r>
    </w:p>
    <w:p w14:paraId="3EAD8698" w14:textId="77777777" w:rsidR="00C803A7" w:rsidRDefault="00A9001B">
      <w:pPr>
        <w:widowControl/>
        <w:tabs>
          <w:tab w:val="center" w:pos="4512"/>
          <w:tab w:val="left" w:pos="7870"/>
        </w:tabs>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投资者关系活动记录表</w:t>
      </w:r>
    </w:p>
    <w:p w14:paraId="22114325" w14:textId="37669995" w:rsidR="00C803A7" w:rsidRDefault="00A9001B">
      <w:pPr>
        <w:jc w:val="right"/>
        <w:rPr>
          <w:rFonts w:ascii="宋体" w:eastAsia="宋体" w:hAnsi="宋体"/>
        </w:rPr>
      </w:pPr>
      <w:r>
        <w:rPr>
          <w:rFonts w:ascii="宋体" w:eastAsia="宋体" w:hAnsi="宋体" w:hint="eastAsia"/>
        </w:rPr>
        <w:t>编号：2</w:t>
      </w:r>
      <w:r>
        <w:rPr>
          <w:rFonts w:ascii="宋体" w:eastAsia="宋体" w:hAnsi="宋体"/>
        </w:rPr>
        <w:t>024</w:t>
      </w:r>
      <w:r>
        <w:rPr>
          <w:rFonts w:ascii="宋体" w:eastAsia="宋体" w:hAnsi="宋体" w:hint="eastAsia"/>
        </w:rPr>
        <w:t>-</w:t>
      </w:r>
      <w:r>
        <w:rPr>
          <w:rFonts w:ascii="宋体" w:eastAsia="宋体" w:hAnsi="宋体"/>
        </w:rPr>
        <w:t>00</w:t>
      </w:r>
      <w:r w:rsidR="000954E0">
        <w:rPr>
          <w:rFonts w:ascii="宋体" w:eastAsia="宋体" w:hAnsi="宋体"/>
        </w:rPr>
        <w:t>4</w:t>
      </w:r>
    </w:p>
    <w:tbl>
      <w:tblPr>
        <w:tblW w:w="5643" w:type="pct"/>
        <w:tblInd w:w="-717" w:type="dxa"/>
        <w:tblCellMar>
          <w:top w:w="15" w:type="dxa"/>
          <w:left w:w="15" w:type="dxa"/>
          <w:bottom w:w="15" w:type="dxa"/>
          <w:right w:w="15" w:type="dxa"/>
        </w:tblCellMar>
        <w:tblLook w:val="04A0" w:firstRow="1" w:lastRow="0" w:firstColumn="1" w:lastColumn="0" w:noHBand="0" w:noVBand="1"/>
      </w:tblPr>
      <w:tblGrid>
        <w:gridCol w:w="1560"/>
        <w:gridCol w:w="7796"/>
      </w:tblGrid>
      <w:tr w:rsidR="00C803A7" w14:paraId="573EAEA7" w14:textId="77777777">
        <w:trPr>
          <w:trHeight w:val="540"/>
        </w:trPr>
        <w:tc>
          <w:tcPr>
            <w:tcW w:w="1560" w:type="dxa"/>
            <w:tcBorders>
              <w:top w:val="single" w:sz="6" w:space="0" w:color="666666"/>
              <w:left w:val="single" w:sz="6" w:space="0" w:color="666666"/>
              <w:bottom w:val="single" w:sz="6" w:space="0" w:color="666666"/>
              <w:right w:val="single" w:sz="6" w:space="0" w:color="666666"/>
            </w:tcBorders>
            <w:vAlign w:val="center"/>
          </w:tcPr>
          <w:p w14:paraId="0B49B8B0" w14:textId="77777777" w:rsidR="00C803A7" w:rsidRDefault="00A9001B">
            <w:pPr>
              <w:widowControl/>
              <w:wordWrap w:val="0"/>
              <w:spacing w:before="150" w:after="150"/>
              <w:jc w:val="center"/>
              <w:rPr>
                <w:rFonts w:ascii="宋体" w:eastAsia="宋体" w:hAnsi="宋体" w:cs="宋体"/>
                <w:color w:val="333333"/>
                <w:kern w:val="0"/>
                <w:sz w:val="24"/>
                <w:szCs w:val="24"/>
              </w:rPr>
            </w:pPr>
            <w:r>
              <w:rPr>
                <w:rFonts w:ascii="宋体" w:eastAsia="宋体" w:hAnsi="宋体" w:cs="宋体"/>
                <w:color w:val="333333"/>
                <w:kern w:val="0"/>
                <w:sz w:val="24"/>
                <w:szCs w:val="24"/>
              </w:rPr>
              <w:t>投资者关系</w:t>
            </w:r>
            <w:r>
              <w:rPr>
                <w:rFonts w:ascii="宋体" w:eastAsia="宋体" w:hAnsi="宋体" w:cs="宋体"/>
                <w:color w:val="333333"/>
                <w:kern w:val="0"/>
                <w:sz w:val="24"/>
                <w:szCs w:val="24"/>
              </w:rPr>
              <w:br/>
              <w:t>活动类别</w:t>
            </w:r>
          </w:p>
        </w:tc>
        <w:tc>
          <w:tcPr>
            <w:tcW w:w="7796" w:type="dxa"/>
            <w:tcBorders>
              <w:top w:val="single" w:sz="6" w:space="0" w:color="666666"/>
              <w:left w:val="single" w:sz="6" w:space="0" w:color="666666"/>
              <w:bottom w:val="single" w:sz="6" w:space="0" w:color="666666"/>
              <w:right w:val="single" w:sz="6" w:space="0" w:color="666666"/>
            </w:tcBorders>
            <w:vAlign w:val="center"/>
          </w:tcPr>
          <w:p w14:paraId="263EEE0A" w14:textId="77777777" w:rsidR="00C803A7" w:rsidRDefault="00A9001B">
            <w:pPr>
              <w:widowControl/>
              <w:spacing w:before="150" w:after="150"/>
              <w:jc w:val="left"/>
              <w:rPr>
                <w:rFonts w:ascii="宋体" w:eastAsia="宋体" w:hAnsi="宋体" w:cs="宋体"/>
                <w:color w:val="333333"/>
                <w:kern w:val="0"/>
                <w:sz w:val="24"/>
                <w:szCs w:val="24"/>
              </w:rPr>
            </w:pPr>
            <w:r>
              <w:rPr>
                <w:rFonts w:ascii="宋体" w:eastAsia="宋体" w:hAnsi="宋体" w:cs="宋体"/>
                <w:color w:val="333333"/>
                <w:kern w:val="0"/>
                <w:sz w:val="24"/>
                <w:szCs w:val="24"/>
              </w:rPr>
              <w:t>□特定对象调研       □分析师会议</w:t>
            </w:r>
            <w:r>
              <w:rPr>
                <w:rFonts w:ascii="宋体" w:eastAsia="宋体" w:hAnsi="宋体" w:cs="宋体"/>
                <w:color w:val="333333"/>
                <w:kern w:val="0"/>
                <w:sz w:val="24"/>
                <w:szCs w:val="24"/>
              </w:rPr>
              <w:br/>
              <w:t xml:space="preserve">□媒体采访           </w:t>
            </w:r>
            <w:r>
              <w:rPr>
                <w:rFonts w:ascii="宋体" w:eastAsia="宋体" w:hAnsi="宋体" w:cs="宋体" w:hint="eastAsia"/>
                <w:color w:val="333333"/>
                <w:kern w:val="0"/>
                <w:sz w:val="24"/>
                <w:szCs w:val="24"/>
              </w:rPr>
              <w:t>√</w:t>
            </w:r>
            <w:r>
              <w:rPr>
                <w:rFonts w:ascii="宋体" w:eastAsia="宋体" w:hAnsi="宋体" w:cs="宋体"/>
                <w:color w:val="333333"/>
                <w:kern w:val="0"/>
                <w:sz w:val="24"/>
                <w:szCs w:val="24"/>
              </w:rPr>
              <w:t>业绩说明会</w:t>
            </w:r>
            <w:r>
              <w:rPr>
                <w:rFonts w:ascii="宋体" w:eastAsia="宋体" w:hAnsi="宋体" w:cs="宋体"/>
                <w:color w:val="333333"/>
                <w:kern w:val="0"/>
                <w:sz w:val="24"/>
                <w:szCs w:val="24"/>
              </w:rPr>
              <w:br/>
              <w:t>□新闻发布会</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□路演活动</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br/>
              <w:t>□现场参观           □其他（电话会议）</w:t>
            </w:r>
          </w:p>
        </w:tc>
      </w:tr>
      <w:tr w:rsidR="00C803A7" w14:paraId="4C84E3DD" w14:textId="77777777">
        <w:trPr>
          <w:trHeight w:val="1048"/>
        </w:trPr>
        <w:tc>
          <w:tcPr>
            <w:tcW w:w="1560" w:type="dxa"/>
            <w:tcBorders>
              <w:top w:val="single" w:sz="6" w:space="0" w:color="666666"/>
              <w:left w:val="single" w:sz="6" w:space="0" w:color="666666"/>
              <w:bottom w:val="single" w:sz="6" w:space="0" w:color="666666"/>
              <w:right w:val="single" w:sz="6" w:space="0" w:color="666666"/>
            </w:tcBorders>
            <w:vAlign w:val="center"/>
          </w:tcPr>
          <w:p w14:paraId="1ABF1F47" w14:textId="77777777" w:rsidR="00C803A7" w:rsidRDefault="00A9001B">
            <w:pPr>
              <w:widowControl/>
              <w:wordWrap w:val="0"/>
              <w:spacing w:before="150" w:after="150"/>
              <w:jc w:val="center"/>
              <w:rPr>
                <w:rFonts w:ascii="宋体" w:eastAsia="宋体" w:hAnsi="宋体" w:cs="宋体"/>
                <w:color w:val="333333"/>
                <w:kern w:val="0"/>
                <w:sz w:val="24"/>
                <w:szCs w:val="24"/>
              </w:rPr>
            </w:pPr>
            <w:r>
              <w:rPr>
                <w:rFonts w:ascii="宋体" w:eastAsia="宋体" w:hAnsi="宋体" w:cs="宋体"/>
                <w:color w:val="333333"/>
                <w:kern w:val="0"/>
                <w:sz w:val="24"/>
                <w:szCs w:val="24"/>
              </w:rPr>
              <w:t>参与单位名称</w:t>
            </w:r>
          </w:p>
        </w:tc>
        <w:tc>
          <w:tcPr>
            <w:tcW w:w="7796" w:type="dxa"/>
            <w:tcBorders>
              <w:top w:val="single" w:sz="6" w:space="0" w:color="666666"/>
              <w:left w:val="single" w:sz="6" w:space="0" w:color="666666"/>
              <w:bottom w:val="single" w:sz="6" w:space="0" w:color="666666"/>
              <w:right w:val="single" w:sz="6" w:space="0" w:color="666666"/>
            </w:tcBorders>
            <w:vAlign w:val="center"/>
          </w:tcPr>
          <w:p w14:paraId="311F9BC5" w14:textId="172D9650" w:rsidR="00C803A7" w:rsidRDefault="00A9001B">
            <w:pPr>
              <w:widowControl/>
              <w:spacing w:before="150" w:after="15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线上参与公司</w:t>
            </w:r>
            <w:r>
              <w:rPr>
                <w:rFonts w:ascii="宋体" w:eastAsia="宋体" w:hAnsi="宋体" w:cs="宋体"/>
                <w:color w:val="333333"/>
                <w:kern w:val="0"/>
                <w:sz w:val="24"/>
                <w:szCs w:val="24"/>
              </w:rPr>
              <w:t>202</w:t>
            </w:r>
            <w:r w:rsidR="003B5E26">
              <w:rPr>
                <w:rFonts w:ascii="宋体" w:eastAsia="宋体" w:hAnsi="宋体" w:cs="宋体" w:hint="eastAsia"/>
                <w:color w:val="333333"/>
                <w:kern w:val="0"/>
                <w:sz w:val="24"/>
                <w:szCs w:val="24"/>
              </w:rPr>
              <w:t>4</w:t>
            </w:r>
            <w:r>
              <w:rPr>
                <w:rFonts w:ascii="宋体" w:eastAsia="宋体" w:hAnsi="宋体" w:cs="宋体"/>
                <w:color w:val="333333"/>
                <w:kern w:val="0"/>
                <w:sz w:val="24"/>
                <w:szCs w:val="24"/>
              </w:rPr>
              <w:t>年</w:t>
            </w:r>
            <w:r w:rsidR="002601C8">
              <w:rPr>
                <w:rFonts w:ascii="宋体" w:eastAsia="宋体" w:hAnsi="宋体" w:cs="宋体" w:hint="eastAsia"/>
                <w:color w:val="333333"/>
                <w:kern w:val="0"/>
                <w:sz w:val="24"/>
                <w:szCs w:val="24"/>
              </w:rPr>
              <w:t>第三季度</w:t>
            </w:r>
            <w:r>
              <w:rPr>
                <w:rFonts w:ascii="宋体" w:eastAsia="宋体" w:hAnsi="宋体" w:cs="宋体"/>
                <w:color w:val="333333"/>
                <w:kern w:val="0"/>
                <w:sz w:val="24"/>
                <w:szCs w:val="24"/>
              </w:rPr>
              <w:t>业绩说明会的全体投资者</w:t>
            </w:r>
          </w:p>
          <w:p w14:paraId="24A79827" w14:textId="77777777" w:rsidR="00C803A7" w:rsidRDefault="00A9001B">
            <w:pPr>
              <w:widowControl/>
              <w:spacing w:before="150" w:after="15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（具体名单见附件）</w:t>
            </w:r>
          </w:p>
        </w:tc>
      </w:tr>
      <w:tr w:rsidR="00C803A7" w14:paraId="14CBAD04" w14:textId="77777777">
        <w:trPr>
          <w:trHeight w:val="540"/>
        </w:trPr>
        <w:tc>
          <w:tcPr>
            <w:tcW w:w="1560" w:type="dxa"/>
            <w:tcBorders>
              <w:top w:val="single" w:sz="6" w:space="0" w:color="666666"/>
              <w:left w:val="single" w:sz="6" w:space="0" w:color="666666"/>
              <w:bottom w:val="single" w:sz="6" w:space="0" w:color="666666"/>
              <w:right w:val="single" w:sz="6" w:space="0" w:color="666666"/>
            </w:tcBorders>
            <w:vAlign w:val="center"/>
          </w:tcPr>
          <w:p w14:paraId="21266B01" w14:textId="77777777" w:rsidR="00C803A7" w:rsidRDefault="00A9001B">
            <w:pPr>
              <w:widowControl/>
              <w:spacing w:before="150" w:after="150"/>
              <w:jc w:val="center"/>
              <w:rPr>
                <w:rFonts w:ascii="宋体" w:eastAsia="宋体" w:hAnsi="宋体" w:cs="宋体"/>
                <w:color w:val="333333"/>
                <w:kern w:val="0"/>
                <w:sz w:val="24"/>
                <w:szCs w:val="24"/>
              </w:rPr>
            </w:pPr>
            <w:r>
              <w:rPr>
                <w:rFonts w:ascii="宋体" w:eastAsia="宋体" w:hAnsi="宋体" w:cs="宋体"/>
                <w:color w:val="333333"/>
                <w:kern w:val="0"/>
                <w:sz w:val="24"/>
                <w:szCs w:val="24"/>
              </w:rPr>
              <w:t>时间</w:t>
            </w:r>
          </w:p>
        </w:tc>
        <w:tc>
          <w:tcPr>
            <w:tcW w:w="7796" w:type="dxa"/>
            <w:tcBorders>
              <w:top w:val="single" w:sz="6" w:space="0" w:color="666666"/>
              <w:left w:val="single" w:sz="6" w:space="0" w:color="666666"/>
              <w:bottom w:val="single" w:sz="6" w:space="0" w:color="666666"/>
              <w:right w:val="single" w:sz="6" w:space="0" w:color="666666"/>
            </w:tcBorders>
            <w:vAlign w:val="center"/>
          </w:tcPr>
          <w:p w14:paraId="59E3D769" w14:textId="662DFCD5" w:rsidR="00C803A7" w:rsidRDefault="00A9001B">
            <w:pPr>
              <w:widowControl/>
              <w:wordWrap w:val="0"/>
              <w:spacing w:before="150" w:after="150"/>
              <w:jc w:val="left"/>
              <w:rPr>
                <w:rFonts w:ascii="宋体" w:eastAsia="宋体" w:hAnsi="宋体" w:cs="宋体"/>
                <w:color w:val="333333"/>
                <w:kern w:val="0"/>
                <w:sz w:val="24"/>
                <w:szCs w:val="24"/>
              </w:rPr>
            </w:pPr>
            <w:r>
              <w:rPr>
                <w:rFonts w:ascii="宋体" w:eastAsia="宋体" w:hAnsi="宋体" w:cs="宋体"/>
                <w:color w:val="333333"/>
                <w:kern w:val="0"/>
                <w:sz w:val="24"/>
                <w:szCs w:val="24"/>
              </w:rPr>
              <w:t>2024</w:t>
            </w:r>
            <w:r>
              <w:rPr>
                <w:rFonts w:ascii="宋体" w:eastAsia="宋体" w:hAnsi="宋体" w:cs="宋体" w:hint="eastAsia"/>
                <w:color w:val="333333"/>
                <w:kern w:val="0"/>
                <w:sz w:val="24"/>
                <w:szCs w:val="24"/>
              </w:rPr>
              <w:t>年</w:t>
            </w:r>
            <w:r w:rsidR="002601C8">
              <w:rPr>
                <w:rFonts w:ascii="宋体" w:eastAsia="宋体" w:hAnsi="宋体" w:cs="宋体" w:hint="eastAsia"/>
                <w:color w:val="333333"/>
                <w:kern w:val="0"/>
                <w:sz w:val="24"/>
                <w:szCs w:val="24"/>
              </w:rPr>
              <w:t>10</w:t>
            </w:r>
            <w:r>
              <w:rPr>
                <w:rFonts w:ascii="宋体" w:eastAsia="宋体" w:hAnsi="宋体" w:cs="宋体" w:hint="eastAsia"/>
                <w:color w:val="333333"/>
                <w:kern w:val="0"/>
                <w:sz w:val="24"/>
                <w:szCs w:val="24"/>
              </w:rPr>
              <w:t>月</w:t>
            </w:r>
            <w:r w:rsidR="003B5E26">
              <w:rPr>
                <w:rFonts w:ascii="宋体" w:eastAsia="宋体" w:hAnsi="宋体" w:cs="宋体" w:hint="eastAsia"/>
                <w:color w:val="333333"/>
                <w:kern w:val="0"/>
                <w:sz w:val="24"/>
                <w:szCs w:val="24"/>
              </w:rPr>
              <w:t>2</w:t>
            </w:r>
            <w:r w:rsidR="002601C8">
              <w:rPr>
                <w:rFonts w:ascii="宋体" w:eastAsia="宋体" w:hAnsi="宋体" w:cs="宋体" w:hint="eastAsia"/>
                <w:color w:val="333333"/>
                <w:kern w:val="0"/>
                <w:sz w:val="24"/>
                <w:szCs w:val="24"/>
              </w:rPr>
              <w:t>8</w:t>
            </w:r>
            <w:r>
              <w:rPr>
                <w:rFonts w:ascii="宋体" w:eastAsia="宋体" w:hAnsi="宋体" w:cs="宋体" w:hint="eastAsia"/>
                <w:color w:val="333333"/>
                <w:kern w:val="0"/>
                <w:sz w:val="24"/>
                <w:szCs w:val="24"/>
              </w:rPr>
              <w:t>日</w:t>
            </w:r>
            <w:r w:rsidR="003B5E26">
              <w:rPr>
                <w:rFonts w:ascii="宋体" w:eastAsia="宋体" w:hAnsi="宋体" w:cs="宋体" w:hint="eastAsia"/>
                <w:color w:val="333333"/>
                <w:kern w:val="0"/>
                <w:sz w:val="24"/>
                <w:szCs w:val="24"/>
              </w:rPr>
              <w:t>20</w:t>
            </w:r>
            <w:r>
              <w:rPr>
                <w:rFonts w:ascii="宋体" w:eastAsia="宋体" w:hAnsi="宋体" w:cs="宋体" w:hint="eastAsia"/>
                <w:color w:val="333333"/>
                <w:kern w:val="0"/>
                <w:sz w:val="24"/>
                <w:szCs w:val="24"/>
              </w:rPr>
              <w:t>:</w:t>
            </w:r>
            <w:r w:rsidR="002601C8">
              <w:rPr>
                <w:rFonts w:ascii="宋体" w:eastAsia="宋体" w:hAnsi="宋体" w:cs="宋体" w:hint="eastAsia"/>
                <w:color w:val="333333"/>
                <w:kern w:val="0"/>
                <w:sz w:val="24"/>
                <w:szCs w:val="24"/>
              </w:rPr>
              <w:t>3</w:t>
            </w:r>
            <w:r>
              <w:rPr>
                <w:rFonts w:ascii="宋体" w:eastAsia="宋体" w:hAnsi="宋体" w:cs="宋体"/>
                <w:color w:val="333333"/>
                <w:kern w:val="0"/>
                <w:sz w:val="24"/>
                <w:szCs w:val="24"/>
              </w:rPr>
              <w:t>0</w:t>
            </w:r>
          </w:p>
        </w:tc>
      </w:tr>
      <w:tr w:rsidR="00C803A7" w14:paraId="6153F5C6" w14:textId="77777777">
        <w:trPr>
          <w:trHeight w:val="540"/>
        </w:trPr>
        <w:tc>
          <w:tcPr>
            <w:tcW w:w="1560" w:type="dxa"/>
            <w:tcBorders>
              <w:top w:val="single" w:sz="6" w:space="0" w:color="666666"/>
              <w:left w:val="single" w:sz="6" w:space="0" w:color="666666"/>
              <w:bottom w:val="single" w:sz="6" w:space="0" w:color="666666"/>
              <w:right w:val="single" w:sz="6" w:space="0" w:color="666666"/>
            </w:tcBorders>
            <w:vAlign w:val="center"/>
          </w:tcPr>
          <w:p w14:paraId="64B92C12" w14:textId="77777777" w:rsidR="00C803A7" w:rsidRDefault="00A9001B">
            <w:pPr>
              <w:widowControl/>
              <w:wordWrap w:val="0"/>
              <w:spacing w:before="150" w:after="150"/>
              <w:jc w:val="center"/>
              <w:rPr>
                <w:rFonts w:ascii="宋体" w:eastAsia="宋体" w:hAnsi="宋体" w:cs="宋体"/>
                <w:color w:val="333333"/>
                <w:kern w:val="0"/>
                <w:sz w:val="24"/>
                <w:szCs w:val="24"/>
              </w:rPr>
            </w:pPr>
            <w:r>
              <w:rPr>
                <w:rFonts w:ascii="宋体" w:eastAsia="宋体" w:hAnsi="宋体" w:cs="宋体"/>
                <w:color w:val="333333"/>
                <w:kern w:val="0"/>
                <w:sz w:val="24"/>
                <w:szCs w:val="24"/>
              </w:rPr>
              <w:t>地点</w:t>
            </w:r>
          </w:p>
        </w:tc>
        <w:tc>
          <w:tcPr>
            <w:tcW w:w="7796" w:type="dxa"/>
            <w:tcBorders>
              <w:top w:val="single" w:sz="6" w:space="0" w:color="666666"/>
              <w:left w:val="single" w:sz="6" w:space="0" w:color="666666"/>
              <w:bottom w:val="single" w:sz="6" w:space="0" w:color="666666"/>
              <w:right w:val="single" w:sz="6" w:space="0" w:color="666666"/>
            </w:tcBorders>
            <w:vAlign w:val="center"/>
          </w:tcPr>
          <w:p w14:paraId="2EDCA288" w14:textId="77777777" w:rsidR="00C803A7" w:rsidRDefault="00A9001B">
            <w:pPr>
              <w:widowControl/>
              <w:wordWrap w:val="0"/>
              <w:spacing w:before="150" w:after="15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聚和材料会议室</w:t>
            </w:r>
          </w:p>
        </w:tc>
      </w:tr>
      <w:tr w:rsidR="00C803A7" w14:paraId="51603A55" w14:textId="77777777">
        <w:trPr>
          <w:trHeight w:val="540"/>
        </w:trPr>
        <w:tc>
          <w:tcPr>
            <w:tcW w:w="1560" w:type="dxa"/>
            <w:tcBorders>
              <w:top w:val="single" w:sz="6" w:space="0" w:color="666666"/>
              <w:left w:val="single" w:sz="6" w:space="0" w:color="666666"/>
              <w:bottom w:val="single" w:sz="6" w:space="0" w:color="666666"/>
              <w:right w:val="single" w:sz="6" w:space="0" w:color="666666"/>
            </w:tcBorders>
            <w:vAlign w:val="center"/>
          </w:tcPr>
          <w:p w14:paraId="6D0899DF" w14:textId="77777777" w:rsidR="00C803A7" w:rsidRDefault="00A9001B">
            <w:pPr>
              <w:widowControl/>
              <w:wordWrap w:val="0"/>
              <w:spacing w:before="150" w:after="150"/>
              <w:jc w:val="center"/>
              <w:rPr>
                <w:rFonts w:ascii="宋体" w:eastAsia="宋体" w:hAnsi="宋体" w:cs="宋体"/>
                <w:color w:val="333333"/>
                <w:kern w:val="0"/>
                <w:sz w:val="24"/>
                <w:szCs w:val="24"/>
              </w:rPr>
            </w:pPr>
            <w:r>
              <w:rPr>
                <w:rFonts w:ascii="宋体" w:eastAsia="宋体" w:hAnsi="宋体" w:cs="宋体"/>
                <w:color w:val="333333"/>
                <w:kern w:val="0"/>
                <w:sz w:val="24"/>
                <w:szCs w:val="24"/>
              </w:rPr>
              <w:t>上市公司接待</w:t>
            </w:r>
          </w:p>
          <w:p w14:paraId="7E040442" w14:textId="77777777" w:rsidR="00C803A7" w:rsidRDefault="00A9001B">
            <w:pPr>
              <w:widowControl/>
              <w:wordWrap w:val="0"/>
              <w:spacing w:before="150" w:after="150"/>
              <w:jc w:val="center"/>
              <w:rPr>
                <w:rFonts w:ascii="宋体" w:eastAsia="宋体" w:hAnsi="宋体" w:cs="宋体"/>
                <w:color w:val="333333"/>
                <w:kern w:val="0"/>
                <w:sz w:val="24"/>
                <w:szCs w:val="24"/>
              </w:rPr>
            </w:pPr>
            <w:r>
              <w:rPr>
                <w:rFonts w:ascii="宋体" w:eastAsia="宋体" w:hAnsi="宋体" w:cs="宋体"/>
                <w:color w:val="333333"/>
                <w:kern w:val="0"/>
                <w:sz w:val="24"/>
                <w:szCs w:val="24"/>
              </w:rPr>
              <w:t>人员姓名</w:t>
            </w:r>
          </w:p>
        </w:tc>
        <w:tc>
          <w:tcPr>
            <w:tcW w:w="7796" w:type="dxa"/>
            <w:tcBorders>
              <w:top w:val="single" w:sz="6" w:space="0" w:color="666666"/>
              <w:left w:val="single" w:sz="6" w:space="0" w:color="666666"/>
              <w:bottom w:val="single" w:sz="6" w:space="0" w:color="666666"/>
              <w:right w:val="single" w:sz="6" w:space="0" w:color="666666"/>
            </w:tcBorders>
            <w:vAlign w:val="center"/>
          </w:tcPr>
          <w:p w14:paraId="7B2448BE" w14:textId="37076D61" w:rsidR="00C803A7" w:rsidRDefault="00A9001B">
            <w:pPr>
              <w:widowControl/>
              <w:spacing w:before="150" w:after="15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总经理 </w:t>
            </w:r>
            <w:r>
              <w:rPr>
                <w:rFonts w:ascii="宋体" w:eastAsia="宋体" w:hAnsi="宋体" w:cs="宋体"/>
                <w:color w:val="333333"/>
                <w:kern w:val="0"/>
                <w:sz w:val="24"/>
                <w:szCs w:val="24"/>
              </w:rPr>
              <w:t xml:space="preserve"> </w:t>
            </w:r>
            <w:r w:rsidR="003B5E26">
              <w:rPr>
                <w:rFonts w:ascii="宋体" w:eastAsia="宋体" w:hAnsi="宋体" w:cs="宋体" w:hint="eastAsia"/>
                <w:color w:val="333333"/>
                <w:kern w:val="0"/>
                <w:sz w:val="24"/>
                <w:szCs w:val="24"/>
              </w:rPr>
              <w:t>敖毅伟</w:t>
            </w:r>
          </w:p>
          <w:p w14:paraId="3A078919" w14:textId="26940974" w:rsidR="00C803A7" w:rsidRDefault="00A9001B">
            <w:pPr>
              <w:widowControl/>
              <w:spacing w:before="150" w:after="15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财务总监</w:t>
            </w:r>
            <w:r w:rsidR="003B5E26">
              <w:rPr>
                <w:rFonts w:ascii="宋体" w:eastAsia="宋体" w:hAnsi="宋体" w:cs="宋体" w:hint="eastAsia"/>
                <w:color w:val="333333"/>
                <w:kern w:val="0"/>
                <w:sz w:val="24"/>
                <w:szCs w:val="24"/>
              </w:rPr>
              <w:t>兼董事会秘书</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003B5E26">
              <w:rPr>
                <w:rFonts w:ascii="宋体" w:eastAsia="宋体" w:hAnsi="宋体" w:cs="宋体" w:hint="eastAsia"/>
                <w:color w:val="333333"/>
                <w:kern w:val="0"/>
                <w:sz w:val="24"/>
                <w:szCs w:val="24"/>
              </w:rPr>
              <w:t>林椿楠</w:t>
            </w:r>
          </w:p>
          <w:p w14:paraId="70D84C53" w14:textId="13E1F2A7" w:rsidR="003B5E26" w:rsidRDefault="001C2912">
            <w:pPr>
              <w:widowControl/>
              <w:spacing w:before="150" w:after="150"/>
              <w:jc w:val="left"/>
              <w:rPr>
                <w:rFonts w:ascii="宋体" w:eastAsia="宋体" w:hAnsi="宋体" w:cs="宋体"/>
                <w:color w:val="333333"/>
                <w:kern w:val="0"/>
                <w:sz w:val="24"/>
                <w:szCs w:val="24"/>
              </w:rPr>
            </w:pPr>
            <w:r w:rsidRPr="001C2912">
              <w:rPr>
                <w:rFonts w:ascii="宋体" w:eastAsia="宋体" w:hAnsi="宋体" w:cs="宋体" w:hint="eastAsia"/>
                <w:color w:val="333333"/>
                <w:kern w:val="0"/>
                <w:sz w:val="24"/>
                <w:szCs w:val="24"/>
              </w:rPr>
              <w:t>证券事务代表</w:t>
            </w:r>
            <w:r w:rsidR="003B5E26">
              <w:rPr>
                <w:rFonts w:ascii="宋体" w:eastAsia="宋体" w:hAnsi="宋体" w:cs="宋体" w:hint="eastAsia"/>
                <w:color w:val="333333"/>
                <w:kern w:val="0"/>
                <w:sz w:val="24"/>
                <w:szCs w:val="24"/>
              </w:rPr>
              <w:t xml:space="preserve"> 占凯云</w:t>
            </w:r>
          </w:p>
          <w:p w14:paraId="3F91A47E" w14:textId="6BA2C0F7" w:rsidR="00C803A7" w:rsidRDefault="003B5E26">
            <w:pPr>
              <w:widowControl/>
              <w:spacing w:before="150" w:after="15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投资者</w:t>
            </w:r>
            <w:r w:rsidR="00153417">
              <w:rPr>
                <w:rFonts w:ascii="宋体" w:eastAsia="宋体" w:hAnsi="宋体" w:cs="宋体" w:hint="eastAsia"/>
                <w:color w:val="333333"/>
                <w:kern w:val="0"/>
                <w:sz w:val="24"/>
                <w:szCs w:val="24"/>
              </w:rPr>
              <w:t>关系</w:t>
            </w:r>
            <w:r>
              <w:rPr>
                <w:rFonts w:ascii="宋体" w:eastAsia="宋体" w:hAnsi="宋体" w:cs="宋体" w:hint="eastAsia"/>
                <w:color w:val="333333"/>
                <w:kern w:val="0"/>
                <w:sz w:val="24"/>
                <w:szCs w:val="24"/>
              </w:rPr>
              <w:t>经理 张芷菡</w:t>
            </w:r>
          </w:p>
        </w:tc>
      </w:tr>
      <w:tr w:rsidR="00C803A7" w14:paraId="5D4FDC11" w14:textId="77777777">
        <w:trPr>
          <w:trHeight w:val="540"/>
        </w:trPr>
        <w:tc>
          <w:tcPr>
            <w:tcW w:w="1560" w:type="dxa"/>
            <w:tcBorders>
              <w:top w:val="single" w:sz="6" w:space="0" w:color="666666"/>
              <w:left w:val="single" w:sz="6" w:space="0" w:color="666666"/>
              <w:bottom w:val="single" w:sz="6" w:space="0" w:color="666666"/>
              <w:right w:val="single" w:sz="6" w:space="0" w:color="666666"/>
            </w:tcBorders>
            <w:vAlign w:val="center"/>
          </w:tcPr>
          <w:p w14:paraId="73AAB06F" w14:textId="77777777" w:rsidR="00C803A7" w:rsidRDefault="00A9001B">
            <w:pPr>
              <w:widowControl/>
              <w:wordWrap w:val="0"/>
              <w:spacing w:before="150" w:after="150"/>
              <w:jc w:val="center"/>
              <w:rPr>
                <w:rFonts w:ascii="宋体" w:eastAsia="宋体" w:hAnsi="宋体" w:cs="宋体"/>
                <w:color w:val="333333"/>
                <w:kern w:val="0"/>
                <w:sz w:val="24"/>
                <w:szCs w:val="24"/>
              </w:rPr>
            </w:pPr>
            <w:r>
              <w:rPr>
                <w:rFonts w:ascii="宋体" w:eastAsia="宋体" w:hAnsi="宋体" w:cs="宋体"/>
                <w:color w:val="333333"/>
                <w:kern w:val="0"/>
                <w:sz w:val="24"/>
                <w:szCs w:val="24"/>
              </w:rPr>
              <w:t>投资者关系活动主要内容介绍</w:t>
            </w:r>
          </w:p>
        </w:tc>
        <w:tc>
          <w:tcPr>
            <w:tcW w:w="7796" w:type="dxa"/>
            <w:tcBorders>
              <w:top w:val="single" w:sz="6" w:space="0" w:color="666666"/>
              <w:left w:val="single" w:sz="6" w:space="0" w:color="666666"/>
              <w:bottom w:val="single" w:sz="6" w:space="0" w:color="666666"/>
              <w:right w:val="single" w:sz="6" w:space="0" w:color="666666"/>
            </w:tcBorders>
            <w:vAlign w:val="center"/>
          </w:tcPr>
          <w:p w14:paraId="763F7F31" w14:textId="1870B13F" w:rsidR="00C803A7" w:rsidRDefault="00A9001B">
            <w:pPr>
              <w:widowControl/>
              <w:spacing w:before="150" w:after="150" w:line="360" w:lineRule="auto"/>
              <w:ind w:firstLineChars="200" w:firstLine="480"/>
              <w:jc w:val="left"/>
              <w:rPr>
                <w:rFonts w:ascii="宋体" w:eastAsia="宋体" w:hAnsi="宋体" w:cs="宋体"/>
                <w:color w:val="333333"/>
                <w:kern w:val="0"/>
                <w:sz w:val="24"/>
              </w:rPr>
            </w:pPr>
            <w:r>
              <w:rPr>
                <w:rFonts w:ascii="宋体" w:eastAsia="宋体" w:hAnsi="宋体" w:cs="宋体" w:hint="eastAsia"/>
                <w:color w:val="333333"/>
                <w:kern w:val="0"/>
                <w:sz w:val="24"/>
              </w:rPr>
              <w:t>公司于</w:t>
            </w:r>
            <w:r>
              <w:rPr>
                <w:rFonts w:ascii="宋体" w:eastAsia="宋体" w:hAnsi="宋体" w:cs="宋体"/>
                <w:color w:val="333333"/>
                <w:kern w:val="0"/>
                <w:sz w:val="24"/>
              </w:rPr>
              <w:t>2024年</w:t>
            </w:r>
            <w:r w:rsidR="002601C8">
              <w:rPr>
                <w:rFonts w:ascii="宋体" w:eastAsia="宋体" w:hAnsi="宋体" w:cs="宋体" w:hint="eastAsia"/>
                <w:color w:val="333333"/>
                <w:kern w:val="0"/>
                <w:sz w:val="24"/>
              </w:rPr>
              <w:t>10</w:t>
            </w:r>
            <w:r>
              <w:rPr>
                <w:rFonts w:ascii="宋体" w:eastAsia="宋体" w:hAnsi="宋体" w:cs="宋体"/>
                <w:color w:val="333333"/>
                <w:kern w:val="0"/>
                <w:sz w:val="24"/>
              </w:rPr>
              <w:t>月</w:t>
            </w:r>
            <w:r w:rsidR="002601C8">
              <w:rPr>
                <w:rFonts w:ascii="宋体" w:eastAsia="宋体" w:hAnsi="宋体" w:cs="宋体" w:hint="eastAsia"/>
                <w:color w:val="333333"/>
                <w:kern w:val="0"/>
                <w:sz w:val="24"/>
              </w:rPr>
              <w:t>28</w:t>
            </w:r>
            <w:r>
              <w:rPr>
                <w:rFonts w:ascii="宋体" w:eastAsia="宋体" w:hAnsi="宋体" w:cs="宋体"/>
                <w:color w:val="333333"/>
                <w:kern w:val="0"/>
                <w:sz w:val="24"/>
              </w:rPr>
              <w:t>日</w:t>
            </w:r>
            <w:r>
              <w:rPr>
                <w:rFonts w:ascii="宋体" w:eastAsia="宋体" w:hAnsi="宋体" w:cs="宋体" w:hint="eastAsia"/>
                <w:color w:val="333333"/>
                <w:kern w:val="0"/>
                <w:sz w:val="24"/>
              </w:rPr>
              <w:t>召开了2</w:t>
            </w:r>
            <w:r>
              <w:rPr>
                <w:rFonts w:ascii="宋体" w:eastAsia="宋体" w:hAnsi="宋体" w:cs="宋体"/>
                <w:color w:val="333333"/>
                <w:kern w:val="0"/>
                <w:sz w:val="24"/>
              </w:rPr>
              <w:t>02</w:t>
            </w:r>
            <w:r w:rsidR="00C35F37">
              <w:rPr>
                <w:rFonts w:ascii="宋体" w:eastAsia="宋体" w:hAnsi="宋体" w:cs="宋体" w:hint="eastAsia"/>
                <w:color w:val="333333"/>
                <w:kern w:val="0"/>
                <w:sz w:val="24"/>
              </w:rPr>
              <w:t>4</w:t>
            </w:r>
            <w:r>
              <w:rPr>
                <w:rFonts w:ascii="宋体" w:eastAsia="宋体" w:hAnsi="宋体" w:cs="宋体" w:hint="eastAsia"/>
                <w:color w:val="333333"/>
                <w:kern w:val="0"/>
                <w:sz w:val="24"/>
              </w:rPr>
              <w:t>年</w:t>
            </w:r>
            <w:r w:rsidR="002601C8">
              <w:rPr>
                <w:rFonts w:ascii="宋体" w:eastAsia="宋体" w:hAnsi="宋体" w:cs="宋体" w:hint="eastAsia"/>
                <w:color w:val="333333"/>
                <w:kern w:val="0"/>
                <w:sz w:val="24"/>
              </w:rPr>
              <w:t>第三季度</w:t>
            </w:r>
            <w:r>
              <w:rPr>
                <w:rFonts w:ascii="宋体" w:eastAsia="宋体" w:hAnsi="宋体" w:cs="宋体" w:hint="eastAsia"/>
                <w:color w:val="333333"/>
                <w:kern w:val="0"/>
                <w:sz w:val="24"/>
              </w:rPr>
              <w:t>业绩说明会</w:t>
            </w:r>
            <w:r>
              <w:rPr>
                <w:rFonts w:ascii="宋体" w:eastAsia="宋体" w:hAnsi="宋体" w:cs="宋体"/>
                <w:color w:val="333333"/>
                <w:kern w:val="0"/>
                <w:sz w:val="24"/>
              </w:rPr>
              <w:t>，现将互动交流中的主要内容总结如下：</w:t>
            </w:r>
          </w:p>
          <w:p w14:paraId="7CFF7827" w14:textId="56B9711B" w:rsidR="00C803A7" w:rsidRDefault="00A9001B">
            <w:pPr>
              <w:spacing w:line="360" w:lineRule="auto"/>
              <w:rPr>
                <w:rFonts w:ascii="宋体" w:eastAsia="宋体" w:hAnsi="宋体" w:cs="宋体"/>
                <w:b/>
                <w:bCs/>
                <w:color w:val="333333"/>
                <w:kern w:val="0"/>
                <w:sz w:val="24"/>
              </w:rPr>
            </w:pPr>
            <w:r>
              <w:rPr>
                <w:rFonts w:ascii="宋体" w:eastAsia="宋体" w:hAnsi="宋体" w:cs="宋体" w:hint="eastAsia"/>
                <w:b/>
                <w:bCs/>
                <w:color w:val="333333"/>
                <w:kern w:val="0"/>
                <w:sz w:val="24"/>
              </w:rPr>
              <w:t>一、2</w:t>
            </w:r>
            <w:r>
              <w:rPr>
                <w:rFonts w:ascii="宋体" w:eastAsia="宋体" w:hAnsi="宋体" w:cs="宋体"/>
                <w:b/>
                <w:bCs/>
                <w:color w:val="333333"/>
                <w:kern w:val="0"/>
                <w:sz w:val="24"/>
              </w:rPr>
              <w:t>02</w:t>
            </w:r>
            <w:r w:rsidR="00C35F37">
              <w:rPr>
                <w:rFonts w:ascii="宋体" w:eastAsia="宋体" w:hAnsi="宋体" w:cs="宋体" w:hint="eastAsia"/>
                <w:b/>
                <w:bCs/>
                <w:color w:val="333333"/>
                <w:kern w:val="0"/>
                <w:sz w:val="24"/>
              </w:rPr>
              <w:t>4</w:t>
            </w:r>
            <w:r>
              <w:rPr>
                <w:rFonts w:ascii="宋体" w:eastAsia="宋体" w:hAnsi="宋体" w:cs="宋体"/>
                <w:b/>
                <w:bCs/>
                <w:color w:val="333333"/>
                <w:kern w:val="0"/>
                <w:sz w:val="24"/>
              </w:rPr>
              <w:t>年</w:t>
            </w:r>
            <w:r w:rsidR="002601C8">
              <w:rPr>
                <w:rFonts w:ascii="宋体" w:eastAsia="宋体" w:hAnsi="宋体" w:cs="宋体" w:hint="eastAsia"/>
                <w:b/>
                <w:bCs/>
                <w:color w:val="333333"/>
                <w:kern w:val="0"/>
                <w:sz w:val="24"/>
              </w:rPr>
              <w:t>第三季度</w:t>
            </w:r>
            <w:r>
              <w:rPr>
                <w:rFonts w:ascii="宋体" w:eastAsia="宋体" w:hAnsi="宋体" w:cs="宋体" w:hint="eastAsia"/>
                <w:b/>
                <w:bCs/>
                <w:color w:val="333333"/>
                <w:kern w:val="0"/>
                <w:sz w:val="24"/>
              </w:rPr>
              <w:t>公司</w:t>
            </w:r>
            <w:r>
              <w:rPr>
                <w:rFonts w:ascii="宋体" w:eastAsia="宋体" w:hAnsi="宋体" w:cs="宋体"/>
                <w:b/>
                <w:bCs/>
                <w:color w:val="333333"/>
                <w:kern w:val="0"/>
                <w:sz w:val="24"/>
              </w:rPr>
              <w:t>经营情况</w:t>
            </w:r>
          </w:p>
          <w:p w14:paraId="2541F4BA" w14:textId="720451D9" w:rsidR="00252B91" w:rsidRPr="00252B91" w:rsidRDefault="00252B91" w:rsidP="00252B91">
            <w:pPr>
              <w:pStyle w:val="aa"/>
              <w:spacing w:line="360" w:lineRule="auto"/>
              <w:ind w:firstLine="480"/>
              <w:rPr>
                <w:rFonts w:ascii="宋体" w:eastAsia="宋体" w:hAnsi="宋体" w:cs="宋体"/>
                <w:color w:val="333333"/>
                <w:kern w:val="0"/>
                <w:sz w:val="24"/>
                <w:szCs w:val="22"/>
              </w:rPr>
            </w:pPr>
            <w:r w:rsidRPr="00252B91">
              <w:rPr>
                <w:rFonts w:ascii="宋体" w:eastAsia="宋体" w:hAnsi="宋体" w:cs="宋体" w:hint="eastAsia"/>
                <w:color w:val="333333"/>
                <w:kern w:val="0"/>
                <w:sz w:val="24"/>
                <w:szCs w:val="22"/>
              </w:rPr>
              <w:t>报告期内，</w:t>
            </w:r>
            <w:r w:rsidR="002601C8">
              <w:rPr>
                <w:rFonts w:ascii="宋体" w:eastAsia="宋体" w:hAnsi="宋体" w:cs="宋体" w:hint="eastAsia"/>
                <w:color w:val="333333"/>
                <w:kern w:val="0"/>
                <w:sz w:val="24"/>
                <w:szCs w:val="22"/>
              </w:rPr>
              <w:t>公司</w:t>
            </w:r>
            <w:r w:rsidR="002601C8" w:rsidRPr="002601C8">
              <w:rPr>
                <w:rFonts w:ascii="宋体" w:eastAsia="宋体" w:hAnsi="宋体" w:cs="宋体" w:hint="eastAsia"/>
                <w:color w:val="333333"/>
                <w:kern w:val="0"/>
                <w:sz w:val="24"/>
                <w:szCs w:val="22"/>
              </w:rPr>
              <w:t>实现营业收入98.26亿元，同比增长33%，实现归属于上市公司股东净利润4.2亿元，同比下滑4%，实现扣非归母净利润4.33亿元，同比增长7%</w:t>
            </w:r>
            <w:r w:rsidR="002601C8">
              <w:rPr>
                <w:rFonts w:ascii="宋体" w:eastAsia="宋体" w:hAnsi="宋体" w:cs="宋体" w:hint="eastAsia"/>
                <w:color w:val="333333"/>
                <w:kern w:val="0"/>
                <w:sz w:val="24"/>
                <w:szCs w:val="22"/>
              </w:rPr>
              <w:t>，</w:t>
            </w:r>
            <w:r w:rsidR="002601C8" w:rsidRPr="002601C8">
              <w:rPr>
                <w:rFonts w:ascii="宋体" w:eastAsia="宋体" w:hAnsi="宋体" w:cs="宋体" w:hint="eastAsia"/>
                <w:color w:val="333333"/>
                <w:kern w:val="0"/>
                <w:sz w:val="24"/>
                <w:szCs w:val="22"/>
              </w:rPr>
              <w:t>在光伏行业几乎全面亏损背景下，公司经营韧性尤为凸显，充分彰显核心竞争力。</w:t>
            </w:r>
          </w:p>
          <w:p w14:paraId="399DD1AC" w14:textId="761EC3B7" w:rsidR="002601C8" w:rsidRDefault="00252B91" w:rsidP="002601C8">
            <w:pPr>
              <w:pStyle w:val="aa"/>
              <w:spacing w:line="360" w:lineRule="auto"/>
              <w:ind w:firstLine="480"/>
              <w:rPr>
                <w:rFonts w:ascii="宋体" w:eastAsia="宋体" w:hAnsi="宋体" w:cs="宋体"/>
                <w:color w:val="333333"/>
                <w:kern w:val="0"/>
                <w:sz w:val="24"/>
                <w:szCs w:val="22"/>
              </w:rPr>
            </w:pPr>
            <w:r w:rsidRPr="00252B91">
              <w:rPr>
                <w:rFonts w:ascii="宋体" w:eastAsia="宋体" w:hAnsi="宋体" w:cs="宋体" w:hint="eastAsia"/>
                <w:color w:val="333333"/>
                <w:kern w:val="0"/>
                <w:sz w:val="24"/>
                <w:szCs w:val="22"/>
              </w:rPr>
              <w:t>报告期内</w:t>
            </w:r>
            <w:r w:rsidR="002601C8">
              <w:rPr>
                <w:rFonts w:ascii="宋体" w:eastAsia="宋体" w:hAnsi="宋体" w:cs="宋体" w:hint="eastAsia"/>
                <w:color w:val="333333"/>
                <w:kern w:val="0"/>
                <w:sz w:val="24"/>
                <w:szCs w:val="22"/>
              </w:rPr>
              <w:t>，</w:t>
            </w:r>
            <w:r w:rsidRPr="00252B91">
              <w:rPr>
                <w:rFonts w:ascii="宋体" w:eastAsia="宋体" w:hAnsi="宋体" w:cs="宋体" w:hint="eastAsia"/>
                <w:color w:val="333333"/>
                <w:kern w:val="0"/>
                <w:sz w:val="24"/>
                <w:szCs w:val="22"/>
              </w:rPr>
              <w:t>公司光伏导电银浆出货量</w:t>
            </w:r>
            <w:r w:rsidR="002601C8">
              <w:rPr>
                <w:rFonts w:ascii="宋体" w:eastAsia="宋体" w:hAnsi="宋体" w:cs="宋体" w:hint="eastAsia"/>
                <w:color w:val="333333"/>
                <w:kern w:val="0"/>
                <w:sz w:val="24"/>
                <w:szCs w:val="22"/>
              </w:rPr>
              <w:t>超过1</w:t>
            </w:r>
            <w:r w:rsidR="000954E0">
              <w:rPr>
                <w:rFonts w:ascii="宋体" w:eastAsia="宋体" w:hAnsi="宋体" w:cs="宋体"/>
                <w:color w:val="333333"/>
                <w:kern w:val="0"/>
                <w:sz w:val="24"/>
                <w:szCs w:val="22"/>
              </w:rPr>
              <w:t>,</w:t>
            </w:r>
            <w:r w:rsidR="002601C8">
              <w:rPr>
                <w:rFonts w:ascii="宋体" w:eastAsia="宋体" w:hAnsi="宋体" w:cs="宋体" w:hint="eastAsia"/>
                <w:color w:val="333333"/>
                <w:kern w:val="0"/>
                <w:sz w:val="24"/>
                <w:szCs w:val="22"/>
              </w:rPr>
              <w:t>610</w:t>
            </w:r>
            <w:r w:rsidRPr="00252B91">
              <w:rPr>
                <w:rFonts w:ascii="宋体" w:eastAsia="宋体" w:hAnsi="宋体" w:cs="宋体" w:hint="eastAsia"/>
                <w:color w:val="333333"/>
                <w:kern w:val="0"/>
                <w:sz w:val="24"/>
                <w:szCs w:val="22"/>
              </w:rPr>
              <w:t>吨，较比上年同期增长</w:t>
            </w:r>
            <w:r w:rsidR="002601C8">
              <w:rPr>
                <w:rFonts w:ascii="宋体" w:eastAsia="宋体" w:hAnsi="宋体" w:cs="宋体" w:hint="eastAsia"/>
                <w:color w:val="333333"/>
                <w:kern w:val="0"/>
                <w:sz w:val="24"/>
                <w:szCs w:val="22"/>
              </w:rPr>
              <w:t>11</w:t>
            </w:r>
            <w:r w:rsidRPr="00252B91">
              <w:rPr>
                <w:rFonts w:ascii="宋体" w:eastAsia="宋体" w:hAnsi="宋体" w:cs="宋体" w:hint="eastAsia"/>
                <w:color w:val="333333"/>
                <w:kern w:val="0"/>
                <w:sz w:val="24"/>
                <w:szCs w:val="22"/>
              </w:rPr>
              <w:t>%，</w:t>
            </w:r>
            <w:r w:rsidR="001C2912">
              <w:rPr>
                <w:rFonts w:ascii="宋体" w:eastAsia="宋体" w:hAnsi="宋体" w:cs="宋体" w:hint="eastAsia"/>
                <w:color w:val="333333"/>
                <w:kern w:val="0"/>
                <w:sz w:val="24"/>
                <w:szCs w:val="22"/>
              </w:rPr>
              <w:t>N型占比约</w:t>
            </w:r>
            <w:r w:rsidR="002601C8">
              <w:rPr>
                <w:rFonts w:ascii="宋体" w:eastAsia="宋体" w:hAnsi="宋体" w:cs="宋体" w:hint="eastAsia"/>
                <w:color w:val="333333"/>
                <w:kern w:val="0"/>
                <w:sz w:val="24"/>
                <w:szCs w:val="22"/>
              </w:rPr>
              <w:t>73</w:t>
            </w:r>
            <w:r w:rsidR="001C2912">
              <w:rPr>
                <w:rFonts w:ascii="宋体" w:eastAsia="宋体" w:hAnsi="宋体" w:cs="宋体" w:hint="eastAsia"/>
                <w:color w:val="333333"/>
                <w:kern w:val="0"/>
                <w:sz w:val="24"/>
                <w:szCs w:val="22"/>
              </w:rPr>
              <w:t>%，</w:t>
            </w:r>
            <w:r w:rsidRPr="00252B91">
              <w:rPr>
                <w:rFonts w:ascii="宋体" w:eastAsia="宋体" w:hAnsi="宋体" w:cs="宋体" w:hint="eastAsia"/>
                <w:color w:val="333333"/>
                <w:kern w:val="0"/>
                <w:sz w:val="24"/>
                <w:szCs w:val="22"/>
              </w:rPr>
              <w:t>继续保持</w:t>
            </w:r>
            <w:r w:rsidR="002601C8">
              <w:rPr>
                <w:rFonts w:ascii="宋体" w:eastAsia="宋体" w:hAnsi="宋体" w:cs="宋体" w:hint="eastAsia"/>
                <w:color w:val="333333"/>
                <w:kern w:val="0"/>
                <w:sz w:val="24"/>
                <w:szCs w:val="22"/>
              </w:rPr>
              <w:t>太阳能</w:t>
            </w:r>
            <w:r w:rsidRPr="00252B91">
              <w:rPr>
                <w:rFonts w:ascii="宋体" w:eastAsia="宋体" w:hAnsi="宋体" w:cs="宋体" w:hint="eastAsia"/>
                <w:color w:val="333333"/>
                <w:kern w:val="0"/>
                <w:sz w:val="24"/>
                <w:szCs w:val="22"/>
              </w:rPr>
              <w:t>电池用光伏导电银浆行业的领先地位</w:t>
            </w:r>
            <w:r w:rsidR="002601C8">
              <w:rPr>
                <w:rFonts w:ascii="宋体" w:eastAsia="宋体" w:hAnsi="宋体" w:cs="宋体" w:hint="eastAsia"/>
                <w:color w:val="333333"/>
                <w:kern w:val="0"/>
                <w:sz w:val="24"/>
                <w:szCs w:val="22"/>
              </w:rPr>
              <w:t>；其中，公司</w:t>
            </w:r>
            <w:r w:rsidR="002601C8" w:rsidRPr="002601C8">
              <w:rPr>
                <w:rFonts w:ascii="宋体" w:eastAsia="宋体" w:hAnsi="宋体" w:cs="宋体" w:hint="eastAsia"/>
                <w:color w:val="333333"/>
                <w:kern w:val="0"/>
                <w:sz w:val="24"/>
                <w:szCs w:val="22"/>
              </w:rPr>
              <w:t>单三季度出货量超过450吨，较二季度环比承压主要是因为下游电池环节开工率低迷所致</w:t>
            </w:r>
            <w:r w:rsidR="002601C8">
              <w:rPr>
                <w:rFonts w:ascii="宋体" w:eastAsia="宋体" w:hAnsi="宋体" w:cs="宋体" w:hint="eastAsia"/>
                <w:color w:val="333333"/>
                <w:kern w:val="0"/>
                <w:sz w:val="24"/>
                <w:szCs w:val="22"/>
              </w:rPr>
              <w:t>；</w:t>
            </w:r>
            <w:r w:rsidR="002601C8" w:rsidRPr="002601C8">
              <w:rPr>
                <w:rFonts w:ascii="宋体" w:eastAsia="宋体" w:hAnsi="宋体" w:cs="宋体" w:hint="eastAsia"/>
                <w:color w:val="333333"/>
                <w:kern w:val="0"/>
                <w:sz w:val="24"/>
                <w:szCs w:val="22"/>
              </w:rPr>
              <w:t>但</w:t>
            </w:r>
            <w:r w:rsidR="002601C8">
              <w:rPr>
                <w:rFonts w:ascii="宋体" w:eastAsia="宋体" w:hAnsi="宋体" w:cs="宋体" w:hint="eastAsia"/>
                <w:color w:val="333333"/>
                <w:kern w:val="0"/>
                <w:sz w:val="24"/>
                <w:szCs w:val="22"/>
              </w:rPr>
              <w:t>未来</w:t>
            </w:r>
            <w:r w:rsidR="002601C8" w:rsidRPr="002601C8">
              <w:rPr>
                <w:rFonts w:ascii="宋体" w:eastAsia="宋体" w:hAnsi="宋体" w:cs="宋体" w:hint="eastAsia"/>
                <w:color w:val="333333"/>
                <w:kern w:val="0"/>
                <w:sz w:val="24"/>
                <w:szCs w:val="22"/>
              </w:rPr>
              <w:t>随着</w:t>
            </w:r>
            <w:r w:rsidR="002601C8">
              <w:rPr>
                <w:rFonts w:ascii="宋体" w:eastAsia="宋体" w:hAnsi="宋体" w:cs="宋体" w:hint="eastAsia"/>
                <w:color w:val="333333"/>
                <w:kern w:val="0"/>
                <w:sz w:val="24"/>
                <w:szCs w:val="22"/>
              </w:rPr>
              <w:t>电池环节供需关系不断</w:t>
            </w:r>
            <w:r w:rsidR="002601C8" w:rsidRPr="002601C8">
              <w:rPr>
                <w:rFonts w:ascii="宋体" w:eastAsia="宋体" w:hAnsi="宋体" w:cs="宋体" w:hint="eastAsia"/>
                <w:color w:val="333333"/>
                <w:kern w:val="0"/>
                <w:sz w:val="24"/>
                <w:szCs w:val="22"/>
              </w:rPr>
              <w:t>优</w:t>
            </w:r>
            <w:r w:rsidR="002601C8" w:rsidRPr="002601C8">
              <w:rPr>
                <w:rFonts w:ascii="宋体" w:eastAsia="宋体" w:hAnsi="宋体" w:cs="宋体" w:hint="eastAsia"/>
                <w:color w:val="333333"/>
                <w:kern w:val="0"/>
                <w:sz w:val="24"/>
                <w:szCs w:val="22"/>
              </w:rPr>
              <w:lastRenderedPageBreak/>
              <w:t>化</w:t>
            </w:r>
            <w:r w:rsidR="002601C8">
              <w:rPr>
                <w:rFonts w:ascii="宋体" w:eastAsia="宋体" w:hAnsi="宋体" w:cs="宋体" w:hint="eastAsia"/>
                <w:color w:val="333333"/>
                <w:kern w:val="0"/>
                <w:sz w:val="24"/>
                <w:szCs w:val="22"/>
              </w:rPr>
              <w:t>、盈利情况及</w:t>
            </w:r>
            <w:r w:rsidR="002601C8" w:rsidRPr="002601C8">
              <w:rPr>
                <w:rFonts w:ascii="宋体" w:eastAsia="宋体" w:hAnsi="宋体" w:cs="宋体" w:hint="eastAsia"/>
                <w:color w:val="333333"/>
                <w:kern w:val="0"/>
                <w:sz w:val="24"/>
                <w:szCs w:val="22"/>
              </w:rPr>
              <w:t>开工率</w:t>
            </w:r>
            <w:r w:rsidR="002601C8">
              <w:rPr>
                <w:rFonts w:ascii="宋体" w:eastAsia="宋体" w:hAnsi="宋体" w:cs="宋体" w:hint="eastAsia"/>
                <w:color w:val="333333"/>
                <w:kern w:val="0"/>
                <w:sz w:val="24"/>
                <w:szCs w:val="22"/>
              </w:rPr>
              <w:t>逐步修复，</w:t>
            </w:r>
            <w:r w:rsidR="002601C8" w:rsidRPr="002601C8">
              <w:rPr>
                <w:rFonts w:ascii="宋体" w:eastAsia="宋体" w:hAnsi="宋体" w:cs="宋体" w:hint="eastAsia"/>
                <w:color w:val="333333"/>
                <w:kern w:val="0"/>
                <w:sz w:val="24"/>
                <w:szCs w:val="22"/>
              </w:rPr>
              <w:t>同时</w:t>
            </w:r>
            <w:r w:rsidR="002601C8">
              <w:rPr>
                <w:rFonts w:ascii="宋体" w:eastAsia="宋体" w:hAnsi="宋体" w:cs="宋体" w:hint="eastAsia"/>
                <w:color w:val="333333"/>
                <w:kern w:val="0"/>
                <w:sz w:val="24"/>
                <w:szCs w:val="22"/>
              </w:rPr>
              <w:t>叠加</w:t>
            </w:r>
            <w:r w:rsidR="002601C8" w:rsidRPr="002601C8">
              <w:rPr>
                <w:rFonts w:ascii="宋体" w:eastAsia="宋体" w:hAnsi="宋体" w:cs="宋体" w:hint="eastAsia"/>
                <w:color w:val="333333"/>
                <w:kern w:val="0"/>
                <w:sz w:val="24"/>
                <w:szCs w:val="22"/>
              </w:rPr>
              <w:t>公司目标市场份额进一步提升，相信</w:t>
            </w:r>
            <w:r w:rsidR="002601C8">
              <w:rPr>
                <w:rFonts w:ascii="宋体" w:eastAsia="宋体" w:hAnsi="宋体" w:cs="宋体" w:hint="eastAsia"/>
                <w:color w:val="333333"/>
                <w:kern w:val="0"/>
                <w:sz w:val="24"/>
                <w:szCs w:val="22"/>
              </w:rPr>
              <w:t>公司</w:t>
            </w:r>
            <w:r w:rsidR="002601C8" w:rsidRPr="002601C8">
              <w:rPr>
                <w:rFonts w:ascii="宋体" w:eastAsia="宋体" w:hAnsi="宋体" w:cs="宋体" w:hint="eastAsia"/>
                <w:color w:val="333333"/>
                <w:kern w:val="0"/>
                <w:sz w:val="24"/>
                <w:szCs w:val="22"/>
              </w:rPr>
              <w:t>光伏导电浆料出货量终将回归上行通道。产品结构方面，即使光伏行业竞争日益加剧，但公司仍高度重视产品创新，继续加大研发投入，主动承担更多新技术开发重任，目标通过技术创新打破行业内卷，</w:t>
            </w:r>
            <w:r w:rsidR="002601C8">
              <w:rPr>
                <w:rFonts w:ascii="宋体" w:eastAsia="宋体" w:hAnsi="宋体" w:cs="宋体" w:hint="eastAsia"/>
                <w:color w:val="333333"/>
                <w:kern w:val="0"/>
                <w:sz w:val="24"/>
                <w:szCs w:val="22"/>
              </w:rPr>
              <w:t>公司</w:t>
            </w:r>
            <w:r w:rsidR="002601C8" w:rsidRPr="002601C8">
              <w:rPr>
                <w:rFonts w:ascii="宋体" w:eastAsia="宋体" w:hAnsi="宋体" w:cs="宋体" w:hint="eastAsia"/>
                <w:color w:val="333333"/>
                <w:kern w:val="0"/>
                <w:sz w:val="24"/>
                <w:szCs w:val="22"/>
              </w:rPr>
              <w:t>2024年前三季度研发投入已超过6亿元，同比增加43%，研发投入效果显著，产品结构不断优化，单三季度N型产品占比达85%，同时，公司储备的新技术、新产品近期也有明显突破。</w:t>
            </w:r>
          </w:p>
          <w:p w14:paraId="42DED4DF" w14:textId="1547347A" w:rsidR="009221B6" w:rsidRDefault="002601C8" w:rsidP="00252B91">
            <w:pPr>
              <w:pStyle w:val="aa"/>
              <w:spacing w:line="360" w:lineRule="auto"/>
              <w:ind w:firstLine="480"/>
              <w:rPr>
                <w:rFonts w:ascii="宋体" w:eastAsia="宋体" w:hAnsi="宋体" w:cs="宋体"/>
                <w:color w:val="333333"/>
                <w:kern w:val="0"/>
                <w:sz w:val="24"/>
                <w:szCs w:val="22"/>
              </w:rPr>
            </w:pPr>
            <w:r w:rsidRPr="002601C8">
              <w:rPr>
                <w:rFonts w:ascii="宋体" w:eastAsia="宋体" w:hAnsi="宋体" w:cs="宋体" w:hint="eastAsia"/>
                <w:color w:val="333333"/>
                <w:kern w:val="0"/>
                <w:sz w:val="24"/>
                <w:szCs w:val="22"/>
              </w:rPr>
              <w:t>报告期末，公司总资产为86亿元，所有者权益46亿元，资产负债率46%，货币资金及金融性交易资产接近20亿元，银粉银浆等储备接近10亿元，</w:t>
            </w:r>
            <w:r>
              <w:rPr>
                <w:rFonts w:ascii="宋体" w:eastAsia="宋体" w:hAnsi="宋体" w:cs="宋体" w:hint="eastAsia"/>
                <w:color w:val="333333"/>
                <w:kern w:val="0"/>
                <w:sz w:val="24"/>
                <w:szCs w:val="22"/>
              </w:rPr>
              <w:t>充裕的</w:t>
            </w:r>
            <w:r w:rsidRPr="002601C8">
              <w:rPr>
                <w:rFonts w:ascii="宋体" w:eastAsia="宋体" w:hAnsi="宋体" w:cs="宋体" w:hint="eastAsia"/>
                <w:color w:val="333333"/>
                <w:kern w:val="0"/>
                <w:sz w:val="24"/>
                <w:szCs w:val="22"/>
              </w:rPr>
              <w:t>资金储备充裕有利保障公司穿越本轮光伏周期并实现市场份额的快速提升；同时公司继续强化运营效率，严格管控往来款项费用，应收账款从2024年中报的28亿元下降至24亿元。</w:t>
            </w:r>
          </w:p>
          <w:p w14:paraId="6F9BA6B7" w14:textId="68AC8AE0" w:rsidR="009221B6" w:rsidRPr="009221B6" w:rsidRDefault="009221B6" w:rsidP="00252B91">
            <w:pPr>
              <w:pStyle w:val="aa"/>
              <w:spacing w:line="360" w:lineRule="auto"/>
              <w:ind w:firstLine="480"/>
              <w:rPr>
                <w:rFonts w:ascii="宋体" w:eastAsia="宋体" w:hAnsi="宋体" w:cs="宋体"/>
                <w:color w:val="333333"/>
                <w:kern w:val="0"/>
                <w:sz w:val="24"/>
                <w:szCs w:val="22"/>
              </w:rPr>
            </w:pPr>
            <w:r>
              <w:rPr>
                <w:rFonts w:ascii="宋体" w:eastAsia="宋体" w:hAnsi="宋体" w:cs="宋体" w:hint="eastAsia"/>
                <w:color w:val="333333"/>
                <w:kern w:val="0"/>
                <w:sz w:val="24"/>
                <w:szCs w:val="22"/>
              </w:rPr>
              <w:t>报告期末，</w:t>
            </w:r>
            <w:r w:rsidR="002601C8" w:rsidRPr="002601C8">
              <w:rPr>
                <w:rFonts w:ascii="宋体" w:eastAsia="宋体" w:hAnsi="宋体" w:cs="宋体" w:hint="eastAsia"/>
                <w:color w:val="333333"/>
                <w:kern w:val="0"/>
                <w:sz w:val="24"/>
                <w:szCs w:val="22"/>
              </w:rPr>
              <w:t>公司对各类资产进行</w:t>
            </w:r>
            <w:r>
              <w:rPr>
                <w:rFonts w:ascii="宋体" w:eastAsia="宋体" w:hAnsi="宋体" w:cs="宋体" w:hint="eastAsia"/>
                <w:color w:val="333333"/>
                <w:kern w:val="0"/>
                <w:sz w:val="24"/>
                <w:szCs w:val="22"/>
              </w:rPr>
              <w:t>了</w:t>
            </w:r>
            <w:r w:rsidR="002601C8" w:rsidRPr="002601C8">
              <w:rPr>
                <w:rFonts w:ascii="宋体" w:eastAsia="宋体" w:hAnsi="宋体" w:cs="宋体" w:hint="eastAsia"/>
                <w:color w:val="333333"/>
                <w:kern w:val="0"/>
                <w:sz w:val="24"/>
                <w:szCs w:val="22"/>
              </w:rPr>
              <w:t>全面</w:t>
            </w:r>
            <w:r>
              <w:rPr>
                <w:rFonts w:ascii="宋体" w:eastAsia="宋体" w:hAnsi="宋体" w:cs="宋体" w:hint="eastAsia"/>
                <w:color w:val="333333"/>
                <w:kern w:val="0"/>
                <w:sz w:val="24"/>
                <w:szCs w:val="22"/>
              </w:rPr>
              <w:t>的</w:t>
            </w:r>
            <w:r w:rsidR="002601C8" w:rsidRPr="002601C8">
              <w:rPr>
                <w:rFonts w:ascii="宋体" w:eastAsia="宋体" w:hAnsi="宋体" w:cs="宋体" w:hint="eastAsia"/>
                <w:color w:val="333333"/>
                <w:kern w:val="0"/>
                <w:sz w:val="24"/>
                <w:szCs w:val="22"/>
              </w:rPr>
              <w:t>清查和减值测试</w:t>
            </w:r>
            <w:r>
              <w:rPr>
                <w:rFonts w:ascii="宋体" w:eastAsia="宋体" w:hAnsi="宋体" w:cs="宋体" w:hint="eastAsia"/>
                <w:color w:val="333333"/>
                <w:kern w:val="0"/>
                <w:sz w:val="24"/>
                <w:szCs w:val="22"/>
              </w:rPr>
              <w:t>；</w:t>
            </w:r>
            <w:r w:rsidRPr="009221B6">
              <w:rPr>
                <w:rFonts w:ascii="宋体" w:eastAsia="宋体" w:hAnsi="宋体" w:cs="宋体" w:hint="eastAsia"/>
                <w:color w:val="333333"/>
                <w:kern w:val="0"/>
                <w:sz w:val="24"/>
                <w:szCs w:val="22"/>
              </w:rPr>
              <w:t>其中</w:t>
            </w:r>
            <w:r>
              <w:rPr>
                <w:rFonts w:ascii="宋体" w:eastAsia="宋体" w:hAnsi="宋体" w:cs="宋体" w:hint="eastAsia"/>
                <w:color w:val="333333"/>
                <w:kern w:val="0"/>
                <w:sz w:val="24"/>
                <w:szCs w:val="22"/>
              </w:rPr>
              <w:t>，</w:t>
            </w:r>
            <w:r w:rsidRPr="009221B6">
              <w:rPr>
                <w:rFonts w:ascii="宋体" w:eastAsia="宋体" w:hAnsi="宋体" w:cs="宋体" w:hint="eastAsia"/>
                <w:color w:val="333333"/>
                <w:kern w:val="0"/>
                <w:sz w:val="24"/>
                <w:szCs w:val="22"/>
              </w:rPr>
              <w:t>信用减值损失与应收账款控制相关</w:t>
            </w:r>
            <w:r>
              <w:rPr>
                <w:rFonts w:ascii="宋体" w:eastAsia="宋体" w:hAnsi="宋体" w:cs="宋体" w:hint="eastAsia"/>
                <w:color w:val="333333"/>
                <w:kern w:val="0"/>
                <w:sz w:val="24"/>
                <w:szCs w:val="22"/>
              </w:rPr>
              <w:t>；</w:t>
            </w:r>
            <w:r w:rsidRPr="009221B6">
              <w:rPr>
                <w:rFonts w:ascii="宋体" w:eastAsia="宋体" w:hAnsi="宋体" w:cs="宋体" w:hint="eastAsia"/>
                <w:color w:val="333333"/>
                <w:kern w:val="0"/>
                <w:sz w:val="24"/>
                <w:szCs w:val="22"/>
              </w:rPr>
              <w:t>存货跌价损失方面，</w:t>
            </w:r>
            <w:r>
              <w:rPr>
                <w:rFonts w:ascii="宋体" w:eastAsia="宋体" w:hAnsi="宋体" w:cs="宋体" w:hint="eastAsia"/>
                <w:color w:val="333333"/>
                <w:kern w:val="0"/>
                <w:sz w:val="24"/>
                <w:szCs w:val="22"/>
              </w:rPr>
              <w:t>由于</w:t>
            </w:r>
            <w:r w:rsidRPr="009221B6">
              <w:rPr>
                <w:rFonts w:ascii="宋体" w:eastAsia="宋体" w:hAnsi="宋体" w:cs="宋体" w:hint="eastAsia"/>
                <w:color w:val="333333"/>
                <w:kern w:val="0"/>
                <w:sz w:val="24"/>
                <w:szCs w:val="22"/>
              </w:rPr>
              <w:t>公司采用</w:t>
            </w:r>
            <w:r>
              <w:rPr>
                <w:rFonts w:ascii="宋体" w:eastAsia="宋体" w:hAnsi="宋体" w:cs="宋体" w:hint="eastAsia"/>
                <w:color w:val="333333"/>
                <w:kern w:val="0"/>
                <w:sz w:val="24"/>
                <w:szCs w:val="22"/>
              </w:rPr>
              <w:t>“</w:t>
            </w:r>
            <w:r w:rsidRPr="009221B6">
              <w:rPr>
                <w:rFonts w:ascii="宋体" w:eastAsia="宋体" w:hAnsi="宋体" w:cs="宋体" w:hint="eastAsia"/>
                <w:color w:val="333333"/>
                <w:kern w:val="0"/>
                <w:sz w:val="24"/>
                <w:szCs w:val="22"/>
              </w:rPr>
              <w:t>背靠背</w:t>
            </w:r>
            <w:r>
              <w:rPr>
                <w:rFonts w:ascii="宋体" w:eastAsia="宋体" w:hAnsi="宋体" w:cs="宋体" w:hint="eastAsia"/>
                <w:color w:val="333333"/>
                <w:kern w:val="0"/>
                <w:sz w:val="24"/>
                <w:szCs w:val="22"/>
              </w:rPr>
              <w:t>”</w:t>
            </w:r>
            <w:r w:rsidRPr="009221B6">
              <w:rPr>
                <w:rFonts w:ascii="宋体" w:eastAsia="宋体" w:hAnsi="宋体" w:cs="宋体" w:hint="eastAsia"/>
                <w:color w:val="333333"/>
                <w:kern w:val="0"/>
                <w:sz w:val="24"/>
                <w:szCs w:val="22"/>
              </w:rPr>
              <w:t>的商业模式</w:t>
            </w:r>
            <w:r>
              <w:rPr>
                <w:rFonts w:ascii="宋体" w:eastAsia="宋体" w:hAnsi="宋体" w:cs="宋体" w:hint="eastAsia"/>
                <w:color w:val="333333"/>
                <w:kern w:val="0"/>
                <w:sz w:val="24"/>
                <w:szCs w:val="22"/>
              </w:rPr>
              <w:t>及“</w:t>
            </w:r>
            <w:r w:rsidRPr="009221B6">
              <w:rPr>
                <w:rFonts w:ascii="宋体" w:eastAsia="宋体" w:hAnsi="宋体" w:cs="宋体" w:hint="eastAsia"/>
                <w:color w:val="333333"/>
                <w:kern w:val="0"/>
                <w:sz w:val="24"/>
                <w:szCs w:val="22"/>
              </w:rPr>
              <w:t>先进先出</w:t>
            </w:r>
            <w:r>
              <w:rPr>
                <w:rFonts w:ascii="宋体" w:eastAsia="宋体" w:hAnsi="宋体" w:cs="宋体" w:hint="eastAsia"/>
                <w:color w:val="333333"/>
                <w:kern w:val="0"/>
                <w:sz w:val="24"/>
                <w:szCs w:val="22"/>
              </w:rPr>
              <w:t>法”会计准则</w:t>
            </w:r>
            <w:r w:rsidRPr="009221B6">
              <w:rPr>
                <w:rFonts w:ascii="宋体" w:eastAsia="宋体" w:hAnsi="宋体" w:cs="宋体" w:hint="eastAsia"/>
                <w:color w:val="333333"/>
                <w:kern w:val="0"/>
                <w:sz w:val="24"/>
                <w:szCs w:val="22"/>
              </w:rPr>
              <w:t>，</w:t>
            </w:r>
            <w:r w:rsidR="00C544EA" w:rsidRPr="00C544EA">
              <w:rPr>
                <w:rFonts w:ascii="宋体" w:eastAsia="宋体" w:hAnsi="宋体" w:cs="宋体" w:hint="eastAsia"/>
                <w:color w:val="333333"/>
                <w:kern w:val="0"/>
                <w:sz w:val="24"/>
                <w:szCs w:val="22"/>
              </w:rPr>
              <w:t>导致每个季度使用的银粉存在</w:t>
            </w:r>
            <w:r w:rsidR="00C544EA">
              <w:rPr>
                <w:rFonts w:ascii="宋体" w:eastAsia="宋体" w:hAnsi="宋体" w:cs="宋体" w:hint="eastAsia"/>
                <w:color w:val="333333"/>
                <w:kern w:val="0"/>
                <w:sz w:val="24"/>
                <w:szCs w:val="22"/>
              </w:rPr>
              <w:t>价格</w:t>
            </w:r>
            <w:r w:rsidR="00C544EA" w:rsidRPr="00C544EA">
              <w:rPr>
                <w:rFonts w:ascii="宋体" w:eastAsia="宋体" w:hAnsi="宋体" w:cs="宋体" w:hint="eastAsia"/>
                <w:color w:val="333333"/>
                <w:kern w:val="0"/>
                <w:sz w:val="24"/>
                <w:szCs w:val="22"/>
              </w:rPr>
              <w:t>错位</w:t>
            </w:r>
            <w:r w:rsidR="00C544EA">
              <w:rPr>
                <w:rFonts w:ascii="宋体" w:eastAsia="宋体" w:hAnsi="宋体" w:cs="宋体" w:hint="eastAsia"/>
                <w:color w:val="333333"/>
                <w:kern w:val="0"/>
                <w:sz w:val="24"/>
                <w:szCs w:val="22"/>
              </w:rPr>
              <w:t>，</w:t>
            </w:r>
            <w:r>
              <w:rPr>
                <w:rFonts w:ascii="宋体" w:eastAsia="宋体" w:hAnsi="宋体" w:cs="宋体" w:hint="eastAsia"/>
                <w:color w:val="333333"/>
                <w:kern w:val="0"/>
                <w:sz w:val="24"/>
                <w:szCs w:val="22"/>
              </w:rPr>
              <w:t>因此在</w:t>
            </w:r>
            <w:r w:rsidR="00C544EA">
              <w:rPr>
                <w:rFonts w:ascii="宋体" w:eastAsia="宋体" w:hAnsi="宋体" w:cs="宋体" w:hint="eastAsia"/>
                <w:color w:val="333333"/>
                <w:kern w:val="0"/>
                <w:sz w:val="24"/>
                <w:szCs w:val="22"/>
              </w:rPr>
              <w:t>二季度末</w:t>
            </w:r>
            <w:r w:rsidRPr="009221B6">
              <w:rPr>
                <w:rFonts w:ascii="宋体" w:eastAsia="宋体" w:hAnsi="宋体" w:cs="宋体" w:hint="eastAsia"/>
                <w:color w:val="333333"/>
                <w:kern w:val="0"/>
                <w:sz w:val="24"/>
                <w:szCs w:val="22"/>
              </w:rPr>
              <w:t>银价</w:t>
            </w:r>
            <w:r w:rsidR="00C544EA">
              <w:rPr>
                <w:rFonts w:ascii="宋体" w:eastAsia="宋体" w:hAnsi="宋体" w:cs="宋体" w:hint="eastAsia"/>
                <w:color w:val="333333"/>
                <w:kern w:val="0"/>
                <w:sz w:val="24"/>
                <w:szCs w:val="22"/>
              </w:rPr>
              <w:t>处于</w:t>
            </w:r>
            <w:r w:rsidRPr="009221B6">
              <w:rPr>
                <w:rFonts w:ascii="宋体" w:eastAsia="宋体" w:hAnsi="宋体" w:cs="宋体" w:hint="eastAsia"/>
                <w:color w:val="333333"/>
                <w:kern w:val="0"/>
                <w:sz w:val="24"/>
                <w:szCs w:val="22"/>
              </w:rPr>
              <w:t>上涨</w:t>
            </w:r>
            <w:r>
              <w:rPr>
                <w:rFonts w:ascii="宋体" w:eastAsia="宋体" w:hAnsi="宋体" w:cs="宋体" w:hint="eastAsia"/>
                <w:color w:val="333333"/>
                <w:kern w:val="0"/>
                <w:sz w:val="24"/>
                <w:szCs w:val="22"/>
              </w:rPr>
              <w:t>过程中，</w:t>
            </w:r>
            <w:r w:rsidR="00C544EA">
              <w:rPr>
                <w:rFonts w:ascii="宋体" w:eastAsia="宋体" w:hAnsi="宋体" w:cs="宋体" w:hint="eastAsia"/>
                <w:color w:val="333333"/>
                <w:kern w:val="0"/>
                <w:sz w:val="24"/>
                <w:szCs w:val="22"/>
              </w:rPr>
              <w:t>公司</w:t>
            </w:r>
            <w:r w:rsidRPr="009221B6">
              <w:rPr>
                <w:rFonts w:ascii="宋体" w:eastAsia="宋体" w:hAnsi="宋体" w:cs="宋体" w:hint="eastAsia"/>
                <w:color w:val="333333"/>
                <w:kern w:val="0"/>
                <w:sz w:val="24"/>
                <w:szCs w:val="22"/>
              </w:rPr>
              <w:t>库存中有一批高价银粉进入，出于谨慎性原则，</w:t>
            </w:r>
            <w:r>
              <w:rPr>
                <w:rFonts w:ascii="宋体" w:eastAsia="宋体" w:hAnsi="宋体" w:cs="宋体" w:hint="eastAsia"/>
                <w:color w:val="333333"/>
                <w:kern w:val="0"/>
                <w:sz w:val="24"/>
                <w:szCs w:val="22"/>
              </w:rPr>
              <w:t>公司</w:t>
            </w:r>
            <w:r w:rsidR="00C544EA">
              <w:rPr>
                <w:rFonts w:ascii="宋体" w:eastAsia="宋体" w:hAnsi="宋体" w:cs="宋体" w:hint="eastAsia"/>
                <w:color w:val="333333"/>
                <w:kern w:val="0"/>
                <w:sz w:val="24"/>
                <w:szCs w:val="22"/>
              </w:rPr>
              <w:t>在2024年半年报时</w:t>
            </w:r>
            <w:r w:rsidRPr="009221B6">
              <w:rPr>
                <w:rFonts w:ascii="宋体" w:eastAsia="宋体" w:hAnsi="宋体" w:cs="宋体" w:hint="eastAsia"/>
                <w:color w:val="333333"/>
                <w:kern w:val="0"/>
                <w:sz w:val="24"/>
                <w:szCs w:val="22"/>
              </w:rPr>
              <w:t>库存和存货订单进行</w:t>
            </w:r>
            <w:r>
              <w:rPr>
                <w:rFonts w:ascii="宋体" w:eastAsia="宋体" w:hAnsi="宋体" w:cs="宋体" w:hint="eastAsia"/>
                <w:color w:val="333333"/>
                <w:kern w:val="0"/>
                <w:sz w:val="24"/>
                <w:szCs w:val="22"/>
              </w:rPr>
              <w:t>了</w:t>
            </w:r>
            <w:r w:rsidRPr="009221B6">
              <w:rPr>
                <w:rFonts w:ascii="宋体" w:eastAsia="宋体" w:hAnsi="宋体" w:cs="宋体" w:hint="eastAsia"/>
                <w:color w:val="333333"/>
                <w:kern w:val="0"/>
                <w:sz w:val="24"/>
                <w:szCs w:val="22"/>
              </w:rPr>
              <w:t>减值测试</w:t>
            </w:r>
            <w:r w:rsidR="00C544EA">
              <w:rPr>
                <w:rFonts w:ascii="宋体" w:eastAsia="宋体" w:hAnsi="宋体" w:cs="宋体" w:hint="eastAsia"/>
                <w:color w:val="333333"/>
                <w:kern w:val="0"/>
                <w:sz w:val="24"/>
                <w:szCs w:val="22"/>
              </w:rPr>
              <w:t>并</w:t>
            </w:r>
            <w:r>
              <w:rPr>
                <w:rFonts w:ascii="宋体" w:eastAsia="宋体" w:hAnsi="宋体" w:cs="宋体" w:hint="eastAsia"/>
                <w:color w:val="333333"/>
                <w:kern w:val="0"/>
                <w:sz w:val="24"/>
                <w:szCs w:val="22"/>
              </w:rPr>
              <w:t>计提</w:t>
            </w:r>
            <w:r w:rsidRPr="009221B6">
              <w:rPr>
                <w:rFonts w:ascii="宋体" w:eastAsia="宋体" w:hAnsi="宋体" w:cs="宋体" w:hint="eastAsia"/>
                <w:color w:val="333333"/>
                <w:kern w:val="0"/>
                <w:sz w:val="24"/>
                <w:szCs w:val="22"/>
              </w:rPr>
              <w:t>了部分存货跌价准备，</w:t>
            </w:r>
            <w:r>
              <w:rPr>
                <w:rFonts w:ascii="宋体" w:eastAsia="宋体" w:hAnsi="宋体" w:cs="宋体" w:hint="eastAsia"/>
                <w:color w:val="333333"/>
                <w:kern w:val="0"/>
                <w:sz w:val="24"/>
                <w:szCs w:val="22"/>
              </w:rPr>
              <w:t>而</w:t>
            </w:r>
            <w:r w:rsidRPr="009221B6">
              <w:rPr>
                <w:rFonts w:ascii="宋体" w:eastAsia="宋体" w:hAnsi="宋体" w:cs="宋体" w:hint="eastAsia"/>
                <w:color w:val="333333"/>
                <w:kern w:val="0"/>
                <w:sz w:val="24"/>
                <w:szCs w:val="22"/>
              </w:rPr>
              <w:t>到</w:t>
            </w:r>
            <w:r w:rsidR="00C544EA">
              <w:rPr>
                <w:rFonts w:ascii="宋体" w:eastAsia="宋体" w:hAnsi="宋体" w:cs="宋体" w:hint="eastAsia"/>
                <w:color w:val="333333"/>
                <w:kern w:val="0"/>
                <w:sz w:val="24"/>
                <w:szCs w:val="22"/>
              </w:rPr>
              <w:t>三季度</w:t>
            </w:r>
            <w:r w:rsidRPr="009221B6">
              <w:rPr>
                <w:rFonts w:ascii="宋体" w:eastAsia="宋体" w:hAnsi="宋体" w:cs="宋体" w:hint="eastAsia"/>
                <w:color w:val="333333"/>
                <w:kern w:val="0"/>
                <w:sz w:val="24"/>
                <w:szCs w:val="22"/>
              </w:rPr>
              <w:t>，</w:t>
            </w:r>
            <w:r>
              <w:rPr>
                <w:rFonts w:ascii="宋体" w:eastAsia="宋体" w:hAnsi="宋体" w:cs="宋体" w:hint="eastAsia"/>
                <w:color w:val="333333"/>
                <w:kern w:val="0"/>
                <w:sz w:val="24"/>
                <w:szCs w:val="22"/>
              </w:rPr>
              <w:t>随着</w:t>
            </w:r>
            <w:r w:rsidRPr="009221B6">
              <w:rPr>
                <w:rFonts w:ascii="宋体" w:eastAsia="宋体" w:hAnsi="宋体" w:cs="宋体" w:hint="eastAsia"/>
                <w:color w:val="333333"/>
                <w:kern w:val="0"/>
                <w:sz w:val="24"/>
                <w:szCs w:val="22"/>
              </w:rPr>
              <w:t>高价银粉逐渐被消耗</w:t>
            </w:r>
            <w:r>
              <w:rPr>
                <w:rFonts w:ascii="宋体" w:eastAsia="宋体" w:hAnsi="宋体" w:cs="宋体" w:hint="eastAsia"/>
                <w:color w:val="333333"/>
                <w:kern w:val="0"/>
                <w:sz w:val="24"/>
                <w:szCs w:val="22"/>
              </w:rPr>
              <w:t>，</w:t>
            </w:r>
            <w:r w:rsidR="00C544EA">
              <w:rPr>
                <w:rFonts w:ascii="宋体" w:eastAsia="宋体" w:hAnsi="宋体" w:cs="宋体" w:hint="eastAsia"/>
                <w:color w:val="333333"/>
                <w:kern w:val="0"/>
                <w:sz w:val="24"/>
                <w:szCs w:val="22"/>
              </w:rPr>
              <w:t>公司毛利率有所下降，同时</w:t>
            </w:r>
            <w:r>
              <w:rPr>
                <w:rFonts w:ascii="宋体" w:eastAsia="宋体" w:hAnsi="宋体" w:cs="宋体" w:hint="eastAsia"/>
                <w:color w:val="333333"/>
                <w:kern w:val="0"/>
                <w:sz w:val="24"/>
                <w:szCs w:val="22"/>
              </w:rPr>
              <w:t>在期末同样进行减值测试，因此冲回部分存货</w:t>
            </w:r>
            <w:r w:rsidR="00C544EA">
              <w:rPr>
                <w:rFonts w:ascii="宋体" w:eastAsia="宋体" w:hAnsi="宋体" w:cs="宋体" w:hint="eastAsia"/>
                <w:color w:val="333333"/>
                <w:kern w:val="0"/>
                <w:sz w:val="24"/>
                <w:szCs w:val="22"/>
              </w:rPr>
              <w:t>跌价</w:t>
            </w:r>
            <w:r>
              <w:rPr>
                <w:rFonts w:ascii="宋体" w:eastAsia="宋体" w:hAnsi="宋体" w:cs="宋体" w:hint="eastAsia"/>
                <w:color w:val="333333"/>
                <w:kern w:val="0"/>
                <w:sz w:val="24"/>
                <w:szCs w:val="22"/>
              </w:rPr>
              <w:t>损失。</w:t>
            </w:r>
          </w:p>
          <w:p w14:paraId="31AA254A" w14:textId="6CE51402" w:rsidR="00082126" w:rsidRDefault="009221B6" w:rsidP="00082126">
            <w:pPr>
              <w:pStyle w:val="aa"/>
              <w:spacing w:line="360" w:lineRule="auto"/>
              <w:ind w:firstLine="480"/>
              <w:rPr>
                <w:rFonts w:ascii="宋体" w:eastAsia="宋体" w:hAnsi="宋体" w:cs="宋体"/>
                <w:color w:val="333333"/>
                <w:kern w:val="0"/>
                <w:sz w:val="24"/>
                <w:szCs w:val="22"/>
              </w:rPr>
            </w:pPr>
            <w:r w:rsidRPr="009221B6">
              <w:rPr>
                <w:rFonts w:ascii="宋体" w:eastAsia="宋体" w:hAnsi="宋体" w:cs="宋体" w:hint="eastAsia"/>
                <w:color w:val="333333"/>
                <w:kern w:val="0"/>
                <w:sz w:val="24"/>
                <w:szCs w:val="22"/>
              </w:rPr>
              <w:t>新业务方面，公司围绕导电浆料技术平台及产业链需求陆续孵化出银粉、半导体电子浆料及胶黏剂业务，新兴事业部发展向好，目标打造成为公司新增长极</w:t>
            </w:r>
            <w:r w:rsidR="00082126">
              <w:rPr>
                <w:rFonts w:ascii="宋体" w:eastAsia="宋体" w:hAnsi="宋体" w:cs="宋体" w:hint="eastAsia"/>
                <w:color w:val="333333"/>
                <w:kern w:val="0"/>
                <w:sz w:val="24"/>
                <w:szCs w:val="22"/>
              </w:rPr>
              <w:t>。</w:t>
            </w:r>
          </w:p>
          <w:p w14:paraId="5B551AFA" w14:textId="75EBF683" w:rsidR="001C2912" w:rsidRPr="009221B6" w:rsidRDefault="001C2912" w:rsidP="00082126">
            <w:pPr>
              <w:pStyle w:val="aa"/>
              <w:spacing w:line="360" w:lineRule="auto"/>
              <w:ind w:firstLine="480"/>
              <w:rPr>
                <w:rFonts w:ascii="宋体" w:eastAsia="宋体" w:hAnsi="宋体" w:cs="宋体"/>
                <w:color w:val="333333"/>
                <w:kern w:val="0"/>
                <w:sz w:val="24"/>
                <w:szCs w:val="22"/>
              </w:rPr>
            </w:pPr>
            <w:r w:rsidRPr="001C2912">
              <w:rPr>
                <w:rFonts w:ascii="宋体" w:eastAsia="宋体" w:hAnsi="宋体" w:cs="宋体" w:hint="eastAsia"/>
                <w:color w:val="333333"/>
                <w:kern w:val="0"/>
                <w:sz w:val="24"/>
                <w:szCs w:val="22"/>
              </w:rPr>
              <w:t>（1）</w:t>
            </w:r>
            <w:r w:rsidR="00082126">
              <w:rPr>
                <w:rFonts w:ascii="宋体" w:eastAsia="宋体" w:hAnsi="宋体" w:cs="宋体" w:hint="eastAsia"/>
                <w:color w:val="333333"/>
                <w:kern w:val="0"/>
                <w:sz w:val="24"/>
                <w:szCs w:val="22"/>
              </w:rPr>
              <w:t>银粉</w:t>
            </w:r>
            <w:r w:rsidRPr="001C2912">
              <w:rPr>
                <w:rFonts w:ascii="宋体" w:eastAsia="宋体" w:hAnsi="宋体" w:cs="宋体" w:hint="eastAsia"/>
                <w:color w:val="333333"/>
                <w:kern w:val="0"/>
                <w:sz w:val="24"/>
                <w:szCs w:val="22"/>
              </w:rPr>
              <w:t>板块</w:t>
            </w:r>
            <w:r w:rsidR="00082126">
              <w:rPr>
                <w:rFonts w:ascii="宋体" w:eastAsia="宋体" w:hAnsi="宋体" w:cs="宋体" w:hint="eastAsia"/>
                <w:color w:val="333333"/>
                <w:kern w:val="0"/>
                <w:sz w:val="24"/>
                <w:szCs w:val="22"/>
              </w:rPr>
              <w:t>：</w:t>
            </w:r>
            <w:r w:rsidR="009221B6" w:rsidRPr="009221B6">
              <w:rPr>
                <w:rFonts w:ascii="宋体" w:eastAsia="宋体" w:hAnsi="宋体" w:cs="宋体" w:hint="eastAsia"/>
                <w:color w:val="333333"/>
                <w:kern w:val="0"/>
                <w:sz w:val="24"/>
                <w:szCs w:val="22"/>
              </w:rPr>
              <w:t>聚有银的银粉产品已实现PERC银浆、</w:t>
            </w:r>
            <w:r w:rsidR="002B1F92">
              <w:rPr>
                <w:rFonts w:ascii="宋体" w:eastAsia="宋体" w:hAnsi="宋体" w:cs="宋体" w:hint="eastAsia"/>
                <w:color w:val="333333"/>
                <w:kern w:val="0"/>
                <w:sz w:val="24"/>
                <w:szCs w:val="22"/>
              </w:rPr>
              <w:t>TOPCon</w:t>
            </w:r>
            <w:r w:rsidR="009221B6" w:rsidRPr="009221B6">
              <w:rPr>
                <w:rFonts w:ascii="宋体" w:eastAsia="宋体" w:hAnsi="宋体" w:cs="宋体" w:hint="eastAsia"/>
                <w:color w:val="333333"/>
                <w:kern w:val="0"/>
                <w:sz w:val="24"/>
                <w:szCs w:val="22"/>
              </w:rPr>
              <w:t>银浆全系列覆盖，单月产能超40T，产品单月销售超过20T；产能爬坡完成，已经实现部分自供</w:t>
            </w:r>
            <w:r w:rsidR="009221B6">
              <w:rPr>
                <w:rFonts w:ascii="宋体" w:eastAsia="宋体" w:hAnsi="宋体" w:cs="宋体" w:hint="eastAsia"/>
                <w:color w:val="333333"/>
                <w:kern w:val="0"/>
                <w:sz w:val="24"/>
                <w:szCs w:val="22"/>
              </w:rPr>
              <w:t>，未来将</w:t>
            </w:r>
            <w:r w:rsidR="009221B6" w:rsidRPr="009221B6">
              <w:rPr>
                <w:rFonts w:ascii="宋体" w:eastAsia="宋体" w:hAnsi="宋体" w:cs="宋体" w:hint="eastAsia"/>
                <w:color w:val="333333"/>
                <w:kern w:val="0"/>
                <w:sz w:val="24"/>
                <w:szCs w:val="22"/>
              </w:rPr>
              <w:t>在</w:t>
            </w:r>
            <w:r w:rsidR="009221B6">
              <w:rPr>
                <w:rFonts w:ascii="宋体" w:eastAsia="宋体" w:hAnsi="宋体" w:cs="宋体" w:hint="eastAsia"/>
                <w:color w:val="333333"/>
                <w:kern w:val="0"/>
                <w:sz w:val="24"/>
                <w:szCs w:val="22"/>
              </w:rPr>
              <w:t>产品</w:t>
            </w:r>
            <w:r w:rsidR="009221B6" w:rsidRPr="009221B6">
              <w:rPr>
                <w:rFonts w:ascii="宋体" w:eastAsia="宋体" w:hAnsi="宋体" w:cs="宋体" w:hint="eastAsia"/>
                <w:color w:val="333333"/>
                <w:kern w:val="0"/>
                <w:sz w:val="24"/>
                <w:szCs w:val="22"/>
              </w:rPr>
              <w:t>性能、供应</w:t>
            </w:r>
            <w:r w:rsidR="009221B6">
              <w:rPr>
                <w:rFonts w:ascii="宋体" w:eastAsia="宋体" w:hAnsi="宋体" w:cs="宋体" w:hint="eastAsia"/>
                <w:color w:val="333333"/>
                <w:kern w:val="0"/>
                <w:sz w:val="24"/>
                <w:szCs w:val="22"/>
              </w:rPr>
              <w:t>链安全</w:t>
            </w:r>
            <w:r w:rsidR="009221B6" w:rsidRPr="009221B6">
              <w:rPr>
                <w:rFonts w:ascii="宋体" w:eastAsia="宋体" w:hAnsi="宋体" w:cs="宋体" w:hint="eastAsia"/>
                <w:color w:val="333333"/>
                <w:kern w:val="0"/>
                <w:sz w:val="24"/>
                <w:szCs w:val="22"/>
              </w:rPr>
              <w:t>和财务利润增厚上均</w:t>
            </w:r>
            <w:r w:rsidR="009221B6">
              <w:rPr>
                <w:rFonts w:ascii="宋体" w:eastAsia="宋体" w:hAnsi="宋体" w:cs="宋体" w:hint="eastAsia"/>
                <w:color w:val="333333"/>
                <w:kern w:val="0"/>
                <w:sz w:val="24"/>
                <w:szCs w:val="22"/>
              </w:rPr>
              <w:t>表现出</w:t>
            </w:r>
            <w:r w:rsidR="009221B6" w:rsidRPr="009221B6">
              <w:rPr>
                <w:rFonts w:ascii="宋体" w:eastAsia="宋体" w:hAnsi="宋体" w:cs="宋体" w:hint="eastAsia"/>
                <w:color w:val="333333"/>
                <w:kern w:val="0"/>
                <w:sz w:val="24"/>
                <w:szCs w:val="22"/>
              </w:rPr>
              <w:t>明显增益</w:t>
            </w:r>
            <w:r w:rsidR="009221B6">
              <w:rPr>
                <w:rFonts w:ascii="宋体" w:eastAsia="宋体" w:hAnsi="宋体" w:cs="宋体" w:hint="eastAsia"/>
                <w:color w:val="333333"/>
                <w:kern w:val="0"/>
                <w:sz w:val="24"/>
                <w:szCs w:val="22"/>
              </w:rPr>
              <w:t>。</w:t>
            </w:r>
          </w:p>
          <w:p w14:paraId="6AF8C342" w14:textId="52EA5BE8" w:rsidR="001C2912" w:rsidRPr="001C2912" w:rsidRDefault="001C2912" w:rsidP="001C2912">
            <w:pPr>
              <w:pStyle w:val="aa"/>
              <w:spacing w:line="360" w:lineRule="auto"/>
              <w:ind w:firstLine="480"/>
              <w:rPr>
                <w:rFonts w:ascii="宋体" w:eastAsia="宋体" w:hAnsi="宋体" w:cs="宋体"/>
                <w:color w:val="333333"/>
                <w:kern w:val="0"/>
                <w:sz w:val="24"/>
                <w:szCs w:val="22"/>
              </w:rPr>
            </w:pPr>
            <w:r w:rsidRPr="001C2912">
              <w:rPr>
                <w:rFonts w:ascii="宋体" w:eastAsia="宋体" w:hAnsi="宋体" w:cs="宋体" w:hint="eastAsia"/>
                <w:color w:val="333333"/>
                <w:kern w:val="0"/>
                <w:sz w:val="24"/>
                <w:szCs w:val="22"/>
              </w:rPr>
              <w:t>（2）胶黏剂板块</w:t>
            </w:r>
            <w:r w:rsidR="00082126">
              <w:rPr>
                <w:rFonts w:ascii="宋体" w:eastAsia="宋体" w:hAnsi="宋体" w:cs="宋体" w:hint="eastAsia"/>
                <w:color w:val="333333"/>
                <w:kern w:val="0"/>
                <w:sz w:val="24"/>
                <w:szCs w:val="22"/>
              </w:rPr>
              <w:t>：</w:t>
            </w:r>
            <w:r w:rsidR="009221B6" w:rsidRPr="009221B6">
              <w:rPr>
                <w:rFonts w:ascii="宋体" w:eastAsia="宋体" w:hAnsi="宋体" w:cs="宋体" w:hint="eastAsia"/>
                <w:color w:val="333333"/>
                <w:kern w:val="0"/>
                <w:sz w:val="24"/>
                <w:szCs w:val="22"/>
              </w:rPr>
              <w:t>德朗聚紧跟下游新技术方向，针对0BB技术工艺开发出的封装定位胶已在相关客户实现规模化量产，也是行业唯二实现量产</w:t>
            </w:r>
            <w:r w:rsidR="009221B6" w:rsidRPr="009221B6">
              <w:rPr>
                <w:rFonts w:ascii="宋体" w:eastAsia="宋体" w:hAnsi="宋体" w:cs="宋体" w:hint="eastAsia"/>
                <w:color w:val="333333"/>
                <w:kern w:val="0"/>
                <w:sz w:val="24"/>
                <w:szCs w:val="22"/>
              </w:rPr>
              <w:lastRenderedPageBreak/>
              <w:t>的公司，正在多家光伏龙头企业中快速推进；同时，针对BC组件封装要求，德朗聚同样成功推出新型绝缘胶与电池保护胶系列产品，有效解决BC组件工艺痛点并助力其产业化进程；未来随着0BB、BC技术导入，相关新品有望实现放量</w:t>
            </w:r>
            <w:r w:rsidRPr="001C2912">
              <w:rPr>
                <w:rFonts w:ascii="宋体" w:eastAsia="宋体" w:hAnsi="宋体" w:cs="宋体" w:hint="eastAsia"/>
                <w:color w:val="333333"/>
                <w:kern w:val="0"/>
                <w:sz w:val="24"/>
                <w:szCs w:val="22"/>
              </w:rPr>
              <w:t>。</w:t>
            </w:r>
          </w:p>
          <w:p w14:paraId="64679E08" w14:textId="1553D68C" w:rsidR="001C2912" w:rsidRPr="001C2912" w:rsidRDefault="001C2912" w:rsidP="001C2912">
            <w:pPr>
              <w:pStyle w:val="aa"/>
              <w:spacing w:line="360" w:lineRule="auto"/>
              <w:ind w:firstLine="480"/>
              <w:rPr>
                <w:rFonts w:ascii="宋体" w:eastAsia="宋体" w:hAnsi="宋体" w:cs="宋体"/>
                <w:color w:val="333333"/>
                <w:kern w:val="0"/>
                <w:sz w:val="24"/>
                <w:szCs w:val="22"/>
              </w:rPr>
            </w:pPr>
            <w:r w:rsidRPr="001C2912">
              <w:rPr>
                <w:rFonts w:ascii="宋体" w:eastAsia="宋体" w:hAnsi="宋体" w:cs="宋体" w:hint="eastAsia"/>
                <w:color w:val="333333"/>
                <w:kern w:val="0"/>
                <w:sz w:val="24"/>
                <w:szCs w:val="22"/>
              </w:rPr>
              <w:t>（</w:t>
            </w:r>
            <w:r w:rsidR="00082126">
              <w:rPr>
                <w:rFonts w:ascii="宋体" w:eastAsia="宋体" w:hAnsi="宋体" w:cs="宋体" w:hint="eastAsia"/>
                <w:color w:val="333333"/>
                <w:kern w:val="0"/>
                <w:sz w:val="24"/>
                <w:szCs w:val="22"/>
              </w:rPr>
              <w:t>3</w:t>
            </w:r>
            <w:r w:rsidRPr="001C2912">
              <w:rPr>
                <w:rFonts w:ascii="宋体" w:eastAsia="宋体" w:hAnsi="宋体" w:cs="宋体" w:hint="eastAsia"/>
                <w:color w:val="333333"/>
                <w:kern w:val="0"/>
                <w:sz w:val="24"/>
                <w:szCs w:val="22"/>
              </w:rPr>
              <w:t>）电子浆料板块</w:t>
            </w:r>
            <w:r w:rsidR="00082126">
              <w:rPr>
                <w:rFonts w:ascii="宋体" w:eastAsia="宋体" w:hAnsi="宋体" w:cs="宋体" w:hint="eastAsia"/>
                <w:color w:val="333333"/>
                <w:kern w:val="0"/>
                <w:sz w:val="24"/>
                <w:szCs w:val="22"/>
              </w:rPr>
              <w:t>：</w:t>
            </w:r>
            <w:r w:rsidR="009221B6" w:rsidRPr="009221B6">
              <w:rPr>
                <w:rFonts w:ascii="宋体" w:eastAsia="宋体" w:hAnsi="宋体" w:cs="宋体" w:hint="eastAsia"/>
                <w:color w:val="333333"/>
                <w:kern w:val="0"/>
                <w:sz w:val="24"/>
                <w:szCs w:val="22"/>
              </w:rPr>
              <w:t>匠聚积极导入通信、汽车电子等领域，目前已实现在通信器件，基础电子元器件等市场的产品布局及单月吨级量产出货，相关产品已在多款新能源汽车中完成导入，未来将不断丰富及完善产品线，实现更多市场覆盖和客户渗透。</w:t>
            </w:r>
            <w:r w:rsidR="009221B6" w:rsidRPr="001C2912">
              <w:rPr>
                <w:rFonts w:ascii="宋体" w:eastAsia="宋体" w:hAnsi="宋体" w:cs="宋体" w:hint="eastAsia"/>
                <w:color w:val="333333"/>
                <w:kern w:val="0"/>
                <w:sz w:val="24"/>
                <w:szCs w:val="22"/>
              </w:rPr>
              <w:t xml:space="preserve"> </w:t>
            </w:r>
          </w:p>
          <w:p w14:paraId="21FFF1A3" w14:textId="61A7D1CC" w:rsidR="001C2912" w:rsidRDefault="001C2912" w:rsidP="001C2912">
            <w:pPr>
              <w:pStyle w:val="aa"/>
              <w:spacing w:line="360" w:lineRule="auto"/>
              <w:ind w:firstLine="480"/>
              <w:rPr>
                <w:rFonts w:ascii="宋体" w:eastAsia="宋体" w:hAnsi="宋体" w:cs="宋体"/>
                <w:color w:val="333333"/>
                <w:kern w:val="0"/>
                <w:sz w:val="24"/>
                <w:szCs w:val="22"/>
              </w:rPr>
            </w:pPr>
            <w:r w:rsidRPr="001C2912">
              <w:rPr>
                <w:rFonts w:ascii="宋体" w:eastAsia="宋体" w:hAnsi="宋体" w:cs="宋体" w:hint="eastAsia"/>
                <w:color w:val="333333"/>
                <w:kern w:val="0"/>
                <w:sz w:val="24"/>
                <w:szCs w:val="22"/>
              </w:rPr>
              <w:t>综上，</w:t>
            </w:r>
            <w:r w:rsidR="00082126">
              <w:rPr>
                <w:rFonts w:ascii="宋体" w:eastAsia="宋体" w:hAnsi="宋体" w:cs="宋体" w:hint="eastAsia"/>
                <w:color w:val="333333"/>
                <w:kern w:val="0"/>
                <w:sz w:val="24"/>
                <w:szCs w:val="22"/>
              </w:rPr>
              <w:t>公司</w:t>
            </w:r>
            <w:r w:rsidRPr="001C2912">
              <w:rPr>
                <w:rFonts w:ascii="宋体" w:eastAsia="宋体" w:hAnsi="宋体" w:cs="宋体" w:hint="eastAsia"/>
                <w:color w:val="333333"/>
                <w:kern w:val="0"/>
                <w:sz w:val="24"/>
                <w:szCs w:val="22"/>
              </w:rPr>
              <w:t>将坚持集团战略布局不动摇，继续加大研发投入，做难而正确的事情，“立足浆料、匠心精修”，务必实现高端电子粉体、电子浆料和胶黏剂的进口替代，致力于成为全球领先的以“浆、粉、胶”为核心的材料科技集团</w:t>
            </w:r>
            <w:r>
              <w:rPr>
                <w:rFonts w:ascii="宋体" w:eastAsia="宋体" w:hAnsi="宋体" w:cs="宋体" w:hint="eastAsia"/>
                <w:color w:val="333333"/>
                <w:kern w:val="0"/>
                <w:sz w:val="24"/>
                <w:szCs w:val="22"/>
              </w:rPr>
              <w:t>。</w:t>
            </w:r>
          </w:p>
          <w:p w14:paraId="2147A11C" w14:textId="77777777" w:rsidR="001C2912" w:rsidRDefault="001C2912">
            <w:pPr>
              <w:spacing w:line="360" w:lineRule="auto"/>
              <w:rPr>
                <w:rFonts w:ascii="宋体" w:eastAsia="宋体" w:hAnsi="宋体" w:cs="宋体"/>
                <w:b/>
                <w:bCs/>
                <w:color w:val="333333"/>
                <w:kern w:val="0"/>
                <w:sz w:val="24"/>
              </w:rPr>
            </w:pPr>
          </w:p>
          <w:p w14:paraId="4AE8A183" w14:textId="5FF6FCA8" w:rsidR="00C803A7" w:rsidRDefault="00A9001B">
            <w:pPr>
              <w:spacing w:line="360" w:lineRule="auto"/>
              <w:rPr>
                <w:rFonts w:ascii="宋体" w:eastAsia="宋体" w:hAnsi="宋体" w:cs="宋体"/>
                <w:b/>
                <w:bCs/>
                <w:color w:val="333333"/>
                <w:kern w:val="0"/>
                <w:sz w:val="24"/>
              </w:rPr>
            </w:pPr>
            <w:r>
              <w:rPr>
                <w:rFonts w:ascii="宋体" w:eastAsia="宋体" w:hAnsi="宋体" w:cs="宋体" w:hint="eastAsia"/>
                <w:b/>
                <w:bCs/>
                <w:color w:val="333333"/>
                <w:kern w:val="0"/>
                <w:sz w:val="24"/>
              </w:rPr>
              <w:t>二、</w:t>
            </w:r>
            <w:r>
              <w:rPr>
                <w:rFonts w:ascii="宋体" w:eastAsia="宋体" w:hAnsi="宋体" w:cs="宋体"/>
                <w:b/>
                <w:bCs/>
                <w:color w:val="333333"/>
                <w:kern w:val="0"/>
                <w:sz w:val="24"/>
              </w:rPr>
              <w:t>公司就</w:t>
            </w:r>
            <w:r>
              <w:rPr>
                <w:rFonts w:ascii="宋体" w:eastAsia="宋体" w:hAnsi="宋体" w:cs="宋体" w:hint="eastAsia"/>
                <w:b/>
                <w:bCs/>
                <w:color w:val="333333"/>
                <w:kern w:val="0"/>
                <w:sz w:val="24"/>
              </w:rPr>
              <w:t>会议前所征集的</w:t>
            </w:r>
            <w:r>
              <w:rPr>
                <w:rFonts w:ascii="宋体" w:eastAsia="宋体" w:hAnsi="宋体" w:cs="宋体"/>
                <w:b/>
                <w:bCs/>
                <w:color w:val="333333"/>
                <w:kern w:val="0"/>
                <w:sz w:val="24"/>
              </w:rPr>
              <w:t>问题做相关回答</w:t>
            </w:r>
          </w:p>
          <w:p w14:paraId="5988FA87" w14:textId="6260CFAA" w:rsidR="00C803A7" w:rsidRDefault="00A9001B">
            <w:pPr>
              <w:pStyle w:val="aa"/>
              <w:spacing w:line="360" w:lineRule="auto"/>
              <w:ind w:firstLineChars="0" w:firstLine="0"/>
              <w:rPr>
                <w:rFonts w:ascii="宋体" w:eastAsia="宋体" w:hAnsi="宋体" w:cs="宋体"/>
                <w:b/>
                <w:bCs/>
                <w:color w:val="333333"/>
                <w:kern w:val="0"/>
                <w:sz w:val="24"/>
                <w:szCs w:val="22"/>
              </w:rPr>
            </w:pPr>
            <w:r>
              <w:rPr>
                <w:rFonts w:ascii="宋体" w:eastAsia="宋体" w:hAnsi="宋体" w:cs="宋体"/>
                <w:b/>
                <w:bCs/>
                <w:color w:val="333333"/>
                <w:kern w:val="0"/>
                <w:sz w:val="24"/>
                <w:szCs w:val="22"/>
              </w:rPr>
              <w:t>1</w:t>
            </w:r>
            <w:r w:rsidR="00E802E6">
              <w:rPr>
                <w:rFonts w:ascii="宋体" w:eastAsia="宋体" w:hAnsi="宋体" w:cs="宋体" w:hint="eastAsia"/>
                <w:b/>
                <w:bCs/>
                <w:color w:val="333333"/>
                <w:kern w:val="0"/>
                <w:sz w:val="24"/>
                <w:szCs w:val="22"/>
              </w:rPr>
              <w:t>、</w:t>
            </w:r>
            <w:r w:rsidR="00E802E6" w:rsidRPr="00E802E6">
              <w:rPr>
                <w:rFonts w:ascii="宋体" w:eastAsia="宋体" w:hAnsi="宋体" w:cs="宋体" w:hint="eastAsia"/>
                <w:b/>
                <w:bCs/>
                <w:color w:val="333333"/>
                <w:kern w:val="0"/>
                <w:sz w:val="24"/>
                <w:szCs w:val="22"/>
              </w:rPr>
              <w:t>公司如何判断银耗和加工费趋势</w:t>
            </w:r>
            <w:r w:rsidR="00E802E6">
              <w:rPr>
                <w:rFonts w:ascii="宋体" w:eastAsia="宋体" w:hAnsi="宋体" w:cs="宋体" w:hint="eastAsia"/>
                <w:b/>
                <w:bCs/>
                <w:color w:val="333333"/>
                <w:kern w:val="0"/>
                <w:sz w:val="24"/>
                <w:szCs w:val="22"/>
              </w:rPr>
              <w:t>。</w:t>
            </w:r>
          </w:p>
          <w:p w14:paraId="3975277B" w14:textId="77777777" w:rsidR="00C544EA" w:rsidRDefault="00A9001B" w:rsidP="006C1447">
            <w:pPr>
              <w:pStyle w:val="aa"/>
              <w:spacing w:line="360" w:lineRule="auto"/>
              <w:ind w:firstLine="480"/>
              <w:rPr>
                <w:rFonts w:ascii="宋体" w:eastAsia="宋体" w:hAnsi="宋体" w:cs="宋体"/>
                <w:color w:val="333333"/>
                <w:kern w:val="0"/>
                <w:sz w:val="24"/>
                <w:szCs w:val="22"/>
              </w:rPr>
            </w:pPr>
            <w:r>
              <w:rPr>
                <w:rFonts w:ascii="宋体" w:eastAsia="宋体" w:hAnsi="宋体" w:cs="宋体" w:hint="eastAsia"/>
                <w:color w:val="333333"/>
                <w:kern w:val="0"/>
                <w:sz w:val="24"/>
                <w:szCs w:val="22"/>
              </w:rPr>
              <w:t>答</w:t>
            </w:r>
            <w:r w:rsidR="00E802E6">
              <w:rPr>
                <w:rFonts w:ascii="宋体" w:eastAsia="宋体" w:hAnsi="宋体" w:cs="宋体" w:hint="eastAsia"/>
                <w:color w:val="333333"/>
                <w:kern w:val="0"/>
                <w:sz w:val="24"/>
                <w:szCs w:val="22"/>
              </w:rPr>
              <w:t>：</w:t>
            </w:r>
            <w:r w:rsidR="00C544EA">
              <w:rPr>
                <w:rFonts w:ascii="宋体" w:eastAsia="宋体" w:hAnsi="宋体" w:cs="宋体" w:hint="eastAsia"/>
                <w:color w:val="333333"/>
                <w:kern w:val="0"/>
                <w:sz w:val="24"/>
                <w:szCs w:val="22"/>
              </w:rPr>
              <w:t>银耗方面，</w:t>
            </w:r>
            <w:r w:rsidR="00E802E6">
              <w:rPr>
                <w:rFonts w:ascii="宋体" w:eastAsia="宋体" w:hAnsi="宋体" w:cs="宋体" w:hint="eastAsia"/>
                <w:color w:val="333333"/>
                <w:kern w:val="0"/>
                <w:sz w:val="24"/>
                <w:szCs w:val="22"/>
              </w:rPr>
              <w:t>根据公司调研，目前行业PERC电池</w:t>
            </w:r>
            <w:r w:rsidR="00E802E6" w:rsidRPr="00E802E6">
              <w:rPr>
                <w:rFonts w:ascii="宋体" w:eastAsia="宋体" w:hAnsi="宋体" w:cs="宋体" w:hint="eastAsia"/>
                <w:color w:val="333333"/>
                <w:kern w:val="0"/>
                <w:sz w:val="24"/>
                <w:szCs w:val="22"/>
              </w:rPr>
              <w:t>正银</w:t>
            </w:r>
            <w:r w:rsidR="00E802E6">
              <w:rPr>
                <w:rFonts w:ascii="宋体" w:eastAsia="宋体" w:hAnsi="宋体" w:cs="宋体" w:hint="eastAsia"/>
                <w:color w:val="333333"/>
                <w:kern w:val="0"/>
                <w:sz w:val="24"/>
                <w:szCs w:val="22"/>
              </w:rPr>
              <w:t>耗量约</w:t>
            </w:r>
            <w:r w:rsidR="00E802E6" w:rsidRPr="00E802E6">
              <w:rPr>
                <w:rFonts w:ascii="宋体" w:eastAsia="宋体" w:hAnsi="宋体" w:cs="宋体" w:hint="eastAsia"/>
                <w:color w:val="333333"/>
                <w:kern w:val="0"/>
                <w:sz w:val="24"/>
                <w:szCs w:val="22"/>
              </w:rPr>
              <w:t>7-8mg/W；</w:t>
            </w:r>
            <w:bookmarkStart w:id="0" w:name="OLE_LINK1"/>
            <w:r w:rsidR="00E802E6">
              <w:rPr>
                <w:rFonts w:ascii="宋体" w:eastAsia="宋体" w:hAnsi="宋体" w:cs="宋体" w:hint="eastAsia"/>
                <w:color w:val="333333"/>
                <w:kern w:val="0"/>
                <w:sz w:val="24"/>
                <w:szCs w:val="22"/>
              </w:rPr>
              <w:t>TOPCon</w:t>
            </w:r>
            <w:bookmarkEnd w:id="0"/>
            <w:r w:rsidR="00E802E6" w:rsidRPr="00E802E6">
              <w:rPr>
                <w:rFonts w:ascii="宋体" w:eastAsia="宋体" w:hAnsi="宋体" w:cs="宋体" w:hint="eastAsia"/>
                <w:color w:val="333333"/>
                <w:kern w:val="0"/>
                <w:sz w:val="24"/>
                <w:szCs w:val="22"/>
              </w:rPr>
              <w:t>银耗</w:t>
            </w:r>
            <w:r w:rsidR="00E802E6">
              <w:rPr>
                <w:rFonts w:ascii="宋体" w:eastAsia="宋体" w:hAnsi="宋体" w:cs="宋体" w:hint="eastAsia"/>
                <w:color w:val="333333"/>
                <w:kern w:val="0"/>
                <w:sz w:val="24"/>
                <w:szCs w:val="22"/>
              </w:rPr>
              <w:t>约</w:t>
            </w:r>
            <w:r w:rsidR="00E802E6" w:rsidRPr="00E802E6">
              <w:rPr>
                <w:rFonts w:ascii="宋体" w:eastAsia="宋体" w:hAnsi="宋体" w:cs="宋体" w:hint="eastAsia"/>
                <w:color w:val="333333"/>
                <w:kern w:val="0"/>
                <w:sz w:val="24"/>
                <w:szCs w:val="22"/>
              </w:rPr>
              <w:t>9-11mg/W；HJT</w:t>
            </w:r>
            <w:r w:rsidR="00E802E6">
              <w:rPr>
                <w:rFonts w:ascii="宋体" w:eastAsia="宋体" w:hAnsi="宋体" w:cs="宋体" w:hint="eastAsia"/>
                <w:color w:val="333333"/>
                <w:kern w:val="0"/>
                <w:sz w:val="24"/>
                <w:szCs w:val="22"/>
              </w:rPr>
              <w:t>电池的</w:t>
            </w:r>
            <w:r w:rsidR="00E802E6" w:rsidRPr="00E802E6">
              <w:rPr>
                <w:rFonts w:ascii="宋体" w:eastAsia="宋体" w:hAnsi="宋体" w:cs="宋体" w:hint="eastAsia"/>
                <w:color w:val="333333"/>
                <w:kern w:val="0"/>
                <w:sz w:val="24"/>
                <w:szCs w:val="22"/>
              </w:rPr>
              <w:t>银包铜</w:t>
            </w:r>
            <w:r w:rsidR="00E802E6">
              <w:rPr>
                <w:rFonts w:ascii="宋体" w:eastAsia="宋体" w:hAnsi="宋体" w:cs="宋体" w:hint="eastAsia"/>
                <w:color w:val="333333"/>
                <w:kern w:val="0"/>
                <w:sz w:val="24"/>
                <w:szCs w:val="22"/>
              </w:rPr>
              <w:t>浆料</w:t>
            </w:r>
            <w:r w:rsidR="00E802E6" w:rsidRPr="00E802E6">
              <w:rPr>
                <w:rFonts w:ascii="宋体" w:eastAsia="宋体" w:hAnsi="宋体" w:cs="宋体" w:hint="eastAsia"/>
                <w:color w:val="333333"/>
                <w:kern w:val="0"/>
                <w:sz w:val="24"/>
                <w:szCs w:val="22"/>
              </w:rPr>
              <w:t>耗量</w:t>
            </w:r>
            <w:r w:rsidR="00E802E6">
              <w:rPr>
                <w:rFonts w:ascii="宋体" w:eastAsia="宋体" w:hAnsi="宋体" w:cs="宋体" w:hint="eastAsia"/>
                <w:color w:val="333333"/>
                <w:kern w:val="0"/>
                <w:sz w:val="24"/>
                <w:szCs w:val="22"/>
              </w:rPr>
              <w:t>约</w:t>
            </w:r>
            <w:r w:rsidR="00E802E6" w:rsidRPr="00E802E6">
              <w:rPr>
                <w:rFonts w:ascii="宋体" w:eastAsia="宋体" w:hAnsi="宋体" w:cs="宋体" w:hint="eastAsia"/>
                <w:color w:val="333333"/>
                <w:kern w:val="0"/>
                <w:sz w:val="24"/>
                <w:szCs w:val="22"/>
              </w:rPr>
              <w:t>15-16mg/W</w:t>
            </w:r>
            <w:r w:rsidR="00E802E6">
              <w:rPr>
                <w:rFonts w:ascii="宋体" w:eastAsia="宋体" w:hAnsi="宋体" w:cs="宋体" w:hint="eastAsia"/>
                <w:color w:val="333333"/>
                <w:kern w:val="0"/>
                <w:sz w:val="24"/>
                <w:szCs w:val="22"/>
              </w:rPr>
              <w:t>，导入0BB方案后能进一步下降</w:t>
            </w:r>
            <w:r w:rsidR="00E802E6" w:rsidRPr="00E802E6">
              <w:rPr>
                <w:rFonts w:ascii="宋体" w:eastAsia="宋体" w:hAnsi="宋体" w:cs="宋体" w:hint="eastAsia"/>
                <w:color w:val="333333"/>
                <w:kern w:val="0"/>
                <w:sz w:val="24"/>
                <w:szCs w:val="22"/>
              </w:rPr>
              <w:t>；BC</w:t>
            </w:r>
            <w:r w:rsidR="00E802E6">
              <w:rPr>
                <w:rFonts w:ascii="宋体" w:eastAsia="宋体" w:hAnsi="宋体" w:cs="宋体" w:hint="eastAsia"/>
                <w:color w:val="333333"/>
                <w:kern w:val="0"/>
                <w:sz w:val="24"/>
                <w:szCs w:val="22"/>
              </w:rPr>
              <w:t>电池</w:t>
            </w:r>
            <w:r w:rsidR="00E802E6" w:rsidRPr="00E802E6">
              <w:rPr>
                <w:rFonts w:ascii="宋体" w:eastAsia="宋体" w:hAnsi="宋体" w:cs="宋体" w:hint="eastAsia"/>
                <w:color w:val="333333"/>
                <w:kern w:val="0"/>
                <w:sz w:val="24"/>
                <w:szCs w:val="22"/>
              </w:rPr>
              <w:t>银耗14mg/W</w:t>
            </w:r>
            <w:r w:rsidR="00E802E6">
              <w:rPr>
                <w:rFonts w:ascii="宋体" w:eastAsia="宋体" w:hAnsi="宋体" w:cs="宋体" w:hint="eastAsia"/>
                <w:color w:val="333333"/>
                <w:kern w:val="0"/>
                <w:sz w:val="24"/>
                <w:szCs w:val="22"/>
              </w:rPr>
              <w:t>。</w:t>
            </w:r>
            <w:r w:rsidR="00E802E6" w:rsidRPr="006C1447">
              <w:rPr>
                <w:rFonts w:ascii="宋体" w:eastAsia="宋体" w:hAnsi="宋体" w:cs="宋体" w:hint="eastAsia"/>
                <w:color w:val="333333"/>
                <w:kern w:val="0"/>
                <w:sz w:val="24"/>
                <w:szCs w:val="22"/>
              </w:rPr>
              <w:t xml:space="preserve"> </w:t>
            </w:r>
          </w:p>
          <w:p w14:paraId="6F4A8CBB" w14:textId="75889BD9" w:rsidR="006C1447" w:rsidRPr="006C1447" w:rsidRDefault="00C544EA" w:rsidP="006C1447">
            <w:pPr>
              <w:pStyle w:val="aa"/>
              <w:spacing w:line="360" w:lineRule="auto"/>
              <w:ind w:firstLine="480"/>
              <w:rPr>
                <w:rFonts w:ascii="宋体" w:eastAsia="宋体" w:hAnsi="宋体" w:cs="宋体"/>
                <w:color w:val="333333"/>
                <w:kern w:val="0"/>
                <w:sz w:val="24"/>
                <w:szCs w:val="22"/>
              </w:rPr>
            </w:pPr>
            <w:r>
              <w:rPr>
                <w:rFonts w:ascii="宋体" w:eastAsia="宋体" w:hAnsi="宋体" w:cs="宋体" w:hint="eastAsia"/>
                <w:color w:val="333333"/>
                <w:kern w:val="0"/>
                <w:sz w:val="24"/>
                <w:szCs w:val="22"/>
              </w:rPr>
              <w:t>加工费方面，由于各家电池厂的浆料配方及原材料均有差异，报价方式亦有所不同，因此难以披露准确的加工费水平；变化趋势方面，也会受到市场竞争、技术迭代及原材料价格、汇率等多重因素。</w:t>
            </w:r>
          </w:p>
          <w:p w14:paraId="3878B5A7" w14:textId="77777777" w:rsidR="006C1447" w:rsidRPr="006C1447" w:rsidRDefault="006C1447" w:rsidP="00082126">
            <w:pPr>
              <w:pStyle w:val="aa"/>
              <w:spacing w:line="360" w:lineRule="auto"/>
              <w:ind w:firstLine="482"/>
              <w:rPr>
                <w:rFonts w:ascii="宋体" w:eastAsia="宋体" w:hAnsi="宋体" w:cs="宋体"/>
                <w:b/>
                <w:bCs/>
                <w:color w:val="333333"/>
                <w:kern w:val="0"/>
                <w:sz w:val="24"/>
                <w:szCs w:val="22"/>
              </w:rPr>
            </w:pPr>
          </w:p>
          <w:p w14:paraId="12B66ADE" w14:textId="4334666A" w:rsidR="00E802E6" w:rsidRPr="00E802E6" w:rsidRDefault="006C1447" w:rsidP="00E802E6">
            <w:pPr>
              <w:spacing w:line="360" w:lineRule="auto"/>
              <w:rPr>
                <w:rFonts w:ascii="宋体" w:eastAsia="宋体" w:hAnsi="宋体" w:cs="宋体"/>
                <w:b/>
                <w:bCs/>
                <w:color w:val="333333"/>
                <w:kern w:val="0"/>
                <w:sz w:val="24"/>
              </w:rPr>
            </w:pPr>
            <w:r w:rsidRPr="00E802E6">
              <w:rPr>
                <w:rFonts w:ascii="宋体" w:eastAsia="宋体" w:hAnsi="宋体" w:cs="宋体" w:hint="eastAsia"/>
                <w:b/>
                <w:bCs/>
                <w:color w:val="333333"/>
                <w:kern w:val="0"/>
                <w:sz w:val="24"/>
              </w:rPr>
              <w:t>2、</w:t>
            </w:r>
            <w:r w:rsidR="00E802E6" w:rsidRPr="00E802E6">
              <w:rPr>
                <w:rFonts w:ascii="宋体" w:eastAsia="宋体" w:hAnsi="宋体" w:cs="宋体" w:hint="eastAsia"/>
                <w:b/>
                <w:bCs/>
                <w:color w:val="333333"/>
                <w:kern w:val="0"/>
                <w:sz w:val="24"/>
              </w:rPr>
              <w:t>BC技术对银浆需求</w:t>
            </w:r>
            <w:r w:rsidR="00C544EA">
              <w:rPr>
                <w:rFonts w:ascii="宋体" w:eastAsia="宋体" w:hAnsi="宋体" w:cs="宋体" w:hint="eastAsia"/>
                <w:b/>
                <w:bCs/>
                <w:color w:val="333333"/>
                <w:kern w:val="0"/>
                <w:sz w:val="24"/>
              </w:rPr>
              <w:t>有何不同</w:t>
            </w:r>
            <w:r w:rsidR="00E802E6" w:rsidRPr="00E802E6">
              <w:rPr>
                <w:rFonts w:ascii="宋体" w:eastAsia="宋体" w:hAnsi="宋体" w:cs="宋体" w:hint="eastAsia"/>
                <w:b/>
                <w:bCs/>
                <w:color w:val="333333"/>
                <w:kern w:val="0"/>
                <w:sz w:val="24"/>
              </w:rPr>
              <w:t>？公司</w:t>
            </w:r>
            <w:r w:rsidR="00E802E6">
              <w:rPr>
                <w:rFonts w:ascii="宋体" w:eastAsia="宋体" w:hAnsi="宋体" w:cs="宋体" w:hint="eastAsia"/>
                <w:b/>
                <w:bCs/>
                <w:color w:val="333333"/>
                <w:kern w:val="0"/>
                <w:sz w:val="24"/>
              </w:rPr>
              <w:t>BC</w:t>
            </w:r>
            <w:r w:rsidR="00E802E6" w:rsidRPr="00E802E6">
              <w:rPr>
                <w:rFonts w:ascii="宋体" w:eastAsia="宋体" w:hAnsi="宋体" w:cs="宋体" w:hint="eastAsia"/>
                <w:b/>
                <w:bCs/>
                <w:color w:val="333333"/>
                <w:kern w:val="0"/>
                <w:sz w:val="24"/>
              </w:rPr>
              <w:t>银浆</w:t>
            </w:r>
            <w:r w:rsidR="00C544EA">
              <w:rPr>
                <w:rFonts w:ascii="宋体" w:eastAsia="宋体" w:hAnsi="宋体" w:cs="宋体" w:hint="eastAsia"/>
                <w:b/>
                <w:bCs/>
                <w:color w:val="333333"/>
                <w:kern w:val="0"/>
                <w:sz w:val="24"/>
              </w:rPr>
              <w:t>的</w:t>
            </w:r>
            <w:r w:rsidR="00E802E6" w:rsidRPr="00E802E6">
              <w:rPr>
                <w:rFonts w:ascii="宋体" w:eastAsia="宋体" w:hAnsi="宋体" w:cs="宋体" w:hint="eastAsia"/>
                <w:b/>
                <w:bCs/>
                <w:color w:val="333333"/>
                <w:kern w:val="0"/>
                <w:sz w:val="24"/>
              </w:rPr>
              <w:t>进展</w:t>
            </w:r>
            <w:r w:rsidR="00C544EA">
              <w:rPr>
                <w:rFonts w:ascii="宋体" w:eastAsia="宋体" w:hAnsi="宋体" w:cs="宋体" w:hint="eastAsia"/>
                <w:b/>
                <w:bCs/>
                <w:color w:val="333333"/>
                <w:kern w:val="0"/>
                <w:sz w:val="24"/>
              </w:rPr>
              <w:t>情况</w:t>
            </w:r>
            <w:r w:rsidR="00E802E6" w:rsidRPr="00E802E6">
              <w:rPr>
                <w:rFonts w:ascii="宋体" w:eastAsia="宋体" w:hAnsi="宋体" w:cs="宋体" w:hint="eastAsia"/>
                <w:b/>
                <w:bCs/>
                <w:color w:val="333333"/>
                <w:kern w:val="0"/>
                <w:sz w:val="24"/>
              </w:rPr>
              <w:t xml:space="preserve">？ </w:t>
            </w:r>
          </w:p>
          <w:p w14:paraId="2863FB16" w14:textId="6A875FC2" w:rsidR="002A3537" w:rsidRDefault="002A3537" w:rsidP="002A3537">
            <w:pPr>
              <w:pStyle w:val="aa"/>
              <w:spacing w:line="360" w:lineRule="auto"/>
              <w:ind w:firstLine="480"/>
              <w:rPr>
                <w:rFonts w:ascii="宋体" w:eastAsia="宋体" w:hAnsi="宋体" w:cs="宋体"/>
                <w:color w:val="333333"/>
                <w:kern w:val="0"/>
                <w:sz w:val="24"/>
                <w:szCs w:val="22"/>
              </w:rPr>
            </w:pPr>
            <w:r>
              <w:rPr>
                <w:rFonts w:ascii="宋体" w:eastAsia="宋体" w:hAnsi="宋体" w:cs="宋体" w:hint="eastAsia"/>
                <w:color w:val="333333"/>
                <w:kern w:val="0"/>
                <w:sz w:val="24"/>
                <w:szCs w:val="22"/>
              </w:rPr>
              <w:t>答：</w:t>
            </w:r>
            <w:r w:rsidR="00E802E6" w:rsidRPr="00E802E6">
              <w:rPr>
                <w:rFonts w:ascii="宋体" w:eastAsia="宋体" w:hAnsi="宋体" w:cs="宋体" w:hint="eastAsia"/>
                <w:color w:val="333333"/>
                <w:kern w:val="0"/>
                <w:sz w:val="24"/>
                <w:szCs w:val="22"/>
              </w:rPr>
              <w:t>B</w:t>
            </w:r>
            <w:r w:rsidR="00E802E6">
              <w:rPr>
                <w:rFonts w:ascii="宋体" w:eastAsia="宋体" w:hAnsi="宋体" w:cs="宋体" w:hint="eastAsia"/>
                <w:color w:val="333333"/>
                <w:kern w:val="0"/>
                <w:sz w:val="24"/>
                <w:szCs w:val="22"/>
              </w:rPr>
              <w:t>C</w:t>
            </w:r>
            <w:r w:rsidR="00E802E6" w:rsidRPr="00E802E6">
              <w:rPr>
                <w:rFonts w:ascii="宋体" w:eastAsia="宋体" w:hAnsi="宋体" w:cs="宋体" w:hint="eastAsia"/>
                <w:color w:val="333333"/>
                <w:kern w:val="0"/>
                <w:sz w:val="24"/>
                <w:szCs w:val="22"/>
              </w:rPr>
              <w:t>是一个技术平台</w:t>
            </w:r>
            <w:r w:rsidR="00E802E6">
              <w:rPr>
                <w:rFonts w:ascii="宋体" w:eastAsia="宋体" w:hAnsi="宋体" w:cs="宋体" w:hint="eastAsia"/>
                <w:color w:val="333333"/>
                <w:kern w:val="0"/>
                <w:sz w:val="24"/>
                <w:szCs w:val="22"/>
              </w:rPr>
              <w:t>，</w:t>
            </w:r>
            <w:r>
              <w:rPr>
                <w:rFonts w:ascii="宋体" w:eastAsia="宋体" w:hAnsi="宋体" w:cs="宋体" w:hint="eastAsia"/>
                <w:color w:val="333333"/>
                <w:kern w:val="0"/>
                <w:sz w:val="24"/>
                <w:szCs w:val="22"/>
              </w:rPr>
              <w:t>因此其</w:t>
            </w:r>
            <w:r w:rsidRPr="002A3537">
              <w:rPr>
                <w:rFonts w:ascii="宋体" w:eastAsia="宋体" w:hAnsi="宋体" w:cs="宋体" w:hint="eastAsia"/>
                <w:color w:val="333333"/>
                <w:kern w:val="0"/>
                <w:sz w:val="24"/>
                <w:szCs w:val="22"/>
              </w:rPr>
              <w:t>技术发展会有不同路线</w:t>
            </w:r>
            <w:r>
              <w:rPr>
                <w:rFonts w:ascii="宋体" w:eastAsia="宋体" w:hAnsi="宋体" w:cs="宋体" w:hint="eastAsia"/>
                <w:color w:val="333333"/>
                <w:kern w:val="0"/>
                <w:sz w:val="24"/>
                <w:szCs w:val="22"/>
              </w:rPr>
              <w:t>；</w:t>
            </w:r>
            <w:r w:rsidR="00E802E6">
              <w:rPr>
                <w:rFonts w:ascii="宋体" w:eastAsia="宋体" w:hAnsi="宋体" w:cs="宋体" w:hint="eastAsia"/>
                <w:color w:val="333333"/>
                <w:kern w:val="0"/>
                <w:sz w:val="24"/>
                <w:szCs w:val="22"/>
              </w:rPr>
              <w:t>行业</w:t>
            </w:r>
            <w:r w:rsidR="00E802E6" w:rsidRPr="00E802E6">
              <w:rPr>
                <w:rFonts w:ascii="宋体" w:eastAsia="宋体" w:hAnsi="宋体" w:cs="宋体" w:hint="eastAsia"/>
                <w:color w:val="333333"/>
                <w:kern w:val="0"/>
                <w:sz w:val="24"/>
                <w:szCs w:val="22"/>
              </w:rPr>
              <w:t>最早出现的是IBC，现阶段TBC、HBC及叠层BC技术逐渐涌现</w:t>
            </w:r>
            <w:r w:rsidR="00E802E6">
              <w:rPr>
                <w:rFonts w:ascii="宋体" w:eastAsia="宋体" w:hAnsi="宋体" w:cs="宋体" w:hint="eastAsia"/>
                <w:color w:val="333333"/>
                <w:kern w:val="0"/>
                <w:sz w:val="24"/>
                <w:szCs w:val="22"/>
              </w:rPr>
              <w:t>，</w:t>
            </w:r>
            <w:r w:rsidR="00E802E6" w:rsidRPr="00E802E6">
              <w:rPr>
                <w:rFonts w:ascii="宋体" w:eastAsia="宋体" w:hAnsi="宋体" w:cs="宋体" w:hint="eastAsia"/>
                <w:color w:val="333333"/>
                <w:kern w:val="0"/>
                <w:sz w:val="24"/>
                <w:szCs w:val="22"/>
              </w:rPr>
              <w:t>因此BC技术对浆料</w:t>
            </w:r>
            <w:r w:rsidR="00E802E6">
              <w:rPr>
                <w:rFonts w:ascii="宋体" w:eastAsia="宋体" w:hAnsi="宋体" w:cs="宋体" w:hint="eastAsia"/>
                <w:color w:val="333333"/>
                <w:kern w:val="0"/>
                <w:sz w:val="24"/>
                <w:szCs w:val="22"/>
              </w:rPr>
              <w:t>的</w:t>
            </w:r>
            <w:r w:rsidR="00E802E6" w:rsidRPr="00E802E6">
              <w:rPr>
                <w:rFonts w:ascii="宋体" w:eastAsia="宋体" w:hAnsi="宋体" w:cs="宋体" w:hint="eastAsia"/>
                <w:color w:val="333333"/>
                <w:kern w:val="0"/>
                <w:sz w:val="24"/>
                <w:szCs w:val="22"/>
              </w:rPr>
              <w:t>需求</w:t>
            </w:r>
            <w:r w:rsidR="00E802E6">
              <w:rPr>
                <w:rFonts w:ascii="宋体" w:eastAsia="宋体" w:hAnsi="宋体" w:cs="宋体" w:hint="eastAsia"/>
                <w:color w:val="333333"/>
                <w:kern w:val="0"/>
                <w:sz w:val="24"/>
                <w:szCs w:val="22"/>
              </w:rPr>
              <w:t>是</w:t>
            </w:r>
            <w:r w:rsidR="00E802E6" w:rsidRPr="00E802E6">
              <w:rPr>
                <w:rFonts w:ascii="宋体" w:eastAsia="宋体" w:hAnsi="宋体" w:cs="宋体" w:hint="eastAsia"/>
                <w:color w:val="333333"/>
                <w:kern w:val="0"/>
                <w:sz w:val="24"/>
                <w:szCs w:val="22"/>
              </w:rPr>
              <w:t>不一样，</w:t>
            </w:r>
            <w:r w:rsidR="00E802E6">
              <w:rPr>
                <w:rFonts w:ascii="宋体" w:eastAsia="宋体" w:hAnsi="宋体" w:cs="宋体" w:hint="eastAsia"/>
                <w:color w:val="333333"/>
                <w:kern w:val="0"/>
                <w:sz w:val="24"/>
                <w:szCs w:val="22"/>
              </w:rPr>
              <w:t>例如</w:t>
            </w:r>
            <w:r w:rsidR="00E802E6" w:rsidRPr="00E802E6">
              <w:rPr>
                <w:rFonts w:ascii="宋体" w:eastAsia="宋体" w:hAnsi="宋体" w:cs="宋体" w:hint="eastAsia"/>
                <w:color w:val="333333"/>
                <w:kern w:val="0"/>
                <w:sz w:val="24"/>
                <w:szCs w:val="22"/>
              </w:rPr>
              <w:t>IBC需要中低温烧结的浆料</w:t>
            </w:r>
            <w:r>
              <w:rPr>
                <w:rFonts w:ascii="宋体" w:eastAsia="宋体" w:hAnsi="宋体" w:cs="宋体" w:hint="eastAsia"/>
                <w:color w:val="333333"/>
                <w:kern w:val="0"/>
                <w:sz w:val="24"/>
                <w:szCs w:val="22"/>
              </w:rPr>
              <w:t>。</w:t>
            </w:r>
          </w:p>
          <w:p w14:paraId="70927BBD" w14:textId="79F43361" w:rsidR="002A3537" w:rsidRDefault="00E802E6" w:rsidP="002A3537">
            <w:pPr>
              <w:pStyle w:val="aa"/>
              <w:spacing w:line="360" w:lineRule="auto"/>
              <w:ind w:firstLine="480"/>
              <w:rPr>
                <w:rFonts w:ascii="宋体" w:eastAsia="宋体" w:hAnsi="宋体" w:cs="宋体"/>
                <w:color w:val="333333"/>
                <w:kern w:val="0"/>
                <w:sz w:val="24"/>
                <w:szCs w:val="22"/>
              </w:rPr>
            </w:pPr>
            <w:r w:rsidRPr="00E802E6">
              <w:rPr>
                <w:rFonts w:ascii="宋体" w:eastAsia="宋体" w:hAnsi="宋体" w:cs="宋体" w:hint="eastAsia"/>
                <w:color w:val="333333"/>
                <w:kern w:val="0"/>
                <w:sz w:val="24"/>
                <w:szCs w:val="22"/>
              </w:rPr>
              <w:t>TBC</w:t>
            </w:r>
            <w:r w:rsidR="002A3537">
              <w:rPr>
                <w:rFonts w:ascii="宋体" w:eastAsia="宋体" w:hAnsi="宋体" w:cs="宋体" w:hint="eastAsia"/>
                <w:color w:val="333333"/>
                <w:kern w:val="0"/>
                <w:sz w:val="24"/>
                <w:szCs w:val="22"/>
              </w:rPr>
              <w:t>方面，尽管其</w:t>
            </w:r>
            <w:r w:rsidRPr="00E802E6">
              <w:rPr>
                <w:rFonts w:ascii="宋体" w:eastAsia="宋体" w:hAnsi="宋体" w:cs="宋体" w:hint="eastAsia"/>
                <w:color w:val="333333"/>
                <w:kern w:val="0"/>
                <w:sz w:val="24"/>
                <w:szCs w:val="22"/>
              </w:rPr>
              <w:t>银耗相对IBC</w:t>
            </w:r>
            <w:r w:rsidR="002A3537">
              <w:rPr>
                <w:rFonts w:ascii="宋体" w:eastAsia="宋体" w:hAnsi="宋体" w:cs="宋体" w:hint="eastAsia"/>
                <w:color w:val="333333"/>
                <w:kern w:val="0"/>
                <w:sz w:val="24"/>
                <w:szCs w:val="22"/>
              </w:rPr>
              <w:t>有所</w:t>
            </w:r>
            <w:r w:rsidRPr="00E802E6">
              <w:rPr>
                <w:rFonts w:ascii="宋体" w:eastAsia="宋体" w:hAnsi="宋体" w:cs="宋体" w:hint="eastAsia"/>
                <w:color w:val="333333"/>
                <w:kern w:val="0"/>
                <w:sz w:val="24"/>
                <w:szCs w:val="22"/>
              </w:rPr>
              <w:t>下降</w:t>
            </w:r>
            <w:r w:rsidR="002A3537">
              <w:rPr>
                <w:rFonts w:ascii="宋体" w:eastAsia="宋体" w:hAnsi="宋体" w:cs="宋体" w:hint="eastAsia"/>
                <w:color w:val="333333"/>
                <w:kern w:val="0"/>
                <w:sz w:val="24"/>
                <w:szCs w:val="22"/>
              </w:rPr>
              <w:t>，但相较</w:t>
            </w:r>
            <w:r w:rsidRPr="00E802E6">
              <w:rPr>
                <w:rFonts w:ascii="宋体" w:eastAsia="宋体" w:hAnsi="宋体" w:cs="宋体" w:hint="eastAsia"/>
                <w:color w:val="333333"/>
                <w:kern w:val="0"/>
                <w:sz w:val="24"/>
                <w:szCs w:val="22"/>
              </w:rPr>
              <w:t>TOPCon明显更高，甚至接近HJT</w:t>
            </w:r>
            <w:r w:rsidR="002A3537">
              <w:rPr>
                <w:rFonts w:ascii="宋体" w:eastAsia="宋体" w:hAnsi="宋体" w:cs="宋体" w:hint="eastAsia"/>
                <w:color w:val="333333"/>
                <w:kern w:val="0"/>
                <w:sz w:val="24"/>
                <w:szCs w:val="22"/>
              </w:rPr>
              <w:t>早期</w:t>
            </w:r>
            <w:r w:rsidRPr="00E802E6">
              <w:rPr>
                <w:rFonts w:ascii="宋体" w:eastAsia="宋体" w:hAnsi="宋体" w:cs="宋体" w:hint="eastAsia"/>
                <w:color w:val="333333"/>
                <w:kern w:val="0"/>
                <w:sz w:val="24"/>
                <w:szCs w:val="22"/>
              </w:rPr>
              <w:t>银包铜的银耗水平，</w:t>
            </w:r>
            <w:r w:rsidR="002A3537">
              <w:rPr>
                <w:rFonts w:ascii="宋体" w:eastAsia="宋体" w:hAnsi="宋体" w:cs="宋体" w:hint="eastAsia"/>
                <w:color w:val="333333"/>
                <w:kern w:val="0"/>
                <w:sz w:val="24"/>
                <w:szCs w:val="22"/>
              </w:rPr>
              <w:t>因此TBC电池技术</w:t>
            </w:r>
            <w:r w:rsidRPr="00E802E6">
              <w:rPr>
                <w:rFonts w:ascii="宋体" w:eastAsia="宋体" w:hAnsi="宋体" w:cs="宋体" w:hint="eastAsia"/>
                <w:color w:val="333333"/>
                <w:kern w:val="0"/>
                <w:sz w:val="24"/>
                <w:szCs w:val="22"/>
              </w:rPr>
              <w:t>降本急迫，从而</w:t>
            </w:r>
            <w:r w:rsidR="002A3537">
              <w:rPr>
                <w:rFonts w:ascii="宋体" w:eastAsia="宋体" w:hAnsi="宋体" w:cs="宋体" w:hint="eastAsia"/>
                <w:color w:val="333333"/>
                <w:kern w:val="0"/>
                <w:sz w:val="24"/>
                <w:szCs w:val="22"/>
              </w:rPr>
              <w:t>也推动行业在</w:t>
            </w:r>
            <w:r w:rsidRPr="00E802E6">
              <w:rPr>
                <w:rFonts w:ascii="宋体" w:eastAsia="宋体" w:hAnsi="宋体" w:cs="宋体" w:hint="eastAsia"/>
                <w:color w:val="333333"/>
                <w:kern w:val="0"/>
                <w:sz w:val="24"/>
                <w:szCs w:val="22"/>
              </w:rPr>
              <w:t>TBC高温</w:t>
            </w:r>
            <w:r w:rsidR="002A3537">
              <w:rPr>
                <w:rFonts w:ascii="宋体" w:eastAsia="宋体" w:hAnsi="宋体" w:cs="宋体" w:hint="eastAsia"/>
                <w:color w:val="333333"/>
                <w:kern w:val="0"/>
                <w:sz w:val="24"/>
                <w:szCs w:val="22"/>
              </w:rPr>
              <w:t>浆料</w:t>
            </w:r>
            <w:r w:rsidRPr="00E802E6">
              <w:rPr>
                <w:rFonts w:ascii="宋体" w:eastAsia="宋体" w:hAnsi="宋体" w:cs="宋体" w:hint="eastAsia"/>
                <w:color w:val="333333"/>
                <w:kern w:val="0"/>
                <w:sz w:val="24"/>
                <w:szCs w:val="22"/>
              </w:rPr>
              <w:t>路线上发展出新的金属化需求，例如银包铜、</w:t>
            </w:r>
            <w:r w:rsidRPr="00E802E6">
              <w:rPr>
                <w:rFonts w:ascii="宋体" w:eastAsia="宋体" w:hAnsi="宋体" w:cs="宋体" w:hint="eastAsia"/>
                <w:color w:val="333333"/>
                <w:kern w:val="0"/>
                <w:sz w:val="24"/>
                <w:szCs w:val="22"/>
              </w:rPr>
              <w:lastRenderedPageBreak/>
              <w:t>铜浆。</w:t>
            </w:r>
          </w:p>
          <w:p w14:paraId="092A4439" w14:textId="3A670A17" w:rsidR="00E802E6" w:rsidRDefault="00E802E6" w:rsidP="002A3537">
            <w:pPr>
              <w:pStyle w:val="aa"/>
              <w:spacing w:line="360" w:lineRule="auto"/>
              <w:ind w:firstLine="480"/>
              <w:rPr>
                <w:rFonts w:ascii="宋体" w:eastAsia="宋体" w:hAnsi="宋体" w:cs="宋体"/>
                <w:color w:val="333333"/>
                <w:kern w:val="0"/>
                <w:sz w:val="24"/>
                <w:szCs w:val="22"/>
              </w:rPr>
            </w:pPr>
            <w:r w:rsidRPr="00E802E6">
              <w:rPr>
                <w:rFonts w:ascii="宋体" w:eastAsia="宋体" w:hAnsi="宋体" w:cs="宋体" w:hint="eastAsia"/>
                <w:color w:val="333333"/>
                <w:kern w:val="0"/>
                <w:sz w:val="24"/>
                <w:szCs w:val="22"/>
              </w:rPr>
              <w:t>HB</w:t>
            </w:r>
            <w:r w:rsidR="002A3537">
              <w:rPr>
                <w:rFonts w:ascii="宋体" w:eastAsia="宋体" w:hAnsi="宋体" w:cs="宋体" w:hint="eastAsia"/>
                <w:color w:val="333333"/>
                <w:kern w:val="0"/>
                <w:sz w:val="24"/>
                <w:szCs w:val="22"/>
              </w:rPr>
              <w:t>C</w:t>
            </w:r>
            <w:r w:rsidRPr="00E802E6">
              <w:rPr>
                <w:rFonts w:ascii="宋体" w:eastAsia="宋体" w:hAnsi="宋体" w:cs="宋体" w:hint="eastAsia"/>
                <w:color w:val="333333"/>
                <w:kern w:val="0"/>
                <w:sz w:val="24"/>
                <w:szCs w:val="22"/>
              </w:rPr>
              <w:t>方面，公司跟多家龙头客户合作，银包铜</w:t>
            </w:r>
            <w:r w:rsidR="002A3537">
              <w:rPr>
                <w:rFonts w:ascii="宋体" w:eastAsia="宋体" w:hAnsi="宋体" w:cs="宋体" w:hint="eastAsia"/>
                <w:color w:val="333333"/>
                <w:kern w:val="0"/>
                <w:sz w:val="24"/>
                <w:szCs w:val="22"/>
              </w:rPr>
              <w:t>上</w:t>
            </w:r>
            <w:r w:rsidRPr="00E802E6">
              <w:rPr>
                <w:rFonts w:ascii="宋体" w:eastAsia="宋体" w:hAnsi="宋体" w:cs="宋体" w:hint="eastAsia"/>
                <w:color w:val="333333"/>
                <w:kern w:val="0"/>
                <w:sz w:val="24"/>
                <w:szCs w:val="22"/>
              </w:rPr>
              <w:t>已经获得较好数据，也实现了一些量产，</w:t>
            </w:r>
            <w:r w:rsidR="002A3537">
              <w:rPr>
                <w:rFonts w:ascii="宋体" w:eastAsia="宋体" w:hAnsi="宋体" w:cs="宋体" w:hint="eastAsia"/>
                <w:color w:val="333333"/>
                <w:kern w:val="0"/>
                <w:sz w:val="24"/>
                <w:szCs w:val="22"/>
              </w:rPr>
              <w:t>未来</w:t>
            </w:r>
            <w:r w:rsidRPr="00E802E6">
              <w:rPr>
                <w:rFonts w:ascii="宋体" w:eastAsia="宋体" w:hAnsi="宋体" w:cs="宋体" w:hint="eastAsia"/>
                <w:color w:val="333333"/>
                <w:kern w:val="0"/>
                <w:sz w:val="24"/>
                <w:szCs w:val="22"/>
              </w:rPr>
              <w:t>叠加低银含、无银技术，性价比</w:t>
            </w:r>
            <w:r w:rsidR="002A3537">
              <w:rPr>
                <w:rFonts w:ascii="宋体" w:eastAsia="宋体" w:hAnsi="宋体" w:cs="宋体" w:hint="eastAsia"/>
                <w:color w:val="333333"/>
                <w:kern w:val="0"/>
                <w:sz w:val="24"/>
                <w:szCs w:val="22"/>
              </w:rPr>
              <w:t>有望继续提升</w:t>
            </w:r>
            <w:r w:rsidRPr="00E802E6">
              <w:rPr>
                <w:rFonts w:ascii="宋体" w:eastAsia="宋体" w:hAnsi="宋体" w:cs="宋体" w:hint="eastAsia"/>
                <w:b/>
                <w:bCs/>
                <w:color w:val="333333"/>
                <w:kern w:val="0"/>
                <w:sz w:val="24"/>
                <w:szCs w:val="22"/>
              </w:rPr>
              <w:t>。</w:t>
            </w:r>
          </w:p>
          <w:p w14:paraId="3D5D33AD" w14:textId="77777777" w:rsidR="002A3537" w:rsidRPr="002A3537" w:rsidRDefault="002A3537" w:rsidP="002A3537">
            <w:pPr>
              <w:pStyle w:val="aa"/>
              <w:spacing w:line="360" w:lineRule="auto"/>
              <w:ind w:firstLine="480"/>
              <w:rPr>
                <w:rFonts w:ascii="宋体" w:eastAsia="宋体" w:hAnsi="宋体" w:cs="宋体"/>
                <w:color w:val="333333"/>
                <w:kern w:val="0"/>
                <w:sz w:val="24"/>
                <w:szCs w:val="22"/>
              </w:rPr>
            </w:pPr>
          </w:p>
          <w:p w14:paraId="5BD7B0B6" w14:textId="5C2BC1C4" w:rsidR="002A3537" w:rsidRDefault="002A3537" w:rsidP="006C1447">
            <w:pPr>
              <w:pStyle w:val="aa"/>
              <w:spacing w:line="360" w:lineRule="auto"/>
              <w:ind w:firstLineChars="0" w:firstLine="0"/>
              <w:rPr>
                <w:rFonts w:ascii="宋体" w:eastAsia="宋体" w:hAnsi="宋体" w:cs="宋体"/>
                <w:b/>
                <w:bCs/>
                <w:color w:val="333333"/>
                <w:kern w:val="0"/>
                <w:sz w:val="24"/>
                <w:szCs w:val="22"/>
              </w:rPr>
            </w:pPr>
            <w:r>
              <w:rPr>
                <w:rFonts w:ascii="宋体" w:eastAsia="宋体" w:hAnsi="宋体" w:cs="宋体" w:hint="eastAsia"/>
                <w:b/>
                <w:bCs/>
                <w:color w:val="333333"/>
                <w:kern w:val="0"/>
                <w:sz w:val="24"/>
                <w:szCs w:val="22"/>
              </w:rPr>
              <w:t>3、</w:t>
            </w:r>
            <w:r w:rsidRPr="002A3537">
              <w:rPr>
                <w:rFonts w:ascii="宋体" w:eastAsia="宋体" w:hAnsi="宋体" w:cs="宋体" w:hint="eastAsia"/>
                <w:b/>
                <w:bCs/>
                <w:color w:val="333333"/>
                <w:kern w:val="0"/>
                <w:sz w:val="24"/>
                <w:szCs w:val="22"/>
              </w:rPr>
              <w:t>公司新技术和</w:t>
            </w:r>
            <w:r>
              <w:rPr>
                <w:rFonts w:ascii="宋体" w:eastAsia="宋体" w:hAnsi="宋体" w:cs="宋体" w:hint="eastAsia"/>
                <w:b/>
                <w:bCs/>
                <w:color w:val="333333"/>
                <w:kern w:val="0"/>
                <w:sz w:val="24"/>
                <w:szCs w:val="22"/>
              </w:rPr>
              <w:t>新</w:t>
            </w:r>
            <w:r w:rsidRPr="002A3537">
              <w:rPr>
                <w:rFonts w:ascii="宋体" w:eastAsia="宋体" w:hAnsi="宋体" w:cs="宋体" w:hint="eastAsia"/>
                <w:b/>
                <w:bCs/>
                <w:color w:val="333333"/>
                <w:kern w:val="0"/>
                <w:sz w:val="24"/>
                <w:szCs w:val="22"/>
              </w:rPr>
              <w:t>产品的</w:t>
            </w:r>
            <w:r>
              <w:rPr>
                <w:rFonts w:ascii="宋体" w:eastAsia="宋体" w:hAnsi="宋体" w:cs="宋体" w:hint="eastAsia"/>
                <w:b/>
                <w:bCs/>
                <w:color w:val="333333"/>
                <w:kern w:val="0"/>
                <w:sz w:val="24"/>
                <w:szCs w:val="22"/>
              </w:rPr>
              <w:t>量产</w:t>
            </w:r>
            <w:r w:rsidRPr="002A3537">
              <w:rPr>
                <w:rFonts w:ascii="宋体" w:eastAsia="宋体" w:hAnsi="宋体" w:cs="宋体" w:hint="eastAsia"/>
                <w:b/>
                <w:bCs/>
                <w:color w:val="333333"/>
                <w:kern w:val="0"/>
                <w:sz w:val="24"/>
                <w:szCs w:val="22"/>
              </w:rPr>
              <w:t>进展如何？</w:t>
            </w:r>
          </w:p>
          <w:p w14:paraId="34E71123" w14:textId="2F4B9D4D" w:rsidR="002A3537" w:rsidRPr="002A3537" w:rsidRDefault="002A3537" w:rsidP="002A3537">
            <w:pPr>
              <w:pStyle w:val="aa"/>
              <w:spacing w:line="360" w:lineRule="auto"/>
              <w:ind w:firstLine="480"/>
              <w:rPr>
                <w:rFonts w:ascii="宋体" w:eastAsia="宋体" w:hAnsi="宋体" w:cs="宋体"/>
                <w:color w:val="333333"/>
                <w:kern w:val="0"/>
                <w:sz w:val="24"/>
                <w:szCs w:val="22"/>
              </w:rPr>
            </w:pPr>
            <w:r>
              <w:rPr>
                <w:rFonts w:ascii="宋体" w:eastAsia="宋体" w:hAnsi="宋体" w:cs="宋体" w:hint="eastAsia"/>
                <w:color w:val="333333"/>
                <w:kern w:val="0"/>
                <w:sz w:val="24"/>
                <w:szCs w:val="22"/>
              </w:rPr>
              <w:t>公司</w:t>
            </w:r>
            <w:r w:rsidRPr="002A3537">
              <w:rPr>
                <w:rFonts w:ascii="宋体" w:eastAsia="宋体" w:hAnsi="宋体" w:cs="宋体" w:hint="eastAsia"/>
                <w:color w:val="333333"/>
                <w:kern w:val="0"/>
                <w:sz w:val="24"/>
                <w:szCs w:val="22"/>
              </w:rPr>
              <w:t>针对行业金属化降本不断储备新技术，例如匹配网版技术降低银耗、低温基础上引入更低银含量的银包铜技术、粉体技术</w:t>
            </w:r>
            <w:r>
              <w:rPr>
                <w:rFonts w:ascii="宋体" w:eastAsia="宋体" w:hAnsi="宋体" w:cs="宋体" w:hint="eastAsia"/>
                <w:color w:val="333333"/>
                <w:kern w:val="0"/>
                <w:sz w:val="24"/>
                <w:szCs w:val="22"/>
              </w:rPr>
              <w:t>等</w:t>
            </w:r>
            <w:r w:rsidRPr="002A3537">
              <w:rPr>
                <w:rFonts w:ascii="宋体" w:eastAsia="宋体" w:hAnsi="宋体" w:cs="宋体" w:hint="eastAsia"/>
                <w:color w:val="333333"/>
                <w:kern w:val="0"/>
                <w:sz w:val="24"/>
                <w:szCs w:val="22"/>
              </w:rPr>
              <w:t>，近期</w:t>
            </w:r>
            <w:r>
              <w:rPr>
                <w:rFonts w:ascii="宋体" w:eastAsia="宋体" w:hAnsi="宋体" w:cs="宋体" w:hint="eastAsia"/>
                <w:color w:val="333333"/>
                <w:kern w:val="0"/>
                <w:sz w:val="24"/>
                <w:szCs w:val="22"/>
              </w:rPr>
              <w:t>已</w:t>
            </w:r>
            <w:r w:rsidRPr="002A3537">
              <w:rPr>
                <w:rFonts w:ascii="宋体" w:eastAsia="宋体" w:hAnsi="宋体" w:cs="宋体" w:hint="eastAsia"/>
                <w:color w:val="333333"/>
                <w:kern w:val="0"/>
                <w:sz w:val="24"/>
                <w:szCs w:val="22"/>
              </w:rPr>
              <w:t>在龙头客户中取得一定测试进展，结果</w:t>
            </w:r>
            <w:r>
              <w:rPr>
                <w:rFonts w:ascii="宋体" w:eastAsia="宋体" w:hAnsi="宋体" w:cs="宋体" w:hint="eastAsia"/>
                <w:color w:val="333333"/>
                <w:kern w:val="0"/>
                <w:sz w:val="24"/>
                <w:szCs w:val="22"/>
              </w:rPr>
              <w:t>较为</w:t>
            </w:r>
            <w:r w:rsidRPr="002A3537">
              <w:rPr>
                <w:rFonts w:ascii="宋体" w:eastAsia="宋体" w:hAnsi="宋体" w:cs="宋体" w:hint="eastAsia"/>
                <w:color w:val="333333"/>
                <w:kern w:val="0"/>
                <w:sz w:val="24"/>
                <w:szCs w:val="22"/>
              </w:rPr>
              <w:t>正向。</w:t>
            </w:r>
          </w:p>
          <w:p w14:paraId="1851688A" w14:textId="77777777" w:rsidR="002A3537" w:rsidRDefault="002A3537" w:rsidP="006C1447">
            <w:pPr>
              <w:pStyle w:val="aa"/>
              <w:spacing w:line="360" w:lineRule="auto"/>
              <w:ind w:firstLineChars="0" w:firstLine="0"/>
              <w:rPr>
                <w:rFonts w:ascii="宋体" w:eastAsia="宋体" w:hAnsi="宋体" w:cs="宋体"/>
                <w:b/>
                <w:bCs/>
                <w:color w:val="333333"/>
                <w:kern w:val="0"/>
                <w:sz w:val="24"/>
                <w:szCs w:val="22"/>
              </w:rPr>
            </w:pPr>
          </w:p>
          <w:p w14:paraId="67AC4951" w14:textId="1F6CC544" w:rsidR="006C1447" w:rsidRDefault="002A3537" w:rsidP="006C1447">
            <w:pPr>
              <w:pStyle w:val="aa"/>
              <w:spacing w:line="360" w:lineRule="auto"/>
              <w:ind w:firstLineChars="0" w:firstLine="0"/>
              <w:rPr>
                <w:rFonts w:ascii="宋体" w:eastAsia="宋体" w:hAnsi="宋体" w:cs="宋体"/>
                <w:b/>
                <w:bCs/>
                <w:color w:val="333333"/>
                <w:kern w:val="0"/>
                <w:sz w:val="24"/>
                <w:szCs w:val="22"/>
              </w:rPr>
            </w:pPr>
            <w:r>
              <w:rPr>
                <w:rFonts w:ascii="宋体" w:eastAsia="宋体" w:hAnsi="宋体" w:cs="宋体" w:hint="eastAsia"/>
                <w:b/>
                <w:bCs/>
                <w:color w:val="333333"/>
                <w:kern w:val="0"/>
                <w:sz w:val="24"/>
                <w:szCs w:val="22"/>
              </w:rPr>
              <w:t>4、</w:t>
            </w:r>
            <w:r w:rsidR="006C1447" w:rsidRPr="006C1447">
              <w:rPr>
                <w:rFonts w:ascii="宋体" w:eastAsia="宋体" w:hAnsi="宋体" w:cs="宋体" w:hint="eastAsia"/>
                <w:b/>
                <w:bCs/>
                <w:color w:val="333333"/>
                <w:kern w:val="0"/>
                <w:sz w:val="24"/>
                <w:szCs w:val="22"/>
              </w:rPr>
              <w:t>经营模式上，由于原材料主要为贵金属白银，采购需要提前垫资，同时客户回款较慢，未来如何改善现金流</w:t>
            </w:r>
            <w:r w:rsidR="006C1447">
              <w:rPr>
                <w:rFonts w:ascii="宋体" w:eastAsia="宋体" w:hAnsi="宋体" w:cs="宋体" w:hint="eastAsia"/>
                <w:b/>
                <w:bCs/>
                <w:color w:val="333333"/>
                <w:kern w:val="0"/>
                <w:sz w:val="24"/>
                <w:szCs w:val="22"/>
              </w:rPr>
              <w:t>？</w:t>
            </w:r>
          </w:p>
          <w:p w14:paraId="484CE49B" w14:textId="1C7A26C6" w:rsidR="006C1447" w:rsidRDefault="006C1447" w:rsidP="00C544EA">
            <w:pPr>
              <w:pStyle w:val="aa"/>
              <w:spacing w:line="360" w:lineRule="auto"/>
              <w:ind w:firstLine="480"/>
              <w:rPr>
                <w:rFonts w:ascii="宋体" w:eastAsia="宋体" w:hAnsi="宋体" w:cs="宋体"/>
                <w:color w:val="333333"/>
                <w:kern w:val="0"/>
                <w:sz w:val="24"/>
                <w:szCs w:val="22"/>
              </w:rPr>
            </w:pPr>
            <w:r>
              <w:rPr>
                <w:rFonts w:ascii="宋体" w:eastAsia="宋体" w:hAnsi="宋体" w:cs="宋体" w:hint="eastAsia"/>
                <w:color w:val="333333"/>
                <w:kern w:val="0"/>
                <w:sz w:val="24"/>
                <w:szCs w:val="22"/>
              </w:rPr>
              <w:t>答：</w:t>
            </w:r>
            <w:r w:rsidRPr="006C1447">
              <w:rPr>
                <w:rFonts w:ascii="宋体" w:eastAsia="宋体" w:hAnsi="宋体" w:cs="宋体" w:hint="eastAsia"/>
                <w:color w:val="333333"/>
                <w:kern w:val="0"/>
                <w:sz w:val="24"/>
                <w:szCs w:val="22"/>
              </w:rPr>
              <w:t>公司销售回款采用“1个月赊销+6个月银行承兑汇票”形式，因而在出货量大幅增长过程中，销售收款与采购付款之间存在的账期差异使公司需要较多的营运资金以满足生产经营需求，若未来出货量趋于稳定，现金流将大幅改善。同时，由于公司贴现的银行承兑汇票也会计入投资活动现金流流入，建议同时关注投资活动现金流-其他与筹资活动有关的现金科目，将其加总至经营现金流进行客观反映，实际上，公司经营层面现金流已实现净流入，将进一步巩固资金优势。</w:t>
            </w:r>
          </w:p>
          <w:p w14:paraId="27F55BEE" w14:textId="77777777" w:rsidR="00C544EA" w:rsidRPr="00C544EA" w:rsidRDefault="00C544EA" w:rsidP="00C544EA">
            <w:pPr>
              <w:pStyle w:val="aa"/>
              <w:spacing w:line="360" w:lineRule="auto"/>
              <w:ind w:firstLine="480"/>
              <w:rPr>
                <w:rFonts w:ascii="宋体" w:eastAsia="宋体" w:hAnsi="宋体" w:cs="宋体"/>
                <w:color w:val="333333"/>
                <w:kern w:val="0"/>
                <w:sz w:val="24"/>
                <w:szCs w:val="22"/>
              </w:rPr>
            </w:pPr>
          </w:p>
          <w:p w14:paraId="18C79A60" w14:textId="47C99C33" w:rsidR="006C1447" w:rsidRPr="006C1447" w:rsidRDefault="00C544EA" w:rsidP="006C1447">
            <w:pPr>
              <w:spacing w:line="360" w:lineRule="auto"/>
              <w:rPr>
                <w:rFonts w:ascii="宋体" w:eastAsia="宋体" w:hAnsi="宋体" w:cs="宋体"/>
                <w:b/>
                <w:bCs/>
                <w:color w:val="333333"/>
                <w:kern w:val="0"/>
                <w:sz w:val="24"/>
              </w:rPr>
            </w:pPr>
            <w:r>
              <w:rPr>
                <w:rFonts w:ascii="宋体" w:eastAsia="宋体" w:hAnsi="宋体" w:cs="宋体" w:hint="eastAsia"/>
                <w:b/>
                <w:bCs/>
                <w:color w:val="333333"/>
                <w:kern w:val="0"/>
                <w:sz w:val="24"/>
              </w:rPr>
              <w:t>5</w:t>
            </w:r>
            <w:r w:rsidR="006C1447" w:rsidRPr="006C1447">
              <w:rPr>
                <w:rFonts w:ascii="宋体" w:eastAsia="宋体" w:hAnsi="宋体" w:cs="宋体" w:hint="eastAsia"/>
                <w:b/>
                <w:bCs/>
                <w:color w:val="333333"/>
                <w:kern w:val="0"/>
                <w:sz w:val="24"/>
              </w:rPr>
              <w:t>、如何看待下游积极推动降银、去银技术？</w:t>
            </w:r>
          </w:p>
          <w:p w14:paraId="435A07C1" w14:textId="34FE76FA" w:rsidR="006C1447" w:rsidRDefault="00B951E3" w:rsidP="006C1447">
            <w:pPr>
              <w:spacing w:line="360" w:lineRule="auto"/>
              <w:ind w:firstLineChars="200" w:firstLine="480"/>
              <w:rPr>
                <w:rFonts w:ascii="宋体" w:eastAsia="宋体" w:hAnsi="宋体" w:cs="宋体"/>
                <w:color w:val="333333"/>
                <w:kern w:val="0"/>
                <w:sz w:val="24"/>
              </w:rPr>
            </w:pPr>
            <w:r>
              <w:rPr>
                <w:rFonts w:ascii="宋体" w:eastAsia="宋体" w:hAnsi="宋体" w:cs="宋体" w:hint="eastAsia"/>
                <w:color w:val="333333"/>
                <w:kern w:val="0"/>
                <w:sz w:val="24"/>
              </w:rPr>
              <w:t>答：</w:t>
            </w:r>
            <w:r w:rsidR="006C1447" w:rsidRPr="006C1447">
              <w:rPr>
                <w:rFonts w:ascii="宋体" w:eastAsia="宋体" w:hAnsi="宋体" w:cs="宋体" w:hint="eastAsia"/>
                <w:color w:val="333333"/>
                <w:kern w:val="0"/>
                <w:sz w:val="24"/>
              </w:rPr>
              <w:t>公司积极拥抱能够推动</w:t>
            </w:r>
            <w:r>
              <w:rPr>
                <w:rFonts w:ascii="宋体" w:eastAsia="宋体" w:hAnsi="宋体" w:cs="宋体" w:hint="eastAsia"/>
                <w:color w:val="333333"/>
                <w:kern w:val="0"/>
                <w:sz w:val="24"/>
              </w:rPr>
              <w:t>电池</w:t>
            </w:r>
            <w:r w:rsidR="006C1447" w:rsidRPr="006C1447">
              <w:rPr>
                <w:rFonts w:ascii="宋体" w:eastAsia="宋体" w:hAnsi="宋体" w:cs="宋体" w:hint="eastAsia"/>
                <w:color w:val="333333"/>
                <w:kern w:val="0"/>
                <w:sz w:val="24"/>
              </w:rPr>
              <w:t>行业降本增效的新技术，与客户站在统一战线，积极配合电池技术提效手段，同时在保证不损失效率的前提下，积极探索低成本金属化方案，例如通过降低固含、掺杂碱金属、推动浆料国产化等手段环节降低</w:t>
            </w:r>
            <w:r>
              <w:rPr>
                <w:rFonts w:ascii="宋体" w:eastAsia="宋体" w:hAnsi="宋体" w:cs="宋体" w:hint="eastAsia"/>
                <w:color w:val="333333"/>
                <w:kern w:val="0"/>
                <w:sz w:val="24"/>
              </w:rPr>
              <w:t>光伏导电</w:t>
            </w:r>
            <w:r w:rsidR="006C1447" w:rsidRPr="006C1447">
              <w:rPr>
                <w:rFonts w:ascii="宋体" w:eastAsia="宋体" w:hAnsi="宋体" w:cs="宋体" w:hint="eastAsia"/>
                <w:color w:val="333333"/>
                <w:kern w:val="0"/>
                <w:sz w:val="24"/>
              </w:rPr>
              <w:t>浆料产品报价，与</w:t>
            </w:r>
            <w:r>
              <w:rPr>
                <w:rFonts w:ascii="宋体" w:eastAsia="宋体" w:hAnsi="宋体" w:cs="宋体" w:hint="eastAsia"/>
                <w:color w:val="333333"/>
                <w:kern w:val="0"/>
                <w:sz w:val="24"/>
              </w:rPr>
              <w:t>电池</w:t>
            </w:r>
            <w:r w:rsidR="006C1447" w:rsidRPr="006C1447">
              <w:rPr>
                <w:rFonts w:ascii="宋体" w:eastAsia="宋体" w:hAnsi="宋体" w:cs="宋体" w:hint="eastAsia"/>
                <w:color w:val="333333"/>
                <w:kern w:val="0"/>
                <w:sz w:val="24"/>
              </w:rPr>
              <w:t>客户分享降本增效成果，通过新品迭代保持加工费稳定甚至提升。</w:t>
            </w:r>
          </w:p>
          <w:p w14:paraId="1202BDA0" w14:textId="48D3C0D1" w:rsidR="00082126" w:rsidRDefault="00082126" w:rsidP="00B951E3">
            <w:pPr>
              <w:spacing w:line="360" w:lineRule="auto"/>
              <w:rPr>
                <w:rFonts w:ascii="宋体" w:eastAsia="宋体" w:hAnsi="宋体" w:cs="宋体"/>
                <w:color w:val="333333"/>
                <w:kern w:val="0"/>
                <w:sz w:val="24"/>
              </w:rPr>
            </w:pPr>
          </w:p>
          <w:p w14:paraId="6A1383E7" w14:textId="13B455BB" w:rsidR="00B951E3" w:rsidRPr="00B951E3" w:rsidRDefault="00C544EA" w:rsidP="00B951E3">
            <w:pPr>
              <w:spacing w:line="360" w:lineRule="auto"/>
              <w:rPr>
                <w:rFonts w:ascii="宋体" w:eastAsia="宋体" w:hAnsi="宋体" w:cs="宋体"/>
                <w:b/>
                <w:bCs/>
                <w:color w:val="333333"/>
                <w:kern w:val="0"/>
                <w:sz w:val="24"/>
              </w:rPr>
            </w:pPr>
            <w:r>
              <w:rPr>
                <w:rFonts w:ascii="宋体" w:eastAsia="宋体" w:hAnsi="宋体" w:cs="宋体" w:hint="eastAsia"/>
                <w:color w:val="333333"/>
                <w:kern w:val="0"/>
                <w:sz w:val="24"/>
              </w:rPr>
              <w:t>6</w:t>
            </w:r>
            <w:r w:rsidR="00B951E3" w:rsidRPr="006C1447">
              <w:rPr>
                <w:rFonts w:ascii="宋体" w:eastAsia="宋体" w:hAnsi="宋体" w:cs="宋体" w:hint="eastAsia"/>
                <w:b/>
                <w:bCs/>
                <w:color w:val="333333"/>
                <w:kern w:val="0"/>
                <w:sz w:val="24"/>
              </w:rPr>
              <w:t>、</w:t>
            </w:r>
            <w:r w:rsidR="00B951E3">
              <w:rPr>
                <w:rFonts w:ascii="宋体" w:eastAsia="宋体" w:hAnsi="宋体" w:cs="宋体" w:hint="eastAsia"/>
                <w:b/>
                <w:bCs/>
                <w:color w:val="333333"/>
                <w:kern w:val="0"/>
                <w:sz w:val="24"/>
              </w:rPr>
              <w:t>公司在银粉板块的布局情况</w:t>
            </w:r>
            <w:r w:rsidR="002A3537">
              <w:rPr>
                <w:rFonts w:ascii="宋体" w:eastAsia="宋体" w:hAnsi="宋体" w:cs="宋体" w:hint="eastAsia"/>
                <w:b/>
                <w:bCs/>
                <w:color w:val="333333"/>
                <w:kern w:val="0"/>
                <w:sz w:val="24"/>
              </w:rPr>
              <w:t>，自供比例及外销计划。</w:t>
            </w:r>
          </w:p>
          <w:p w14:paraId="692AE9EA" w14:textId="135E678D" w:rsidR="002A3537" w:rsidRPr="002A3537" w:rsidRDefault="00B951E3" w:rsidP="002A3537">
            <w:pPr>
              <w:pStyle w:val="aa"/>
              <w:spacing w:line="360" w:lineRule="auto"/>
              <w:ind w:firstLine="480"/>
              <w:rPr>
                <w:rFonts w:ascii="宋体" w:eastAsia="宋体" w:hAnsi="宋体" w:cs="宋体"/>
                <w:color w:val="333333"/>
                <w:kern w:val="0"/>
                <w:sz w:val="24"/>
                <w:szCs w:val="22"/>
              </w:rPr>
            </w:pPr>
            <w:r>
              <w:rPr>
                <w:rFonts w:ascii="宋体" w:eastAsia="宋体" w:hAnsi="宋体" w:cs="宋体" w:hint="eastAsia"/>
                <w:color w:val="333333"/>
                <w:kern w:val="0"/>
                <w:sz w:val="24"/>
              </w:rPr>
              <w:t>答：</w:t>
            </w:r>
            <w:r>
              <w:rPr>
                <w:rFonts w:ascii="宋体" w:eastAsia="宋体" w:hAnsi="宋体" w:cs="宋体"/>
                <w:color w:val="333333"/>
                <w:kern w:val="0"/>
                <w:sz w:val="24"/>
                <w:szCs w:val="22"/>
              </w:rPr>
              <w:t>银锭-硝酸银-银粉-银浆</w:t>
            </w:r>
            <w:r>
              <w:rPr>
                <w:rFonts w:ascii="宋体" w:eastAsia="宋体" w:hAnsi="宋体" w:cs="宋体" w:hint="eastAsia"/>
                <w:color w:val="333333"/>
                <w:kern w:val="0"/>
                <w:sz w:val="24"/>
                <w:szCs w:val="22"/>
              </w:rPr>
              <w:t>的</w:t>
            </w:r>
            <w:r>
              <w:rPr>
                <w:rFonts w:ascii="宋体" w:eastAsia="宋体" w:hAnsi="宋体" w:cs="宋体"/>
                <w:color w:val="333333"/>
                <w:kern w:val="0"/>
                <w:sz w:val="24"/>
                <w:szCs w:val="22"/>
              </w:rPr>
              <w:t>供应链相对较长，只保银粉</w:t>
            </w:r>
            <w:r>
              <w:rPr>
                <w:rFonts w:ascii="宋体" w:eastAsia="宋体" w:hAnsi="宋体" w:cs="宋体" w:hint="eastAsia"/>
                <w:color w:val="333333"/>
                <w:kern w:val="0"/>
                <w:sz w:val="24"/>
                <w:szCs w:val="22"/>
              </w:rPr>
              <w:t>这道链条</w:t>
            </w:r>
            <w:r>
              <w:rPr>
                <w:rFonts w:ascii="宋体" w:eastAsia="宋体" w:hAnsi="宋体" w:cs="宋体"/>
                <w:color w:val="333333"/>
                <w:kern w:val="0"/>
                <w:sz w:val="24"/>
                <w:szCs w:val="22"/>
              </w:rPr>
              <w:t>对于公司千吨级使用规模而言</w:t>
            </w:r>
            <w:r>
              <w:rPr>
                <w:rFonts w:ascii="宋体" w:eastAsia="宋体" w:hAnsi="宋体" w:cs="宋体" w:hint="eastAsia"/>
                <w:color w:val="333333"/>
                <w:kern w:val="0"/>
                <w:sz w:val="24"/>
                <w:szCs w:val="22"/>
              </w:rPr>
              <w:t>会</w:t>
            </w:r>
            <w:r>
              <w:rPr>
                <w:rFonts w:ascii="宋体" w:eastAsia="宋体" w:hAnsi="宋体" w:cs="宋体"/>
                <w:color w:val="333333"/>
                <w:kern w:val="0"/>
                <w:sz w:val="24"/>
                <w:szCs w:val="22"/>
              </w:rPr>
              <w:t>有一定</w:t>
            </w:r>
            <w:r>
              <w:rPr>
                <w:rFonts w:ascii="宋体" w:eastAsia="宋体" w:hAnsi="宋体" w:cs="宋体" w:hint="eastAsia"/>
                <w:color w:val="333333"/>
                <w:kern w:val="0"/>
                <w:sz w:val="24"/>
                <w:szCs w:val="22"/>
              </w:rPr>
              <w:t>的</w:t>
            </w:r>
            <w:r>
              <w:rPr>
                <w:rFonts w:ascii="宋体" w:eastAsia="宋体" w:hAnsi="宋体" w:cs="宋体"/>
                <w:color w:val="333333"/>
                <w:kern w:val="0"/>
                <w:sz w:val="24"/>
                <w:szCs w:val="22"/>
              </w:rPr>
              <w:t>风险，因此公司深入的涉猎银</w:t>
            </w:r>
            <w:r>
              <w:rPr>
                <w:rFonts w:ascii="宋体" w:eastAsia="宋体" w:hAnsi="宋体" w:cs="宋体"/>
                <w:color w:val="333333"/>
                <w:kern w:val="0"/>
                <w:sz w:val="24"/>
                <w:szCs w:val="22"/>
              </w:rPr>
              <w:lastRenderedPageBreak/>
              <w:t>粉、硝酸银乃至银锭的</w:t>
            </w:r>
            <w:r>
              <w:rPr>
                <w:rFonts w:ascii="宋体" w:eastAsia="宋体" w:hAnsi="宋体" w:cs="宋体" w:hint="eastAsia"/>
                <w:color w:val="333333"/>
                <w:kern w:val="0"/>
                <w:sz w:val="24"/>
                <w:szCs w:val="22"/>
              </w:rPr>
              <w:t>相关</w:t>
            </w:r>
            <w:r>
              <w:rPr>
                <w:rFonts w:ascii="宋体" w:eastAsia="宋体" w:hAnsi="宋体" w:cs="宋体"/>
                <w:color w:val="333333"/>
                <w:kern w:val="0"/>
                <w:sz w:val="24"/>
                <w:szCs w:val="22"/>
              </w:rPr>
              <w:t>布局。公司对银粉、玻璃粉等原材料</w:t>
            </w:r>
            <w:r>
              <w:rPr>
                <w:rFonts w:ascii="宋体" w:eastAsia="宋体" w:hAnsi="宋体" w:cs="宋体" w:hint="eastAsia"/>
                <w:color w:val="333333"/>
                <w:kern w:val="0"/>
                <w:sz w:val="24"/>
                <w:szCs w:val="22"/>
              </w:rPr>
              <w:t>的</w:t>
            </w:r>
            <w:r>
              <w:rPr>
                <w:rFonts w:ascii="宋体" w:eastAsia="宋体" w:hAnsi="宋体" w:cs="宋体"/>
                <w:color w:val="333333"/>
                <w:kern w:val="0"/>
                <w:sz w:val="24"/>
                <w:szCs w:val="22"/>
              </w:rPr>
              <w:t>深度把控，有利于技术升级和稳定。客户降本压力传导至加工费，公司为谋求降本布局银粉，为保障良性生态</w:t>
            </w:r>
            <w:r>
              <w:rPr>
                <w:rFonts w:ascii="宋体" w:eastAsia="宋体" w:hAnsi="宋体" w:cs="宋体" w:hint="eastAsia"/>
                <w:color w:val="333333"/>
                <w:kern w:val="0"/>
                <w:sz w:val="24"/>
                <w:szCs w:val="22"/>
              </w:rPr>
              <w:t>行业发展</w:t>
            </w:r>
            <w:r>
              <w:rPr>
                <w:rFonts w:ascii="宋体" w:eastAsia="宋体" w:hAnsi="宋体" w:cs="宋体"/>
                <w:color w:val="333333"/>
                <w:kern w:val="0"/>
                <w:sz w:val="24"/>
                <w:szCs w:val="22"/>
              </w:rPr>
              <w:t>，会控制在50%自供比例。</w:t>
            </w:r>
          </w:p>
          <w:p w14:paraId="285C7DDB" w14:textId="77777777" w:rsidR="00B951E3" w:rsidRDefault="00B951E3" w:rsidP="00B951E3">
            <w:pPr>
              <w:spacing w:line="360" w:lineRule="auto"/>
              <w:rPr>
                <w:rFonts w:ascii="宋体" w:eastAsia="宋体" w:hAnsi="宋体" w:cs="宋体"/>
                <w:color w:val="333333"/>
                <w:kern w:val="0"/>
                <w:sz w:val="24"/>
              </w:rPr>
            </w:pPr>
          </w:p>
          <w:p w14:paraId="24BF3D39" w14:textId="0D1F8404" w:rsidR="00082126" w:rsidRPr="00B951E3" w:rsidRDefault="00C544EA" w:rsidP="00B951E3">
            <w:pPr>
              <w:spacing w:line="360" w:lineRule="auto"/>
              <w:rPr>
                <w:rFonts w:ascii="宋体" w:eastAsia="宋体" w:hAnsi="宋体" w:cs="宋体"/>
                <w:b/>
                <w:bCs/>
                <w:color w:val="333333"/>
                <w:kern w:val="0"/>
                <w:sz w:val="24"/>
              </w:rPr>
            </w:pPr>
            <w:r>
              <w:rPr>
                <w:rFonts w:ascii="宋体" w:eastAsia="宋体" w:hAnsi="宋体" w:cs="宋体" w:hint="eastAsia"/>
                <w:color w:val="333333"/>
                <w:kern w:val="0"/>
                <w:sz w:val="24"/>
              </w:rPr>
              <w:t>7</w:t>
            </w:r>
            <w:r w:rsidR="00B951E3" w:rsidRPr="006C1447">
              <w:rPr>
                <w:rFonts w:ascii="宋体" w:eastAsia="宋体" w:hAnsi="宋体" w:cs="宋体" w:hint="eastAsia"/>
                <w:b/>
                <w:bCs/>
                <w:color w:val="333333"/>
                <w:kern w:val="0"/>
                <w:sz w:val="24"/>
              </w:rPr>
              <w:t>、</w:t>
            </w:r>
            <w:r w:rsidR="00B951E3">
              <w:rPr>
                <w:rFonts w:ascii="宋体" w:eastAsia="宋体" w:hAnsi="宋体" w:cs="宋体" w:hint="eastAsia"/>
                <w:b/>
                <w:bCs/>
                <w:color w:val="333333"/>
                <w:kern w:val="0"/>
                <w:sz w:val="24"/>
              </w:rPr>
              <w:t>TOPCon电池导入0BB方案后对银浆耗量的影响以及公司相关产品布局</w:t>
            </w:r>
          </w:p>
          <w:p w14:paraId="76FFE202" w14:textId="06DB74A3" w:rsidR="00C803A7" w:rsidRDefault="00B951E3" w:rsidP="00B951E3">
            <w:pPr>
              <w:pStyle w:val="aa"/>
              <w:spacing w:line="360" w:lineRule="auto"/>
              <w:ind w:firstLine="480"/>
              <w:rPr>
                <w:rFonts w:ascii="宋体" w:eastAsia="宋体" w:hAnsi="宋体" w:cs="宋体"/>
                <w:color w:val="333333"/>
                <w:kern w:val="0"/>
                <w:sz w:val="24"/>
                <w:szCs w:val="22"/>
              </w:rPr>
            </w:pPr>
            <w:r>
              <w:rPr>
                <w:rFonts w:ascii="宋体" w:eastAsia="宋体" w:hAnsi="宋体" w:cs="宋体" w:hint="eastAsia"/>
                <w:color w:val="333333"/>
                <w:kern w:val="0"/>
                <w:sz w:val="24"/>
                <w:szCs w:val="22"/>
              </w:rPr>
              <w:t>答：</w:t>
            </w:r>
            <w:r w:rsidR="00A9001B">
              <w:rPr>
                <w:rFonts w:ascii="宋体" w:eastAsia="宋体" w:hAnsi="宋体" w:cs="宋体"/>
                <w:color w:val="333333"/>
                <w:kern w:val="0"/>
                <w:sz w:val="24"/>
                <w:szCs w:val="22"/>
              </w:rPr>
              <w:t>TOPCon</w:t>
            </w:r>
            <w:r>
              <w:rPr>
                <w:rFonts w:ascii="宋体" w:eastAsia="宋体" w:hAnsi="宋体" w:cs="宋体" w:hint="eastAsia"/>
                <w:color w:val="333333"/>
                <w:kern w:val="0"/>
                <w:sz w:val="24"/>
                <w:szCs w:val="22"/>
              </w:rPr>
              <w:t>方面，由于</w:t>
            </w:r>
            <w:r w:rsidR="00A9001B">
              <w:rPr>
                <w:rFonts w:ascii="宋体" w:eastAsia="宋体" w:hAnsi="宋体" w:cs="宋体" w:hint="eastAsia"/>
                <w:color w:val="333333"/>
                <w:kern w:val="0"/>
                <w:sz w:val="24"/>
                <w:szCs w:val="22"/>
              </w:rPr>
              <w:t>主栅单耗较少，约</w:t>
            </w:r>
            <w:r>
              <w:rPr>
                <w:rFonts w:ascii="宋体" w:eastAsia="宋体" w:hAnsi="宋体" w:cs="宋体" w:hint="eastAsia"/>
                <w:color w:val="333333"/>
                <w:kern w:val="0"/>
                <w:sz w:val="24"/>
                <w:szCs w:val="22"/>
              </w:rPr>
              <w:t>1</w:t>
            </w:r>
            <w:r w:rsidR="00A9001B">
              <w:rPr>
                <w:rFonts w:ascii="宋体" w:eastAsia="宋体" w:hAnsi="宋体" w:cs="宋体"/>
                <w:color w:val="333333"/>
                <w:kern w:val="0"/>
                <w:sz w:val="24"/>
                <w:szCs w:val="22"/>
              </w:rPr>
              <w:t>-</w:t>
            </w:r>
            <w:r>
              <w:rPr>
                <w:rFonts w:ascii="宋体" w:eastAsia="宋体" w:hAnsi="宋体" w:cs="宋体" w:hint="eastAsia"/>
                <w:color w:val="333333"/>
                <w:kern w:val="0"/>
                <w:sz w:val="24"/>
                <w:szCs w:val="22"/>
              </w:rPr>
              <w:t>2</w:t>
            </w:r>
            <w:r w:rsidR="00A9001B">
              <w:rPr>
                <w:rFonts w:ascii="宋体" w:eastAsia="宋体" w:hAnsi="宋体" w:cs="宋体"/>
                <w:color w:val="333333"/>
                <w:kern w:val="0"/>
                <w:sz w:val="24"/>
                <w:szCs w:val="22"/>
              </w:rPr>
              <w:t>mg/片，</w:t>
            </w:r>
            <w:r>
              <w:rPr>
                <w:rFonts w:ascii="宋体" w:eastAsia="宋体" w:hAnsi="宋体" w:cs="宋体" w:hint="eastAsia"/>
                <w:color w:val="333333"/>
                <w:kern w:val="0"/>
                <w:sz w:val="24"/>
                <w:szCs w:val="22"/>
              </w:rPr>
              <w:t>同时需要适当增加背细用量。</w:t>
            </w:r>
            <w:r w:rsidR="002A3537">
              <w:rPr>
                <w:rFonts w:ascii="宋体" w:eastAsia="宋体" w:hAnsi="宋体" w:cs="宋体" w:hint="eastAsia"/>
                <w:color w:val="333333"/>
                <w:kern w:val="0"/>
                <w:sz w:val="24"/>
                <w:szCs w:val="22"/>
              </w:rPr>
              <w:t>此外</w:t>
            </w:r>
            <w:r>
              <w:rPr>
                <w:rFonts w:ascii="宋体" w:eastAsia="宋体" w:hAnsi="宋体" w:cs="宋体" w:hint="eastAsia"/>
                <w:color w:val="333333"/>
                <w:kern w:val="0"/>
                <w:sz w:val="24"/>
                <w:szCs w:val="22"/>
              </w:rPr>
              <w:t>，</w:t>
            </w:r>
            <w:r w:rsidR="00A9001B">
              <w:rPr>
                <w:rFonts w:ascii="宋体" w:eastAsia="宋体" w:hAnsi="宋体" w:cs="宋体" w:hint="eastAsia"/>
                <w:color w:val="333333"/>
                <w:kern w:val="0"/>
                <w:sz w:val="24"/>
                <w:szCs w:val="22"/>
              </w:rPr>
              <w:t>0</w:t>
            </w:r>
            <w:r w:rsidR="00A9001B">
              <w:rPr>
                <w:rFonts w:ascii="宋体" w:eastAsia="宋体" w:hAnsi="宋体" w:cs="宋体"/>
                <w:color w:val="333333"/>
                <w:kern w:val="0"/>
                <w:sz w:val="24"/>
                <w:szCs w:val="22"/>
              </w:rPr>
              <w:t>BB导入</w:t>
            </w:r>
            <w:r w:rsidR="00A9001B">
              <w:rPr>
                <w:rFonts w:ascii="宋体" w:eastAsia="宋体" w:hAnsi="宋体" w:cs="宋体" w:hint="eastAsia"/>
                <w:color w:val="333333"/>
                <w:kern w:val="0"/>
                <w:sz w:val="24"/>
                <w:szCs w:val="22"/>
              </w:rPr>
              <w:t>对</w:t>
            </w:r>
            <w:r w:rsidR="00A9001B">
              <w:rPr>
                <w:rFonts w:ascii="宋体" w:eastAsia="宋体" w:hAnsi="宋体" w:cs="宋体"/>
                <w:color w:val="333333"/>
                <w:kern w:val="0"/>
                <w:sz w:val="24"/>
                <w:szCs w:val="22"/>
              </w:rPr>
              <w:t>焊带、胶膜及封装工艺</w:t>
            </w:r>
            <w:r w:rsidR="00A9001B">
              <w:rPr>
                <w:rFonts w:ascii="宋体" w:eastAsia="宋体" w:hAnsi="宋体" w:cs="宋体" w:hint="eastAsia"/>
                <w:color w:val="333333"/>
                <w:kern w:val="0"/>
                <w:sz w:val="24"/>
                <w:szCs w:val="22"/>
              </w:rPr>
              <w:t>等</w:t>
            </w:r>
            <w:r w:rsidR="00A9001B">
              <w:rPr>
                <w:rFonts w:ascii="宋体" w:eastAsia="宋体" w:hAnsi="宋体" w:cs="宋体"/>
                <w:color w:val="333333"/>
                <w:kern w:val="0"/>
                <w:sz w:val="24"/>
                <w:szCs w:val="22"/>
              </w:rPr>
              <w:t>都有变化，</w:t>
            </w:r>
            <w:r w:rsidR="00A9001B">
              <w:rPr>
                <w:rFonts w:ascii="宋体" w:eastAsia="宋体" w:hAnsi="宋体" w:cs="宋体" w:hint="eastAsia"/>
                <w:color w:val="333333"/>
                <w:kern w:val="0"/>
                <w:sz w:val="24"/>
                <w:szCs w:val="22"/>
              </w:rPr>
              <w:t>目前公司控股子公司德朗聚已有开发0</w:t>
            </w:r>
            <w:r w:rsidR="00A9001B">
              <w:rPr>
                <w:rFonts w:ascii="宋体" w:eastAsia="宋体" w:hAnsi="宋体" w:cs="宋体"/>
                <w:color w:val="333333"/>
                <w:kern w:val="0"/>
                <w:sz w:val="24"/>
                <w:szCs w:val="22"/>
              </w:rPr>
              <w:t>BB</w:t>
            </w:r>
            <w:r w:rsidR="00A9001B">
              <w:rPr>
                <w:rFonts w:ascii="宋体" w:eastAsia="宋体" w:hAnsi="宋体" w:cs="宋体" w:hint="eastAsia"/>
                <w:color w:val="333333"/>
                <w:kern w:val="0"/>
                <w:sz w:val="24"/>
                <w:szCs w:val="22"/>
              </w:rPr>
              <w:t>胶水产品，</w:t>
            </w:r>
            <w:r w:rsidRPr="001C2912">
              <w:rPr>
                <w:rFonts w:ascii="宋体" w:eastAsia="宋体" w:hAnsi="宋体" w:cs="宋体" w:hint="eastAsia"/>
                <w:color w:val="333333"/>
                <w:kern w:val="0"/>
                <w:sz w:val="24"/>
                <w:szCs w:val="22"/>
              </w:rPr>
              <w:t>并在多家光伏龙头企业中快速推进，未来随着0BB技术导入有望获得持续增长。</w:t>
            </w:r>
            <w:r w:rsidR="00A9001B">
              <w:rPr>
                <w:rFonts w:ascii="宋体" w:eastAsia="宋体" w:hAnsi="宋体" w:cs="宋体" w:hint="eastAsia"/>
                <w:color w:val="333333"/>
                <w:kern w:val="0"/>
                <w:sz w:val="24"/>
                <w:szCs w:val="22"/>
              </w:rPr>
              <w:t>公司一直助力推动0</w:t>
            </w:r>
            <w:r w:rsidR="00A9001B">
              <w:rPr>
                <w:rFonts w:ascii="宋体" w:eastAsia="宋体" w:hAnsi="宋体" w:cs="宋体"/>
                <w:color w:val="333333"/>
                <w:kern w:val="0"/>
                <w:sz w:val="24"/>
                <w:szCs w:val="22"/>
              </w:rPr>
              <w:t>BB</w:t>
            </w:r>
            <w:r>
              <w:rPr>
                <w:rFonts w:ascii="宋体" w:eastAsia="宋体" w:hAnsi="宋体" w:cs="宋体" w:hint="eastAsia"/>
                <w:color w:val="333333"/>
                <w:kern w:val="0"/>
                <w:sz w:val="24"/>
                <w:szCs w:val="22"/>
              </w:rPr>
              <w:t>技术</w:t>
            </w:r>
            <w:r w:rsidR="00A9001B">
              <w:rPr>
                <w:rFonts w:ascii="宋体" w:eastAsia="宋体" w:hAnsi="宋体" w:cs="宋体" w:hint="eastAsia"/>
                <w:color w:val="333333"/>
                <w:kern w:val="0"/>
                <w:sz w:val="24"/>
                <w:szCs w:val="22"/>
              </w:rPr>
              <w:t>趋势发展，如顺利推行，</w:t>
            </w:r>
            <w:r>
              <w:rPr>
                <w:rFonts w:ascii="宋体" w:eastAsia="宋体" w:hAnsi="宋体" w:cs="宋体" w:hint="eastAsia"/>
                <w:color w:val="333333"/>
                <w:kern w:val="0"/>
                <w:sz w:val="24"/>
                <w:szCs w:val="22"/>
              </w:rPr>
              <w:t>产品结构有望进一步优化</w:t>
            </w:r>
            <w:r w:rsidR="00A9001B">
              <w:rPr>
                <w:rFonts w:ascii="宋体" w:eastAsia="宋体" w:hAnsi="宋体" w:cs="宋体" w:hint="eastAsia"/>
                <w:color w:val="333333"/>
                <w:kern w:val="0"/>
                <w:sz w:val="24"/>
                <w:szCs w:val="22"/>
              </w:rPr>
              <w:t>。</w:t>
            </w:r>
          </w:p>
          <w:p w14:paraId="28F3C6B9" w14:textId="77777777" w:rsidR="002A3537" w:rsidRPr="00C544EA" w:rsidRDefault="002A3537" w:rsidP="002A3537">
            <w:pPr>
              <w:pStyle w:val="aa"/>
              <w:spacing w:line="360" w:lineRule="auto"/>
              <w:ind w:firstLineChars="0" w:firstLine="0"/>
              <w:rPr>
                <w:rFonts w:ascii="宋体" w:eastAsia="宋体" w:hAnsi="宋体" w:cs="宋体"/>
                <w:b/>
                <w:bCs/>
                <w:color w:val="333333"/>
                <w:kern w:val="0"/>
                <w:sz w:val="24"/>
                <w:szCs w:val="22"/>
              </w:rPr>
            </w:pPr>
          </w:p>
          <w:p w14:paraId="4AFDE932" w14:textId="75E1A33E" w:rsidR="002A3537" w:rsidRPr="00C544EA" w:rsidRDefault="00C544EA" w:rsidP="002A3537">
            <w:pPr>
              <w:pStyle w:val="aa"/>
              <w:spacing w:line="360" w:lineRule="auto"/>
              <w:ind w:firstLineChars="0" w:firstLine="0"/>
              <w:rPr>
                <w:rFonts w:ascii="宋体" w:eastAsia="宋体" w:hAnsi="宋体" w:cs="宋体"/>
                <w:b/>
                <w:bCs/>
                <w:color w:val="333333"/>
                <w:kern w:val="0"/>
                <w:sz w:val="24"/>
                <w:szCs w:val="22"/>
              </w:rPr>
            </w:pPr>
            <w:r>
              <w:rPr>
                <w:rFonts w:ascii="宋体" w:eastAsia="宋体" w:hAnsi="宋体" w:cs="宋体" w:hint="eastAsia"/>
                <w:b/>
                <w:bCs/>
                <w:color w:val="333333"/>
                <w:kern w:val="0"/>
                <w:sz w:val="24"/>
                <w:szCs w:val="22"/>
              </w:rPr>
              <w:t>8</w:t>
            </w:r>
            <w:r w:rsidR="002A3537" w:rsidRPr="00C544EA">
              <w:rPr>
                <w:rFonts w:ascii="宋体" w:eastAsia="宋体" w:hAnsi="宋体" w:cs="宋体" w:hint="eastAsia"/>
                <w:b/>
                <w:bCs/>
                <w:color w:val="333333"/>
                <w:kern w:val="0"/>
                <w:sz w:val="24"/>
                <w:szCs w:val="22"/>
              </w:rPr>
              <w:t>、0BB胶水和BC绝缘胶的市场开拓进展？</w:t>
            </w:r>
          </w:p>
          <w:p w14:paraId="09E7FEBB" w14:textId="6D572C9D" w:rsidR="002A3537" w:rsidRPr="002A3537" w:rsidRDefault="002A3537" w:rsidP="002A3537">
            <w:pPr>
              <w:pStyle w:val="aa"/>
              <w:spacing w:line="360" w:lineRule="auto"/>
              <w:ind w:firstLine="480"/>
              <w:rPr>
                <w:rFonts w:ascii="宋体" w:eastAsia="宋体" w:hAnsi="宋体" w:cs="宋体"/>
                <w:color w:val="333333"/>
                <w:kern w:val="0"/>
                <w:sz w:val="24"/>
                <w:szCs w:val="22"/>
              </w:rPr>
            </w:pPr>
            <w:r>
              <w:rPr>
                <w:rFonts w:ascii="宋体" w:eastAsia="宋体" w:hAnsi="宋体" w:cs="宋体" w:hint="eastAsia"/>
                <w:color w:val="333333"/>
                <w:kern w:val="0"/>
                <w:sz w:val="24"/>
                <w:szCs w:val="22"/>
              </w:rPr>
              <w:t>答：</w:t>
            </w:r>
            <w:r w:rsidRPr="002A3537">
              <w:rPr>
                <w:rFonts w:ascii="宋体" w:eastAsia="宋体" w:hAnsi="宋体" w:cs="宋体" w:hint="eastAsia"/>
                <w:color w:val="333333"/>
                <w:kern w:val="0"/>
                <w:sz w:val="24"/>
                <w:szCs w:val="22"/>
              </w:rPr>
              <w:t>0BB胶水</w:t>
            </w:r>
            <w:r>
              <w:rPr>
                <w:rFonts w:ascii="宋体" w:eastAsia="宋体" w:hAnsi="宋体" w:cs="宋体" w:hint="eastAsia"/>
                <w:color w:val="333333"/>
                <w:kern w:val="0"/>
                <w:sz w:val="24"/>
                <w:szCs w:val="22"/>
              </w:rPr>
              <w:t>方面</w:t>
            </w:r>
            <w:r w:rsidRPr="002A3537">
              <w:rPr>
                <w:rFonts w:ascii="宋体" w:eastAsia="宋体" w:hAnsi="宋体" w:cs="宋体" w:hint="eastAsia"/>
                <w:color w:val="333333"/>
                <w:kern w:val="0"/>
                <w:sz w:val="24"/>
                <w:szCs w:val="22"/>
              </w:rPr>
              <w:t>，</w:t>
            </w:r>
            <w:r>
              <w:rPr>
                <w:rFonts w:ascii="宋体" w:eastAsia="宋体" w:hAnsi="宋体" w:cs="宋体" w:hint="eastAsia"/>
                <w:color w:val="333333"/>
                <w:kern w:val="0"/>
                <w:sz w:val="24"/>
                <w:szCs w:val="22"/>
              </w:rPr>
              <w:t>公司已</w:t>
            </w:r>
            <w:r w:rsidRPr="002A3537">
              <w:rPr>
                <w:rFonts w:ascii="宋体" w:eastAsia="宋体" w:hAnsi="宋体" w:cs="宋体" w:hint="eastAsia"/>
                <w:color w:val="333333"/>
                <w:kern w:val="0"/>
                <w:sz w:val="24"/>
                <w:szCs w:val="22"/>
              </w:rPr>
              <w:t>针对不同结构的组件进行了针对性设计，在每个技术方向都</w:t>
            </w:r>
            <w:r>
              <w:rPr>
                <w:rFonts w:ascii="宋体" w:eastAsia="宋体" w:hAnsi="宋体" w:cs="宋体" w:hint="eastAsia"/>
                <w:color w:val="333333"/>
                <w:kern w:val="0"/>
                <w:sz w:val="24"/>
                <w:szCs w:val="22"/>
              </w:rPr>
              <w:t>进行了</w:t>
            </w:r>
            <w:r w:rsidRPr="002A3537">
              <w:rPr>
                <w:rFonts w:ascii="宋体" w:eastAsia="宋体" w:hAnsi="宋体" w:cs="宋体" w:hint="eastAsia"/>
                <w:color w:val="333333"/>
                <w:kern w:val="0"/>
                <w:sz w:val="24"/>
                <w:szCs w:val="22"/>
              </w:rPr>
              <w:t>充分的技术储备，并在关键龙头客户中实现了大规模交货</w:t>
            </w:r>
            <w:r>
              <w:rPr>
                <w:rFonts w:ascii="宋体" w:eastAsia="宋体" w:hAnsi="宋体" w:cs="宋体" w:hint="eastAsia"/>
                <w:color w:val="333333"/>
                <w:kern w:val="0"/>
                <w:sz w:val="24"/>
                <w:szCs w:val="22"/>
              </w:rPr>
              <w:t>，未来</w:t>
            </w:r>
            <w:r w:rsidRPr="002A3537">
              <w:rPr>
                <w:rFonts w:ascii="宋体" w:eastAsia="宋体" w:hAnsi="宋体" w:cs="宋体" w:hint="eastAsia"/>
                <w:color w:val="333333"/>
                <w:kern w:val="0"/>
                <w:sz w:val="24"/>
                <w:szCs w:val="22"/>
              </w:rPr>
              <w:t>随着0BB组件技术起量，胶水需求量有望显著提升。</w:t>
            </w:r>
          </w:p>
          <w:p w14:paraId="01253540" w14:textId="77777777" w:rsidR="00C803A7" w:rsidRDefault="002A3537" w:rsidP="00C544EA">
            <w:pPr>
              <w:pStyle w:val="aa"/>
              <w:spacing w:line="360" w:lineRule="auto"/>
              <w:ind w:firstLine="480"/>
              <w:rPr>
                <w:rFonts w:ascii="宋体" w:eastAsia="宋体" w:hAnsi="宋体" w:cs="宋体"/>
                <w:color w:val="333333"/>
                <w:kern w:val="0"/>
                <w:sz w:val="24"/>
                <w:szCs w:val="22"/>
              </w:rPr>
            </w:pPr>
            <w:r w:rsidRPr="002A3537">
              <w:rPr>
                <w:rFonts w:ascii="宋体" w:eastAsia="宋体" w:hAnsi="宋体" w:cs="宋体" w:hint="eastAsia"/>
                <w:color w:val="333333"/>
                <w:kern w:val="0"/>
                <w:sz w:val="24"/>
                <w:szCs w:val="22"/>
              </w:rPr>
              <w:t>BC绝缘胶</w:t>
            </w:r>
            <w:r>
              <w:rPr>
                <w:rFonts w:ascii="宋体" w:eastAsia="宋体" w:hAnsi="宋体" w:cs="宋体" w:hint="eastAsia"/>
                <w:color w:val="333333"/>
                <w:kern w:val="0"/>
                <w:sz w:val="24"/>
                <w:szCs w:val="22"/>
              </w:rPr>
              <w:t>方面</w:t>
            </w:r>
            <w:r w:rsidRPr="002A3537">
              <w:rPr>
                <w:rFonts w:ascii="宋体" w:eastAsia="宋体" w:hAnsi="宋体" w:cs="宋体" w:hint="eastAsia"/>
                <w:color w:val="333333"/>
                <w:kern w:val="0"/>
                <w:sz w:val="24"/>
                <w:szCs w:val="22"/>
              </w:rPr>
              <w:t>，</w:t>
            </w:r>
            <w:r>
              <w:rPr>
                <w:rFonts w:ascii="宋体" w:eastAsia="宋体" w:hAnsi="宋体" w:cs="宋体" w:hint="eastAsia"/>
                <w:color w:val="333333"/>
                <w:kern w:val="0"/>
                <w:sz w:val="24"/>
                <w:szCs w:val="22"/>
              </w:rPr>
              <w:t>公司依靠此前</w:t>
            </w:r>
            <w:r w:rsidRPr="002A3537">
              <w:rPr>
                <w:rFonts w:ascii="宋体" w:eastAsia="宋体" w:hAnsi="宋体" w:cs="宋体" w:hint="eastAsia"/>
                <w:color w:val="333333"/>
                <w:kern w:val="0"/>
                <w:sz w:val="24"/>
                <w:szCs w:val="22"/>
              </w:rPr>
              <w:t>在消费电子和储能行业积累的胶粘剂技术路线，</w:t>
            </w:r>
            <w:r>
              <w:rPr>
                <w:rFonts w:ascii="宋体" w:eastAsia="宋体" w:hAnsi="宋体" w:cs="宋体" w:hint="eastAsia"/>
                <w:color w:val="333333"/>
                <w:kern w:val="0"/>
                <w:sz w:val="24"/>
                <w:szCs w:val="22"/>
              </w:rPr>
              <w:t>成功将其延伸至</w:t>
            </w:r>
            <w:r w:rsidRPr="002A3537">
              <w:rPr>
                <w:rFonts w:ascii="宋体" w:eastAsia="宋体" w:hAnsi="宋体" w:cs="宋体" w:hint="eastAsia"/>
                <w:color w:val="333333"/>
                <w:kern w:val="0"/>
                <w:sz w:val="24"/>
                <w:szCs w:val="22"/>
              </w:rPr>
              <w:t>BC绝缘胶技术中并在龙头客户测试中取得了良好效果，目前导入进展</w:t>
            </w:r>
            <w:r>
              <w:rPr>
                <w:rFonts w:ascii="宋体" w:eastAsia="宋体" w:hAnsi="宋体" w:cs="宋体" w:hint="eastAsia"/>
                <w:color w:val="333333"/>
                <w:kern w:val="0"/>
                <w:sz w:val="24"/>
                <w:szCs w:val="22"/>
              </w:rPr>
              <w:t>符合</w:t>
            </w:r>
            <w:r w:rsidRPr="002A3537">
              <w:rPr>
                <w:rFonts w:ascii="宋体" w:eastAsia="宋体" w:hAnsi="宋体" w:cs="宋体" w:hint="eastAsia"/>
                <w:color w:val="333333"/>
                <w:kern w:val="0"/>
                <w:sz w:val="24"/>
                <w:szCs w:val="22"/>
              </w:rPr>
              <w:t>预期、较为顺利。</w:t>
            </w:r>
          </w:p>
          <w:p w14:paraId="34B8BE12" w14:textId="77777777" w:rsidR="00C544EA" w:rsidRDefault="00C544EA" w:rsidP="00C544EA">
            <w:pPr>
              <w:spacing w:line="360" w:lineRule="auto"/>
              <w:rPr>
                <w:rFonts w:ascii="宋体" w:eastAsia="宋体" w:hAnsi="宋体" w:cs="宋体"/>
                <w:color w:val="333333"/>
                <w:kern w:val="0"/>
                <w:sz w:val="24"/>
              </w:rPr>
            </w:pPr>
          </w:p>
          <w:p w14:paraId="57051D8B" w14:textId="0E4383EF" w:rsidR="00C544EA" w:rsidRPr="00C544EA" w:rsidRDefault="00C544EA" w:rsidP="00C544EA">
            <w:pPr>
              <w:spacing w:line="360" w:lineRule="auto"/>
              <w:rPr>
                <w:rFonts w:ascii="宋体" w:eastAsia="宋体" w:hAnsi="宋体" w:cs="宋体"/>
                <w:b/>
                <w:bCs/>
                <w:color w:val="333333"/>
                <w:kern w:val="0"/>
                <w:sz w:val="24"/>
              </w:rPr>
            </w:pPr>
            <w:r w:rsidRPr="00C544EA">
              <w:rPr>
                <w:rFonts w:ascii="宋体" w:eastAsia="宋体" w:hAnsi="宋体" w:cs="宋体" w:hint="eastAsia"/>
                <w:b/>
                <w:bCs/>
                <w:color w:val="333333"/>
                <w:kern w:val="0"/>
                <w:sz w:val="24"/>
              </w:rPr>
              <w:t>9、公司未来是否有兼并重组计划？</w:t>
            </w:r>
          </w:p>
          <w:p w14:paraId="3E1240E1" w14:textId="3F9A8AE7" w:rsidR="00C544EA" w:rsidRPr="00C544EA" w:rsidRDefault="00C544EA" w:rsidP="00C544EA">
            <w:pPr>
              <w:pStyle w:val="aa"/>
              <w:spacing w:line="360" w:lineRule="auto"/>
              <w:ind w:firstLine="480"/>
              <w:rPr>
                <w:rFonts w:ascii="宋体" w:eastAsia="宋体" w:hAnsi="宋体" w:cs="宋体"/>
                <w:color w:val="333333"/>
                <w:kern w:val="0"/>
                <w:sz w:val="24"/>
                <w:szCs w:val="22"/>
              </w:rPr>
            </w:pPr>
            <w:r w:rsidRPr="00C544EA">
              <w:rPr>
                <w:rFonts w:ascii="宋体" w:eastAsia="宋体" w:hAnsi="宋体" w:cs="宋体" w:hint="eastAsia"/>
                <w:color w:val="333333"/>
                <w:kern w:val="0"/>
                <w:sz w:val="24"/>
                <w:szCs w:val="22"/>
              </w:rPr>
              <w:t>公司</w:t>
            </w:r>
            <w:r>
              <w:rPr>
                <w:rFonts w:ascii="宋体" w:eastAsia="宋体" w:hAnsi="宋体" w:cs="宋体" w:hint="eastAsia"/>
                <w:color w:val="333333"/>
                <w:kern w:val="0"/>
                <w:sz w:val="24"/>
                <w:szCs w:val="22"/>
              </w:rPr>
              <w:t>当前</w:t>
            </w:r>
            <w:r w:rsidRPr="00C544EA">
              <w:rPr>
                <w:rFonts w:ascii="宋体" w:eastAsia="宋体" w:hAnsi="宋体" w:cs="宋体" w:hint="eastAsia"/>
                <w:color w:val="333333"/>
                <w:kern w:val="0"/>
                <w:sz w:val="24"/>
                <w:szCs w:val="22"/>
              </w:rPr>
              <w:t>专注于提升主营业务的核心竞争力，</w:t>
            </w:r>
            <w:r>
              <w:rPr>
                <w:rFonts w:ascii="宋体" w:eastAsia="宋体" w:hAnsi="宋体" w:cs="宋体" w:hint="eastAsia"/>
                <w:color w:val="333333"/>
                <w:kern w:val="0"/>
                <w:sz w:val="24"/>
                <w:szCs w:val="22"/>
              </w:rPr>
              <w:t>但也会</w:t>
            </w:r>
            <w:r w:rsidRPr="00C544EA">
              <w:rPr>
                <w:rFonts w:ascii="宋体" w:eastAsia="宋体" w:hAnsi="宋体" w:cs="宋体" w:hint="eastAsia"/>
                <w:color w:val="333333"/>
                <w:kern w:val="0"/>
                <w:sz w:val="24"/>
                <w:szCs w:val="22"/>
              </w:rPr>
              <w:t>密切关注外部潜在的优质并购机会</w:t>
            </w:r>
            <w:r>
              <w:rPr>
                <w:rFonts w:ascii="宋体" w:eastAsia="宋体" w:hAnsi="宋体" w:cs="宋体" w:hint="eastAsia"/>
                <w:color w:val="333333"/>
                <w:kern w:val="0"/>
                <w:sz w:val="24"/>
                <w:szCs w:val="22"/>
              </w:rPr>
              <w:t>，2023年时便</w:t>
            </w:r>
            <w:r w:rsidRPr="00C544EA">
              <w:rPr>
                <w:rFonts w:ascii="宋体" w:eastAsia="宋体" w:hAnsi="宋体" w:cs="宋体" w:hint="eastAsia"/>
                <w:color w:val="333333"/>
                <w:kern w:val="0"/>
                <w:sz w:val="24"/>
                <w:szCs w:val="22"/>
              </w:rPr>
              <w:t>有过</w:t>
            </w:r>
            <w:r>
              <w:rPr>
                <w:rFonts w:ascii="宋体" w:eastAsia="宋体" w:hAnsi="宋体" w:cs="宋体" w:hint="eastAsia"/>
                <w:color w:val="333333"/>
                <w:kern w:val="0"/>
                <w:sz w:val="24"/>
                <w:szCs w:val="22"/>
              </w:rPr>
              <w:t>收购江苏连城的成功</w:t>
            </w:r>
            <w:r w:rsidRPr="00C544EA">
              <w:rPr>
                <w:rFonts w:ascii="宋体" w:eastAsia="宋体" w:hAnsi="宋体" w:cs="宋体" w:hint="eastAsia"/>
                <w:color w:val="333333"/>
                <w:kern w:val="0"/>
                <w:sz w:val="24"/>
                <w:szCs w:val="22"/>
              </w:rPr>
              <w:t>案例，</w:t>
            </w:r>
            <w:r>
              <w:rPr>
                <w:rFonts w:ascii="宋体" w:eastAsia="宋体" w:hAnsi="宋体" w:cs="宋体" w:hint="eastAsia"/>
                <w:color w:val="333333"/>
                <w:kern w:val="0"/>
                <w:sz w:val="24"/>
                <w:szCs w:val="22"/>
              </w:rPr>
              <w:t>此外</w:t>
            </w:r>
            <w:r w:rsidRPr="00C544EA">
              <w:rPr>
                <w:rFonts w:ascii="宋体" w:eastAsia="宋体" w:hAnsi="宋体" w:cs="宋体" w:hint="eastAsia"/>
                <w:color w:val="333333"/>
                <w:kern w:val="0"/>
                <w:sz w:val="24"/>
                <w:szCs w:val="22"/>
              </w:rPr>
              <w:t>公司通过全资子公司参与产业基金，投资于新能源、新材料、智能装备制造等新兴产业，与主营业务形成协同效应。将持续关注与公司材料布局和技术平台相关的优质投资并购标的，以实现内生增长和外延并购</w:t>
            </w:r>
            <w:r>
              <w:rPr>
                <w:rFonts w:ascii="宋体" w:eastAsia="宋体" w:hAnsi="宋体" w:cs="宋体" w:hint="eastAsia"/>
                <w:color w:val="333333"/>
                <w:kern w:val="0"/>
                <w:sz w:val="24"/>
                <w:szCs w:val="22"/>
              </w:rPr>
              <w:t>；后续公司</w:t>
            </w:r>
            <w:r w:rsidRPr="00C544EA">
              <w:rPr>
                <w:rFonts w:ascii="宋体" w:eastAsia="宋体" w:hAnsi="宋体" w:cs="宋体" w:hint="eastAsia"/>
                <w:color w:val="333333"/>
                <w:kern w:val="0"/>
                <w:sz w:val="24"/>
                <w:szCs w:val="22"/>
              </w:rPr>
              <w:t>如有其他收购计划，</w:t>
            </w:r>
            <w:r>
              <w:rPr>
                <w:rFonts w:ascii="宋体" w:eastAsia="宋体" w:hAnsi="宋体" w:cs="宋体" w:hint="eastAsia"/>
                <w:color w:val="333333"/>
                <w:kern w:val="0"/>
                <w:sz w:val="24"/>
                <w:szCs w:val="22"/>
              </w:rPr>
              <w:t>将会按照披露规定及时向投资者发布公告。</w:t>
            </w:r>
          </w:p>
        </w:tc>
      </w:tr>
      <w:tr w:rsidR="00C803A7" w14:paraId="7F2FCFE0" w14:textId="77777777">
        <w:trPr>
          <w:trHeight w:val="540"/>
        </w:trPr>
        <w:tc>
          <w:tcPr>
            <w:tcW w:w="1560" w:type="dxa"/>
            <w:tcBorders>
              <w:top w:val="single" w:sz="6" w:space="0" w:color="666666"/>
              <w:left w:val="single" w:sz="6" w:space="0" w:color="666666"/>
              <w:bottom w:val="single" w:sz="6" w:space="0" w:color="666666"/>
              <w:right w:val="single" w:sz="6" w:space="0" w:color="666666"/>
            </w:tcBorders>
            <w:vAlign w:val="center"/>
          </w:tcPr>
          <w:p w14:paraId="5BBA5A55" w14:textId="77777777" w:rsidR="00C803A7" w:rsidRDefault="00A9001B">
            <w:pPr>
              <w:widowControl/>
              <w:spacing w:before="150" w:after="150"/>
              <w:jc w:val="center"/>
              <w:rPr>
                <w:rFonts w:ascii="宋体" w:eastAsia="宋体" w:hAnsi="宋体" w:cs="宋体"/>
                <w:color w:val="333333"/>
                <w:kern w:val="0"/>
                <w:sz w:val="24"/>
                <w:szCs w:val="24"/>
              </w:rPr>
            </w:pPr>
            <w:r>
              <w:rPr>
                <w:rFonts w:ascii="宋体" w:eastAsia="宋体" w:hAnsi="宋体" w:cs="宋体"/>
                <w:color w:val="333333"/>
                <w:kern w:val="0"/>
                <w:sz w:val="24"/>
                <w:szCs w:val="24"/>
              </w:rPr>
              <w:lastRenderedPageBreak/>
              <w:t>附件清单（如有）</w:t>
            </w:r>
          </w:p>
        </w:tc>
        <w:tc>
          <w:tcPr>
            <w:tcW w:w="7796" w:type="dxa"/>
            <w:tcBorders>
              <w:top w:val="single" w:sz="6" w:space="0" w:color="666666"/>
              <w:left w:val="single" w:sz="6" w:space="0" w:color="666666"/>
              <w:bottom w:val="single" w:sz="6" w:space="0" w:color="666666"/>
              <w:right w:val="single" w:sz="6" w:space="0" w:color="666666"/>
            </w:tcBorders>
            <w:vAlign w:val="center"/>
          </w:tcPr>
          <w:p w14:paraId="172846C6" w14:textId="77777777" w:rsidR="00C803A7" w:rsidRDefault="00A9001B">
            <w:pPr>
              <w:widowControl/>
              <w:wordWrap w:val="0"/>
              <w:spacing w:before="150" w:after="15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见附件</w:t>
            </w:r>
          </w:p>
        </w:tc>
      </w:tr>
      <w:tr w:rsidR="00C803A7" w14:paraId="4426B532" w14:textId="77777777">
        <w:trPr>
          <w:trHeight w:val="540"/>
        </w:trPr>
        <w:tc>
          <w:tcPr>
            <w:tcW w:w="1560" w:type="dxa"/>
            <w:tcBorders>
              <w:top w:val="single" w:sz="6" w:space="0" w:color="666666"/>
              <w:left w:val="single" w:sz="6" w:space="0" w:color="666666"/>
              <w:bottom w:val="single" w:sz="6" w:space="0" w:color="666666"/>
              <w:right w:val="single" w:sz="6" w:space="0" w:color="666666"/>
            </w:tcBorders>
            <w:vAlign w:val="center"/>
          </w:tcPr>
          <w:p w14:paraId="6846BC2F" w14:textId="77777777" w:rsidR="00C803A7" w:rsidRDefault="00A9001B">
            <w:pPr>
              <w:widowControl/>
              <w:wordWrap w:val="0"/>
              <w:spacing w:before="150" w:after="150"/>
              <w:jc w:val="center"/>
              <w:rPr>
                <w:rFonts w:ascii="宋体" w:eastAsia="宋体" w:hAnsi="宋体" w:cs="宋体"/>
                <w:color w:val="333333"/>
                <w:kern w:val="0"/>
                <w:sz w:val="24"/>
                <w:szCs w:val="24"/>
              </w:rPr>
            </w:pPr>
            <w:r>
              <w:rPr>
                <w:rFonts w:ascii="宋体" w:eastAsia="宋体" w:hAnsi="宋体" w:cs="宋体"/>
                <w:color w:val="333333"/>
                <w:kern w:val="0"/>
                <w:sz w:val="24"/>
                <w:szCs w:val="24"/>
              </w:rPr>
              <w:t>日期</w:t>
            </w:r>
          </w:p>
        </w:tc>
        <w:tc>
          <w:tcPr>
            <w:tcW w:w="7796" w:type="dxa"/>
            <w:tcBorders>
              <w:top w:val="single" w:sz="6" w:space="0" w:color="666666"/>
              <w:left w:val="single" w:sz="6" w:space="0" w:color="666666"/>
              <w:bottom w:val="single" w:sz="6" w:space="0" w:color="666666"/>
              <w:right w:val="single" w:sz="6" w:space="0" w:color="666666"/>
            </w:tcBorders>
            <w:vAlign w:val="center"/>
          </w:tcPr>
          <w:p w14:paraId="7CAE41FE" w14:textId="68F0FABB" w:rsidR="00C803A7" w:rsidRDefault="00A9001B">
            <w:pPr>
              <w:widowControl/>
              <w:wordWrap w:val="0"/>
              <w:spacing w:before="150" w:after="150"/>
              <w:jc w:val="left"/>
              <w:rPr>
                <w:rFonts w:ascii="宋体" w:eastAsia="宋体" w:hAnsi="宋体" w:cs="宋体"/>
                <w:color w:val="333333"/>
                <w:kern w:val="0"/>
                <w:sz w:val="24"/>
                <w:szCs w:val="24"/>
              </w:rPr>
            </w:pPr>
            <w:r>
              <w:rPr>
                <w:rFonts w:ascii="宋体" w:eastAsia="宋体" w:hAnsi="宋体" w:cs="宋体"/>
                <w:color w:val="333333"/>
                <w:kern w:val="0"/>
                <w:sz w:val="24"/>
                <w:szCs w:val="24"/>
              </w:rPr>
              <w:t>2024</w:t>
            </w:r>
            <w:r w:rsidR="00B951E3">
              <w:rPr>
                <w:rFonts w:ascii="宋体" w:eastAsia="宋体" w:hAnsi="宋体" w:cs="宋体" w:hint="eastAsia"/>
                <w:color w:val="333333"/>
                <w:kern w:val="0"/>
                <w:sz w:val="24"/>
                <w:szCs w:val="24"/>
              </w:rPr>
              <w:t>年</w:t>
            </w:r>
            <w:r w:rsidR="00C544EA">
              <w:rPr>
                <w:rFonts w:ascii="宋体" w:eastAsia="宋体" w:hAnsi="宋体" w:cs="宋体" w:hint="eastAsia"/>
                <w:color w:val="333333"/>
                <w:kern w:val="0"/>
                <w:sz w:val="24"/>
                <w:szCs w:val="24"/>
              </w:rPr>
              <w:t>10</w:t>
            </w:r>
            <w:r>
              <w:rPr>
                <w:rFonts w:ascii="宋体" w:eastAsia="宋体" w:hAnsi="宋体" w:cs="宋体"/>
                <w:color w:val="333333"/>
                <w:kern w:val="0"/>
                <w:sz w:val="24"/>
                <w:szCs w:val="24"/>
              </w:rPr>
              <w:t>月</w:t>
            </w:r>
            <w:r w:rsidR="00B951E3">
              <w:rPr>
                <w:rFonts w:ascii="宋体" w:eastAsia="宋体" w:hAnsi="宋体" w:cs="宋体" w:hint="eastAsia"/>
                <w:color w:val="333333"/>
                <w:kern w:val="0"/>
                <w:sz w:val="24"/>
                <w:szCs w:val="24"/>
              </w:rPr>
              <w:t>28</w:t>
            </w:r>
            <w:r>
              <w:rPr>
                <w:rFonts w:ascii="宋体" w:eastAsia="宋体" w:hAnsi="宋体" w:cs="宋体"/>
                <w:color w:val="333333"/>
                <w:kern w:val="0"/>
                <w:sz w:val="24"/>
                <w:szCs w:val="24"/>
              </w:rPr>
              <w:t>日</w:t>
            </w:r>
          </w:p>
        </w:tc>
      </w:tr>
    </w:tbl>
    <w:p w14:paraId="1C0205D3" w14:textId="26CF8AFF" w:rsidR="00C803A7" w:rsidRDefault="00C803A7">
      <w:pPr>
        <w:widowControl/>
        <w:jc w:val="left"/>
        <w:rPr>
          <w:rFonts w:ascii="宋体" w:eastAsia="宋体" w:hAnsi="宋体"/>
          <w:b/>
          <w:bCs/>
          <w:sz w:val="24"/>
          <w:szCs w:val="24"/>
        </w:rPr>
      </w:pPr>
    </w:p>
    <w:p w14:paraId="14A62E25" w14:textId="77777777" w:rsidR="00C803A7" w:rsidRDefault="00A9001B">
      <w:pPr>
        <w:widowControl/>
        <w:jc w:val="left"/>
        <w:rPr>
          <w:rFonts w:ascii="宋体" w:eastAsia="宋体" w:hAnsi="宋体"/>
          <w:b/>
          <w:bCs/>
          <w:sz w:val="24"/>
          <w:szCs w:val="24"/>
        </w:rPr>
      </w:pPr>
      <w:r>
        <w:rPr>
          <w:rFonts w:ascii="宋体" w:eastAsia="宋体" w:hAnsi="宋体" w:hint="eastAsia"/>
          <w:b/>
          <w:bCs/>
          <w:sz w:val="24"/>
          <w:szCs w:val="24"/>
        </w:rPr>
        <w:t>附件：</w:t>
      </w:r>
    </w:p>
    <w:tbl>
      <w:tblPr>
        <w:tblW w:w="5000" w:type="pct"/>
        <w:tblLook w:val="04A0" w:firstRow="1" w:lastRow="0" w:firstColumn="1" w:lastColumn="0" w:noHBand="0" w:noVBand="1"/>
      </w:tblPr>
      <w:tblGrid>
        <w:gridCol w:w="1045"/>
        <w:gridCol w:w="1867"/>
        <w:gridCol w:w="5384"/>
      </w:tblGrid>
      <w:tr w:rsidR="00A9001B" w:rsidRPr="00640204" w14:paraId="67526F2E" w14:textId="77777777" w:rsidTr="00D36673">
        <w:trPr>
          <w:trHeight w:val="280"/>
        </w:trPr>
        <w:tc>
          <w:tcPr>
            <w:tcW w:w="6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3A92F" w14:textId="77777777" w:rsidR="00A9001B" w:rsidRPr="00640204" w:rsidRDefault="00A9001B" w:rsidP="00A9001B">
            <w:pPr>
              <w:widowControl/>
              <w:jc w:val="center"/>
              <w:rPr>
                <w:rFonts w:ascii="宋体" w:eastAsia="宋体" w:hAnsi="宋体" w:cs="宋体"/>
                <w:b/>
                <w:bCs/>
                <w:color w:val="000000"/>
                <w:kern w:val="0"/>
                <w:sz w:val="24"/>
                <w:szCs w:val="24"/>
              </w:rPr>
            </w:pPr>
            <w:r w:rsidRPr="00640204">
              <w:rPr>
                <w:rFonts w:ascii="宋体" w:eastAsia="宋体" w:hAnsi="宋体" w:cs="宋体" w:hint="eastAsia"/>
                <w:b/>
                <w:bCs/>
                <w:color w:val="000000"/>
                <w:kern w:val="0"/>
                <w:sz w:val="24"/>
                <w:szCs w:val="24"/>
              </w:rPr>
              <w:t>序号</w:t>
            </w:r>
          </w:p>
        </w:tc>
        <w:tc>
          <w:tcPr>
            <w:tcW w:w="1125" w:type="pct"/>
            <w:tcBorders>
              <w:top w:val="single" w:sz="4" w:space="0" w:color="auto"/>
              <w:left w:val="nil"/>
              <w:bottom w:val="single" w:sz="4" w:space="0" w:color="auto"/>
              <w:right w:val="single" w:sz="4" w:space="0" w:color="auto"/>
            </w:tcBorders>
            <w:shd w:val="clear" w:color="auto" w:fill="auto"/>
            <w:noWrap/>
            <w:vAlign w:val="center"/>
            <w:hideMark/>
          </w:tcPr>
          <w:p w14:paraId="656E75F8" w14:textId="77777777" w:rsidR="00A9001B" w:rsidRPr="00640204" w:rsidRDefault="00A9001B" w:rsidP="00A9001B">
            <w:pPr>
              <w:widowControl/>
              <w:jc w:val="center"/>
              <w:rPr>
                <w:rFonts w:ascii="宋体" w:eastAsia="宋体" w:hAnsi="宋体" w:cs="宋体"/>
                <w:b/>
                <w:bCs/>
                <w:color w:val="000000"/>
                <w:kern w:val="0"/>
                <w:sz w:val="24"/>
                <w:szCs w:val="24"/>
              </w:rPr>
            </w:pPr>
            <w:r w:rsidRPr="00640204">
              <w:rPr>
                <w:rFonts w:ascii="宋体" w:eastAsia="宋体" w:hAnsi="宋体" w:cs="宋体" w:hint="eastAsia"/>
                <w:b/>
                <w:bCs/>
                <w:color w:val="000000"/>
                <w:kern w:val="0"/>
                <w:sz w:val="24"/>
                <w:szCs w:val="24"/>
              </w:rPr>
              <w:t>姓名</w:t>
            </w:r>
          </w:p>
        </w:tc>
        <w:tc>
          <w:tcPr>
            <w:tcW w:w="3245" w:type="pct"/>
            <w:tcBorders>
              <w:top w:val="single" w:sz="4" w:space="0" w:color="auto"/>
              <w:left w:val="nil"/>
              <w:bottom w:val="single" w:sz="4" w:space="0" w:color="auto"/>
              <w:right w:val="single" w:sz="4" w:space="0" w:color="auto"/>
            </w:tcBorders>
            <w:shd w:val="clear" w:color="auto" w:fill="auto"/>
            <w:noWrap/>
            <w:vAlign w:val="center"/>
            <w:hideMark/>
          </w:tcPr>
          <w:p w14:paraId="59B09BB6" w14:textId="77777777" w:rsidR="00A9001B" w:rsidRPr="00640204" w:rsidRDefault="00A9001B" w:rsidP="00A9001B">
            <w:pPr>
              <w:widowControl/>
              <w:jc w:val="center"/>
              <w:rPr>
                <w:rFonts w:ascii="宋体" w:eastAsia="宋体" w:hAnsi="宋体" w:cs="宋体"/>
                <w:b/>
                <w:bCs/>
                <w:color w:val="000000"/>
                <w:kern w:val="0"/>
                <w:sz w:val="24"/>
                <w:szCs w:val="24"/>
              </w:rPr>
            </w:pPr>
            <w:r w:rsidRPr="00640204">
              <w:rPr>
                <w:rFonts w:ascii="宋体" w:eastAsia="宋体" w:hAnsi="宋体" w:cs="宋体" w:hint="eastAsia"/>
                <w:b/>
                <w:bCs/>
                <w:color w:val="000000"/>
                <w:kern w:val="0"/>
                <w:sz w:val="24"/>
                <w:szCs w:val="24"/>
              </w:rPr>
              <w:t>公司</w:t>
            </w:r>
          </w:p>
        </w:tc>
      </w:tr>
      <w:tr w:rsidR="00D36673" w:rsidRPr="00640204" w14:paraId="0A47FDD4"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60801E49" w14:textId="77777777" w:rsidR="00D36673" w:rsidRPr="00640204" w:rsidRDefault="00D36673" w:rsidP="00D36673">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w:t>
            </w:r>
          </w:p>
        </w:tc>
        <w:tc>
          <w:tcPr>
            <w:tcW w:w="1125" w:type="pct"/>
            <w:tcBorders>
              <w:top w:val="nil"/>
              <w:left w:val="nil"/>
              <w:bottom w:val="single" w:sz="4" w:space="0" w:color="auto"/>
              <w:right w:val="single" w:sz="4" w:space="0" w:color="auto"/>
            </w:tcBorders>
            <w:shd w:val="clear" w:color="auto" w:fill="auto"/>
            <w:noWrap/>
            <w:vAlign w:val="center"/>
            <w:hideMark/>
          </w:tcPr>
          <w:p w14:paraId="2E16C9E9" w14:textId="49C77B1F" w:rsidR="00D36673" w:rsidRPr="00640204" w:rsidRDefault="00D36673" w:rsidP="00D36673">
            <w:pPr>
              <w:widowControl/>
              <w:jc w:val="center"/>
              <w:rPr>
                <w:rFonts w:ascii="宋体" w:eastAsia="宋体" w:hAnsi="宋体" w:cs="宋体"/>
                <w:color w:val="000000"/>
                <w:kern w:val="0"/>
                <w:sz w:val="22"/>
              </w:rPr>
            </w:pPr>
            <w:r w:rsidRPr="00640204">
              <w:rPr>
                <w:rFonts w:ascii="宋体" w:eastAsia="宋体" w:hAnsi="宋体" w:hint="eastAsia"/>
                <w:color w:val="000000"/>
                <w:sz w:val="22"/>
              </w:rPr>
              <w:t>邬博华</w:t>
            </w:r>
          </w:p>
        </w:tc>
        <w:tc>
          <w:tcPr>
            <w:tcW w:w="3245" w:type="pct"/>
            <w:tcBorders>
              <w:top w:val="nil"/>
              <w:left w:val="nil"/>
              <w:bottom w:val="single" w:sz="4" w:space="0" w:color="auto"/>
              <w:right w:val="single" w:sz="4" w:space="0" w:color="auto"/>
            </w:tcBorders>
            <w:shd w:val="clear" w:color="auto" w:fill="auto"/>
            <w:noWrap/>
            <w:vAlign w:val="center"/>
            <w:hideMark/>
          </w:tcPr>
          <w:p w14:paraId="3B4CBEFF" w14:textId="2689B0BC" w:rsidR="00D36673" w:rsidRPr="00640204" w:rsidRDefault="00D36673" w:rsidP="00D36673">
            <w:pPr>
              <w:widowControl/>
              <w:jc w:val="center"/>
              <w:rPr>
                <w:rFonts w:ascii="宋体" w:eastAsia="宋体" w:hAnsi="宋体" w:cs="宋体"/>
                <w:color w:val="000000"/>
                <w:kern w:val="0"/>
                <w:sz w:val="22"/>
              </w:rPr>
            </w:pPr>
            <w:r w:rsidRPr="00640204">
              <w:rPr>
                <w:rFonts w:ascii="宋体" w:eastAsia="宋体" w:hAnsi="宋体" w:hint="eastAsia"/>
                <w:color w:val="000000"/>
                <w:sz w:val="22"/>
              </w:rPr>
              <w:t>长江证券股份有限公司</w:t>
            </w:r>
          </w:p>
        </w:tc>
      </w:tr>
      <w:tr w:rsidR="00D36673" w:rsidRPr="00640204" w14:paraId="7DC4F5E5"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06E1628B" w14:textId="77777777" w:rsidR="00D36673" w:rsidRPr="00640204" w:rsidRDefault="00D36673" w:rsidP="00D36673">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2</w:t>
            </w:r>
          </w:p>
        </w:tc>
        <w:tc>
          <w:tcPr>
            <w:tcW w:w="1125" w:type="pct"/>
            <w:tcBorders>
              <w:top w:val="nil"/>
              <w:left w:val="nil"/>
              <w:bottom w:val="single" w:sz="4" w:space="0" w:color="auto"/>
              <w:right w:val="single" w:sz="4" w:space="0" w:color="auto"/>
            </w:tcBorders>
            <w:shd w:val="clear" w:color="auto" w:fill="auto"/>
            <w:noWrap/>
            <w:vAlign w:val="center"/>
            <w:hideMark/>
          </w:tcPr>
          <w:p w14:paraId="0F8E2EA3" w14:textId="44B5FC5B" w:rsidR="00D36673" w:rsidRPr="00640204" w:rsidRDefault="00493DDE" w:rsidP="00D36673">
            <w:pPr>
              <w:widowControl/>
              <w:jc w:val="center"/>
              <w:rPr>
                <w:rFonts w:ascii="宋体" w:eastAsia="宋体" w:hAnsi="宋体" w:cs="宋体"/>
                <w:color w:val="000000"/>
                <w:kern w:val="0"/>
                <w:sz w:val="22"/>
              </w:rPr>
            </w:pPr>
            <w:r w:rsidRPr="00640204">
              <w:rPr>
                <w:rFonts w:ascii="宋体" w:eastAsia="宋体" w:hAnsi="宋体" w:hint="eastAsia"/>
                <w:color w:val="000000"/>
                <w:sz w:val="22"/>
              </w:rPr>
              <w:t>任佳惠</w:t>
            </w:r>
          </w:p>
        </w:tc>
        <w:tc>
          <w:tcPr>
            <w:tcW w:w="3245" w:type="pct"/>
            <w:tcBorders>
              <w:top w:val="nil"/>
              <w:left w:val="nil"/>
              <w:bottom w:val="single" w:sz="4" w:space="0" w:color="auto"/>
              <w:right w:val="single" w:sz="4" w:space="0" w:color="auto"/>
            </w:tcBorders>
            <w:shd w:val="clear" w:color="auto" w:fill="auto"/>
            <w:noWrap/>
            <w:vAlign w:val="center"/>
            <w:hideMark/>
          </w:tcPr>
          <w:p w14:paraId="5C9FE945" w14:textId="2871A692" w:rsidR="00D36673" w:rsidRPr="00640204" w:rsidRDefault="00493DDE" w:rsidP="00D36673">
            <w:pPr>
              <w:widowControl/>
              <w:jc w:val="center"/>
              <w:rPr>
                <w:rFonts w:ascii="宋体" w:eastAsia="宋体" w:hAnsi="宋体" w:cs="宋体"/>
                <w:color w:val="000000"/>
                <w:kern w:val="0"/>
                <w:sz w:val="22"/>
              </w:rPr>
            </w:pPr>
            <w:r w:rsidRPr="00640204">
              <w:rPr>
                <w:rFonts w:ascii="宋体" w:eastAsia="宋体" w:hAnsi="宋体" w:hint="eastAsia"/>
                <w:color w:val="000000"/>
                <w:sz w:val="22"/>
              </w:rPr>
              <w:t>长江证券股份有限公司</w:t>
            </w:r>
          </w:p>
        </w:tc>
      </w:tr>
      <w:tr w:rsidR="00493DDE" w:rsidRPr="00640204" w14:paraId="6DA4ED8E"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081A5FBC"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3</w:t>
            </w:r>
          </w:p>
        </w:tc>
        <w:tc>
          <w:tcPr>
            <w:tcW w:w="1125" w:type="pct"/>
            <w:tcBorders>
              <w:top w:val="nil"/>
              <w:left w:val="nil"/>
              <w:bottom w:val="single" w:sz="4" w:space="0" w:color="auto"/>
              <w:right w:val="single" w:sz="4" w:space="0" w:color="auto"/>
            </w:tcBorders>
            <w:shd w:val="clear" w:color="auto" w:fill="auto"/>
            <w:noWrap/>
            <w:vAlign w:val="center"/>
            <w:hideMark/>
          </w:tcPr>
          <w:p w14:paraId="76D7676A" w14:textId="30CB7321"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郑楠</w:t>
            </w:r>
          </w:p>
        </w:tc>
        <w:tc>
          <w:tcPr>
            <w:tcW w:w="3245" w:type="pct"/>
            <w:tcBorders>
              <w:top w:val="nil"/>
              <w:left w:val="nil"/>
              <w:bottom w:val="single" w:sz="4" w:space="0" w:color="auto"/>
              <w:right w:val="single" w:sz="4" w:space="0" w:color="auto"/>
            </w:tcBorders>
            <w:shd w:val="clear" w:color="auto" w:fill="auto"/>
            <w:noWrap/>
            <w:vAlign w:val="center"/>
            <w:hideMark/>
          </w:tcPr>
          <w:p w14:paraId="40A74F95" w14:textId="61210206"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联新資本</w:t>
            </w:r>
          </w:p>
        </w:tc>
      </w:tr>
      <w:tr w:rsidR="00493DDE" w:rsidRPr="00640204" w14:paraId="0B90CAD0"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6B3A4609"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4</w:t>
            </w:r>
          </w:p>
        </w:tc>
        <w:tc>
          <w:tcPr>
            <w:tcW w:w="1125" w:type="pct"/>
            <w:tcBorders>
              <w:top w:val="nil"/>
              <w:left w:val="nil"/>
              <w:bottom w:val="single" w:sz="4" w:space="0" w:color="auto"/>
              <w:right w:val="single" w:sz="4" w:space="0" w:color="auto"/>
            </w:tcBorders>
            <w:shd w:val="clear" w:color="auto" w:fill="auto"/>
            <w:noWrap/>
            <w:vAlign w:val="center"/>
            <w:hideMark/>
          </w:tcPr>
          <w:p w14:paraId="359DC560" w14:textId="1BA4345A"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李心宇</w:t>
            </w:r>
          </w:p>
        </w:tc>
        <w:tc>
          <w:tcPr>
            <w:tcW w:w="3245" w:type="pct"/>
            <w:tcBorders>
              <w:top w:val="nil"/>
              <w:left w:val="nil"/>
              <w:bottom w:val="single" w:sz="4" w:space="0" w:color="auto"/>
              <w:right w:val="single" w:sz="4" w:space="0" w:color="auto"/>
            </w:tcBorders>
            <w:shd w:val="clear" w:color="auto" w:fill="auto"/>
            <w:noWrap/>
            <w:vAlign w:val="center"/>
            <w:hideMark/>
          </w:tcPr>
          <w:p w14:paraId="00A9C254" w14:textId="1163A985"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张家港高竹私募基金管理有限公司</w:t>
            </w:r>
          </w:p>
        </w:tc>
      </w:tr>
      <w:tr w:rsidR="00493DDE" w:rsidRPr="00640204" w14:paraId="19831FEE"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4CC14D2D"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5</w:t>
            </w:r>
          </w:p>
        </w:tc>
        <w:tc>
          <w:tcPr>
            <w:tcW w:w="1125" w:type="pct"/>
            <w:tcBorders>
              <w:top w:val="nil"/>
              <w:left w:val="nil"/>
              <w:bottom w:val="single" w:sz="4" w:space="0" w:color="auto"/>
              <w:right w:val="single" w:sz="4" w:space="0" w:color="auto"/>
            </w:tcBorders>
            <w:shd w:val="clear" w:color="auto" w:fill="auto"/>
            <w:noWrap/>
            <w:vAlign w:val="center"/>
            <w:hideMark/>
          </w:tcPr>
          <w:p w14:paraId="2EBAA4DB" w14:textId="231B06F3"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陈谦</w:t>
            </w:r>
          </w:p>
        </w:tc>
        <w:tc>
          <w:tcPr>
            <w:tcW w:w="3245" w:type="pct"/>
            <w:tcBorders>
              <w:top w:val="nil"/>
              <w:left w:val="nil"/>
              <w:bottom w:val="single" w:sz="4" w:space="0" w:color="auto"/>
              <w:right w:val="single" w:sz="4" w:space="0" w:color="auto"/>
            </w:tcBorders>
            <w:shd w:val="clear" w:color="auto" w:fill="auto"/>
            <w:noWrap/>
            <w:vAlign w:val="center"/>
            <w:hideMark/>
          </w:tcPr>
          <w:p w14:paraId="49533E20" w14:textId="47F44EBF"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汇泉基金管理有限公司</w:t>
            </w:r>
          </w:p>
        </w:tc>
      </w:tr>
      <w:tr w:rsidR="00493DDE" w:rsidRPr="00640204" w14:paraId="10861D07"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566C99D1"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6</w:t>
            </w:r>
          </w:p>
        </w:tc>
        <w:tc>
          <w:tcPr>
            <w:tcW w:w="1125" w:type="pct"/>
            <w:tcBorders>
              <w:top w:val="nil"/>
              <w:left w:val="nil"/>
              <w:bottom w:val="single" w:sz="4" w:space="0" w:color="auto"/>
              <w:right w:val="single" w:sz="4" w:space="0" w:color="auto"/>
            </w:tcBorders>
            <w:shd w:val="clear" w:color="auto" w:fill="auto"/>
            <w:noWrap/>
            <w:vAlign w:val="center"/>
            <w:hideMark/>
          </w:tcPr>
          <w:p w14:paraId="1F55D526" w14:textId="2E0E068E"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鲍仁杰</w:t>
            </w:r>
          </w:p>
        </w:tc>
        <w:tc>
          <w:tcPr>
            <w:tcW w:w="3245" w:type="pct"/>
            <w:tcBorders>
              <w:top w:val="nil"/>
              <w:left w:val="nil"/>
              <w:bottom w:val="single" w:sz="4" w:space="0" w:color="auto"/>
              <w:right w:val="single" w:sz="4" w:space="0" w:color="auto"/>
            </w:tcBorders>
            <w:shd w:val="clear" w:color="auto" w:fill="auto"/>
            <w:noWrap/>
            <w:vAlign w:val="center"/>
            <w:hideMark/>
          </w:tcPr>
          <w:p w14:paraId="3ADECDB3" w14:textId="0494F461"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宁波明禾新能源科技有限公司</w:t>
            </w:r>
          </w:p>
        </w:tc>
      </w:tr>
      <w:tr w:rsidR="00493DDE" w:rsidRPr="00640204" w14:paraId="03B24567"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04145696"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7</w:t>
            </w:r>
          </w:p>
        </w:tc>
        <w:tc>
          <w:tcPr>
            <w:tcW w:w="1125" w:type="pct"/>
            <w:tcBorders>
              <w:top w:val="nil"/>
              <w:left w:val="nil"/>
              <w:bottom w:val="single" w:sz="4" w:space="0" w:color="auto"/>
              <w:right w:val="single" w:sz="4" w:space="0" w:color="auto"/>
            </w:tcBorders>
            <w:shd w:val="clear" w:color="auto" w:fill="auto"/>
            <w:noWrap/>
            <w:vAlign w:val="center"/>
            <w:hideMark/>
          </w:tcPr>
          <w:p w14:paraId="1B4A5F15" w14:textId="1DF5482B"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刘巍</w:t>
            </w:r>
          </w:p>
        </w:tc>
        <w:tc>
          <w:tcPr>
            <w:tcW w:w="3245" w:type="pct"/>
            <w:tcBorders>
              <w:top w:val="nil"/>
              <w:left w:val="nil"/>
              <w:bottom w:val="single" w:sz="4" w:space="0" w:color="auto"/>
              <w:right w:val="single" w:sz="4" w:space="0" w:color="auto"/>
            </w:tcBorders>
            <w:shd w:val="clear" w:color="auto" w:fill="auto"/>
            <w:noWrap/>
            <w:vAlign w:val="center"/>
            <w:hideMark/>
          </w:tcPr>
          <w:p w14:paraId="0F2E7103" w14:textId="206DD9A6"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联新資本</w:t>
            </w:r>
          </w:p>
        </w:tc>
      </w:tr>
      <w:tr w:rsidR="00493DDE" w:rsidRPr="00640204" w14:paraId="53B7F8E6"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691D3491"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8</w:t>
            </w:r>
          </w:p>
        </w:tc>
        <w:tc>
          <w:tcPr>
            <w:tcW w:w="1125" w:type="pct"/>
            <w:tcBorders>
              <w:top w:val="nil"/>
              <w:left w:val="nil"/>
              <w:bottom w:val="single" w:sz="4" w:space="0" w:color="auto"/>
              <w:right w:val="single" w:sz="4" w:space="0" w:color="auto"/>
            </w:tcBorders>
            <w:shd w:val="clear" w:color="auto" w:fill="auto"/>
            <w:noWrap/>
            <w:vAlign w:val="center"/>
            <w:hideMark/>
          </w:tcPr>
          <w:p w14:paraId="207688B4" w14:textId="023FD086"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盛心懿</w:t>
            </w:r>
          </w:p>
        </w:tc>
        <w:tc>
          <w:tcPr>
            <w:tcW w:w="3245" w:type="pct"/>
            <w:tcBorders>
              <w:top w:val="nil"/>
              <w:left w:val="nil"/>
              <w:bottom w:val="single" w:sz="4" w:space="0" w:color="auto"/>
              <w:right w:val="single" w:sz="4" w:space="0" w:color="auto"/>
            </w:tcBorders>
            <w:shd w:val="clear" w:color="auto" w:fill="auto"/>
            <w:noWrap/>
            <w:vAlign w:val="center"/>
            <w:hideMark/>
          </w:tcPr>
          <w:p w14:paraId="7E6715B0" w14:textId="615EEA59"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华能贵诚信托有限公司</w:t>
            </w:r>
          </w:p>
        </w:tc>
      </w:tr>
      <w:tr w:rsidR="00493DDE" w:rsidRPr="00640204" w14:paraId="42B27EB4"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53D4620D"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9</w:t>
            </w:r>
          </w:p>
        </w:tc>
        <w:tc>
          <w:tcPr>
            <w:tcW w:w="1125" w:type="pct"/>
            <w:tcBorders>
              <w:top w:val="nil"/>
              <w:left w:val="nil"/>
              <w:bottom w:val="single" w:sz="4" w:space="0" w:color="auto"/>
              <w:right w:val="single" w:sz="4" w:space="0" w:color="auto"/>
            </w:tcBorders>
            <w:shd w:val="clear" w:color="auto" w:fill="auto"/>
            <w:noWrap/>
            <w:vAlign w:val="center"/>
            <w:hideMark/>
          </w:tcPr>
          <w:p w14:paraId="15C2660A" w14:textId="72B0F725"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张天然</w:t>
            </w:r>
          </w:p>
        </w:tc>
        <w:tc>
          <w:tcPr>
            <w:tcW w:w="3245" w:type="pct"/>
            <w:tcBorders>
              <w:top w:val="nil"/>
              <w:left w:val="nil"/>
              <w:bottom w:val="single" w:sz="4" w:space="0" w:color="auto"/>
              <w:right w:val="single" w:sz="4" w:space="0" w:color="auto"/>
            </w:tcBorders>
            <w:shd w:val="clear" w:color="auto" w:fill="auto"/>
            <w:noWrap/>
            <w:vAlign w:val="center"/>
            <w:hideMark/>
          </w:tcPr>
          <w:p w14:paraId="5DD154E3" w14:textId="2D2D2123"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国投证券股份有限公司</w:t>
            </w:r>
          </w:p>
        </w:tc>
      </w:tr>
      <w:tr w:rsidR="00493DDE" w:rsidRPr="00640204" w14:paraId="6A62CB39"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54B38AFE"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10</w:t>
            </w:r>
          </w:p>
        </w:tc>
        <w:tc>
          <w:tcPr>
            <w:tcW w:w="1125" w:type="pct"/>
            <w:tcBorders>
              <w:top w:val="nil"/>
              <w:left w:val="nil"/>
              <w:bottom w:val="single" w:sz="4" w:space="0" w:color="auto"/>
              <w:right w:val="single" w:sz="4" w:space="0" w:color="auto"/>
            </w:tcBorders>
            <w:shd w:val="clear" w:color="auto" w:fill="auto"/>
            <w:noWrap/>
            <w:vAlign w:val="center"/>
            <w:hideMark/>
          </w:tcPr>
          <w:p w14:paraId="06E816AE" w14:textId="060B7D0D"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文昊</w:t>
            </w:r>
          </w:p>
        </w:tc>
        <w:tc>
          <w:tcPr>
            <w:tcW w:w="3245" w:type="pct"/>
            <w:tcBorders>
              <w:top w:val="nil"/>
              <w:left w:val="nil"/>
              <w:bottom w:val="single" w:sz="4" w:space="0" w:color="auto"/>
              <w:right w:val="single" w:sz="4" w:space="0" w:color="auto"/>
            </w:tcBorders>
            <w:shd w:val="clear" w:color="auto" w:fill="auto"/>
            <w:noWrap/>
            <w:vAlign w:val="center"/>
            <w:hideMark/>
          </w:tcPr>
          <w:p w14:paraId="10BAD3FA" w14:textId="18AF50D5"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交银国际证券有限公司</w:t>
            </w:r>
          </w:p>
        </w:tc>
      </w:tr>
      <w:tr w:rsidR="00493DDE" w:rsidRPr="00640204" w14:paraId="13D29CDC"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6B1B4CC1"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11</w:t>
            </w:r>
          </w:p>
        </w:tc>
        <w:tc>
          <w:tcPr>
            <w:tcW w:w="1125" w:type="pct"/>
            <w:tcBorders>
              <w:top w:val="nil"/>
              <w:left w:val="nil"/>
              <w:bottom w:val="single" w:sz="4" w:space="0" w:color="auto"/>
              <w:right w:val="single" w:sz="4" w:space="0" w:color="auto"/>
            </w:tcBorders>
            <w:shd w:val="clear" w:color="auto" w:fill="auto"/>
            <w:noWrap/>
            <w:vAlign w:val="center"/>
            <w:hideMark/>
          </w:tcPr>
          <w:p w14:paraId="115C7C68" w14:textId="1B6CFAA3"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王伟平</w:t>
            </w:r>
          </w:p>
        </w:tc>
        <w:tc>
          <w:tcPr>
            <w:tcW w:w="3245" w:type="pct"/>
            <w:tcBorders>
              <w:top w:val="nil"/>
              <w:left w:val="nil"/>
              <w:bottom w:val="single" w:sz="4" w:space="0" w:color="auto"/>
              <w:right w:val="single" w:sz="4" w:space="0" w:color="auto"/>
            </w:tcBorders>
            <w:shd w:val="clear" w:color="auto" w:fill="auto"/>
            <w:noWrap/>
            <w:vAlign w:val="center"/>
            <w:hideMark/>
          </w:tcPr>
          <w:p w14:paraId="241D51AA" w14:textId="02320C2D"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广东正圆私募基金管理有限公司</w:t>
            </w:r>
          </w:p>
        </w:tc>
      </w:tr>
      <w:tr w:rsidR="00493DDE" w:rsidRPr="00640204" w14:paraId="78CFCF98"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11D85CF2"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12</w:t>
            </w:r>
          </w:p>
        </w:tc>
        <w:tc>
          <w:tcPr>
            <w:tcW w:w="1125" w:type="pct"/>
            <w:tcBorders>
              <w:top w:val="nil"/>
              <w:left w:val="nil"/>
              <w:bottom w:val="single" w:sz="4" w:space="0" w:color="auto"/>
              <w:right w:val="single" w:sz="4" w:space="0" w:color="auto"/>
            </w:tcBorders>
            <w:shd w:val="clear" w:color="auto" w:fill="auto"/>
            <w:noWrap/>
            <w:vAlign w:val="center"/>
            <w:hideMark/>
          </w:tcPr>
          <w:p w14:paraId="34726C28" w14:textId="75E49568"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丁一宸</w:t>
            </w:r>
          </w:p>
        </w:tc>
        <w:tc>
          <w:tcPr>
            <w:tcW w:w="3245" w:type="pct"/>
            <w:tcBorders>
              <w:top w:val="nil"/>
              <w:left w:val="nil"/>
              <w:bottom w:val="single" w:sz="4" w:space="0" w:color="auto"/>
              <w:right w:val="single" w:sz="4" w:space="0" w:color="auto"/>
            </w:tcBorders>
            <w:shd w:val="clear" w:color="auto" w:fill="auto"/>
            <w:noWrap/>
            <w:vAlign w:val="center"/>
            <w:hideMark/>
          </w:tcPr>
          <w:p w14:paraId="24AC15DF" w14:textId="306ED065"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上海德汇集团有限公司</w:t>
            </w:r>
          </w:p>
        </w:tc>
      </w:tr>
      <w:tr w:rsidR="00493DDE" w:rsidRPr="00640204" w14:paraId="3D7638F9"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575BF447"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13</w:t>
            </w:r>
          </w:p>
        </w:tc>
        <w:tc>
          <w:tcPr>
            <w:tcW w:w="1125" w:type="pct"/>
            <w:tcBorders>
              <w:top w:val="nil"/>
              <w:left w:val="nil"/>
              <w:bottom w:val="single" w:sz="4" w:space="0" w:color="auto"/>
              <w:right w:val="single" w:sz="4" w:space="0" w:color="auto"/>
            </w:tcBorders>
            <w:shd w:val="clear" w:color="auto" w:fill="auto"/>
            <w:noWrap/>
            <w:vAlign w:val="center"/>
            <w:hideMark/>
          </w:tcPr>
          <w:p w14:paraId="7DB71D95" w14:textId="2195B6F8"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王珏人</w:t>
            </w:r>
          </w:p>
        </w:tc>
        <w:tc>
          <w:tcPr>
            <w:tcW w:w="3245" w:type="pct"/>
            <w:tcBorders>
              <w:top w:val="nil"/>
              <w:left w:val="nil"/>
              <w:bottom w:val="single" w:sz="4" w:space="0" w:color="auto"/>
              <w:right w:val="single" w:sz="4" w:space="0" w:color="auto"/>
            </w:tcBorders>
            <w:shd w:val="clear" w:color="auto" w:fill="auto"/>
            <w:noWrap/>
            <w:vAlign w:val="center"/>
            <w:hideMark/>
          </w:tcPr>
          <w:p w14:paraId="74F6DC81" w14:textId="16141DE4"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东海证券股份有限公司</w:t>
            </w:r>
          </w:p>
        </w:tc>
      </w:tr>
      <w:tr w:rsidR="00493DDE" w:rsidRPr="00640204" w14:paraId="5C2478AB"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7B7488E3"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14</w:t>
            </w:r>
          </w:p>
        </w:tc>
        <w:tc>
          <w:tcPr>
            <w:tcW w:w="1125" w:type="pct"/>
            <w:tcBorders>
              <w:top w:val="nil"/>
              <w:left w:val="nil"/>
              <w:bottom w:val="single" w:sz="4" w:space="0" w:color="auto"/>
              <w:right w:val="single" w:sz="4" w:space="0" w:color="auto"/>
            </w:tcBorders>
            <w:shd w:val="clear" w:color="auto" w:fill="auto"/>
            <w:noWrap/>
            <w:vAlign w:val="center"/>
            <w:hideMark/>
          </w:tcPr>
          <w:p w14:paraId="40B463E7" w14:textId="01B91050"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王哲宇</w:t>
            </w:r>
          </w:p>
        </w:tc>
        <w:tc>
          <w:tcPr>
            <w:tcW w:w="3245" w:type="pct"/>
            <w:tcBorders>
              <w:top w:val="nil"/>
              <w:left w:val="nil"/>
              <w:bottom w:val="single" w:sz="4" w:space="0" w:color="auto"/>
              <w:right w:val="single" w:sz="4" w:space="0" w:color="auto"/>
            </w:tcBorders>
            <w:shd w:val="clear" w:color="auto" w:fill="auto"/>
            <w:noWrap/>
            <w:vAlign w:val="center"/>
            <w:hideMark/>
          </w:tcPr>
          <w:p w14:paraId="63695D12" w14:textId="51612E24"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兴业全球基金</w:t>
            </w:r>
          </w:p>
        </w:tc>
      </w:tr>
      <w:tr w:rsidR="00493DDE" w:rsidRPr="00640204" w14:paraId="1EE448C3"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7E361EFF"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15</w:t>
            </w:r>
          </w:p>
        </w:tc>
        <w:tc>
          <w:tcPr>
            <w:tcW w:w="1125" w:type="pct"/>
            <w:tcBorders>
              <w:top w:val="nil"/>
              <w:left w:val="nil"/>
              <w:bottom w:val="single" w:sz="4" w:space="0" w:color="auto"/>
              <w:right w:val="single" w:sz="4" w:space="0" w:color="auto"/>
            </w:tcBorders>
            <w:shd w:val="clear" w:color="auto" w:fill="auto"/>
            <w:noWrap/>
            <w:vAlign w:val="center"/>
            <w:hideMark/>
          </w:tcPr>
          <w:p w14:paraId="7D500588" w14:textId="6E78245C"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胡金戈</w:t>
            </w:r>
          </w:p>
        </w:tc>
        <w:tc>
          <w:tcPr>
            <w:tcW w:w="3245" w:type="pct"/>
            <w:tcBorders>
              <w:top w:val="nil"/>
              <w:left w:val="nil"/>
              <w:bottom w:val="single" w:sz="4" w:space="0" w:color="auto"/>
              <w:right w:val="single" w:sz="4" w:space="0" w:color="auto"/>
            </w:tcBorders>
            <w:shd w:val="clear" w:color="auto" w:fill="auto"/>
            <w:noWrap/>
            <w:vAlign w:val="center"/>
            <w:hideMark/>
          </w:tcPr>
          <w:p w14:paraId="01F13E00" w14:textId="38113B49"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瀚川投资管理(珠海)有限公司</w:t>
            </w:r>
          </w:p>
        </w:tc>
      </w:tr>
      <w:tr w:rsidR="00493DDE" w:rsidRPr="00640204" w14:paraId="0EA3ED03"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36C8349D"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16</w:t>
            </w:r>
          </w:p>
        </w:tc>
        <w:tc>
          <w:tcPr>
            <w:tcW w:w="1125" w:type="pct"/>
            <w:tcBorders>
              <w:top w:val="nil"/>
              <w:left w:val="nil"/>
              <w:bottom w:val="single" w:sz="4" w:space="0" w:color="auto"/>
              <w:right w:val="single" w:sz="4" w:space="0" w:color="auto"/>
            </w:tcBorders>
            <w:shd w:val="clear" w:color="auto" w:fill="auto"/>
            <w:noWrap/>
            <w:vAlign w:val="center"/>
            <w:hideMark/>
          </w:tcPr>
          <w:p w14:paraId="3997385D" w14:textId="3B9B0992"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王吉颖</w:t>
            </w:r>
          </w:p>
        </w:tc>
        <w:tc>
          <w:tcPr>
            <w:tcW w:w="3245" w:type="pct"/>
            <w:tcBorders>
              <w:top w:val="nil"/>
              <w:left w:val="nil"/>
              <w:bottom w:val="single" w:sz="4" w:space="0" w:color="auto"/>
              <w:right w:val="single" w:sz="4" w:space="0" w:color="auto"/>
            </w:tcBorders>
            <w:shd w:val="clear" w:color="auto" w:fill="auto"/>
            <w:noWrap/>
            <w:vAlign w:val="center"/>
            <w:hideMark/>
          </w:tcPr>
          <w:p w14:paraId="795A0CA4" w14:textId="18A48274"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中信建投证券股份有限公司</w:t>
            </w:r>
          </w:p>
        </w:tc>
      </w:tr>
      <w:tr w:rsidR="00493DDE" w:rsidRPr="00640204" w14:paraId="37FE08BC"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41C84243"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17</w:t>
            </w:r>
          </w:p>
        </w:tc>
        <w:tc>
          <w:tcPr>
            <w:tcW w:w="1125" w:type="pct"/>
            <w:tcBorders>
              <w:top w:val="nil"/>
              <w:left w:val="nil"/>
              <w:bottom w:val="single" w:sz="4" w:space="0" w:color="auto"/>
              <w:right w:val="single" w:sz="4" w:space="0" w:color="auto"/>
            </w:tcBorders>
            <w:shd w:val="clear" w:color="auto" w:fill="auto"/>
            <w:noWrap/>
            <w:vAlign w:val="center"/>
            <w:hideMark/>
          </w:tcPr>
          <w:p w14:paraId="3AA2EAB1" w14:textId="3B73229C"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罗青</w:t>
            </w:r>
          </w:p>
        </w:tc>
        <w:tc>
          <w:tcPr>
            <w:tcW w:w="3245" w:type="pct"/>
            <w:tcBorders>
              <w:top w:val="nil"/>
              <w:left w:val="nil"/>
              <w:bottom w:val="single" w:sz="4" w:space="0" w:color="auto"/>
              <w:right w:val="single" w:sz="4" w:space="0" w:color="auto"/>
            </w:tcBorders>
            <w:shd w:val="clear" w:color="auto" w:fill="auto"/>
            <w:noWrap/>
            <w:vAlign w:val="center"/>
            <w:hideMark/>
          </w:tcPr>
          <w:p w14:paraId="171266CA" w14:textId="60E713F8"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海通证券股份有限公司</w:t>
            </w:r>
          </w:p>
        </w:tc>
      </w:tr>
      <w:tr w:rsidR="00493DDE" w:rsidRPr="00640204" w14:paraId="1AAF7489"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27A1D45D"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18</w:t>
            </w:r>
          </w:p>
        </w:tc>
        <w:tc>
          <w:tcPr>
            <w:tcW w:w="1125" w:type="pct"/>
            <w:tcBorders>
              <w:top w:val="nil"/>
              <w:left w:val="nil"/>
              <w:bottom w:val="single" w:sz="4" w:space="0" w:color="auto"/>
              <w:right w:val="single" w:sz="4" w:space="0" w:color="auto"/>
            </w:tcBorders>
            <w:shd w:val="clear" w:color="auto" w:fill="auto"/>
            <w:noWrap/>
            <w:vAlign w:val="center"/>
            <w:hideMark/>
          </w:tcPr>
          <w:p w14:paraId="065CB2E1" w14:textId="4910ED25"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郝凌西</w:t>
            </w:r>
          </w:p>
        </w:tc>
        <w:tc>
          <w:tcPr>
            <w:tcW w:w="3245" w:type="pct"/>
            <w:tcBorders>
              <w:top w:val="nil"/>
              <w:left w:val="nil"/>
              <w:bottom w:val="single" w:sz="4" w:space="0" w:color="auto"/>
              <w:right w:val="single" w:sz="4" w:space="0" w:color="auto"/>
            </w:tcBorders>
            <w:shd w:val="clear" w:color="auto" w:fill="auto"/>
            <w:noWrap/>
            <w:vAlign w:val="center"/>
            <w:hideMark/>
          </w:tcPr>
          <w:p w14:paraId="2D4712F8" w14:textId="5C18A10D"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中农国际钾盐开发有限公司</w:t>
            </w:r>
          </w:p>
        </w:tc>
      </w:tr>
      <w:tr w:rsidR="00493DDE" w:rsidRPr="00640204" w14:paraId="622525CD"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58166756"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19</w:t>
            </w:r>
          </w:p>
        </w:tc>
        <w:tc>
          <w:tcPr>
            <w:tcW w:w="1125" w:type="pct"/>
            <w:tcBorders>
              <w:top w:val="nil"/>
              <w:left w:val="nil"/>
              <w:bottom w:val="single" w:sz="4" w:space="0" w:color="auto"/>
              <w:right w:val="single" w:sz="4" w:space="0" w:color="auto"/>
            </w:tcBorders>
            <w:shd w:val="clear" w:color="auto" w:fill="auto"/>
            <w:noWrap/>
            <w:vAlign w:val="center"/>
            <w:hideMark/>
          </w:tcPr>
          <w:p w14:paraId="6E873797" w14:textId="40F7D439"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钟欣材</w:t>
            </w:r>
          </w:p>
        </w:tc>
        <w:tc>
          <w:tcPr>
            <w:tcW w:w="3245" w:type="pct"/>
            <w:tcBorders>
              <w:top w:val="nil"/>
              <w:left w:val="nil"/>
              <w:bottom w:val="single" w:sz="4" w:space="0" w:color="auto"/>
              <w:right w:val="single" w:sz="4" w:space="0" w:color="auto"/>
            </w:tcBorders>
            <w:shd w:val="clear" w:color="auto" w:fill="auto"/>
            <w:noWrap/>
            <w:vAlign w:val="center"/>
            <w:hideMark/>
          </w:tcPr>
          <w:p w14:paraId="546C8488" w14:textId="45514F19"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太平洋证券股份有限公司</w:t>
            </w:r>
          </w:p>
        </w:tc>
      </w:tr>
      <w:tr w:rsidR="00493DDE" w:rsidRPr="00640204" w14:paraId="62E839A3"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462825DB" w14:textId="77777777"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20</w:t>
            </w:r>
          </w:p>
        </w:tc>
        <w:tc>
          <w:tcPr>
            <w:tcW w:w="1125" w:type="pct"/>
            <w:tcBorders>
              <w:top w:val="nil"/>
              <w:left w:val="nil"/>
              <w:bottom w:val="single" w:sz="4" w:space="0" w:color="auto"/>
              <w:right w:val="single" w:sz="4" w:space="0" w:color="auto"/>
            </w:tcBorders>
            <w:shd w:val="clear" w:color="auto" w:fill="auto"/>
            <w:noWrap/>
            <w:vAlign w:val="center"/>
            <w:hideMark/>
          </w:tcPr>
          <w:p w14:paraId="0D410A1E" w14:textId="0FAAE3E9"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曾朵红</w:t>
            </w:r>
          </w:p>
        </w:tc>
        <w:tc>
          <w:tcPr>
            <w:tcW w:w="3245" w:type="pct"/>
            <w:tcBorders>
              <w:top w:val="nil"/>
              <w:left w:val="nil"/>
              <w:bottom w:val="single" w:sz="4" w:space="0" w:color="auto"/>
              <w:right w:val="single" w:sz="4" w:space="0" w:color="auto"/>
            </w:tcBorders>
            <w:shd w:val="clear" w:color="auto" w:fill="auto"/>
            <w:noWrap/>
            <w:vAlign w:val="center"/>
            <w:hideMark/>
          </w:tcPr>
          <w:p w14:paraId="132DE649" w14:textId="2F85E87D"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东吴证券股份有限公司</w:t>
            </w:r>
          </w:p>
        </w:tc>
      </w:tr>
      <w:tr w:rsidR="00493DDE" w:rsidRPr="00640204" w14:paraId="17789F86"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01F8081F"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21</w:t>
            </w:r>
          </w:p>
        </w:tc>
        <w:tc>
          <w:tcPr>
            <w:tcW w:w="1125" w:type="pct"/>
            <w:tcBorders>
              <w:top w:val="nil"/>
              <w:left w:val="nil"/>
              <w:bottom w:val="single" w:sz="4" w:space="0" w:color="auto"/>
              <w:right w:val="single" w:sz="4" w:space="0" w:color="auto"/>
            </w:tcBorders>
            <w:shd w:val="clear" w:color="auto" w:fill="auto"/>
            <w:noWrap/>
            <w:vAlign w:val="center"/>
            <w:hideMark/>
          </w:tcPr>
          <w:p w14:paraId="235C41F0" w14:textId="5A0753A9"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黄华栋</w:t>
            </w:r>
          </w:p>
        </w:tc>
        <w:tc>
          <w:tcPr>
            <w:tcW w:w="3245" w:type="pct"/>
            <w:tcBorders>
              <w:top w:val="nil"/>
              <w:left w:val="nil"/>
              <w:bottom w:val="single" w:sz="4" w:space="0" w:color="auto"/>
              <w:right w:val="single" w:sz="4" w:space="0" w:color="auto"/>
            </w:tcBorders>
            <w:shd w:val="clear" w:color="auto" w:fill="auto"/>
            <w:noWrap/>
            <w:vAlign w:val="center"/>
            <w:hideMark/>
          </w:tcPr>
          <w:p w14:paraId="255A6244" w14:textId="283ECCBF"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浙商证券股份有限公司</w:t>
            </w:r>
          </w:p>
        </w:tc>
      </w:tr>
      <w:tr w:rsidR="00493DDE" w:rsidRPr="00640204" w14:paraId="76CE3387"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098CA2D6"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22</w:t>
            </w:r>
          </w:p>
        </w:tc>
        <w:tc>
          <w:tcPr>
            <w:tcW w:w="1125" w:type="pct"/>
            <w:tcBorders>
              <w:top w:val="nil"/>
              <w:left w:val="nil"/>
              <w:bottom w:val="single" w:sz="4" w:space="0" w:color="auto"/>
              <w:right w:val="single" w:sz="4" w:space="0" w:color="auto"/>
            </w:tcBorders>
            <w:shd w:val="clear" w:color="auto" w:fill="auto"/>
            <w:noWrap/>
            <w:vAlign w:val="center"/>
            <w:hideMark/>
          </w:tcPr>
          <w:p w14:paraId="734FA655" w14:textId="47970B51"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李健</w:t>
            </w:r>
          </w:p>
        </w:tc>
        <w:tc>
          <w:tcPr>
            <w:tcW w:w="3245" w:type="pct"/>
            <w:tcBorders>
              <w:top w:val="nil"/>
              <w:left w:val="nil"/>
              <w:bottom w:val="single" w:sz="4" w:space="0" w:color="auto"/>
              <w:right w:val="single" w:sz="4" w:space="0" w:color="auto"/>
            </w:tcBorders>
            <w:shd w:val="clear" w:color="auto" w:fill="auto"/>
            <w:noWrap/>
            <w:vAlign w:val="center"/>
            <w:hideMark/>
          </w:tcPr>
          <w:p w14:paraId="51AD0CBB" w14:textId="15A097B0"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长盛基金管理有限公司</w:t>
            </w:r>
          </w:p>
        </w:tc>
      </w:tr>
      <w:tr w:rsidR="00493DDE" w:rsidRPr="00640204" w14:paraId="2B633AE8"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5F9BBAD3"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23</w:t>
            </w:r>
          </w:p>
        </w:tc>
        <w:tc>
          <w:tcPr>
            <w:tcW w:w="1125" w:type="pct"/>
            <w:tcBorders>
              <w:top w:val="nil"/>
              <w:left w:val="nil"/>
              <w:bottom w:val="single" w:sz="4" w:space="0" w:color="auto"/>
              <w:right w:val="single" w:sz="4" w:space="0" w:color="auto"/>
            </w:tcBorders>
            <w:shd w:val="clear" w:color="auto" w:fill="auto"/>
            <w:noWrap/>
            <w:vAlign w:val="center"/>
            <w:hideMark/>
          </w:tcPr>
          <w:p w14:paraId="745B295C" w14:textId="7CD9BA53"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李巍</w:t>
            </w:r>
          </w:p>
        </w:tc>
        <w:tc>
          <w:tcPr>
            <w:tcW w:w="3245" w:type="pct"/>
            <w:tcBorders>
              <w:top w:val="nil"/>
              <w:left w:val="nil"/>
              <w:bottom w:val="single" w:sz="4" w:space="0" w:color="auto"/>
              <w:right w:val="single" w:sz="4" w:space="0" w:color="auto"/>
            </w:tcBorders>
            <w:shd w:val="clear" w:color="auto" w:fill="auto"/>
            <w:noWrap/>
            <w:vAlign w:val="center"/>
            <w:hideMark/>
          </w:tcPr>
          <w:p w14:paraId="684EA029" w14:textId="46A19EC5"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东亚联丰投资管理(深圳)有限公司</w:t>
            </w:r>
          </w:p>
        </w:tc>
      </w:tr>
      <w:tr w:rsidR="00493DDE" w:rsidRPr="00640204" w14:paraId="7F5A5CEC"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18D7B358"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24</w:t>
            </w:r>
          </w:p>
        </w:tc>
        <w:tc>
          <w:tcPr>
            <w:tcW w:w="1125" w:type="pct"/>
            <w:tcBorders>
              <w:top w:val="nil"/>
              <w:left w:val="nil"/>
              <w:bottom w:val="single" w:sz="4" w:space="0" w:color="auto"/>
              <w:right w:val="single" w:sz="4" w:space="0" w:color="auto"/>
            </w:tcBorders>
            <w:shd w:val="clear" w:color="auto" w:fill="auto"/>
            <w:noWrap/>
            <w:vAlign w:val="center"/>
            <w:hideMark/>
          </w:tcPr>
          <w:p w14:paraId="26080160" w14:textId="6B48A269"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章启耀</w:t>
            </w:r>
          </w:p>
        </w:tc>
        <w:tc>
          <w:tcPr>
            <w:tcW w:w="3245" w:type="pct"/>
            <w:tcBorders>
              <w:top w:val="nil"/>
              <w:left w:val="nil"/>
              <w:bottom w:val="single" w:sz="4" w:space="0" w:color="auto"/>
              <w:right w:val="single" w:sz="4" w:space="0" w:color="auto"/>
            </w:tcBorders>
            <w:shd w:val="clear" w:color="auto" w:fill="auto"/>
            <w:noWrap/>
            <w:vAlign w:val="center"/>
            <w:hideMark/>
          </w:tcPr>
          <w:p w14:paraId="1C298184" w14:textId="6DD23704"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西部证券股份有限公司</w:t>
            </w:r>
          </w:p>
        </w:tc>
      </w:tr>
      <w:tr w:rsidR="00493DDE" w:rsidRPr="00640204" w14:paraId="71AA1092"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48ABBDDF"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25</w:t>
            </w:r>
          </w:p>
        </w:tc>
        <w:tc>
          <w:tcPr>
            <w:tcW w:w="1125" w:type="pct"/>
            <w:tcBorders>
              <w:top w:val="nil"/>
              <w:left w:val="nil"/>
              <w:bottom w:val="single" w:sz="4" w:space="0" w:color="auto"/>
              <w:right w:val="single" w:sz="4" w:space="0" w:color="auto"/>
            </w:tcBorders>
            <w:shd w:val="clear" w:color="auto" w:fill="auto"/>
            <w:noWrap/>
            <w:vAlign w:val="center"/>
            <w:hideMark/>
          </w:tcPr>
          <w:p w14:paraId="7FA002D4" w14:textId="67BCF6A3"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杨森</w:t>
            </w:r>
          </w:p>
        </w:tc>
        <w:tc>
          <w:tcPr>
            <w:tcW w:w="3245" w:type="pct"/>
            <w:tcBorders>
              <w:top w:val="nil"/>
              <w:left w:val="nil"/>
              <w:bottom w:val="single" w:sz="4" w:space="0" w:color="auto"/>
              <w:right w:val="single" w:sz="4" w:space="0" w:color="auto"/>
            </w:tcBorders>
            <w:shd w:val="clear" w:color="auto" w:fill="auto"/>
            <w:noWrap/>
            <w:vAlign w:val="center"/>
            <w:hideMark/>
          </w:tcPr>
          <w:p w14:paraId="389971A8" w14:textId="03A547A5"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兴业证券股份有限公司</w:t>
            </w:r>
          </w:p>
        </w:tc>
      </w:tr>
      <w:tr w:rsidR="00493DDE" w:rsidRPr="00640204" w14:paraId="6675104D"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244AA960"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26</w:t>
            </w:r>
          </w:p>
        </w:tc>
        <w:tc>
          <w:tcPr>
            <w:tcW w:w="1125" w:type="pct"/>
            <w:tcBorders>
              <w:top w:val="nil"/>
              <w:left w:val="nil"/>
              <w:bottom w:val="single" w:sz="4" w:space="0" w:color="auto"/>
              <w:right w:val="single" w:sz="4" w:space="0" w:color="auto"/>
            </w:tcBorders>
            <w:shd w:val="clear" w:color="auto" w:fill="auto"/>
            <w:noWrap/>
            <w:vAlign w:val="center"/>
            <w:hideMark/>
          </w:tcPr>
          <w:p w14:paraId="5F5096EC" w14:textId="5F55A696"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付天赋</w:t>
            </w:r>
          </w:p>
        </w:tc>
        <w:tc>
          <w:tcPr>
            <w:tcW w:w="3245" w:type="pct"/>
            <w:tcBorders>
              <w:top w:val="nil"/>
              <w:left w:val="nil"/>
              <w:bottom w:val="single" w:sz="4" w:space="0" w:color="auto"/>
              <w:right w:val="single" w:sz="4" w:space="0" w:color="auto"/>
            </w:tcBorders>
            <w:shd w:val="clear" w:color="auto" w:fill="auto"/>
            <w:noWrap/>
            <w:vAlign w:val="center"/>
            <w:hideMark/>
          </w:tcPr>
          <w:p w14:paraId="31BACDC7" w14:textId="28E33E22"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东海证券股份有限公司</w:t>
            </w:r>
          </w:p>
        </w:tc>
      </w:tr>
      <w:tr w:rsidR="00493DDE" w:rsidRPr="00640204" w14:paraId="1A7E6CE1"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33FF3EFA"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27</w:t>
            </w:r>
          </w:p>
        </w:tc>
        <w:tc>
          <w:tcPr>
            <w:tcW w:w="1125" w:type="pct"/>
            <w:tcBorders>
              <w:top w:val="nil"/>
              <w:left w:val="nil"/>
              <w:bottom w:val="single" w:sz="4" w:space="0" w:color="auto"/>
              <w:right w:val="single" w:sz="4" w:space="0" w:color="auto"/>
            </w:tcBorders>
            <w:shd w:val="clear" w:color="auto" w:fill="auto"/>
            <w:noWrap/>
            <w:vAlign w:val="center"/>
            <w:hideMark/>
          </w:tcPr>
          <w:p w14:paraId="621FD0F7" w14:textId="3A525182"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郭琳</w:t>
            </w:r>
          </w:p>
        </w:tc>
        <w:tc>
          <w:tcPr>
            <w:tcW w:w="3245" w:type="pct"/>
            <w:tcBorders>
              <w:top w:val="nil"/>
              <w:left w:val="nil"/>
              <w:bottom w:val="single" w:sz="4" w:space="0" w:color="auto"/>
              <w:right w:val="single" w:sz="4" w:space="0" w:color="auto"/>
            </w:tcBorders>
            <w:shd w:val="clear" w:color="auto" w:fill="auto"/>
            <w:noWrap/>
            <w:vAlign w:val="center"/>
            <w:hideMark/>
          </w:tcPr>
          <w:p w14:paraId="79A06CE4" w14:textId="43A1036A"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中泰证券股份有限公司</w:t>
            </w:r>
          </w:p>
        </w:tc>
      </w:tr>
      <w:tr w:rsidR="00493DDE" w:rsidRPr="00640204" w14:paraId="4A489337"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7F23A590"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28</w:t>
            </w:r>
          </w:p>
        </w:tc>
        <w:tc>
          <w:tcPr>
            <w:tcW w:w="1125" w:type="pct"/>
            <w:tcBorders>
              <w:top w:val="nil"/>
              <w:left w:val="nil"/>
              <w:bottom w:val="single" w:sz="4" w:space="0" w:color="auto"/>
              <w:right w:val="single" w:sz="4" w:space="0" w:color="auto"/>
            </w:tcBorders>
            <w:shd w:val="clear" w:color="auto" w:fill="auto"/>
            <w:noWrap/>
            <w:vAlign w:val="center"/>
            <w:hideMark/>
          </w:tcPr>
          <w:p w14:paraId="15937D80" w14:textId="6E2BE4F8"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彭胜峰</w:t>
            </w:r>
          </w:p>
        </w:tc>
        <w:tc>
          <w:tcPr>
            <w:tcW w:w="3245" w:type="pct"/>
            <w:tcBorders>
              <w:top w:val="nil"/>
              <w:left w:val="nil"/>
              <w:bottom w:val="single" w:sz="4" w:space="0" w:color="auto"/>
              <w:right w:val="single" w:sz="4" w:space="0" w:color="auto"/>
            </w:tcBorders>
            <w:shd w:val="clear" w:color="auto" w:fill="auto"/>
            <w:noWrap/>
            <w:vAlign w:val="center"/>
            <w:hideMark/>
          </w:tcPr>
          <w:p w14:paraId="56425876" w14:textId="71B96264"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创维集团有限公司</w:t>
            </w:r>
          </w:p>
        </w:tc>
      </w:tr>
      <w:tr w:rsidR="00493DDE" w:rsidRPr="00640204" w14:paraId="3F9E019C"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5D44717B"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29</w:t>
            </w:r>
          </w:p>
        </w:tc>
        <w:tc>
          <w:tcPr>
            <w:tcW w:w="1125" w:type="pct"/>
            <w:tcBorders>
              <w:top w:val="nil"/>
              <w:left w:val="nil"/>
              <w:bottom w:val="single" w:sz="4" w:space="0" w:color="auto"/>
              <w:right w:val="single" w:sz="4" w:space="0" w:color="auto"/>
            </w:tcBorders>
            <w:shd w:val="clear" w:color="auto" w:fill="auto"/>
            <w:noWrap/>
            <w:vAlign w:val="center"/>
            <w:hideMark/>
          </w:tcPr>
          <w:p w14:paraId="25C266FC" w14:textId="61035815"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徐铖嵘</w:t>
            </w:r>
          </w:p>
        </w:tc>
        <w:tc>
          <w:tcPr>
            <w:tcW w:w="3245" w:type="pct"/>
            <w:tcBorders>
              <w:top w:val="nil"/>
              <w:left w:val="nil"/>
              <w:bottom w:val="single" w:sz="4" w:space="0" w:color="auto"/>
              <w:right w:val="single" w:sz="4" w:space="0" w:color="auto"/>
            </w:tcBorders>
            <w:shd w:val="clear" w:color="auto" w:fill="auto"/>
            <w:noWrap/>
            <w:vAlign w:val="center"/>
            <w:hideMark/>
          </w:tcPr>
          <w:p w14:paraId="2DF58938" w14:textId="1BA5852A"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东吴证券股份有限公司</w:t>
            </w:r>
          </w:p>
        </w:tc>
      </w:tr>
      <w:tr w:rsidR="00493DDE" w:rsidRPr="00640204" w14:paraId="7DCB2651"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2BB09677"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30</w:t>
            </w:r>
          </w:p>
        </w:tc>
        <w:tc>
          <w:tcPr>
            <w:tcW w:w="1125" w:type="pct"/>
            <w:tcBorders>
              <w:top w:val="nil"/>
              <w:left w:val="nil"/>
              <w:bottom w:val="single" w:sz="4" w:space="0" w:color="auto"/>
              <w:right w:val="single" w:sz="4" w:space="0" w:color="auto"/>
            </w:tcBorders>
            <w:shd w:val="clear" w:color="auto" w:fill="auto"/>
            <w:noWrap/>
            <w:vAlign w:val="center"/>
            <w:hideMark/>
          </w:tcPr>
          <w:p w14:paraId="30891013" w14:textId="684555CF"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蒋雨凯</w:t>
            </w:r>
          </w:p>
        </w:tc>
        <w:tc>
          <w:tcPr>
            <w:tcW w:w="3245" w:type="pct"/>
            <w:tcBorders>
              <w:top w:val="nil"/>
              <w:left w:val="nil"/>
              <w:bottom w:val="single" w:sz="4" w:space="0" w:color="auto"/>
              <w:right w:val="single" w:sz="4" w:space="0" w:color="auto"/>
            </w:tcBorders>
            <w:shd w:val="clear" w:color="auto" w:fill="auto"/>
            <w:noWrap/>
            <w:vAlign w:val="center"/>
            <w:hideMark/>
          </w:tcPr>
          <w:p w14:paraId="153A6F43" w14:textId="78C174DA"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华创证券有限责任公司</w:t>
            </w:r>
          </w:p>
        </w:tc>
      </w:tr>
      <w:tr w:rsidR="00493DDE" w:rsidRPr="00640204" w14:paraId="7E1BDCFD"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7589EE7A"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31</w:t>
            </w:r>
          </w:p>
        </w:tc>
        <w:tc>
          <w:tcPr>
            <w:tcW w:w="1125" w:type="pct"/>
            <w:tcBorders>
              <w:top w:val="nil"/>
              <w:left w:val="nil"/>
              <w:bottom w:val="single" w:sz="4" w:space="0" w:color="auto"/>
              <w:right w:val="single" w:sz="4" w:space="0" w:color="auto"/>
            </w:tcBorders>
            <w:shd w:val="clear" w:color="auto" w:fill="auto"/>
            <w:noWrap/>
            <w:vAlign w:val="center"/>
            <w:hideMark/>
          </w:tcPr>
          <w:p w14:paraId="478EC4AB" w14:textId="6CE8B87A"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白鑫</w:t>
            </w:r>
          </w:p>
        </w:tc>
        <w:tc>
          <w:tcPr>
            <w:tcW w:w="3245" w:type="pct"/>
            <w:tcBorders>
              <w:top w:val="nil"/>
              <w:left w:val="nil"/>
              <w:bottom w:val="single" w:sz="4" w:space="0" w:color="auto"/>
              <w:right w:val="single" w:sz="4" w:space="0" w:color="auto"/>
            </w:tcBorders>
            <w:shd w:val="clear" w:color="auto" w:fill="auto"/>
            <w:noWrap/>
            <w:vAlign w:val="center"/>
            <w:hideMark/>
          </w:tcPr>
          <w:p w14:paraId="4B1BA1D2" w14:textId="328DFF92"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德邦证券股份有限公司</w:t>
            </w:r>
          </w:p>
        </w:tc>
      </w:tr>
      <w:tr w:rsidR="00493DDE" w:rsidRPr="00640204" w14:paraId="0A80BCCC"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0DF9BEBD"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32</w:t>
            </w:r>
          </w:p>
        </w:tc>
        <w:tc>
          <w:tcPr>
            <w:tcW w:w="1125" w:type="pct"/>
            <w:tcBorders>
              <w:top w:val="nil"/>
              <w:left w:val="nil"/>
              <w:bottom w:val="single" w:sz="4" w:space="0" w:color="auto"/>
              <w:right w:val="single" w:sz="4" w:space="0" w:color="auto"/>
            </w:tcBorders>
            <w:shd w:val="clear" w:color="auto" w:fill="auto"/>
            <w:noWrap/>
            <w:vAlign w:val="center"/>
            <w:hideMark/>
          </w:tcPr>
          <w:p w14:paraId="411710A2" w14:textId="65C976AD"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郑逸飞</w:t>
            </w:r>
          </w:p>
        </w:tc>
        <w:tc>
          <w:tcPr>
            <w:tcW w:w="3245" w:type="pct"/>
            <w:tcBorders>
              <w:top w:val="nil"/>
              <w:left w:val="nil"/>
              <w:bottom w:val="single" w:sz="4" w:space="0" w:color="auto"/>
              <w:right w:val="single" w:sz="4" w:space="0" w:color="auto"/>
            </w:tcBorders>
            <w:shd w:val="clear" w:color="auto" w:fill="auto"/>
            <w:noWrap/>
            <w:vAlign w:val="center"/>
            <w:hideMark/>
          </w:tcPr>
          <w:p w14:paraId="2CE5E4A1" w14:textId="6DFD824D"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君和资本</w:t>
            </w:r>
          </w:p>
        </w:tc>
      </w:tr>
      <w:tr w:rsidR="00493DDE" w:rsidRPr="00640204" w14:paraId="4BFBB115"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07D79C74"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33</w:t>
            </w:r>
          </w:p>
        </w:tc>
        <w:tc>
          <w:tcPr>
            <w:tcW w:w="1125" w:type="pct"/>
            <w:tcBorders>
              <w:top w:val="nil"/>
              <w:left w:val="nil"/>
              <w:bottom w:val="single" w:sz="4" w:space="0" w:color="auto"/>
              <w:right w:val="single" w:sz="4" w:space="0" w:color="auto"/>
            </w:tcBorders>
            <w:shd w:val="clear" w:color="auto" w:fill="auto"/>
            <w:noWrap/>
            <w:vAlign w:val="center"/>
            <w:hideMark/>
          </w:tcPr>
          <w:p w14:paraId="7599C669" w14:textId="18905A5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曾爽</w:t>
            </w:r>
          </w:p>
        </w:tc>
        <w:tc>
          <w:tcPr>
            <w:tcW w:w="3245" w:type="pct"/>
            <w:tcBorders>
              <w:top w:val="nil"/>
              <w:left w:val="nil"/>
              <w:bottom w:val="single" w:sz="4" w:space="0" w:color="auto"/>
              <w:right w:val="single" w:sz="4" w:space="0" w:color="auto"/>
            </w:tcBorders>
            <w:shd w:val="clear" w:color="auto" w:fill="auto"/>
            <w:noWrap/>
            <w:vAlign w:val="center"/>
            <w:hideMark/>
          </w:tcPr>
          <w:p w14:paraId="275D93CC" w14:textId="4AF7BF7E"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国金证券股份有限公司</w:t>
            </w:r>
          </w:p>
        </w:tc>
      </w:tr>
      <w:tr w:rsidR="00493DDE" w:rsidRPr="00640204" w14:paraId="66AF094C"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11C54068"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34</w:t>
            </w:r>
          </w:p>
        </w:tc>
        <w:tc>
          <w:tcPr>
            <w:tcW w:w="1125" w:type="pct"/>
            <w:tcBorders>
              <w:top w:val="nil"/>
              <w:left w:val="nil"/>
              <w:bottom w:val="single" w:sz="4" w:space="0" w:color="auto"/>
              <w:right w:val="single" w:sz="4" w:space="0" w:color="auto"/>
            </w:tcBorders>
            <w:shd w:val="clear" w:color="auto" w:fill="auto"/>
            <w:noWrap/>
            <w:vAlign w:val="center"/>
            <w:hideMark/>
          </w:tcPr>
          <w:p w14:paraId="57449E16" w14:textId="737361FE"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李灵雪</w:t>
            </w:r>
          </w:p>
        </w:tc>
        <w:tc>
          <w:tcPr>
            <w:tcW w:w="3245" w:type="pct"/>
            <w:tcBorders>
              <w:top w:val="nil"/>
              <w:left w:val="nil"/>
              <w:bottom w:val="single" w:sz="4" w:space="0" w:color="auto"/>
              <w:right w:val="single" w:sz="4" w:space="0" w:color="auto"/>
            </w:tcBorders>
            <w:shd w:val="clear" w:color="auto" w:fill="auto"/>
            <w:noWrap/>
            <w:vAlign w:val="center"/>
            <w:hideMark/>
          </w:tcPr>
          <w:p w14:paraId="7E7196B1" w14:textId="7ED2B5F1"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国联证券股份有限公司</w:t>
            </w:r>
          </w:p>
        </w:tc>
      </w:tr>
      <w:tr w:rsidR="00493DDE" w:rsidRPr="00640204" w14:paraId="74290AD4"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64049255"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35</w:t>
            </w:r>
          </w:p>
        </w:tc>
        <w:tc>
          <w:tcPr>
            <w:tcW w:w="1125" w:type="pct"/>
            <w:tcBorders>
              <w:top w:val="nil"/>
              <w:left w:val="nil"/>
              <w:bottom w:val="single" w:sz="4" w:space="0" w:color="auto"/>
              <w:right w:val="single" w:sz="4" w:space="0" w:color="auto"/>
            </w:tcBorders>
            <w:shd w:val="clear" w:color="auto" w:fill="auto"/>
            <w:noWrap/>
            <w:vAlign w:val="center"/>
            <w:hideMark/>
          </w:tcPr>
          <w:p w14:paraId="1E6EAC09" w14:textId="38900779"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姚思雅</w:t>
            </w:r>
          </w:p>
        </w:tc>
        <w:tc>
          <w:tcPr>
            <w:tcW w:w="3245" w:type="pct"/>
            <w:tcBorders>
              <w:top w:val="nil"/>
              <w:left w:val="nil"/>
              <w:bottom w:val="single" w:sz="4" w:space="0" w:color="auto"/>
              <w:right w:val="single" w:sz="4" w:space="0" w:color="auto"/>
            </w:tcBorders>
            <w:shd w:val="clear" w:color="auto" w:fill="auto"/>
            <w:noWrap/>
            <w:vAlign w:val="center"/>
            <w:hideMark/>
          </w:tcPr>
          <w:p w14:paraId="16CA90FD" w14:textId="0622CF75"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珠海华金创新投资有限公司</w:t>
            </w:r>
          </w:p>
        </w:tc>
      </w:tr>
      <w:tr w:rsidR="00493DDE" w:rsidRPr="00640204" w14:paraId="2E51FB6E"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65916DCF"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36</w:t>
            </w:r>
          </w:p>
        </w:tc>
        <w:tc>
          <w:tcPr>
            <w:tcW w:w="1125" w:type="pct"/>
            <w:tcBorders>
              <w:top w:val="nil"/>
              <w:left w:val="nil"/>
              <w:bottom w:val="single" w:sz="4" w:space="0" w:color="auto"/>
              <w:right w:val="single" w:sz="4" w:space="0" w:color="auto"/>
            </w:tcBorders>
            <w:shd w:val="clear" w:color="auto" w:fill="auto"/>
            <w:noWrap/>
            <w:vAlign w:val="center"/>
            <w:hideMark/>
          </w:tcPr>
          <w:p w14:paraId="172E95B6" w14:textId="6767E13B"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高翔</w:t>
            </w:r>
          </w:p>
        </w:tc>
        <w:tc>
          <w:tcPr>
            <w:tcW w:w="3245" w:type="pct"/>
            <w:tcBorders>
              <w:top w:val="nil"/>
              <w:left w:val="nil"/>
              <w:bottom w:val="single" w:sz="4" w:space="0" w:color="auto"/>
              <w:right w:val="single" w:sz="4" w:space="0" w:color="auto"/>
            </w:tcBorders>
            <w:shd w:val="clear" w:color="auto" w:fill="auto"/>
            <w:noWrap/>
            <w:vAlign w:val="center"/>
            <w:hideMark/>
          </w:tcPr>
          <w:p w14:paraId="71323617" w14:textId="708E4FA4"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广发证券股份有限公司</w:t>
            </w:r>
          </w:p>
        </w:tc>
      </w:tr>
      <w:tr w:rsidR="00493DDE" w:rsidRPr="00640204" w14:paraId="6D7C6EAA"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1A27742B"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37</w:t>
            </w:r>
          </w:p>
        </w:tc>
        <w:tc>
          <w:tcPr>
            <w:tcW w:w="1125" w:type="pct"/>
            <w:tcBorders>
              <w:top w:val="nil"/>
              <w:left w:val="nil"/>
              <w:bottom w:val="single" w:sz="4" w:space="0" w:color="auto"/>
              <w:right w:val="single" w:sz="4" w:space="0" w:color="auto"/>
            </w:tcBorders>
            <w:shd w:val="clear" w:color="auto" w:fill="auto"/>
            <w:noWrap/>
            <w:vAlign w:val="center"/>
            <w:hideMark/>
          </w:tcPr>
          <w:p w14:paraId="76A05ADA" w14:textId="6BDAA206"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丁海芝</w:t>
            </w:r>
          </w:p>
        </w:tc>
        <w:tc>
          <w:tcPr>
            <w:tcW w:w="3245" w:type="pct"/>
            <w:tcBorders>
              <w:top w:val="nil"/>
              <w:left w:val="nil"/>
              <w:bottom w:val="single" w:sz="4" w:space="0" w:color="auto"/>
              <w:right w:val="single" w:sz="4" w:space="0" w:color="auto"/>
            </w:tcBorders>
            <w:shd w:val="clear" w:color="auto" w:fill="auto"/>
            <w:noWrap/>
            <w:vAlign w:val="center"/>
            <w:hideMark/>
          </w:tcPr>
          <w:p w14:paraId="00CA571C" w14:textId="75D15E72"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长江证券股份有限公司</w:t>
            </w:r>
          </w:p>
        </w:tc>
      </w:tr>
      <w:tr w:rsidR="00493DDE" w:rsidRPr="00640204" w14:paraId="320DEAD3"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59AE5104"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38</w:t>
            </w:r>
          </w:p>
        </w:tc>
        <w:tc>
          <w:tcPr>
            <w:tcW w:w="1125" w:type="pct"/>
            <w:tcBorders>
              <w:top w:val="nil"/>
              <w:left w:val="nil"/>
              <w:bottom w:val="single" w:sz="4" w:space="0" w:color="auto"/>
              <w:right w:val="single" w:sz="4" w:space="0" w:color="auto"/>
            </w:tcBorders>
            <w:shd w:val="clear" w:color="auto" w:fill="auto"/>
            <w:noWrap/>
            <w:vAlign w:val="center"/>
            <w:hideMark/>
          </w:tcPr>
          <w:p w14:paraId="0F66E2FE" w14:textId="2149961C"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龙华明</w:t>
            </w:r>
          </w:p>
        </w:tc>
        <w:tc>
          <w:tcPr>
            <w:tcW w:w="3245" w:type="pct"/>
            <w:tcBorders>
              <w:top w:val="nil"/>
              <w:left w:val="nil"/>
              <w:bottom w:val="single" w:sz="4" w:space="0" w:color="auto"/>
              <w:right w:val="single" w:sz="4" w:space="0" w:color="auto"/>
            </w:tcBorders>
            <w:shd w:val="clear" w:color="auto" w:fill="auto"/>
            <w:noWrap/>
            <w:vAlign w:val="center"/>
            <w:hideMark/>
          </w:tcPr>
          <w:p w14:paraId="791EEA42" w14:textId="58016CF8"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广州云禧私募证券投资基金管理有限公司</w:t>
            </w:r>
          </w:p>
        </w:tc>
      </w:tr>
      <w:tr w:rsidR="00493DDE" w:rsidRPr="00640204" w14:paraId="604A3555"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5AF67C70"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39</w:t>
            </w:r>
          </w:p>
        </w:tc>
        <w:tc>
          <w:tcPr>
            <w:tcW w:w="1125" w:type="pct"/>
            <w:tcBorders>
              <w:top w:val="nil"/>
              <w:left w:val="nil"/>
              <w:bottom w:val="single" w:sz="4" w:space="0" w:color="auto"/>
              <w:right w:val="single" w:sz="4" w:space="0" w:color="auto"/>
            </w:tcBorders>
            <w:shd w:val="clear" w:color="auto" w:fill="auto"/>
            <w:noWrap/>
            <w:vAlign w:val="center"/>
            <w:hideMark/>
          </w:tcPr>
          <w:p w14:paraId="3D10C215" w14:textId="237C3BEE"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刘强</w:t>
            </w:r>
          </w:p>
        </w:tc>
        <w:tc>
          <w:tcPr>
            <w:tcW w:w="3245" w:type="pct"/>
            <w:tcBorders>
              <w:top w:val="nil"/>
              <w:left w:val="nil"/>
              <w:bottom w:val="single" w:sz="4" w:space="0" w:color="auto"/>
              <w:right w:val="single" w:sz="4" w:space="0" w:color="auto"/>
            </w:tcBorders>
            <w:shd w:val="clear" w:color="auto" w:fill="auto"/>
            <w:noWrap/>
            <w:vAlign w:val="center"/>
            <w:hideMark/>
          </w:tcPr>
          <w:p w14:paraId="46F280F6" w14:textId="42E36246"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太平洋证券股份有限公司</w:t>
            </w:r>
          </w:p>
        </w:tc>
      </w:tr>
      <w:tr w:rsidR="00493DDE" w:rsidRPr="00640204" w14:paraId="6C8CABBD"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19ECE129"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40</w:t>
            </w:r>
          </w:p>
        </w:tc>
        <w:tc>
          <w:tcPr>
            <w:tcW w:w="1125" w:type="pct"/>
            <w:tcBorders>
              <w:top w:val="nil"/>
              <w:left w:val="nil"/>
              <w:bottom w:val="single" w:sz="4" w:space="0" w:color="auto"/>
              <w:right w:val="single" w:sz="4" w:space="0" w:color="auto"/>
            </w:tcBorders>
            <w:shd w:val="clear" w:color="auto" w:fill="auto"/>
            <w:noWrap/>
            <w:vAlign w:val="center"/>
            <w:hideMark/>
          </w:tcPr>
          <w:p w14:paraId="2F86AF39" w14:textId="6A77C015"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罗静茹</w:t>
            </w:r>
          </w:p>
        </w:tc>
        <w:tc>
          <w:tcPr>
            <w:tcW w:w="3245" w:type="pct"/>
            <w:tcBorders>
              <w:top w:val="nil"/>
              <w:left w:val="nil"/>
              <w:bottom w:val="single" w:sz="4" w:space="0" w:color="auto"/>
              <w:right w:val="single" w:sz="4" w:space="0" w:color="auto"/>
            </w:tcBorders>
            <w:shd w:val="clear" w:color="auto" w:fill="auto"/>
            <w:noWrap/>
            <w:vAlign w:val="center"/>
            <w:hideMark/>
          </w:tcPr>
          <w:p w14:paraId="5CFCE291" w14:textId="13E6C9BB"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华西证券股份有限公司</w:t>
            </w:r>
          </w:p>
        </w:tc>
      </w:tr>
      <w:tr w:rsidR="00493DDE" w:rsidRPr="00640204" w14:paraId="44F00D92"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6BA57468"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41</w:t>
            </w:r>
          </w:p>
        </w:tc>
        <w:tc>
          <w:tcPr>
            <w:tcW w:w="1125" w:type="pct"/>
            <w:tcBorders>
              <w:top w:val="nil"/>
              <w:left w:val="nil"/>
              <w:bottom w:val="single" w:sz="4" w:space="0" w:color="auto"/>
              <w:right w:val="single" w:sz="4" w:space="0" w:color="auto"/>
            </w:tcBorders>
            <w:shd w:val="clear" w:color="auto" w:fill="auto"/>
            <w:noWrap/>
            <w:vAlign w:val="center"/>
            <w:hideMark/>
          </w:tcPr>
          <w:p w14:paraId="456FB8A3" w14:textId="7DD4155D"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张丽青</w:t>
            </w:r>
          </w:p>
        </w:tc>
        <w:tc>
          <w:tcPr>
            <w:tcW w:w="3245" w:type="pct"/>
            <w:tcBorders>
              <w:top w:val="nil"/>
              <w:left w:val="nil"/>
              <w:bottom w:val="single" w:sz="4" w:space="0" w:color="auto"/>
              <w:right w:val="single" w:sz="4" w:space="0" w:color="auto"/>
            </w:tcBorders>
            <w:shd w:val="clear" w:color="auto" w:fill="auto"/>
            <w:noWrap/>
            <w:vAlign w:val="center"/>
            <w:hideMark/>
          </w:tcPr>
          <w:p w14:paraId="6A0B0C9F" w14:textId="7F13394A"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鸿运私募基金</w:t>
            </w:r>
          </w:p>
        </w:tc>
      </w:tr>
      <w:tr w:rsidR="00493DDE" w:rsidRPr="00640204" w14:paraId="4BB5B1FB"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484583C3"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42</w:t>
            </w:r>
          </w:p>
        </w:tc>
        <w:tc>
          <w:tcPr>
            <w:tcW w:w="1125" w:type="pct"/>
            <w:tcBorders>
              <w:top w:val="nil"/>
              <w:left w:val="nil"/>
              <w:bottom w:val="single" w:sz="4" w:space="0" w:color="auto"/>
              <w:right w:val="single" w:sz="4" w:space="0" w:color="auto"/>
            </w:tcBorders>
            <w:shd w:val="clear" w:color="auto" w:fill="auto"/>
            <w:noWrap/>
            <w:vAlign w:val="center"/>
            <w:hideMark/>
          </w:tcPr>
          <w:p w14:paraId="2DDCB4FF" w14:textId="03EB9F3B"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李乐群</w:t>
            </w:r>
          </w:p>
        </w:tc>
        <w:tc>
          <w:tcPr>
            <w:tcW w:w="3245" w:type="pct"/>
            <w:tcBorders>
              <w:top w:val="nil"/>
              <w:left w:val="nil"/>
              <w:bottom w:val="single" w:sz="4" w:space="0" w:color="auto"/>
              <w:right w:val="single" w:sz="4" w:space="0" w:color="auto"/>
            </w:tcBorders>
            <w:shd w:val="clear" w:color="auto" w:fill="auto"/>
            <w:noWrap/>
            <w:vAlign w:val="center"/>
            <w:hideMark/>
          </w:tcPr>
          <w:p w14:paraId="0718565C" w14:textId="4B9FEF4F"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HUAFU SECURITIES CO.,LTD.</w:t>
            </w:r>
          </w:p>
        </w:tc>
      </w:tr>
      <w:tr w:rsidR="00493DDE" w:rsidRPr="00640204" w14:paraId="58E0518F"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1479CA9F"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43</w:t>
            </w:r>
          </w:p>
        </w:tc>
        <w:tc>
          <w:tcPr>
            <w:tcW w:w="1125" w:type="pct"/>
            <w:tcBorders>
              <w:top w:val="nil"/>
              <w:left w:val="nil"/>
              <w:bottom w:val="single" w:sz="4" w:space="0" w:color="auto"/>
              <w:right w:val="single" w:sz="4" w:space="0" w:color="auto"/>
            </w:tcBorders>
            <w:shd w:val="clear" w:color="auto" w:fill="auto"/>
            <w:noWrap/>
            <w:vAlign w:val="center"/>
            <w:hideMark/>
          </w:tcPr>
          <w:p w14:paraId="1F5EE079" w14:textId="6594DBDB"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胡智敏</w:t>
            </w:r>
          </w:p>
        </w:tc>
        <w:tc>
          <w:tcPr>
            <w:tcW w:w="3245" w:type="pct"/>
            <w:tcBorders>
              <w:top w:val="nil"/>
              <w:left w:val="nil"/>
              <w:bottom w:val="single" w:sz="4" w:space="0" w:color="auto"/>
              <w:right w:val="single" w:sz="4" w:space="0" w:color="auto"/>
            </w:tcBorders>
            <w:shd w:val="clear" w:color="auto" w:fill="auto"/>
            <w:noWrap/>
            <w:vAlign w:val="center"/>
            <w:hideMark/>
          </w:tcPr>
          <w:p w14:paraId="15D649F7" w14:textId="53ABF2CA"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美阳投资</w:t>
            </w:r>
          </w:p>
        </w:tc>
      </w:tr>
      <w:tr w:rsidR="00493DDE" w:rsidRPr="00640204" w14:paraId="61CE8D21"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30A5CA12"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44</w:t>
            </w:r>
          </w:p>
        </w:tc>
        <w:tc>
          <w:tcPr>
            <w:tcW w:w="1125" w:type="pct"/>
            <w:tcBorders>
              <w:top w:val="nil"/>
              <w:left w:val="nil"/>
              <w:bottom w:val="single" w:sz="4" w:space="0" w:color="auto"/>
              <w:right w:val="single" w:sz="4" w:space="0" w:color="auto"/>
            </w:tcBorders>
            <w:shd w:val="clear" w:color="auto" w:fill="auto"/>
            <w:noWrap/>
            <w:vAlign w:val="center"/>
            <w:hideMark/>
          </w:tcPr>
          <w:p w14:paraId="6345D653" w14:textId="113B6A6F"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肖索</w:t>
            </w:r>
          </w:p>
        </w:tc>
        <w:tc>
          <w:tcPr>
            <w:tcW w:w="3245" w:type="pct"/>
            <w:tcBorders>
              <w:top w:val="nil"/>
              <w:left w:val="nil"/>
              <w:bottom w:val="single" w:sz="4" w:space="0" w:color="auto"/>
              <w:right w:val="single" w:sz="4" w:space="0" w:color="auto"/>
            </w:tcBorders>
            <w:shd w:val="clear" w:color="auto" w:fill="auto"/>
            <w:noWrap/>
            <w:vAlign w:val="center"/>
            <w:hideMark/>
          </w:tcPr>
          <w:p w14:paraId="093C1A6D" w14:textId="4D450385"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山西证券股份有限公司</w:t>
            </w:r>
          </w:p>
        </w:tc>
      </w:tr>
      <w:tr w:rsidR="00493DDE" w:rsidRPr="00640204" w14:paraId="7EB62E22"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4C091A68"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lastRenderedPageBreak/>
              <w:t>45</w:t>
            </w:r>
          </w:p>
        </w:tc>
        <w:tc>
          <w:tcPr>
            <w:tcW w:w="1125" w:type="pct"/>
            <w:tcBorders>
              <w:top w:val="nil"/>
              <w:left w:val="nil"/>
              <w:bottom w:val="single" w:sz="4" w:space="0" w:color="auto"/>
              <w:right w:val="single" w:sz="4" w:space="0" w:color="auto"/>
            </w:tcBorders>
            <w:shd w:val="clear" w:color="auto" w:fill="auto"/>
            <w:noWrap/>
            <w:vAlign w:val="center"/>
            <w:hideMark/>
          </w:tcPr>
          <w:p w14:paraId="1446E572" w14:textId="2F680F53"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陈申</w:t>
            </w:r>
          </w:p>
        </w:tc>
        <w:tc>
          <w:tcPr>
            <w:tcW w:w="3245" w:type="pct"/>
            <w:tcBorders>
              <w:top w:val="nil"/>
              <w:left w:val="nil"/>
              <w:bottom w:val="single" w:sz="4" w:space="0" w:color="auto"/>
              <w:right w:val="single" w:sz="4" w:space="0" w:color="auto"/>
            </w:tcBorders>
            <w:shd w:val="clear" w:color="auto" w:fill="auto"/>
            <w:noWrap/>
            <w:vAlign w:val="center"/>
            <w:hideMark/>
          </w:tcPr>
          <w:p w14:paraId="7EDCFBD6" w14:textId="6FA63D76"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杭州中大君悦投资有限公司</w:t>
            </w:r>
          </w:p>
        </w:tc>
      </w:tr>
      <w:tr w:rsidR="00493DDE" w:rsidRPr="00640204" w14:paraId="1D13F2B1"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2E14D60C"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46</w:t>
            </w:r>
          </w:p>
        </w:tc>
        <w:tc>
          <w:tcPr>
            <w:tcW w:w="1125" w:type="pct"/>
            <w:tcBorders>
              <w:top w:val="nil"/>
              <w:left w:val="nil"/>
              <w:bottom w:val="single" w:sz="4" w:space="0" w:color="auto"/>
              <w:right w:val="single" w:sz="4" w:space="0" w:color="auto"/>
            </w:tcBorders>
            <w:shd w:val="clear" w:color="auto" w:fill="auto"/>
            <w:noWrap/>
            <w:vAlign w:val="center"/>
            <w:hideMark/>
          </w:tcPr>
          <w:p w14:paraId="70646266" w14:textId="6A0BC44D"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顾真</w:t>
            </w:r>
          </w:p>
        </w:tc>
        <w:tc>
          <w:tcPr>
            <w:tcW w:w="3245" w:type="pct"/>
            <w:tcBorders>
              <w:top w:val="nil"/>
              <w:left w:val="nil"/>
              <w:bottom w:val="single" w:sz="4" w:space="0" w:color="auto"/>
              <w:right w:val="single" w:sz="4" w:space="0" w:color="auto"/>
            </w:tcBorders>
            <w:shd w:val="clear" w:color="auto" w:fill="auto"/>
            <w:noWrap/>
            <w:vAlign w:val="center"/>
            <w:hideMark/>
          </w:tcPr>
          <w:p w14:paraId="561FCD4D" w14:textId="45708145"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中银国际证券股份有限公司</w:t>
            </w:r>
          </w:p>
        </w:tc>
      </w:tr>
      <w:tr w:rsidR="00493DDE" w:rsidRPr="00640204" w14:paraId="6CD8EC41"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21524379"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47</w:t>
            </w:r>
          </w:p>
        </w:tc>
        <w:tc>
          <w:tcPr>
            <w:tcW w:w="1125" w:type="pct"/>
            <w:tcBorders>
              <w:top w:val="nil"/>
              <w:left w:val="nil"/>
              <w:bottom w:val="single" w:sz="4" w:space="0" w:color="auto"/>
              <w:right w:val="single" w:sz="4" w:space="0" w:color="auto"/>
            </w:tcBorders>
            <w:shd w:val="clear" w:color="auto" w:fill="auto"/>
            <w:noWrap/>
            <w:vAlign w:val="center"/>
            <w:hideMark/>
          </w:tcPr>
          <w:p w14:paraId="6BF34442" w14:textId="3939D8D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王雨天</w:t>
            </w:r>
          </w:p>
        </w:tc>
        <w:tc>
          <w:tcPr>
            <w:tcW w:w="3245" w:type="pct"/>
            <w:tcBorders>
              <w:top w:val="nil"/>
              <w:left w:val="nil"/>
              <w:bottom w:val="single" w:sz="4" w:space="0" w:color="auto"/>
              <w:right w:val="single" w:sz="4" w:space="0" w:color="auto"/>
            </w:tcBorders>
            <w:shd w:val="clear" w:color="auto" w:fill="auto"/>
            <w:noWrap/>
            <w:vAlign w:val="center"/>
            <w:hideMark/>
          </w:tcPr>
          <w:p w14:paraId="6E8E86DE" w14:textId="73C853CD"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北京禹田资本管理有限公司</w:t>
            </w:r>
          </w:p>
        </w:tc>
      </w:tr>
      <w:tr w:rsidR="00493DDE" w:rsidRPr="00640204" w14:paraId="29B0FA4D"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58EC7252"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48</w:t>
            </w:r>
          </w:p>
        </w:tc>
        <w:tc>
          <w:tcPr>
            <w:tcW w:w="1125" w:type="pct"/>
            <w:tcBorders>
              <w:top w:val="nil"/>
              <w:left w:val="nil"/>
              <w:bottom w:val="single" w:sz="4" w:space="0" w:color="auto"/>
              <w:right w:val="single" w:sz="4" w:space="0" w:color="auto"/>
            </w:tcBorders>
            <w:shd w:val="clear" w:color="auto" w:fill="auto"/>
            <w:noWrap/>
            <w:vAlign w:val="center"/>
            <w:hideMark/>
          </w:tcPr>
          <w:p w14:paraId="01EAA59C" w14:textId="318CC5BC"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吴亦辰</w:t>
            </w:r>
          </w:p>
        </w:tc>
        <w:tc>
          <w:tcPr>
            <w:tcW w:w="3245" w:type="pct"/>
            <w:tcBorders>
              <w:top w:val="nil"/>
              <w:left w:val="nil"/>
              <w:bottom w:val="single" w:sz="4" w:space="0" w:color="auto"/>
              <w:right w:val="single" w:sz="4" w:space="0" w:color="auto"/>
            </w:tcBorders>
            <w:shd w:val="clear" w:color="auto" w:fill="auto"/>
            <w:noWrap/>
            <w:vAlign w:val="center"/>
            <w:hideMark/>
          </w:tcPr>
          <w:p w14:paraId="21E001C7" w14:textId="5D932561"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国海证券股份有限公司</w:t>
            </w:r>
          </w:p>
        </w:tc>
      </w:tr>
      <w:tr w:rsidR="00493DDE" w:rsidRPr="00640204" w14:paraId="1DE70CB9"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057F1FA3"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49</w:t>
            </w:r>
          </w:p>
        </w:tc>
        <w:tc>
          <w:tcPr>
            <w:tcW w:w="1125" w:type="pct"/>
            <w:tcBorders>
              <w:top w:val="nil"/>
              <w:left w:val="nil"/>
              <w:bottom w:val="single" w:sz="4" w:space="0" w:color="auto"/>
              <w:right w:val="single" w:sz="4" w:space="0" w:color="auto"/>
            </w:tcBorders>
            <w:shd w:val="clear" w:color="auto" w:fill="auto"/>
            <w:noWrap/>
            <w:vAlign w:val="center"/>
            <w:hideMark/>
          </w:tcPr>
          <w:p w14:paraId="78ED6483" w14:textId="3DE399FE"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刘日恬</w:t>
            </w:r>
          </w:p>
        </w:tc>
        <w:tc>
          <w:tcPr>
            <w:tcW w:w="3245" w:type="pct"/>
            <w:tcBorders>
              <w:top w:val="nil"/>
              <w:left w:val="nil"/>
              <w:bottom w:val="single" w:sz="4" w:space="0" w:color="auto"/>
              <w:right w:val="single" w:sz="4" w:space="0" w:color="auto"/>
            </w:tcBorders>
            <w:shd w:val="clear" w:color="auto" w:fill="auto"/>
            <w:noWrap/>
            <w:vAlign w:val="center"/>
            <w:hideMark/>
          </w:tcPr>
          <w:p w14:paraId="4635ED8D" w14:textId="513C557C"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上海君璞投资咨询有限公司</w:t>
            </w:r>
          </w:p>
        </w:tc>
      </w:tr>
      <w:tr w:rsidR="00493DDE" w:rsidRPr="00640204" w14:paraId="037BADC1"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43DFC829"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50</w:t>
            </w:r>
          </w:p>
        </w:tc>
        <w:tc>
          <w:tcPr>
            <w:tcW w:w="1125" w:type="pct"/>
            <w:tcBorders>
              <w:top w:val="nil"/>
              <w:left w:val="nil"/>
              <w:bottom w:val="single" w:sz="4" w:space="0" w:color="auto"/>
              <w:right w:val="single" w:sz="4" w:space="0" w:color="auto"/>
            </w:tcBorders>
            <w:shd w:val="clear" w:color="auto" w:fill="auto"/>
            <w:noWrap/>
            <w:vAlign w:val="center"/>
            <w:hideMark/>
          </w:tcPr>
          <w:p w14:paraId="7B0E9426" w14:textId="5D445230"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肖佳琪</w:t>
            </w:r>
          </w:p>
        </w:tc>
        <w:tc>
          <w:tcPr>
            <w:tcW w:w="3245" w:type="pct"/>
            <w:tcBorders>
              <w:top w:val="nil"/>
              <w:left w:val="nil"/>
              <w:bottom w:val="single" w:sz="4" w:space="0" w:color="auto"/>
              <w:right w:val="single" w:sz="4" w:space="0" w:color="auto"/>
            </w:tcBorders>
            <w:shd w:val="clear" w:color="auto" w:fill="auto"/>
            <w:noWrap/>
            <w:vAlign w:val="center"/>
            <w:hideMark/>
          </w:tcPr>
          <w:p w14:paraId="79566C0A" w14:textId="471B34D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国寿安保基金管理有限公司</w:t>
            </w:r>
          </w:p>
        </w:tc>
      </w:tr>
      <w:tr w:rsidR="00493DDE" w:rsidRPr="00640204" w14:paraId="5BD9E93D"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3AC56ACE"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51</w:t>
            </w:r>
          </w:p>
        </w:tc>
        <w:tc>
          <w:tcPr>
            <w:tcW w:w="1125" w:type="pct"/>
            <w:tcBorders>
              <w:top w:val="nil"/>
              <w:left w:val="nil"/>
              <w:bottom w:val="single" w:sz="4" w:space="0" w:color="auto"/>
              <w:right w:val="single" w:sz="4" w:space="0" w:color="auto"/>
            </w:tcBorders>
            <w:shd w:val="clear" w:color="auto" w:fill="auto"/>
            <w:noWrap/>
            <w:vAlign w:val="center"/>
            <w:hideMark/>
          </w:tcPr>
          <w:p w14:paraId="429F2253" w14:textId="612C52B4"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王落雨</w:t>
            </w:r>
          </w:p>
        </w:tc>
        <w:tc>
          <w:tcPr>
            <w:tcW w:w="3245" w:type="pct"/>
            <w:tcBorders>
              <w:top w:val="nil"/>
              <w:left w:val="nil"/>
              <w:bottom w:val="single" w:sz="4" w:space="0" w:color="auto"/>
              <w:right w:val="single" w:sz="4" w:space="0" w:color="auto"/>
            </w:tcBorders>
            <w:shd w:val="clear" w:color="auto" w:fill="auto"/>
            <w:noWrap/>
            <w:vAlign w:val="center"/>
            <w:hideMark/>
          </w:tcPr>
          <w:p w14:paraId="6DF49A8C" w14:textId="189C7F6A"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耕霁(上海)投资管理有限公司</w:t>
            </w:r>
          </w:p>
        </w:tc>
      </w:tr>
      <w:tr w:rsidR="00493DDE" w:rsidRPr="00640204" w14:paraId="239560F2"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51D5B714"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52</w:t>
            </w:r>
          </w:p>
        </w:tc>
        <w:tc>
          <w:tcPr>
            <w:tcW w:w="1125" w:type="pct"/>
            <w:tcBorders>
              <w:top w:val="nil"/>
              <w:left w:val="nil"/>
              <w:bottom w:val="single" w:sz="4" w:space="0" w:color="auto"/>
              <w:right w:val="single" w:sz="4" w:space="0" w:color="auto"/>
            </w:tcBorders>
            <w:shd w:val="clear" w:color="auto" w:fill="auto"/>
            <w:noWrap/>
            <w:vAlign w:val="center"/>
            <w:hideMark/>
          </w:tcPr>
          <w:p w14:paraId="0EDD6604" w14:textId="4FA8F4FA"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陈先龙</w:t>
            </w:r>
          </w:p>
        </w:tc>
        <w:tc>
          <w:tcPr>
            <w:tcW w:w="3245" w:type="pct"/>
            <w:tcBorders>
              <w:top w:val="nil"/>
              <w:left w:val="nil"/>
              <w:bottom w:val="single" w:sz="4" w:space="0" w:color="auto"/>
              <w:right w:val="single" w:sz="4" w:space="0" w:color="auto"/>
            </w:tcBorders>
            <w:shd w:val="clear" w:color="auto" w:fill="auto"/>
            <w:noWrap/>
            <w:vAlign w:val="center"/>
            <w:hideMark/>
          </w:tcPr>
          <w:p w14:paraId="5E9F6292" w14:textId="4A96EC5B"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海通证券股份有限公司</w:t>
            </w:r>
          </w:p>
        </w:tc>
      </w:tr>
      <w:tr w:rsidR="00493DDE" w:rsidRPr="00640204" w14:paraId="122C93CD"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34B4D897"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53</w:t>
            </w:r>
          </w:p>
        </w:tc>
        <w:tc>
          <w:tcPr>
            <w:tcW w:w="1125" w:type="pct"/>
            <w:tcBorders>
              <w:top w:val="nil"/>
              <w:left w:val="nil"/>
              <w:bottom w:val="single" w:sz="4" w:space="0" w:color="auto"/>
              <w:right w:val="single" w:sz="4" w:space="0" w:color="auto"/>
            </w:tcBorders>
            <w:shd w:val="clear" w:color="auto" w:fill="auto"/>
            <w:noWrap/>
            <w:vAlign w:val="center"/>
            <w:hideMark/>
          </w:tcPr>
          <w:p w14:paraId="18E5E6EF" w14:textId="73C097EA"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朱碧野</w:t>
            </w:r>
          </w:p>
        </w:tc>
        <w:tc>
          <w:tcPr>
            <w:tcW w:w="3245" w:type="pct"/>
            <w:tcBorders>
              <w:top w:val="nil"/>
              <w:left w:val="nil"/>
              <w:bottom w:val="single" w:sz="4" w:space="0" w:color="auto"/>
              <w:right w:val="single" w:sz="4" w:space="0" w:color="auto"/>
            </w:tcBorders>
            <w:shd w:val="clear" w:color="auto" w:fill="auto"/>
            <w:noWrap/>
            <w:vAlign w:val="center"/>
            <w:hideMark/>
          </w:tcPr>
          <w:p w14:paraId="46D91CA4" w14:textId="547896C4"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民生证券股份有限公司</w:t>
            </w:r>
          </w:p>
        </w:tc>
      </w:tr>
      <w:tr w:rsidR="00493DDE" w:rsidRPr="00640204" w14:paraId="62388360"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532ED93E"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54</w:t>
            </w:r>
          </w:p>
        </w:tc>
        <w:tc>
          <w:tcPr>
            <w:tcW w:w="1125" w:type="pct"/>
            <w:tcBorders>
              <w:top w:val="nil"/>
              <w:left w:val="nil"/>
              <w:bottom w:val="single" w:sz="4" w:space="0" w:color="auto"/>
              <w:right w:val="single" w:sz="4" w:space="0" w:color="auto"/>
            </w:tcBorders>
            <w:shd w:val="clear" w:color="auto" w:fill="auto"/>
            <w:noWrap/>
            <w:vAlign w:val="center"/>
            <w:hideMark/>
          </w:tcPr>
          <w:p w14:paraId="4750FB16" w14:textId="0274C518"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朱尊</w:t>
            </w:r>
          </w:p>
        </w:tc>
        <w:tc>
          <w:tcPr>
            <w:tcW w:w="3245" w:type="pct"/>
            <w:tcBorders>
              <w:top w:val="nil"/>
              <w:left w:val="nil"/>
              <w:bottom w:val="single" w:sz="4" w:space="0" w:color="auto"/>
              <w:right w:val="single" w:sz="4" w:space="0" w:color="auto"/>
            </w:tcBorders>
            <w:shd w:val="clear" w:color="auto" w:fill="auto"/>
            <w:noWrap/>
            <w:vAlign w:val="center"/>
            <w:hideMark/>
          </w:tcPr>
          <w:p w14:paraId="08BD537C" w14:textId="77BB4C1B"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中国国际金融股份有限公司</w:t>
            </w:r>
          </w:p>
        </w:tc>
      </w:tr>
      <w:tr w:rsidR="00493DDE" w:rsidRPr="00640204" w14:paraId="258535E2"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2D14F715"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55</w:t>
            </w:r>
          </w:p>
        </w:tc>
        <w:tc>
          <w:tcPr>
            <w:tcW w:w="1125" w:type="pct"/>
            <w:tcBorders>
              <w:top w:val="nil"/>
              <w:left w:val="nil"/>
              <w:bottom w:val="single" w:sz="4" w:space="0" w:color="auto"/>
              <w:right w:val="single" w:sz="4" w:space="0" w:color="auto"/>
            </w:tcBorders>
            <w:shd w:val="clear" w:color="auto" w:fill="auto"/>
            <w:noWrap/>
            <w:vAlign w:val="center"/>
            <w:hideMark/>
          </w:tcPr>
          <w:p w14:paraId="1857A81D" w14:textId="72DB67BC"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唐硕</w:t>
            </w:r>
          </w:p>
        </w:tc>
        <w:tc>
          <w:tcPr>
            <w:tcW w:w="3245" w:type="pct"/>
            <w:tcBorders>
              <w:top w:val="nil"/>
              <w:left w:val="nil"/>
              <w:bottom w:val="single" w:sz="4" w:space="0" w:color="auto"/>
              <w:right w:val="single" w:sz="4" w:space="0" w:color="auto"/>
            </w:tcBorders>
            <w:shd w:val="clear" w:color="auto" w:fill="auto"/>
            <w:noWrap/>
            <w:vAlign w:val="center"/>
            <w:hideMark/>
          </w:tcPr>
          <w:p w14:paraId="75D91EF3" w14:textId="79B4FAD6"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东方财富证券股份有限公司</w:t>
            </w:r>
          </w:p>
        </w:tc>
      </w:tr>
      <w:tr w:rsidR="00493DDE" w:rsidRPr="00640204" w14:paraId="0961EF21"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0270DE45"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56</w:t>
            </w:r>
          </w:p>
        </w:tc>
        <w:tc>
          <w:tcPr>
            <w:tcW w:w="1125" w:type="pct"/>
            <w:tcBorders>
              <w:top w:val="nil"/>
              <w:left w:val="nil"/>
              <w:bottom w:val="single" w:sz="4" w:space="0" w:color="auto"/>
              <w:right w:val="single" w:sz="4" w:space="0" w:color="auto"/>
            </w:tcBorders>
            <w:shd w:val="clear" w:color="auto" w:fill="auto"/>
            <w:noWrap/>
            <w:vAlign w:val="center"/>
            <w:hideMark/>
          </w:tcPr>
          <w:p w14:paraId="3F0BB543" w14:textId="49220264"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林誉韬</w:t>
            </w:r>
          </w:p>
        </w:tc>
        <w:tc>
          <w:tcPr>
            <w:tcW w:w="3245" w:type="pct"/>
            <w:tcBorders>
              <w:top w:val="nil"/>
              <w:left w:val="nil"/>
              <w:bottom w:val="single" w:sz="4" w:space="0" w:color="auto"/>
              <w:right w:val="single" w:sz="4" w:space="0" w:color="auto"/>
            </w:tcBorders>
            <w:shd w:val="clear" w:color="auto" w:fill="auto"/>
            <w:noWrap/>
            <w:vAlign w:val="center"/>
            <w:hideMark/>
          </w:tcPr>
          <w:p w14:paraId="3F35AE06" w14:textId="1E0FD18B"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民生证券股份有限公司</w:t>
            </w:r>
          </w:p>
        </w:tc>
      </w:tr>
      <w:tr w:rsidR="00493DDE" w:rsidRPr="00640204" w14:paraId="0C9CC5D6"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0D1F7B64"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57</w:t>
            </w:r>
          </w:p>
        </w:tc>
        <w:tc>
          <w:tcPr>
            <w:tcW w:w="1125" w:type="pct"/>
            <w:tcBorders>
              <w:top w:val="nil"/>
              <w:left w:val="nil"/>
              <w:bottom w:val="single" w:sz="4" w:space="0" w:color="auto"/>
              <w:right w:val="single" w:sz="4" w:space="0" w:color="auto"/>
            </w:tcBorders>
            <w:shd w:val="clear" w:color="auto" w:fill="auto"/>
            <w:noWrap/>
            <w:vAlign w:val="center"/>
            <w:hideMark/>
          </w:tcPr>
          <w:p w14:paraId="0BCD59DD" w14:textId="26DA695D"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罗笛箫</w:t>
            </w:r>
          </w:p>
        </w:tc>
        <w:tc>
          <w:tcPr>
            <w:tcW w:w="3245" w:type="pct"/>
            <w:tcBorders>
              <w:top w:val="nil"/>
              <w:left w:val="nil"/>
              <w:bottom w:val="single" w:sz="4" w:space="0" w:color="auto"/>
              <w:right w:val="single" w:sz="4" w:space="0" w:color="auto"/>
            </w:tcBorders>
            <w:shd w:val="clear" w:color="auto" w:fill="auto"/>
            <w:noWrap/>
            <w:vAlign w:val="center"/>
            <w:hideMark/>
          </w:tcPr>
          <w:p w14:paraId="5FFD1F0B" w14:textId="03D73766"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华鑫证券有限责任公司</w:t>
            </w:r>
          </w:p>
        </w:tc>
      </w:tr>
      <w:tr w:rsidR="00493DDE" w:rsidRPr="00640204" w14:paraId="5D98000A"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755E583D"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58</w:t>
            </w:r>
          </w:p>
        </w:tc>
        <w:tc>
          <w:tcPr>
            <w:tcW w:w="1125" w:type="pct"/>
            <w:tcBorders>
              <w:top w:val="nil"/>
              <w:left w:val="nil"/>
              <w:bottom w:val="single" w:sz="4" w:space="0" w:color="auto"/>
              <w:right w:val="single" w:sz="4" w:space="0" w:color="auto"/>
            </w:tcBorders>
            <w:shd w:val="clear" w:color="auto" w:fill="auto"/>
            <w:noWrap/>
            <w:vAlign w:val="center"/>
            <w:hideMark/>
          </w:tcPr>
          <w:p w14:paraId="3F6C1086" w14:textId="0BDE92DE"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戴烨栋</w:t>
            </w:r>
          </w:p>
        </w:tc>
        <w:tc>
          <w:tcPr>
            <w:tcW w:w="3245" w:type="pct"/>
            <w:tcBorders>
              <w:top w:val="nil"/>
              <w:left w:val="nil"/>
              <w:bottom w:val="single" w:sz="4" w:space="0" w:color="auto"/>
              <w:right w:val="single" w:sz="4" w:space="0" w:color="auto"/>
            </w:tcBorders>
            <w:shd w:val="clear" w:color="auto" w:fill="auto"/>
            <w:noWrap/>
            <w:vAlign w:val="center"/>
            <w:hideMark/>
          </w:tcPr>
          <w:p w14:paraId="2FC2C1F7" w14:textId="5EEB99A0"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上海科技创业投资(集团)有限公司</w:t>
            </w:r>
          </w:p>
        </w:tc>
      </w:tr>
      <w:tr w:rsidR="00493DDE" w:rsidRPr="00640204" w14:paraId="5E5607D4"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2B465B46"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59</w:t>
            </w:r>
          </w:p>
        </w:tc>
        <w:tc>
          <w:tcPr>
            <w:tcW w:w="1125" w:type="pct"/>
            <w:tcBorders>
              <w:top w:val="nil"/>
              <w:left w:val="nil"/>
              <w:bottom w:val="single" w:sz="4" w:space="0" w:color="auto"/>
              <w:right w:val="single" w:sz="4" w:space="0" w:color="auto"/>
            </w:tcBorders>
            <w:shd w:val="clear" w:color="auto" w:fill="auto"/>
            <w:noWrap/>
            <w:vAlign w:val="center"/>
            <w:hideMark/>
          </w:tcPr>
          <w:p w14:paraId="45284586" w14:textId="0C61A294"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谢丰</w:t>
            </w:r>
          </w:p>
        </w:tc>
        <w:tc>
          <w:tcPr>
            <w:tcW w:w="3245" w:type="pct"/>
            <w:tcBorders>
              <w:top w:val="nil"/>
              <w:left w:val="nil"/>
              <w:bottom w:val="single" w:sz="4" w:space="0" w:color="auto"/>
              <w:right w:val="single" w:sz="4" w:space="0" w:color="auto"/>
            </w:tcBorders>
            <w:shd w:val="clear" w:color="auto" w:fill="auto"/>
            <w:noWrap/>
            <w:vAlign w:val="center"/>
            <w:hideMark/>
          </w:tcPr>
          <w:p w14:paraId="35000F41" w14:textId="510DB850"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征金资本控股有限公司</w:t>
            </w:r>
          </w:p>
        </w:tc>
      </w:tr>
      <w:tr w:rsidR="00493DDE" w:rsidRPr="00640204" w14:paraId="434A117C"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25773A57"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60</w:t>
            </w:r>
          </w:p>
        </w:tc>
        <w:tc>
          <w:tcPr>
            <w:tcW w:w="1125" w:type="pct"/>
            <w:tcBorders>
              <w:top w:val="nil"/>
              <w:left w:val="nil"/>
              <w:bottom w:val="single" w:sz="4" w:space="0" w:color="auto"/>
              <w:right w:val="single" w:sz="4" w:space="0" w:color="auto"/>
            </w:tcBorders>
            <w:shd w:val="clear" w:color="auto" w:fill="auto"/>
            <w:noWrap/>
            <w:vAlign w:val="center"/>
            <w:hideMark/>
          </w:tcPr>
          <w:p w14:paraId="6A05EBC7" w14:textId="3157116B"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张阳</w:t>
            </w:r>
          </w:p>
        </w:tc>
        <w:tc>
          <w:tcPr>
            <w:tcW w:w="3245" w:type="pct"/>
            <w:tcBorders>
              <w:top w:val="nil"/>
              <w:left w:val="nil"/>
              <w:bottom w:val="single" w:sz="4" w:space="0" w:color="auto"/>
              <w:right w:val="single" w:sz="4" w:space="0" w:color="auto"/>
            </w:tcBorders>
            <w:shd w:val="clear" w:color="auto" w:fill="auto"/>
            <w:noWrap/>
            <w:vAlign w:val="center"/>
            <w:hideMark/>
          </w:tcPr>
          <w:p w14:paraId="003318C6" w14:textId="6DAEFDBE"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东方基金管理股份有限公司</w:t>
            </w:r>
          </w:p>
        </w:tc>
      </w:tr>
      <w:tr w:rsidR="00493DDE" w:rsidRPr="00640204" w14:paraId="69693775"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0B8DACAD"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61</w:t>
            </w:r>
          </w:p>
        </w:tc>
        <w:tc>
          <w:tcPr>
            <w:tcW w:w="1125" w:type="pct"/>
            <w:tcBorders>
              <w:top w:val="nil"/>
              <w:left w:val="nil"/>
              <w:bottom w:val="single" w:sz="4" w:space="0" w:color="auto"/>
              <w:right w:val="single" w:sz="4" w:space="0" w:color="auto"/>
            </w:tcBorders>
            <w:shd w:val="clear" w:color="auto" w:fill="auto"/>
            <w:noWrap/>
            <w:vAlign w:val="center"/>
            <w:hideMark/>
          </w:tcPr>
          <w:p w14:paraId="5526168E" w14:textId="2F564A57"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庞钧文</w:t>
            </w:r>
          </w:p>
        </w:tc>
        <w:tc>
          <w:tcPr>
            <w:tcW w:w="3245" w:type="pct"/>
            <w:tcBorders>
              <w:top w:val="nil"/>
              <w:left w:val="nil"/>
              <w:bottom w:val="single" w:sz="4" w:space="0" w:color="auto"/>
              <w:right w:val="single" w:sz="4" w:space="0" w:color="auto"/>
            </w:tcBorders>
            <w:shd w:val="clear" w:color="auto" w:fill="auto"/>
            <w:noWrap/>
            <w:vAlign w:val="center"/>
            <w:hideMark/>
          </w:tcPr>
          <w:p w14:paraId="313C17C9" w14:textId="6082791E"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国泰君安证券股份有限公司</w:t>
            </w:r>
          </w:p>
        </w:tc>
      </w:tr>
      <w:tr w:rsidR="00493DDE" w:rsidRPr="00640204" w14:paraId="49707088"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0481819D"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62</w:t>
            </w:r>
          </w:p>
        </w:tc>
        <w:tc>
          <w:tcPr>
            <w:tcW w:w="1125" w:type="pct"/>
            <w:tcBorders>
              <w:top w:val="nil"/>
              <w:left w:val="nil"/>
              <w:bottom w:val="single" w:sz="4" w:space="0" w:color="auto"/>
              <w:right w:val="single" w:sz="4" w:space="0" w:color="auto"/>
            </w:tcBorders>
            <w:shd w:val="clear" w:color="auto" w:fill="auto"/>
            <w:noWrap/>
            <w:vAlign w:val="center"/>
            <w:hideMark/>
          </w:tcPr>
          <w:p w14:paraId="77560C0B" w14:textId="692BA534"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薛舟</w:t>
            </w:r>
          </w:p>
        </w:tc>
        <w:tc>
          <w:tcPr>
            <w:tcW w:w="3245" w:type="pct"/>
            <w:tcBorders>
              <w:top w:val="nil"/>
              <w:left w:val="nil"/>
              <w:bottom w:val="single" w:sz="4" w:space="0" w:color="auto"/>
              <w:right w:val="single" w:sz="4" w:space="0" w:color="auto"/>
            </w:tcBorders>
            <w:shd w:val="clear" w:color="auto" w:fill="auto"/>
            <w:noWrap/>
            <w:vAlign w:val="center"/>
            <w:hideMark/>
          </w:tcPr>
          <w:p w14:paraId="3B19020D" w14:textId="6B32604A"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天风证券股份有限公司</w:t>
            </w:r>
          </w:p>
        </w:tc>
      </w:tr>
      <w:tr w:rsidR="00493DDE" w:rsidRPr="00640204" w14:paraId="58A1A3A5"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7999FA01"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63</w:t>
            </w:r>
          </w:p>
        </w:tc>
        <w:tc>
          <w:tcPr>
            <w:tcW w:w="1125" w:type="pct"/>
            <w:tcBorders>
              <w:top w:val="nil"/>
              <w:left w:val="nil"/>
              <w:bottom w:val="single" w:sz="4" w:space="0" w:color="auto"/>
              <w:right w:val="single" w:sz="4" w:space="0" w:color="auto"/>
            </w:tcBorders>
            <w:shd w:val="clear" w:color="auto" w:fill="auto"/>
            <w:noWrap/>
            <w:vAlign w:val="center"/>
            <w:hideMark/>
          </w:tcPr>
          <w:p w14:paraId="2318E815" w14:textId="00772674"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金异</w:t>
            </w:r>
          </w:p>
        </w:tc>
        <w:tc>
          <w:tcPr>
            <w:tcW w:w="3245" w:type="pct"/>
            <w:tcBorders>
              <w:top w:val="nil"/>
              <w:left w:val="nil"/>
              <w:bottom w:val="single" w:sz="4" w:space="0" w:color="auto"/>
              <w:right w:val="single" w:sz="4" w:space="0" w:color="auto"/>
            </w:tcBorders>
            <w:shd w:val="clear" w:color="auto" w:fill="auto"/>
            <w:noWrap/>
            <w:vAlign w:val="center"/>
            <w:hideMark/>
          </w:tcPr>
          <w:p w14:paraId="0D8C40E1" w14:textId="183E736E"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毅达股权投资基金管理有限公司</w:t>
            </w:r>
          </w:p>
        </w:tc>
      </w:tr>
      <w:tr w:rsidR="00493DDE" w:rsidRPr="00640204" w14:paraId="151F3F56"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4C0FDBB7"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64</w:t>
            </w:r>
          </w:p>
        </w:tc>
        <w:tc>
          <w:tcPr>
            <w:tcW w:w="1125" w:type="pct"/>
            <w:tcBorders>
              <w:top w:val="nil"/>
              <w:left w:val="nil"/>
              <w:bottom w:val="single" w:sz="4" w:space="0" w:color="auto"/>
              <w:right w:val="single" w:sz="4" w:space="0" w:color="auto"/>
            </w:tcBorders>
            <w:shd w:val="clear" w:color="auto" w:fill="auto"/>
            <w:noWrap/>
            <w:vAlign w:val="center"/>
            <w:hideMark/>
          </w:tcPr>
          <w:p w14:paraId="176CCF1A" w14:textId="3E838B9D"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周淼顺</w:t>
            </w:r>
          </w:p>
        </w:tc>
        <w:tc>
          <w:tcPr>
            <w:tcW w:w="3245" w:type="pct"/>
            <w:tcBorders>
              <w:top w:val="nil"/>
              <w:left w:val="nil"/>
              <w:bottom w:val="single" w:sz="4" w:space="0" w:color="auto"/>
              <w:right w:val="single" w:sz="4" w:space="0" w:color="auto"/>
            </w:tcBorders>
            <w:shd w:val="clear" w:color="auto" w:fill="auto"/>
            <w:noWrap/>
            <w:vAlign w:val="center"/>
            <w:hideMark/>
          </w:tcPr>
          <w:p w14:paraId="4451E732" w14:textId="4483F1F2"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国泰君安证券股份有限公司</w:t>
            </w:r>
          </w:p>
        </w:tc>
      </w:tr>
      <w:tr w:rsidR="00493DDE" w:rsidRPr="00640204" w14:paraId="26A6306F"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6ACD755F"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65</w:t>
            </w:r>
          </w:p>
        </w:tc>
        <w:tc>
          <w:tcPr>
            <w:tcW w:w="1125" w:type="pct"/>
            <w:tcBorders>
              <w:top w:val="nil"/>
              <w:left w:val="nil"/>
              <w:bottom w:val="single" w:sz="4" w:space="0" w:color="auto"/>
              <w:right w:val="single" w:sz="4" w:space="0" w:color="auto"/>
            </w:tcBorders>
            <w:shd w:val="clear" w:color="auto" w:fill="auto"/>
            <w:noWrap/>
            <w:vAlign w:val="center"/>
            <w:hideMark/>
          </w:tcPr>
          <w:p w14:paraId="671CA104" w14:textId="4916C852"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周志鹏</w:t>
            </w:r>
          </w:p>
        </w:tc>
        <w:tc>
          <w:tcPr>
            <w:tcW w:w="3245" w:type="pct"/>
            <w:tcBorders>
              <w:top w:val="nil"/>
              <w:left w:val="nil"/>
              <w:bottom w:val="single" w:sz="4" w:space="0" w:color="auto"/>
              <w:right w:val="single" w:sz="4" w:space="0" w:color="auto"/>
            </w:tcBorders>
            <w:shd w:val="clear" w:color="auto" w:fill="auto"/>
            <w:noWrap/>
            <w:vAlign w:val="center"/>
            <w:hideMark/>
          </w:tcPr>
          <w:p w14:paraId="5059F8AF" w14:textId="1B76ABFD"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昆仑健康保险股份有限公司</w:t>
            </w:r>
          </w:p>
        </w:tc>
      </w:tr>
      <w:tr w:rsidR="00493DDE" w:rsidRPr="00640204" w14:paraId="57CDC3F5"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509CEA84"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66</w:t>
            </w:r>
          </w:p>
        </w:tc>
        <w:tc>
          <w:tcPr>
            <w:tcW w:w="1125" w:type="pct"/>
            <w:tcBorders>
              <w:top w:val="nil"/>
              <w:left w:val="nil"/>
              <w:bottom w:val="single" w:sz="4" w:space="0" w:color="auto"/>
              <w:right w:val="single" w:sz="4" w:space="0" w:color="auto"/>
            </w:tcBorders>
            <w:shd w:val="clear" w:color="auto" w:fill="auto"/>
            <w:noWrap/>
            <w:vAlign w:val="center"/>
            <w:hideMark/>
          </w:tcPr>
          <w:p w14:paraId="2EDD9BC7" w14:textId="453185DB"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李晓迪</w:t>
            </w:r>
          </w:p>
        </w:tc>
        <w:tc>
          <w:tcPr>
            <w:tcW w:w="3245" w:type="pct"/>
            <w:tcBorders>
              <w:top w:val="nil"/>
              <w:left w:val="nil"/>
              <w:bottom w:val="single" w:sz="4" w:space="0" w:color="auto"/>
              <w:right w:val="single" w:sz="4" w:space="0" w:color="auto"/>
            </w:tcBorders>
            <w:shd w:val="clear" w:color="auto" w:fill="auto"/>
            <w:noWrap/>
            <w:vAlign w:val="center"/>
            <w:hideMark/>
          </w:tcPr>
          <w:p w14:paraId="06ADE242" w14:textId="5FEE2950"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北京富智投资管理有限公司</w:t>
            </w:r>
          </w:p>
        </w:tc>
      </w:tr>
      <w:tr w:rsidR="00493DDE" w:rsidRPr="00640204" w14:paraId="3F57A68B"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0BE380DF"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67</w:t>
            </w:r>
          </w:p>
        </w:tc>
        <w:tc>
          <w:tcPr>
            <w:tcW w:w="1125" w:type="pct"/>
            <w:tcBorders>
              <w:top w:val="nil"/>
              <w:left w:val="nil"/>
              <w:bottom w:val="single" w:sz="4" w:space="0" w:color="auto"/>
              <w:right w:val="single" w:sz="4" w:space="0" w:color="auto"/>
            </w:tcBorders>
            <w:shd w:val="clear" w:color="auto" w:fill="auto"/>
            <w:noWrap/>
            <w:vAlign w:val="center"/>
            <w:hideMark/>
          </w:tcPr>
          <w:p w14:paraId="31D3AFF2" w14:textId="61059589"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李冲</w:t>
            </w:r>
          </w:p>
        </w:tc>
        <w:tc>
          <w:tcPr>
            <w:tcW w:w="3245" w:type="pct"/>
            <w:tcBorders>
              <w:top w:val="nil"/>
              <w:left w:val="nil"/>
              <w:bottom w:val="single" w:sz="4" w:space="0" w:color="auto"/>
              <w:right w:val="single" w:sz="4" w:space="0" w:color="auto"/>
            </w:tcBorders>
            <w:shd w:val="clear" w:color="auto" w:fill="auto"/>
            <w:noWrap/>
            <w:vAlign w:val="center"/>
            <w:hideMark/>
          </w:tcPr>
          <w:p w14:paraId="2111B4F4" w14:textId="64BF4D4E"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上海申银万国证券研究所有限公司</w:t>
            </w:r>
          </w:p>
        </w:tc>
      </w:tr>
      <w:tr w:rsidR="00493DDE" w:rsidRPr="00640204" w14:paraId="7316F670"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209CFB4A"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68</w:t>
            </w:r>
          </w:p>
        </w:tc>
        <w:tc>
          <w:tcPr>
            <w:tcW w:w="1125" w:type="pct"/>
            <w:tcBorders>
              <w:top w:val="nil"/>
              <w:left w:val="nil"/>
              <w:bottom w:val="single" w:sz="4" w:space="0" w:color="auto"/>
              <w:right w:val="single" w:sz="4" w:space="0" w:color="auto"/>
            </w:tcBorders>
            <w:shd w:val="clear" w:color="auto" w:fill="auto"/>
            <w:noWrap/>
            <w:vAlign w:val="center"/>
            <w:hideMark/>
          </w:tcPr>
          <w:p w14:paraId="416102BA" w14:textId="61B6D94F"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李可伦</w:t>
            </w:r>
          </w:p>
        </w:tc>
        <w:tc>
          <w:tcPr>
            <w:tcW w:w="3245" w:type="pct"/>
            <w:tcBorders>
              <w:top w:val="nil"/>
              <w:left w:val="nil"/>
              <w:bottom w:val="single" w:sz="4" w:space="0" w:color="auto"/>
              <w:right w:val="single" w:sz="4" w:space="0" w:color="auto"/>
            </w:tcBorders>
            <w:shd w:val="clear" w:color="auto" w:fill="auto"/>
            <w:noWrap/>
            <w:vAlign w:val="center"/>
            <w:hideMark/>
          </w:tcPr>
          <w:p w14:paraId="41B25FEE" w14:textId="3E7428F9"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富国基金管理有限公司</w:t>
            </w:r>
          </w:p>
        </w:tc>
      </w:tr>
      <w:tr w:rsidR="00493DDE" w:rsidRPr="00640204" w14:paraId="3D1A5F6E"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52F923BE"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69</w:t>
            </w:r>
          </w:p>
        </w:tc>
        <w:tc>
          <w:tcPr>
            <w:tcW w:w="1125" w:type="pct"/>
            <w:tcBorders>
              <w:top w:val="nil"/>
              <w:left w:val="nil"/>
              <w:bottom w:val="single" w:sz="4" w:space="0" w:color="auto"/>
              <w:right w:val="single" w:sz="4" w:space="0" w:color="auto"/>
            </w:tcBorders>
            <w:shd w:val="clear" w:color="auto" w:fill="auto"/>
            <w:noWrap/>
            <w:vAlign w:val="center"/>
            <w:hideMark/>
          </w:tcPr>
          <w:p w14:paraId="3ADD1002" w14:textId="2F07DBEE"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梁晨</w:t>
            </w:r>
          </w:p>
        </w:tc>
        <w:tc>
          <w:tcPr>
            <w:tcW w:w="3245" w:type="pct"/>
            <w:tcBorders>
              <w:top w:val="nil"/>
              <w:left w:val="nil"/>
              <w:bottom w:val="single" w:sz="4" w:space="0" w:color="auto"/>
              <w:right w:val="single" w:sz="4" w:space="0" w:color="auto"/>
            </w:tcBorders>
            <w:shd w:val="clear" w:color="auto" w:fill="auto"/>
            <w:noWrap/>
            <w:vAlign w:val="center"/>
            <w:hideMark/>
          </w:tcPr>
          <w:p w14:paraId="4DBBEA5A" w14:textId="4A50DAB4"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天风证券股份有限公司</w:t>
            </w:r>
          </w:p>
        </w:tc>
      </w:tr>
      <w:tr w:rsidR="00493DDE" w:rsidRPr="00640204" w14:paraId="2BE31B7F"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37CBC58B"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70</w:t>
            </w:r>
          </w:p>
        </w:tc>
        <w:tc>
          <w:tcPr>
            <w:tcW w:w="1125" w:type="pct"/>
            <w:tcBorders>
              <w:top w:val="nil"/>
              <w:left w:val="nil"/>
              <w:bottom w:val="single" w:sz="4" w:space="0" w:color="auto"/>
              <w:right w:val="single" w:sz="4" w:space="0" w:color="auto"/>
            </w:tcBorders>
            <w:shd w:val="clear" w:color="auto" w:fill="auto"/>
            <w:noWrap/>
            <w:vAlign w:val="center"/>
            <w:hideMark/>
          </w:tcPr>
          <w:p w14:paraId="1F664362" w14:textId="0B63C40C"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慕陶</w:t>
            </w:r>
          </w:p>
        </w:tc>
        <w:tc>
          <w:tcPr>
            <w:tcW w:w="3245" w:type="pct"/>
            <w:tcBorders>
              <w:top w:val="nil"/>
              <w:left w:val="nil"/>
              <w:bottom w:val="single" w:sz="4" w:space="0" w:color="auto"/>
              <w:right w:val="single" w:sz="4" w:space="0" w:color="auto"/>
            </w:tcBorders>
            <w:shd w:val="clear" w:color="auto" w:fill="auto"/>
            <w:noWrap/>
            <w:vAlign w:val="center"/>
            <w:hideMark/>
          </w:tcPr>
          <w:p w14:paraId="3133D0EF" w14:textId="69D87B7C"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深圳中天汇富基金管理有限公司</w:t>
            </w:r>
          </w:p>
        </w:tc>
      </w:tr>
      <w:tr w:rsidR="00493DDE" w:rsidRPr="00640204" w14:paraId="36539FFC"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42A2933B"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71</w:t>
            </w:r>
          </w:p>
        </w:tc>
        <w:tc>
          <w:tcPr>
            <w:tcW w:w="1125" w:type="pct"/>
            <w:tcBorders>
              <w:top w:val="nil"/>
              <w:left w:val="nil"/>
              <w:bottom w:val="single" w:sz="4" w:space="0" w:color="auto"/>
              <w:right w:val="single" w:sz="4" w:space="0" w:color="auto"/>
            </w:tcBorders>
            <w:shd w:val="clear" w:color="auto" w:fill="auto"/>
            <w:noWrap/>
            <w:vAlign w:val="center"/>
            <w:hideMark/>
          </w:tcPr>
          <w:p w14:paraId="71F70BD5" w14:textId="53AC9404"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王兆祥</w:t>
            </w:r>
          </w:p>
        </w:tc>
        <w:tc>
          <w:tcPr>
            <w:tcW w:w="3245" w:type="pct"/>
            <w:tcBorders>
              <w:top w:val="nil"/>
              <w:left w:val="nil"/>
              <w:bottom w:val="single" w:sz="4" w:space="0" w:color="auto"/>
              <w:right w:val="single" w:sz="4" w:space="0" w:color="auto"/>
            </w:tcBorders>
            <w:shd w:val="clear" w:color="auto" w:fill="auto"/>
            <w:noWrap/>
            <w:vAlign w:val="center"/>
            <w:hideMark/>
          </w:tcPr>
          <w:p w14:paraId="2D8DDC92" w14:textId="74611A78"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国泰基金管理有限公司</w:t>
            </w:r>
          </w:p>
        </w:tc>
      </w:tr>
      <w:tr w:rsidR="00493DDE" w:rsidRPr="00640204" w14:paraId="2596AD72"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412D634F"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72</w:t>
            </w:r>
          </w:p>
        </w:tc>
        <w:tc>
          <w:tcPr>
            <w:tcW w:w="1125" w:type="pct"/>
            <w:tcBorders>
              <w:top w:val="nil"/>
              <w:left w:val="nil"/>
              <w:bottom w:val="single" w:sz="4" w:space="0" w:color="auto"/>
              <w:right w:val="single" w:sz="4" w:space="0" w:color="auto"/>
            </w:tcBorders>
            <w:shd w:val="clear" w:color="auto" w:fill="auto"/>
            <w:noWrap/>
            <w:vAlign w:val="center"/>
            <w:hideMark/>
          </w:tcPr>
          <w:p w14:paraId="0547A299" w14:textId="039CCE31"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赵晓燕</w:t>
            </w:r>
          </w:p>
        </w:tc>
        <w:tc>
          <w:tcPr>
            <w:tcW w:w="3245" w:type="pct"/>
            <w:tcBorders>
              <w:top w:val="nil"/>
              <w:left w:val="nil"/>
              <w:bottom w:val="single" w:sz="4" w:space="0" w:color="auto"/>
              <w:right w:val="single" w:sz="4" w:space="0" w:color="auto"/>
            </w:tcBorders>
            <w:shd w:val="clear" w:color="auto" w:fill="auto"/>
            <w:noWrap/>
            <w:vAlign w:val="center"/>
            <w:hideMark/>
          </w:tcPr>
          <w:p w14:paraId="28357358" w14:textId="34B42F4E"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华西证券股份有限公司浙江分公司</w:t>
            </w:r>
          </w:p>
        </w:tc>
      </w:tr>
      <w:tr w:rsidR="00493DDE" w:rsidRPr="00640204" w14:paraId="2F4AFA88"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2088A3EA"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73</w:t>
            </w:r>
          </w:p>
        </w:tc>
        <w:tc>
          <w:tcPr>
            <w:tcW w:w="1125" w:type="pct"/>
            <w:tcBorders>
              <w:top w:val="nil"/>
              <w:left w:val="nil"/>
              <w:bottom w:val="single" w:sz="4" w:space="0" w:color="auto"/>
              <w:right w:val="single" w:sz="4" w:space="0" w:color="auto"/>
            </w:tcBorders>
            <w:shd w:val="clear" w:color="auto" w:fill="auto"/>
            <w:noWrap/>
            <w:vAlign w:val="center"/>
            <w:hideMark/>
          </w:tcPr>
          <w:p w14:paraId="35051602" w14:textId="10523CC6"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刘龙威</w:t>
            </w:r>
          </w:p>
        </w:tc>
        <w:tc>
          <w:tcPr>
            <w:tcW w:w="3245" w:type="pct"/>
            <w:tcBorders>
              <w:top w:val="nil"/>
              <w:left w:val="nil"/>
              <w:bottom w:val="single" w:sz="4" w:space="0" w:color="auto"/>
              <w:right w:val="single" w:sz="4" w:space="0" w:color="auto"/>
            </w:tcBorders>
            <w:shd w:val="clear" w:color="auto" w:fill="auto"/>
            <w:noWrap/>
            <w:vAlign w:val="center"/>
            <w:hideMark/>
          </w:tcPr>
          <w:p w14:paraId="1F2A27F1" w14:textId="0F133F79"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景顺长城基金管理有限公司</w:t>
            </w:r>
          </w:p>
        </w:tc>
      </w:tr>
      <w:tr w:rsidR="00493DDE" w:rsidRPr="00640204" w14:paraId="0FC20E09"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6A79ECCD"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74</w:t>
            </w:r>
          </w:p>
        </w:tc>
        <w:tc>
          <w:tcPr>
            <w:tcW w:w="1125" w:type="pct"/>
            <w:tcBorders>
              <w:top w:val="nil"/>
              <w:left w:val="nil"/>
              <w:bottom w:val="single" w:sz="4" w:space="0" w:color="auto"/>
              <w:right w:val="single" w:sz="4" w:space="0" w:color="auto"/>
            </w:tcBorders>
            <w:shd w:val="clear" w:color="auto" w:fill="auto"/>
            <w:noWrap/>
            <w:vAlign w:val="center"/>
            <w:hideMark/>
          </w:tcPr>
          <w:p w14:paraId="627E538E" w14:textId="16A23F95"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马妍</w:t>
            </w:r>
          </w:p>
        </w:tc>
        <w:tc>
          <w:tcPr>
            <w:tcW w:w="3245" w:type="pct"/>
            <w:tcBorders>
              <w:top w:val="nil"/>
              <w:left w:val="nil"/>
              <w:bottom w:val="single" w:sz="4" w:space="0" w:color="auto"/>
              <w:right w:val="single" w:sz="4" w:space="0" w:color="auto"/>
            </w:tcBorders>
            <w:shd w:val="clear" w:color="auto" w:fill="auto"/>
            <w:noWrap/>
            <w:vAlign w:val="center"/>
            <w:hideMark/>
          </w:tcPr>
          <w:p w14:paraId="23585BAF" w14:textId="3CB660FA"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中国国际金融股份有限公司</w:t>
            </w:r>
          </w:p>
        </w:tc>
      </w:tr>
      <w:tr w:rsidR="00493DDE" w:rsidRPr="00640204" w14:paraId="010638E0"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22A1315C"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75</w:t>
            </w:r>
          </w:p>
        </w:tc>
        <w:tc>
          <w:tcPr>
            <w:tcW w:w="1125" w:type="pct"/>
            <w:tcBorders>
              <w:top w:val="nil"/>
              <w:left w:val="nil"/>
              <w:bottom w:val="single" w:sz="4" w:space="0" w:color="auto"/>
              <w:right w:val="single" w:sz="4" w:space="0" w:color="auto"/>
            </w:tcBorders>
            <w:shd w:val="clear" w:color="auto" w:fill="auto"/>
            <w:noWrap/>
            <w:vAlign w:val="center"/>
            <w:hideMark/>
          </w:tcPr>
          <w:p w14:paraId="1CEF51D8" w14:textId="6219EF30"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曾杰煌</w:t>
            </w:r>
          </w:p>
        </w:tc>
        <w:tc>
          <w:tcPr>
            <w:tcW w:w="3245" w:type="pct"/>
            <w:tcBorders>
              <w:top w:val="nil"/>
              <w:left w:val="nil"/>
              <w:bottom w:val="single" w:sz="4" w:space="0" w:color="auto"/>
              <w:right w:val="single" w:sz="4" w:space="0" w:color="auto"/>
            </w:tcBorders>
            <w:shd w:val="clear" w:color="auto" w:fill="auto"/>
            <w:noWrap/>
            <w:vAlign w:val="center"/>
            <w:hideMark/>
          </w:tcPr>
          <w:p w14:paraId="24238085" w14:textId="6BC4EDF1"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华西证券股份有限公司</w:t>
            </w:r>
          </w:p>
        </w:tc>
      </w:tr>
      <w:tr w:rsidR="00493DDE" w:rsidRPr="00640204" w14:paraId="10097C4C"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66C09295"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76</w:t>
            </w:r>
          </w:p>
        </w:tc>
        <w:tc>
          <w:tcPr>
            <w:tcW w:w="1125" w:type="pct"/>
            <w:tcBorders>
              <w:top w:val="nil"/>
              <w:left w:val="nil"/>
              <w:bottom w:val="single" w:sz="4" w:space="0" w:color="auto"/>
              <w:right w:val="single" w:sz="4" w:space="0" w:color="auto"/>
            </w:tcBorders>
            <w:shd w:val="clear" w:color="auto" w:fill="auto"/>
            <w:noWrap/>
            <w:vAlign w:val="center"/>
            <w:hideMark/>
          </w:tcPr>
          <w:p w14:paraId="04C45A97" w14:textId="15295270"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高博禹</w:t>
            </w:r>
          </w:p>
        </w:tc>
        <w:tc>
          <w:tcPr>
            <w:tcW w:w="3245" w:type="pct"/>
            <w:tcBorders>
              <w:top w:val="nil"/>
              <w:left w:val="nil"/>
              <w:bottom w:val="single" w:sz="4" w:space="0" w:color="auto"/>
              <w:right w:val="single" w:sz="4" w:space="0" w:color="auto"/>
            </w:tcBorders>
            <w:shd w:val="clear" w:color="auto" w:fill="auto"/>
            <w:noWrap/>
            <w:vAlign w:val="center"/>
            <w:hideMark/>
          </w:tcPr>
          <w:p w14:paraId="7BD4067A" w14:textId="25122991"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东北证券股份有限公司</w:t>
            </w:r>
          </w:p>
        </w:tc>
      </w:tr>
      <w:tr w:rsidR="00493DDE" w:rsidRPr="00640204" w14:paraId="28DEC383"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56F21A64"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77</w:t>
            </w:r>
          </w:p>
        </w:tc>
        <w:tc>
          <w:tcPr>
            <w:tcW w:w="1125" w:type="pct"/>
            <w:tcBorders>
              <w:top w:val="nil"/>
              <w:left w:val="nil"/>
              <w:bottom w:val="single" w:sz="4" w:space="0" w:color="auto"/>
              <w:right w:val="single" w:sz="4" w:space="0" w:color="auto"/>
            </w:tcBorders>
            <w:shd w:val="clear" w:color="auto" w:fill="auto"/>
            <w:noWrap/>
            <w:vAlign w:val="center"/>
            <w:hideMark/>
          </w:tcPr>
          <w:p w14:paraId="20EB63AB" w14:textId="2F023EBC"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滕琰斐</w:t>
            </w:r>
          </w:p>
        </w:tc>
        <w:tc>
          <w:tcPr>
            <w:tcW w:w="3245" w:type="pct"/>
            <w:tcBorders>
              <w:top w:val="nil"/>
              <w:left w:val="nil"/>
              <w:bottom w:val="single" w:sz="4" w:space="0" w:color="auto"/>
              <w:right w:val="single" w:sz="4" w:space="0" w:color="auto"/>
            </w:tcBorders>
            <w:shd w:val="clear" w:color="auto" w:fill="auto"/>
            <w:noWrap/>
            <w:vAlign w:val="center"/>
            <w:hideMark/>
          </w:tcPr>
          <w:p w14:paraId="015B5BD6" w14:textId="621B2FBF"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常州聚和新料股份有限公司</w:t>
            </w:r>
          </w:p>
        </w:tc>
      </w:tr>
      <w:tr w:rsidR="00493DDE" w:rsidRPr="00640204" w14:paraId="61BEFB62"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04FF36DC"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78</w:t>
            </w:r>
          </w:p>
        </w:tc>
        <w:tc>
          <w:tcPr>
            <w:tcW w:w="1125" w:type="pct"/>
            <w:tcBorders>
              <w:top w:val="nil"/>
              <w:left w:val="nil"/>
              <w:bottom w:val="single" w:sz="4" w:space="0" w:color="auto"/>
              <w:right w:val="single" w:sz="4" w:space="0" w:color="auto"/>
            </w:tcBorders>
            <w:shd w:val="clear" w:color="auto" w:fill="auto"/>
            <w:noWrap/>
            <w:vAlign w:val="center"/>
            <w:hideMark/>
          </w:tcPr>
          <w:p w14:paraId="4DE852BA" w14:textId="4FA52B03"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魏炜</w:t>
            </w:r>
          </w:p>
        </w:tc>
        <w:tc>
          <w:tcPr>
            <w:tcW w:w="3245" w:type="pct"/>
            <w:tcBorders>
              <w:top w:val="nil"/>
              <w:left w:val="nil"/>
              <w:bottom w:val="single" w:sz="4" w:space="0" w:color="auto"/>
              <w:right w:val="single" w:sz="4" w:space="0" w:color="auto"/>
            </w:tcBorders>
            <w:shd w:val="clear" w:color="auto" w:fill="auto"/>
            <w:noWrap/>
            <w:vAlign w:val="center"/>
            <w:hideMark/>
          </w:tcPr>
          <w:p w14:paraId="64BA7FA0" w14:textId="76D799D6"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上海益和源资产管理有限公司</w:t>
            </w:r>
          </w:p>
        </w:tc>
      </w:tr>
      <w:tr w:rsidR="00493DDE" w:rsidRPr="00640204" w14:paraId="4C0AF21F"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76BECBC5"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79</w:t>
            </w:r>
          </w:p>
        </w:tc>
        <w:tc>
          <w:tcPr>
            <w:tcW w:w="1125" w:type="pct"/>
            <w:tcBorders>
              <w:top w:val="nil"/>
              <w:left w:val="nil"/>
              <w:bottom w:val="single" w:sz="4" w:space="0" w:color="auto"/>
              <w:right w:val="single" w:sz="4" w:space="0" w:color="auto"/>
            </w:tcBorders>
            <w:shd w:val="clear" w:color="auto" w:fill="auto"/>
            <w:noWrap/>
            <w:vAlign w:val="center"/>
            <w:hideMark/>
          </w:tcPr>
          <w:p w14:paraId="109C375C" w14:textId="46A0DA9C"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柯若凡</w:t>
            </w:r>
          </w:p>
        </w:tc>
        <w:tc>
          <w:tcPr>
            <w:tcW w:w="3245" w:type="pct"/>
            <w:tcBorders>
              <w:top w:val="nil"/>
              <w:left w:val="nil"/>
              <w:bottom w:val="single" w:sz="4" w:space="0" w:color="auto"/>
              <w:right w:val="single" w:sz="4" w:space="0" w:color="auto"/>
            </w:tcBorders>
            <w:shd w:val="clear" w:color="auto" w:fill="auto"/>
            <w:noWrap/>
            <w:vAlign w:val="center"/>
            <w:hideMark/>
          </w:tcPr>
          <w:p w14:paraId="54048263" w14:textId="1473C9FD"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华夏基金</w:t>
            </w:r>
          </w:p>
        </w:tc>
      </w:tr>
      <w:tr w:rsidR="00493DDE" w:rsidRPr="00640204" w14:paraId="69CC73D5"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5AF76727"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80</w:t>
            </w:r>
          </w:p>
        </w:tc>
        <w:tc>
          <w:tcPr>
            <w:tcW w:w="1125" w:type="pct"/>
            <w:tcBorders>
              <w:top w:val="nil"/>
              <w:left w:val="nil"/>
              <w:bottom w:val="single" w:sz="4" w:space="0" w:color="auto"/>
              <w:right w:val="single" w:sz="4" w:space="0" w:color="auto"/>
            </w:tcBorders>
            <w:shd w:val="clear" w:color="auto" w:fill="auto"/>
            <w:noWrap/>
            <w:vAlign w:val="center"/>
            <w:hideMark/>
          </w:tcPr>
          <w:p w14:paraId="603D1F7A" w14:textId="1856411D"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郑伟豪</w:t>
            </w:r>
          </w:p>
        </w:tc>
        <w:tc>
          <w:tcPr>
            <w:tcW w:w="3245" w:type="pct"/>
            <w:tcBorders>
              <w:top w:val="nil"/>
              <w:left w:val="nil"/>
              <w:bottom w:val="single" w:sz="4" w:space="0" w:color="auto"/>
              <w:right w:val="single" w:sz="4" w:space="0" w:color="auto"/>
            </w:tcBorders>
            <w:shd w:val="clear" w:color="auto" w:fill="auto"/>
            <w:noWrap/>
            <w:vAlign w:val="center"/>
            <w:hideMark/>
          </w:tcPr>
          <w:p w14:paraId="23ED8322" w14:textId="15D14EE4"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嘉合基金管理有限公司</w:t>
            </w:r>
          </w:p>
        </w:tc>
      </w:tr>
      <w:tr w:rsidR="00493DDE" w:rsidRPr="00640204" w14:paraId="4113429D"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6384B354"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81</w:t>
            </w:r>
          </w:p>
        </w:tc>
        <w:tc>
          <w:tcPr>
            <w:tcW w:w="1125" w:type="pct"/>
            <w:tcBorders>
              <w:top w:val="nil"/>
              <w:left w:val="nil"/>
              <w:bottom w:val="single" w:sz="4" w:space="0" w:color="auto"/>
              <w:right w:val="single" w:sz="4" w:space="0" w:color="auto"/>
            </w:tcBorders>
            <w:shd w:val="clear" w:color="auto" w:fill="auto"/>
            <w:noWrap/>
            <w:vAlign w:val="center"/>
            <w:hideMark/>
          </w:tcPr>
          <w:p w14:paraId="74E08E81" w14:textId="4CF643DE"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李天帅</w:t>
            </w:r>
          </w:p>
        </w:tc>
        <w:tc>
          <w:tcPr>
            <w:tcW w:w="3245" w:type="pct"/>
            <w:tcBorders>
              <w:top w:val="nil"/>
              <w:left w:val="nil"/>
              <w:bottom w:val="single" w:sz="4" w:space="0" w:color="auto"/>
              <w:right w:val="single" w:sz="4" w:space="0" w:color="auto"/>
            </w:tcBorders>
            <w:shd w:val="clear" w:color="auto" w:fill="auto"/>
            <w:noWrap/>
            <w:vAlign w:val="center"/>
            <w:hideMark/>
          </w:tcPr>
          <w:p w14:paraId="65C7E7C4" w14:textId="0B03E6A8"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德邦证券股份有限公司</w:t>
            </w:r>
          </w:p>
        </w:tc>
      </w:tr>
      <w:tr w:rsidR="00493DDE" w:rsidRPr="00640204" w14:paraId="13AC673B"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1AEF56E8"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82</w:t>
            </w:r>
          </w:p>
        </w:tc>
        <w:tc>
          <w:tcPr>
            <w:tcW w:w="1125" w:type="pct"/>
            <w:tcBorders>
              <w:top w:val="nil"/>
              <w:left w:val="nil"/>
              <w:bottom w:val="single" w:sz="4" w:space="0" w:color="auto"/>
              <w:right w:val="single" w:sz="4" w:space="0" w:color="auto"/>
            </w:tcBorders>
            <w:shd w:val="clear" w:color="auto" w:fill="auto"/>
            <w:noWrap/>
            <w:vAlign w:val="center"/>
            <w:hideMark/>
          </w:tcPr>
          <w:p w14:paraId="6AE5BBE6" w14:textId="3A4AA884"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李宇宁</w:t>
            </w:r>
          </w:p>
        </w:tc>
        <w:tc>
          <w:tcPr>
            <w:tcW w:w="3245" w:type="pct"/>
            <w:tcBorders>
              <w:top w:val="nil"/>
              <w:left w:val="nil"/>
              <w:bottom w:val="single" w:sz="4" w:space="0" w:color="auto"/>
              <w:right w:val="single" w:sz="4" w:space="0" w:color="auto"/>
            </w:tcBorders>
            <w:shd w:val="clear" w:color="auto" w:fill="auto"/>
            <w:noWrap/>
            <w:vAlign w:val="center"/>
            <w:hideMark/>
          </w:tcPr>
          <w:p w14:paraId="0A665A8C" w14:textId="08FEDD82"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联新资本</w:t>
            </w:r>
          </w:p>
        </w:tc>
      </w:tr>
      <w:tr w:rsidR="00493DDE" w:rsidRPr="00640204" w14:paraId="325EF4DC"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58010904"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83</w:t>
            </w:r>
          </w:p>
        </w:tc>
        <w:tc>
          <w:tcPr>
            <w:tcW w:w="1125" w:type="pct"/>
            <w:tcBorders>
              <w:top w:val="nil"/>
              <w:left w:val="nil"/>
              <w:bottom w:val="single" w:sz="4" w:space="0" w:color="auto"/>
              <w:right w:val="single" w:sz="4" w:space="0" w:color="auto"/>
            </w:tcBorders>
            <w:shd w:val="clear" w:color="auto" w:fill="auto"/>
            <w:noWrap/>
            <w:vAlign w:val="center"/>
            <w:hideMark/>
          </w:tcPr>
          <w:p w14:paraId="3AC3BC57" w14:textId="58670C45"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陈思雨</w:t>
            </w:r>
          </w:p>
        </w:tc>
        <w:tc>
          <w:tcPr>
            <w:tcW w:w="3245" w:type="pct"/>
            <w:tcBorders>
              <w:top w:val="nil"/>
              <w:left w:val="nil"/>
              <w:bottom w:val="single" w:sz="4" w:space="0" w:color="auto"/>
              <w:right w:val="single" w:sz="4" w:space="0" w:color="auto"/>
            </w:tcBorders>
            <w:shd w:val="clear" w:color="auto" w:fill="auto"/>
            <w:noWrap/>
            <w:vAlign w:val="center"/>
            <w:hideMark/>
          </w:tcPr>
          <w:p w14:paraId="021D1FF0" w14:textId="55552862"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财通证券股份有限公司</w:t>
            </w:r>
          </w:p>
        </w:tc>
      </w:tr>
      <w:tr w:rsidR="00493DDE" w:rsidRPr="00640204" w14:paraId="26757C6C"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7FE45803"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84</w:t>
            </w:r>
          </w:p>
        </w:tc>
        <w:tc>
          <w:tcPr>
            <w:tcW w:w="1125" w:type="pct"/>
            <w:tcBorders>
              <w:top w:val="nil"/>
              <w:left w:val="nil"/>
              <w:bottom w:val="single" w:sz="4" w:space="0" w:color="auto"/>
              <w:right w:val="single" w:sz="4" w:space="0" w:color="auto"/>
            </w:tcBorders>
            <w:shd w:val="clear" w:color="auto" w:fill="auto"/>
            <w:noWrap/>
            <w:vAlign w:val="center"/>
            <w:hideMark/>
          </w:tcPr>
          <w:p w14:paraId="761175DB" w14:textId="41126B23"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Eric</w:t>
            </w:r>
          </w:p>
        </w:tc>
        <w:tc>
          <w:tcPr>
            <w:tcW w:w="3245" w:type="pct"/>
            <w:tcBorders>
              <w:top w:val="nil"/>
              <w:left w:val="nil"/>
              <w:bottom w:val="single" w:sz="4" w:space="0" w:color="auto"/>
              <w:right w:val="single" w:sz="4" w:space="0" w:color="auto"/>
            </w:tcBorders>
            <w:shd w:val="clear" w:color="auto" w:fill="auto"/>
            <w:noWrap/>
            <w:vAlign w:val="center"/>
            <w:hideMark/>
          </w:tcPr>
          <w:p w14:paraId="16E33BB0" w14:textId="24CE1EDD"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APC Capital management cp,llc</w:t>
            </w:r>
          </w:p>
        </w:tc>
      </w:tr>
      <w:tr w:rsidR="00493DDE" w:rsidRPr="00640204" w14:paraId="2DB91FB8"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0432F888"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85</w:t>
            </w:r>
          </w:p>
        </w:tc>
        <w:tc>
          <w:tcPr>
            <w:tcW w:w="1125" w:type="pct"/>
            <w:tcBorders>
              <w:top w:val="nil"/>
              <w:left w:val="nil"/>
              <w:bottom w:val="single" w:sz="4" w:space="0" w:color="auto"/>
              <w:right w:val="single" w:sz="4" w:space="0" w:color="auto"/>
            </w:tcBorders>
            <w:shd w:val="clear" w:color="auto" w:fill="auto"/>
            <w:noWrap/>
            <w:vAlign w:val="center"/>
            <w:hideMark/>
          </w:tcPr>
          <w:p w14:paraId="32751CD9" w14:textId="406550BF"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卢晓冬</w:t>
            </w:r>
          </w:p>
        </w:tc>
        <w:tc>
          <w:tcPr>
            <w:tcW w:w="3245" w:type="pct"/>
            <w:tcBorders>
              <w:top w:val="nil"/>
              <w:left w:val="nil"/>
              <w:bottom w:val="single" w:sz="4" w:space="0" w:color="auto"/>
              <w:right w:val="single" w:sz="4" w:space="0" w:color="auto"/>
            </w:tcBorders>
            <w:shd w:val="clear" w:color="auto" w:fill="auto"/>
            <w:noWrap/>
            <w:vAlign w:val="center"/>
            <w:hideMark/>
          </w:tcPr>
          <w:p w14:paraId="51E08773" w14:textId="2DA3FD24"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深圳前海君安资产管理有限公司</w:t>
            </w:r>
          </w:p>
        </w:tc>
      </w:tr>
      <w:tr w:rsidR="00493DDE" w:rsidRPr="00640204" w14:paraId="53CD6943"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3202A0A0"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86</w:t>
            </w:r>
          </w:p>
        </w:tc>
        <w:tc>
          <w:tcPr>
            <w:tcW w:w="1125" w:type="pct"/>
            <w:tcBorders>
              <w:top w:val="nil"/>
              <w:left w:val="nil"/>
              <w:bottom w:val="single" w:sz="4" w:space="0" w:color="auto"/>
              <w:right w:val="single" w:sz="4" w:space="0" w:color="auto"/>
            </w:tcBorders>
            <w:shd w:val="clear" w:color="auto" w:fill="auto"/>
            <w:noWrap/>
            <w:vAlign w:val="center"/>
            <w:hideMark/>
          </w:tcPr>
          <w:p w14:paraId="29D8D83E" w14:textId="4BD7EA5C"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黄春逢</w:t>
            </w:r>
          </w:p>
        </w:tc>
        <w:tc>
          <w:tcPr>
            <w:tcW w:w="3245" w:type="pct"/>
            <w:tcBorders>
              <w:top w:val="nil"/>
              <w:left w:val="nil"/>
              <w:bottom w:val="single" w:sz="4" w:space="0" w:color="auto"/>
              <w:right w:val="single" w:sz="4" w:space="0" w:color="auto"/>
            </w:tcBorders>
            <w:shd w:val="clear" w:color="auto" w:fill="auto"/>
            <w:noWrap/>
            <w:vAlign w:val="center"/>
            <w:hideMark/>
          </w:tcPr>
          <w:p w14:paraId="7EEC8C40" w14:textId="72DA0606"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南方基金管理股份有限公司</w:t>
            </w:r>
          </w:p>
        </w:tc>
      </w:tr>
      <w:tr w:rsidR="00493DDE" w:rsidRPr="00640204" w14:paraId="3ADD226C"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0A4C0C7B"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87</w:t>
            </w:r>
          </w:p>
        </w:tc>
        <w:tc>
          <w:tcPr>
            <w:tcW w:w="1125" w:type="pct"/>
            <w:tcBorders>
              <w:top w:val="nil"/>
              <w:left w:val="nil"/>
              <w:bottom w:val="single" w:sz="4" w:space="0" w:color="auto"/>
              <w:right w:val="single" w:sz="4" w:space="0" w:color="auto"/>
            </w:tcBorders>
            <w:shd w:val="clear" w:color="auto" w:fill="auto"/>
            <w:noWrap/>
            <w:vAlign w:val="center"/>
            <w:hideMark/>
          </w:tcPr>
          <w:p w14:paraId="228775B2" w14:textId="1DFCB8EF"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张烨童</w:t>
            </w:r>
          </w:p>
        </w:tc>
        <w:tc>
          <w:tcPr>
            <w:tcW w:w="3245" w:type="pct"/>
            <w:tcBorders>
              <w:top w:val="nil"/>
              <w:left w:val="nil"/>
              <w:bottom w:val="single" w:sz="4" w:space="0" w:color="auto"/>
              <w:right w:val="single" w:sz="4" w:space="0" w:color="auto"/>
            </w:tcBorders>
            <w:shd w:val="clear" w:color="auto" w:fill="auto"/>
            <w:noWrap/>
            <w:vAlign w:val="center"/>
            <w:hideMark/>
          </w:tcPr>
          <w:p w14:paraId="41BAEB2E" w14:textId="1B82AEDF"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长城国瑞证券有限公司</w:t>
            </w:r>
          </w:p>
        </w:tc>
      </w:tr>
      <w:tr w:rsidR="00493DDE" w:rsidRPr="00640204" w14:paraId="04B3D8CD"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507E537D"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88</w:t>
            </w:r>
          </w:p>
        </w:tc>
        <w:tc>
          <w:tcPr>
            <w:tcW w:w="1125" w:type="pct"/>
            <w:tcBorders>
              <w:top w:val="nil"/>
              <w:left w:val="nil"/>
              <w:bottom w:val="single" w:sz="4" w:space="0" w:color="auto"/>
              <w:right w:val="single" w:sz="4" w:space="0" w:color="auto"/>
            </w:tcBorders>
            <w:shd w:val="clear" w:color="auto" w:fill="auto"/>
            <w:noWrap/>
            <w:vAlign w:val="center"/>
            <w:hideMark/>
          </w:tcPr>
          <w:p w14:paraId="1955BC7A" w14:textId="3E2AD11F"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林妍</w:t>
            </w:r>
          </w:p>
        </w:tc>
        <w:tc>
          <w:tcPr>
            <w:tcW w:w="3245" w:type="pct"/>
            <w:tcBorders>
              <w:top w:val="nil"/>
              <w:left w:val="nil"/>
              <w:bottom w:val="single" w:sz="4" w:space="0" w:color="auto"/>
              <w:right w:val="single" w:sz="4" w:space="0" w:color="auto"/>
            </w:tcBorders>
            <w:shd w:val="clear" w:color="auto" w:fill="auto"/>
            <w:noWrap/>
            <w:vAlign w:val="center"/>
            <w:hideMark/>
          </w:tcPr>
          <w:p w14:paraId="092C548A" w14:textId="64C66C64"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高盛(亞洲)有限責任公司</w:t>
            </w:r>
          </w:p>
        </w:tc>
      </w:tr>
      <w:tr w:rsidR="00493DDE" w:rsidRPr="00640204" w14:paraId="0CA4C1F5"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0290D976"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89</w:t>
            </w:r>
          </w:p>
        </w:tc>
        <w:tc>
          <w:tcPr>
            <w:tcW w:w="1125" w:type="pct"/>
            <w:tcBorders>
              <w:top w:val="nil"/>
              <w:left w:val="nil"/>
              <w:bottom w:val="single" w:sz="4" w:space="0" w:color="auto"/>
              <w:right w:val="single" w:sz="4" w:space="0" w:color="auto"/>
            </w:tcBorders>
            <w:shd w:val="clear" w:color="auto" w:fill="auto"/>
            <w:noWrap/>
            <w:vAlign w:val="center"/>
            <w:hideMark/>
          </w:tcPr>
          <w:p w14:paraId="09F3450F" w14:textId="49CAF2A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应文添</w:t>
            </w:r>
          </w:p>
        </w:tc>
        <w:tc>
          <w:tcPr>
            <w:tcW w:w="3245" w:type="pct"/>
            <w:tcBorders>
              <w:top w:val="nil"/>
              <w:left w:val="nil"/>
              <w:bottom w:val="single" w:sz="4" w:space="0" w:color="auto"/>
              <w:right w:val="single" w:sz="4" w:space="0" w:color="auto"/>
            </w:tcBorders>
            <w:shd w:val="clear" w:color="auto" w:fill="auto"/>
            <w:noWrap/>
            <w:vAlign w:val="center"/>
            <w:hideMark/>
          </w:tcPr>
          <w:p w14:paraId="54AD04FA" w14:textId="6955B835"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物产中大集团投资有限公司</w:t>
            </w:r>
          </w:p>
        </w:tc>
      </w:tr>
      <w:tr w:rsidR="00493DDE" w:rsidRPr="00640204" w14:paraId="3EE9D964"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27B181B6"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90</w:t>
            </w:r>
          </w:p>
        </w:tc>
        <w:tc>
          <w:tcPr>
            <w:tcW w:w="1125" w:type="pct"/>
            <w:tcBorders>
              <w:top w:val="nil"/>
              <w:left w:val="nil"/>
              <w:bottom w:val="single" w:sz="4" w:space="0" w:color="auto"/>
              <w:right w:val="single" w:sz="4" w:space="0" w:color="auto"/>
            </w:tcBorders>
            <w:shd w:val="clear" w:color="auto" w:fill="auto"/>
            <w:noWrap/>
            <w:vAlign w:val="center"/>
            <w:hideMark/>
          </w:tcPr>
          <w:p w14:paraId="5FC9F550" w14:textId="510D318A"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刘佳宁</w:t>
            </w:r>
          </w:p>
        </w:tc>
        <w:tc>
          <w:tcPr>
            <w:tcW w:w="3245" w:type="pct"/>
            <w:tcBorders>
              <w:top w:val="nil"/>
              <w:left w:val="nil"/>
              <w:bottom w:val="single" w:sz="4" w:space="0" w:color="auto"/>
              <w:right w:val="single" w:sz="4" w:space="0" w:color="auto"/>
            </w:tcBorders>
            <w:shd w:val="clear" w:color="auto" w:fill="auto"/>
            <w:noWrap/>
            <w:vAlign w:val="center"/>
            <w:hideMark/>
          </w:tcPr>
          <w:p w14:paraId="61D4E1DE" w14:textId="6157161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常州泰珅私募投资基金有限公司</w:t>
            </w:r>
          </w:p>
        </w:tc>
      </w:tr>
      <w:tr w:rsidR="00493DDE" w:rsidRPr="00640204" w14:paraId="41183C6B"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2C459FB4"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91</w:t>
            </w:r>
          </w:p>
        </w:tc>
        <w:tc>
          <w:tcPr>
            <w:tcW w:w="1125" w:type="pct"/>
            <w:tcBorders>
              <w:top w:val="nil"/>
              <w:left w:val="nil"/>
              <w:bottom w:val="single" w:sz="4" w:space="0" w:color="auto"/>
              <w:right w:val="single" w:sz="4" w:space="0" w:color="auto"/>
            </w:tcBorders>
            <w:shd w:val="clear" w:color="auto" w:fill="auto"/>
            <w:noWrap/>
            <w:vAlign w:val="center"/>
            <w:hideMark/>
          </w:tcPr>
          <w:p w14:paraId="060C9615" w14:textId="01BD5C9D"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左一锟</w:t>
            </w:r>
          </w:p>
        </w:tc>
        <w:tc>
          <w:tcPr>
            <w:tcW w:w="3245" w:type="pct"/>
            <w:tcBorders>
              <w:top w:val="nil"/>
              <w:left w:val="nil"/>
              <w:bottom w:val="single" w:sz="4" w:space="0" w:color="auto"/>
              <w:right w:val="single" w:sz="4" w:space="0" w:color="auto"/>
            </w:tcBorders>
            <w:shd w:val="clear" w:color="auto" w:fill="auto"/>
            <w:noWrap/>
            <w:vAlign w:val="center"/>
            <w:hideMark/>
          </w:tcPr>
          <w:p w14:paraId="2BE6675E" w14:textId="3AE0EC0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招商证券股份有限公司</w:t>
            </w:r>
          </w:p>
        </w:tc>
      </w:tr>
      <w:tr w:rsidR="00493DDE" w:rsidRPr="00640204" w14:paraId="179B23B4"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59D2A258"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lastRenderedPageBreak/>
              <w:t>92</w:t>
            </w:r>
          </w:p>
        </w:tc>
        <w:tc>
          <w:tcPr>
            <w:tcW w:w="1125" w:type="pct"/>
            <w:tcBorders>
              <w:top w:val="nil"/>
              <w:left w:val="nil"/>
              <w:bottom w:val="single" w:sz="4" w:space="0" w:color="auto"/>
              <w:right w:val="single" w:sz="4" w:space="0" w:color="auto"/>
            </w:tcBorders>
            <w:shd w:val="clear" w:color="auto" w:fill="auto"/>
            <w:noWrap/>
            <w:vAlign w:val="center"/>
            <w:hideMark/>
          </w:tcPr>
          <w:p w14:paraId="00AB0322" w14:textId="3FB67DE0"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曹长建</w:t>
            </w:r>
          </w:p>
        </w:tc>
        <w:tc>
          <w:tcPr>
            <w:tcW w:w="3245" w:type="pct"/>
            <w:tcBorders>
              <w:top w:val="nil"/>
              <w:left w:val="nil"/>
              <w:bottom w:val="single" w:sz="4" w:space="0" w:color="auto"/>
              <w:right w:val="single" w:sz="4" w:space="0" w:color="auto"/>
            </w:tcBorders>
            <w:shd w:val="clear" w:color="auto" w:fill="auto"/>
            <w:noWrap/>
            <w:vAlign w:val="center"/>
            <w:hideMark/>
          </w:tcPr>
          <w:p w14:paraId="3BA3D7D0" w14:textId="627C129E"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四川金谷财务顾问有限公司</w:t>
            </w:r>
          </w:p>
        </w:tc>
      </w:tr>
      <w:tr w:rsidR="00493DDE" w:rsidRPr="00640204" w14:paraId="54A4270C"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35B566DD"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93</w:t>
            </w:r>
          </w:p>
        </w:tc>
        <w:tc>
          <w:tcPr>
            <w:tcW w:w="1125" w:type="pct"/>
            <w:tcBorders>
              <w:top w:val="nil"/>
              <w:left w:val="nil"/>
              <w:bottom w:val="single" w:sz="4" w:space="0" w:color="auto"/>
              <w:right w:val="single" w:sz="4" w:space="0" w:color="auto"/>
            </w:tcBorders>
            <w:shd w:val="clear" w:color="auto" w:fill="auto"/>
            <w:noWrap/>
            <w:vAlign w:val="center"/>
            <w:hideMark/>
          </w:tcPr>
          <w:p w14:paraId="0B380827" w14:textId="0C666840"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李明生</w:t>
            </w:r>
          </w:p>
        </w:tc>
        <w:tc>
          <w:tcPr>
            <w:tcW w:w="3245" w:type="pct"/>
            <w:tcBorders>
              <w:top w:val="nil"/>
              <w:left w:val="nil"/>
              <w:bottom w:val="single" w:sz="4" w:space="0" w:color="auto"/>
              <w:right w:val="single" w:sz="4" w:space="0" w:color="auto"/>
            </w:tcBorders>
            <w:shd w:val="clear" w:color="auto" w:fill="auto"/>
            <w:noWrap/>
            <w:vAlign w:val="center"/>
            <w:hideMark/>
          </w:tcPr>
          <w:p w14:paraId="7F9D67CD" w14:textId="033BFE27"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新华资产管理股份有限公司</w:t>
            </w:r>
          </w:p>
        </w:tc>
      </w:tr>
      <w:tr w:rsidR="00493DDE" w:rsidRPr="00640204" w14:paraId="7315E58A"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387ACFB3"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94</w:t>
            </w:r>
          </w:p>
        </w:tc>
        <w:tc>
          <w:tcPr>
            <w:tcW w:w="1125" w:type="pct"/>
            <w:tcBorders>
              <w:top w:val="nil"/>
              <w:left w:val="nil"/>
              <w:bottom w:val="single" w:sz="4" w:space="0" w:color="auto"/>
              <w:right w:val="single" w:sz="4" w:space="0" w:color="auto"/>
            </w:tcBorders>
            <w:shd w:val="clear" w:color="auto" w:fill="auto"/>
            <w:noWrap/>
            <w:vAlign w:val="center"/>
            <w:hideMark/>
          </w:tcPr>
          <w:p w14:paraId="5A7EE5C9" w14:textId="2B0EF64E"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古铭晏</w:t>
            </w:r>
          </w:p>
        </w:tc>
        <w:tc>
          <w:tcPr>
            <w:tcW w:w="3245" w:type="pct"/>
            <w:tcBorders>
              <w:top w:val="nil"/>
              <w:left w:val="nil"/>
              <w:bottom w:val="single" w:sz="4" w:space="0" w:color="auto"/>
              <w:right w:val="single" w:sz="4" w:space="0" w:color="auto"/>
            </w:tcBorders>
            <w:shd w:val="clear" w:color="auto" w:fill="auto"/>
            <w:noWrap/>
            <w:vAlign w:val="center"/>
            <w:hideMark/>
          </w:tcPr>
          <w:p w14:paraId="51422F1A" w14:textId="786CFF55"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相聚资本管理有限公司</w:t>
            </w:r>
          </w:p>
        </w:tc>
      </w:tr>
      <w:tr w:rsidR="00493DDE" w:rsidRPr="00640204" w14:paraId="381EFB05"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2A13CAF5"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95</w:t>
            </w:r>
          </w:p>
        </w:tc>
        <w:tc>
          <w:tcPr>
            <w:tcW w:w="1125" w:type="pct"/>
            <w:tcBorders>
              <w:top w:val="nil"/>
              <w:left w:val="nil"/>
              <w:bottom w:val="single" w:sz="4" w:space="0" w:color="auto"/>
              <w:right w:val="single" w:sz="4" w:space="0" w:color="auto"/>
            </w:tcBorders>
            <w:shd w:val="clear" w:color="auto" w:fill="auto"/>
            <w:noWrap/>
            <w:vAlign w:val="center"/>
            <w:hideMark/>
          </w:tcPr>
          <w:p w14:paraId="545DDB2A" w14:textId="0A496EA8"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梁玉全</w:t>
            </w:r>
          </w:p>
        </w:tc>
        <w:tc>
          <w:tcPr>
            <w:tcW w:w="3245" w:type="pct"/>
            <w:tcBorders>
              <w:top w:val="nil"/>
              <w:left w:val="nil"/>
              <w:bottom w:val="single" w:sz="4" w:space="0" w:color="auto"/>
              <w:right w:val="single" w:sz="4" w:space="0" w:color="auto"/>
            </w:tcBorders>
            <w:shd w:val="clear" w:color="auto" w:fill="auto"/>
            <w:noWrap/>
            <w:vAlign w:val="center"/>
            <w:hideMark/>
          </w:tcPr>
          <w:p w14:paraId="2FADC302" w14:textId="75E88966"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浙江光达电子科技有限公司</w:t>
            </w:r>
          </w:p>
        </w:tc>
      </w:tr>
      <w:tr w:rsidR="00493DDE" w:rsidRPr="00640204" w14:paraId="1AEA0E89"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1790B9BF"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96</w:t>
            </w:r>
          </w:p>
        </w:tc>
        <w:tc>
          <w:tcPr>
            <w:tcW w:w="1125" w:type="pct"/>
            <w:tcBorders>
              <w:top w:val="nil"/>
              <w:left w:val="nil"/>
              <w:bottom w:val="single" w:sz="4" w:space="0" w:color="auto"/>
              <w:right w:val="single" w:sz="4" w:space="0" w:color="auto"/>
            </w:tcBorders>
            <w:shd w:val="clear" w:color="auto" w:fill="auto"/>
            <w:noWrap/>
            <w:vAlign w:val="center"/>
            <w:hideMark/>
          </w:tcPr>
          <w:p w14:paraId="2632A071" w14:textId="1FE020A8"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应文添</w:t>
            </w:r>
          </w:p>
        </w:tc>
        <w:tc>
          <w:tcPr>
            <w:tcW w:w="3245" w:type="pct"/>
            <w:tcBorders>
              <w:top w:val="nil"/>
              <w:left w:val="nil"/>
              <w:bottom w:val="single" w:sz="4" w:space="0" w:color="auto"/>
              <w:right w:val="single" w:sz="4" w:space="0" w:color="auto"/>
            </w:tcBorders>
            <w:shd w:val="clear" w:color="auto" w:fill="auto"/>
            <w:noWrap/>
            <w:vAlign w:val="center"/>
            <w:hideMark/>
          </w:tcPr>
          <w:p w14:paraId="7F41D089" w14:textId="7AAC93FE"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物产中大集团投资有限公司</w:t>
            </w:r>
          </w:p>
        </w:tc>
      </w:tr>
      <w:tr w:rsidR="00493DDE" w:rsidRPr="00640204" w14:paraId="5CD95FB1"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203C4D80"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97</w:t>
            </w:r>
          </w:p>
        </w:tc>
        <w:tc>
          <w:tcPr>
            <w:tcW w:w="1125" w:type="pct"/>
            <w:tcBorders>
              <w:top w:val="nil"/>
              <w:left w:val="nil"/>
              <w:bottom w:val="single" w:sz="4" w:space="0" w:color="auto"/>
              <w:right w:val="single" w:sz="4" w:space="0" w:color="auto"/>
            </w:tcBorders>
            <w:shd w:val="clear" w:color="auto" w:fill="auto"/>
            <w:noWrap/>
            <w:vAlign w:val="center"/>
            <w:hideMark/>
          </w:tcPr>
          <w:p w14:paraId="4475F606" w14:textId="767FE72B"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高岗</w:t>
            </w:r>
          </w:p>
        </w:tc>
        <w:tc>
          <w:tcPr>
            <w:tcW w:w="3245" w:type="pct"/>
            <w:tcBorders>
              <w:top w:val="nil"/>
              <w:left w:val="nil"/>
              <w:bottom w:val="single" w:sz="4" w:space="0" w:color="auto"/>
              <w:right w:val="single" w:sz="4" w:space="0" w:color="auto"/>
            </w:tcBorders>
            <w:shd w:val="clear" w:color="auto" w:fill="auto"/>
            <w:noWrap/>
            <w:vAlign w:val="center"/>
            <w:hideMark/>
          </w:tcPr>
          <w:p w14:paraId="7C6C2BCD" w14:textId="262D6EA3"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上海景富投资管理有限公司</w:t>
            </w:r>
          </w:p>
        </w:tc>
      </w:tr>
      <w:tr w:rsidR="00493DDE" w:rsidRPr="00640204" w14:paraId="2FFE22D3"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1A38EBD6"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98</w:t>
            </w:r>
          </w:p>
        </w:tc>
        <w:tc>
          <w:tcPr>
            <w:tcW w:w="1125" w:type="pct"/>
            <w:tcBorders>
              <w:top w:val="nil"/>
              <w:left w:val="nil"/>
              <w:bottom w:val="single" w:sz="4" w:space="0" w:color="auto"/>
              <w:right w:val="single" w:sz="4" w:space="0" w:color="auto"/>
            </w:tcBorders>
            <w:shd w:val="clear" w:color="auto" w:fill="auto"/>
            <w:noWrap/>
            <w:vAlign w:val="center"/>
            <w:hideMark/>
          </w:tcPr>
          <w:p w14:paraId="14BC1EC0" w14:textId="15333D34"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谢金翰</w:t>
            </w:r>
          </w:p>
        </w:tc>
        <w:tc>
          <w:tcPr>
            <w:tcW w:w="3245" w:type="pct"/>
            <w:tcBorders>
              <w:top w:val="nil"/>
              <w:left w:val="nil"/>
              <w:bottom w:val="single" w:sz="4" w:space="0" w:color="auto"/>
              <w:right w:val="single" w:sz="4" w:space="0" w:color="auto"/>
            </w:tcBorders>
            <w:shd w:val="clear" w:color="auto" w:fill="auto"/>
            <w:noWrap/>
            <w:vAlign w:val="center"/>
            <w:hideMark/>
          </w:tcPr>
          <w:p w14:paraId="0FF47376" w14:textId="778A7E12"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浙商证券股份有限公司</w:t>
            </w:r>
          </w:p>
        </w:tc>
      </w:tr>
      <w:tr w:rsidR="00493DDE" w:rsidRPr="00640204" w14:paraId="67CD4670"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438AD1E4"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99</w:t>
            </w:r>
          </w:p>
        </w:tc>
        <w:tc>
          <w:tcPr>
            <w:tcW w:w="1125" w:type="pct"/>
            <w:tcBorders>
              <w:top w:val="nil"/>
              <w:left w:val="nil"/>
              <w:bottom w:val="single" w:sz="4" w:space="0" w:color="auto"/>
              <w:right w:val="single" w:sz="4" w:space="0" w:color="auto"/>
            </w:tcBorders>
            <w:shd w:val="clear" w:color="auto" w:fill="auto"/>
            <w:noWrap/>
            <w:vAlign w:val="center"/>
            <w:hideMark/>
          </w:tcPr>
          <w:p w14:paraId="3FA2FE7B" w14:textId="5D37AEF2"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董远涵</w:t>
            </w:r>
          </w:p>
        </w:tc>
        <w:tc>
          <w:tcPr>
            <w:tcW w:w="3245" w:type="pct"/>
            <w:tcBorders>
              <w:top w:val="nil"/>
              <w:left w:val="nil"/>
              <w:bottom w:val="single" w:sz="4" w:space="0" w:color="auto"/>
              <w:right w:val="single" w:sz="4" w:space="0" w:color="auto"/>
            </w:tcBorders>
            <w:shd w:val="clear" w:color="auto" w:fill="auto"/>
            <w:noWrap/>
            <w:vAlign w:val="center"/>
            <w:hideMark/>
          </w:tcPr>
          <w:p w14:paraId="6B0988AD" w14:textId="646305F2"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上海混沌投资(集团)有限公司</w:t>
            </w:r>
          </w:p>
        </w:tc>
      </w:tr>
      <w:tr w:rsidR="00493DDE" w:rsidRPr="00640204" w14:paraId="4FCAEC5B"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49141E9D"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100</w:t>
            </w:r>
          </w:p>
        </w:tc>
        <w:tc>
          <w:tcPr>
            <w:tcW w:w="1125" w:type="pct"/>
            <w:tcBorders>
              <w:top w:val="nil"/>
              <w:left w:val="nil"/>
              <w:bottom w:val="single" w:sz="4" w:space="0" w:color="auto"/>
              <w:right w:val="single" w:sz="4" w:space="0" w:color="auto"/>
            </w:tcBorders>
            <w:shd w:val="clear" w:color="auto" w:fill="auto"/>
            <w:noWrap/>
            <w:vAlign w:val="center"/>
            <w:hideMark/>
          </w:tcPr>
          <w:p w14:paraId="23E74467" w14:textId="733CD48B"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王卓然</w:t>
            </w:r>
          </w:p>
        </w:tc>
        <w:tc>
          <w:tcPr>
            <w:tcW w:w="3245" w:type="pct"/>
            <w:tcBorders>
              <w:top w:val="nil"/>
              <w:left w:val="nil"/>
              <w:bottom w:val="single" w:sz="4" w:space="0" w:color="auto"/>
              <w:right w:val="single" w:sz="4" w:space="0" w:color="auto"/>
            </w:tcBorders>
            <w:shd w:val="clear" w:color="auto" w:fill="auto"/>
            <w:noWrap/>
            <w:vAlign w:val="center"/>
            <w:hideMark/>
          </w:tcPr>
          <w:p w14:paraId="7A37F550" w14:textId="0813E0AD"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摩根資產管理(亞太)有限公司</w:t>
            </w:r>
          </w:p>
        </w:tc>
      </w:tr>
      <w:tr w:rsidR="00493DDE" w:rsidRPr="00640204" w14:paraId="0BB22F1A"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36DA4749"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101</w:t>
            </w:r>
          </w:p>
        </w:tc>
        <w:tc>
          <w:tcPr>
            <w:tcW w:w="1125" w:type="pct"/>
            <w:tcBorders>
              <w:top w:val="nil"/>
              <w:left w:val="nil"/>
              <w:bottom w:val="single" w:sz="4" w:space="0" w:color="auto"/>
              <w:right w:val="single" w:sz="4" w:space="0" w:color="auto"/>
            </w:tcBorders>
            <w:shd w:val="clear" w:color="auto" w:fill="auto"/>
            <w:noWrap/>
            <w:vAlign w:val="center"/>
            <w:hideMark/>
          </w:tcPr>
          <w:p w14:paraId="6EED8865" w14:textId="587D3A95"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黄向前</w:t>
            </w:r>
          </w:p>
        </w:tc>
        <w:tc>
          <w:tcPr>
            <w:tcW w:w="3245" w:type="pct"/>
            <w:tcBorders>
              <w:top w:val="nil"/>
              <w:left w:val="nil"/>
              <w:bottom w:val="single" w:sz="4" w:space="0" w:color="auto"/>
              <w:right w:val="single" w:sz="4" w:space="0" w:color="auto"/>
            </w:tcBorders>
            <w:shd w:val="clear" w:color="auto" w:fill="auto"/>
            <w:noWrap/>
            <w:vAlign w:val="center"/>
            <w:hideMark/>
          </w:tcPr>
          <w:p w14:paraId="29967278" w14:textId="63A96051"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深圳市尚诚资产管理有限责任公司</w:t>
            </w:r>
          </w:p>
        </w:tc>
      </w:tr>
      <w:tr w:rsidR="00493DDE" w:rsidRPr="00640204" w14:paraId="4CC85AE1"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4DC5B330"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102</w:t>
            </w:r>
          </w:p>
        </w:tc>
        <w:tc>
          <w:tcPr>
            <w:tcW w:w="1125" w:type="pct"/>
            <w:tcBorders>
              <w:top w:val="nil"/>
              <w:left w:val="nil"/>
              <w:bottom w:val="single" w:sz="4" w:space="0" w:color="auto"/>
              <w:right w:val="single" w:sz="4" w:space="0" w:color="auto"/>
            </w:tcBorders>
            <w:shd w:val="clear" w:color="auto" w:fill="auto"/>
            <w:noWrap/>
            <w:vAlign w:val="center"/>
            <w:hideMark/>
          </w:tcPr>
          <w:p w14:paraId="347821DD" w14:textId="162D7903"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黄鹏</w:t>
            </w:r>
          </w:p>
        </w:tc>
        <w:tc>
          <w:tcPr>
            <w:tcW w:w="3245" w:type="pct"/>
            <w:tcBorders>
              <w:top w:val="nil"/>
              <w:left w:val="nil"/>
              <w:bottom w:val="single" w:sz="4" w:space="0" w:color="auto"/>
              <w:right w:val="single" w:sz="4" w:space="0" w:color="auto"/>
            </w:tcBorders>
            <w:shd w:val="clear" w:color="auto" w:fill="auto"/>
            <w:noWrap/>
            <w:vAlign w:val="center"/>
            <w:hideMark/>
          </w:tcPr>
          <w:p w14:paraId="7FB7E490" w14:textId="29CF2AB9"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中信建投证券股份有限公司</w:t>
            </w:r>
          </w:p>
        </w:tc>
      </w:tr>
      <w:tr w:rsidR="00493DDE" w:rsidRPr="00640204" w14:paraId="7171F182"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3D53393D"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103</w:t>
            </w:r>
          </w:p>
        </w:tc>
        <w:tc>
          <w:tcPr>
            <w:tcW w:w="1125" w:type="pct"/>
            <w:tcBorders>
              <w:top w:val="nil"/>
              <w:left w:val="nil"/>
              <w:bottom w:val="single" w:sz="4" w:space="0" w:color="auto"/>
              <w:right w:val="single" w:sz="4" w:space="0" w:color="auto"/>
            </w:tcBorders>
            <w:shd w:val="clear" w:color="auto" w:fill="auto"/>
            <w:noWrap/>
            <w:vAlign w:val="center"/>
            <w:hideMark/>
          </w:tcPr>
          <w:p w14:paraId="3CC7A849" w14:textId="17F7D9AD"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徐纯波</w:t>
            </w:r>
          </w:p>
        </w:tc>
        <w:tc>
          <w:tcPr>
            <w:tcW w:w="3245" w:type="pct"/>
            <w:tcBorders>
              <w:top w:val="nil"/>
              <w:left w:val="nil"/>
              <w:bottom w:val="single" w:sz="4" w:space="0" w:color="auto"/>
              <w:right w:val="single" w:sz="4" w:space="0" w:color="auto"/>
            </w:tcBorders>
            <w:shd w:val="clear" w:color="auto" w:fill="auto"/>
            <w:noWrap/>
            <w:vAlign w:val="center"/>
            <w:hideMark/>
          </w:tcPr>
          <w:p w14:paraId="528FCB2A" w14:textId="685C3B10"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Amundi BOC Wealth Management Company Limited</w:t>
            </w:r>
          </w:p>
        </w:tc>
      </w:tr>
      <w:tr w:rsidR="00493DDE" w:rsidRPr="00640204" w14:paraId="0972970D"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3B4AED9B"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104</w:t>
            </w:r>
          </w:p>
        </w:tc>
        <w:tc>
          <w:tcPr>
            <w:tcW w:w="1125" w:type="pct"/>
            <w:tcBorders>
              <w:top w:val="nil"/>
              <w:left w:val="nil"/>
              <w:bottom w:val="single" w:sz="4" w:space="0" w:color="auto"/>
              <w:right w:val="single" w:sz="4" w:space="0" w:color="auto"/>
            </w:tcBorders>
            <w:shd w:val="clear" w:color="auto" w:fill="auto"/>
            <w:noWrap/>
            <w:vAlign w:val="center"/>
            <w:hideMark/>
          </w:tcPr>
          <w:p w14:paraId="448A2402" w14:textId="43222A63"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吴迪</w:t>
            </w:r>
          </w:p>
        </w:tc>
        <w:tc>
          <w:tcPr>
            <w:tcW w:w="3245" w:type="pct"/>
            <w:tcBorders>
              <w:top w:val="nil"/>
              <w:left w:val="nil"/>
              <w:bottom w:val="single" w:sz="4" w:space="0" w:color="auto"/>
              <w:right w:val="single" w:sz="4" w:space="0" w:color="auto"/>
            </w:tcBorders>
            <w:shd w:val="clear" w:color="auto" w:fill="auto"/>
            <w:noWrap/>
            <w:vAlign w:val="center"/>
            <w:hideMark/>
          </w:tcPr>
          <w:p w14:paraId="02942C42" w14:textId="55C1353B"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安联基金管理有限公司</w:t>
            </w:r>
          </w:p>
        </w:tc>
      </w:tr>
      <w:tr w:rsidR="00493DDE" w:rsidRPr="00640204" w14:paraId="6782ED51"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0C19949C"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105</w:t>
            </w:r>
          </w:p>
        </w:tc>
        <w:tc>
          <w:tcPr>
            <w:tcW w:w="1125" w:type="pct"/>
            <w:tcBorders>
              <w:top w:val="nil"/>
              <w:left w:val="nil"/>
              <w:bottom w:val="single" w:sz="4" w:space="0" w:color="auto"/>
              <w:right w:val="single" w:sz="4" w:space="0" w:color="auto"/>
            </w:tcBorders>
            <w:shd w:val="clear" w:color="auto" w:fill="auto"/>
            <w:noWrap/>
            <w:vAlign w:val="center"/>
            <w:hideMark/>
          </w:tcPr>
          <w:p w14:paraId="4C66E8B2" w14:textId="2EB8F19A"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刘记龙</w:t>
            </w:r>
          </w:p>
        </w:tc>
        <w:tc>
          <w:tcPr>
            <w:tcW w:w="3245" w:type="pct"/>
            <w:tcBorders>
              <w:top w:val="nil"/>
              <w:left w:val="nil"/>
              <w:bottom w:val="single" w:sz="4" w:space="0" w:color="auto"/>
              <w:right w:val="single" w:sz="4" w:space="0" w:color="auto"/>
            </w:tcBorders>
            <w:shd w:val="clear" w:color="auto" w:fill="auto"/>
            <w:noWrap/>
            <w:vAlign w:val="center"/>
            <w:hideMark/>
          </w:tcPr>
          <w:p w14:paraId="22F9E2EA" w14:textId="5323D2BA"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北京暖逸欣私募基金管理有限公司</w:t>
            </w:r>
          </w:p>
        </w:tc>
      </w:tr>
      <w:tr w:rsidR="00493DDE" w:rsidRPr="00640204" w14:paraId="17966925"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24D7331D"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106</w:t>
            </w:r>
          </w:p>
        </w:tc>
        <w:tc>
          <w:tcPr>
            <w:tcW w:w="1125" w:type="pct"/>
            <w:tcBorders>
              <w:top w:val="nil"/>
              <w:left w:val="nil"/>
              <w:bottom w:val="single" w:sz="4" w:space="0" w:color="auto"/>
              <w:right w:val="single" w:sz="4" w:space="0" w:color="auto"/>
            </w:tcBorders>
            <w:shd w:val="clear" w:color="auto" w:fill="auto"/>
            <w:noWrap/>
            <w:vAlign w:val="center"/>
            <w:hideMark/>
          </w:tcPr>
          <w:p w14:paraId="6ED0AE95" w14:textId="6D4DD061"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张成</w:t>
            </w:r>
          </w:p>
        </w:tc>
        <w:tc>
          <w:tcPr>
            <w:tcW w:w="3245" w:type="pct"/>
            <w:tcBorders>
              <w:top w:val="nil"/>
              <w:left w:val="nil"/>
              <w:bottom w:val="single" w:sz="4" w:space="0" w:color="auto"/>
              <w:right w:val="single" w:sz="4" w:space="0" w:color="auto"/>
            </w:tcBorders>
            <w:shd w:val="clear" w:color="auto" w:fill="auto"/>
            <w:noWrap/>
            <w:vAlign w:val="center"/>
            <w:hideMark/>
          </w:tcPr>
          <w:p w14:paraId="56C67C2B" w14:textId="66A409AF"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建信基金</w:t>
            </w:r>
          </w:p>
        </w:tc>
      </w:tr>
      <w:tr w:rsidR="00493DDE" w:rsidRPr="00640204" w14:paraId="3548C97C"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004C7D06"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107</w:t>
            </w:r>
          </w:p>
        </w:tc>
        <w:tc>
          <w:tcPr>
            <w:tcW w:w="1125" w:type="pct"/>
            <w:tcBorders>
              <w:top w:val="nil"/>
              <w:left w:val="nil"/>
              <w:bottom w:val="single" w:sz="4" w:space="0" w:color="auto"/>
              <w:right w:val="single" w:sz="4" w:space="0" w:color="auto"/>
            </w:tcBorders>
            <w:shd w:val="clear" w:color="auto" w:fill="auto"/>
            <w:noWrap/>
            <w:vAlign w:val="center"/>
            <w:hideMark/>
          </w:tcPr>
          <w:p w14:paraId="1164F4B9" w14:textId="0919EE79"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李婉</w:t>
            </w:r>
          </w:p>
        </w:tc>
        <w:tc>
          <w:tcPr>
            <w:tcW w:w="3245" w:type="pct"/>
            <w:tcBorders>
              <w:top w:val="nil"/>
              <w:left w:val="nil"/>
              <w:bottom w:val="single" w:sz="4" w:space="0" w:color="auto"/>
              <w:right w:val="single" w:sz="4" w:space="0" w:color="auto"/>
            </w:tcBorders>
            <w:shd w:val="clear" w:color="auto" w:fill="auto"/>
            <w:noWrap/>
            <w:vAlign w:val="center"/>
            <w:hideMark/>
          </w:tcPr>
          <w:p w14:paraId="690D10C2" w14:textId="66905803"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鹏华基金管理有限公司</w:t>
            </w:r>
          </w:p>
        </w:tc>
      </w:tr>
      <w:tr w:rsidR="00493DDE" w:rsidRPr="00640204" w14:paraId="1CD992FB"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44667263"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108</w:t>
            </w:r>
          </w:p>
        </w:tc>
        <w:tc>
          <w:tcPr>
            <w:tcW w:w="1125" w:type="pct"/>
            <w:tcBorders>
              <w:top w:val="nil"/>
              <w:left w:val="nil"/>
              <w:bottom w:val="single" w:sz="4" w:space="0" w:color="auto"/>
              <w:right w:val="single" w:sz="4" w:space="0" w:color="auto"/>
            </w:tcBorders>
            <w:shd w:val="clear" w:color="auto" w:fill="auto"/>
            <w:noWrap/>
            <w:vAlign w:val="center"/>
            <w:hideMark/>
          </w:tcPr>
          <w:p w14:paraId="293F1FBA" w14:textId="2B071433"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杨润思</w:t>
            </w:r>
          </w:p>
        </w:tc>
        <w:tc>
          <w:tcPr>
            <w:tcW w:w="3245" w:type="pct"/>
            <w:tcBorders>
              <w:top w:val="nil"/>
              <w:left w:val="nil"/>
              <w:bottom w:val="single" w:sz="4" w:space="0" w:color="auto"/>
              <w:right w:val="single" w:sz="4" w:space="0" w:color="auto"/>
            </w:tcBorders>
            <w:shd w:val="clear" w:color="auto" w:fill="auto"/>
            <w:noWrap/>
            <w:vAlign w:val="center"/>
            <w:hideMark/>
          </w:tcPr>
          <w:p w14:paraId="75B0DB4A" w14:textId="6957300B"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国盛证券有限责任公司</w:t>
            </w:r>
          </w:p>
        </w:tc>
      </w:tr>
      <w:tr w:rsidR="00493DDE" w:rsidRPr="00640204" w14:paraId="03613992"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61E86CA4"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109</w:t>
            </w:r>
          </w:p>
        </w:tc>
        <w:tc>
          <w:tcPr>
            <w:tcW w:w="1125" w:type="pct"/>
            <w:tcBorders>
              <w:top w:val="nil"/>
              <w:left w:val="nil"/>
              <w:bottom w:val="single" w:sz="4" w:space="0" w:color="auto"/>
              <w:right w:val="single" w:sz="4" w:space="0" w:color="auto"/>
            </w:tcBorders>
            <w:shd w:val="clear" w:color="auto" w:fill="auto"/>
            <w:noWrap/>
            <w:vAlign w:val="center"/>
            <w:hideMark/>
          </w:tcPr>
          <w:p w14:paraId="2C9CB808" w14:textId="7ED00121"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曾彪</w:t>
            </w:r>
          </w:p>
        </w:tc>
        <w:tc>
          <w:tcPr>
            <w:tcW w:w="3245" w:type="pct"/>
            <w:tcBorders>
              <w:top w:val="nil"/>
              <w:left w:val="nil"/>
              <w:bottom w:val="single" w:sz="4" w:space="0" w:color="auto"/>
              <w:right w:val="single" w:sz="4" w:space="0" w:color="auto"/>
            </w:tcBorders>
            <w:shd w:val="clear" w:color="auto" w:fill="auto"/>
            <w:noWrap/>
            <w:vAlign w:val="center"/>
            <w:hideMark/>
          </w:tcPr>
          <w:p w14:paraId="134CC654" w14:textId="7A062E64"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中泰证券股份有限公司</w:t>
            </w:r>
          </w:p>
        </w:tc>
      </w:tr>
      <w:tr w:rsidR="00493DDE" w:rsidRPr="00640204" w14:paraId="5A2BE1D0"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43EA3A3B"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110</w:t>
            </w:r>
          </w:p>
        </w:tc>
        <w:tc>
          <w:tcPr>
            <w:tcW w:w="1125" w:type="pct"/>
            <w:tcBorders>
              <w:top w:val="nil"/>
              <w:left w:val="nil"/>
              <w:bottom w:val="single" w:sz="4" w:space="0" w:color="auto"/>
              <w:right w:val="single" w:sz="4" w:space="0" w:color="auto"/>
            </w:tcBorders>
            <w:shd w:val="clear" w:color="auto" w:fill="auto"/>
            <w:noWrap/>
            <w:vAlign w:val="center"/>
            <w:hideMark/>
          </w:tcPr>
          <w:p w14:paraId="0BC8B903" w14:textId="4C7B3D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杨欢</w:t>
            </w:r>
          </w:p>
        </w:tc>
        <w:tc>
          <w:tcPr>
            <w:tcW w:w="3245" w:type="pct"/>
            <w:tcBorders>
              <w:top w:val="nil"/>
              <w:left w:val="nil"/>
              <w:bottom w:val="single" w:sz="4" w:space="0" w:color="auto"/>
              <w:right w:val="single" w:sz="4" w:space="0" w:color="auto"/>
            </w:tcBorders>
            <w:shd w:val="clear" w:color="auto" w:fill="auto"/>
            <w:noWrap/>
            <w:vAlign w:val="center"/>
            <w:hideMark/>
          </w:tcPr>
          <w:p w14:paraId="2E6E57D2" w14:textId="10C407A7"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珠海华金创新投资有限公司</w:t>
            </w:r>
          </w:p>
        </w:tc>
      </w:tr>
      <w:tr w:rsidR="00493DDE" w:rsidRPr="00640204" w14:paraId="4E5A24EC"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6082D030"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111</w:t>
            </w:r>
          </w:p>
        </w:tc>
        <w:tc>
          <w:tcPr>
            <w:tcW w:w="1125" w:type="pct"/>
            <w:tcBorders>
              <w:top w:val="nil"/>
              <w:left w:val="nil"/>
              <w:bottom w:val="single" w:sz="4" w:space="0" w:color="auto"/>
              <w:right w:val="single" w:sz="4" w:space="0" w:color="auto"/>
            </w:tcBorders>
            <w:shd w:val="clear" w:color="auto" w:fill="auto"/>
            <w:noWrap/>
            <w:vAlign w:val="center"/>
            <w:hideMark/>
          </w:tcPr>
          <w:p w14:paraId="1579A34C" w14:textId="2CF05431"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刘颖飞</w:t>
            </w:r>
          </w:p>
        </w:tc>
        <w:tc>
          <w:tcPr>
            <w:tcW w:w="3245" w:type="pct"/>
            <w:tcBorders>
              <w:top w:val="nil"/>
              <w:left w:val="nil"/>
              <w:bottom w:val="single" w:sz="4" w:space="0" w:color="auto"/>
              <w:right w:val="single" w:sz="4" w:space="0" w:color="auto"/>
            </w:tcBorders>
            <w:shd w:val="clear" w:color="auto" w:fill="auto"/>
            <w:noWrap/>
            <w:vAlign w:val="center"/>
            <w:hideMark/>
          </w:tcPr>
          <w:p w14:paraId="767A56A0" w14:textId="53ADC3CB"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平安银行股份有限公司</w:t>
            </w:r>
          </w:p>
        </w:tc>
      </w:tr>
      <w:tr w:rsidR="00493DDE" w:rsidRPr="00640204" w14:paraId="4471F273"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734741AE"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112</w:t>
            </w:r>
          </w:p>
        </w:tc>
        <w:tc>
          <w:tcPr>
            <w:tcW w:w="1125" w:type="pct"/>
            <w:tcBorders>
              <w:top w:val="nil"/>
              <w:left w:val="nil"/>
              <w:bottom w:val="single" w:sz="4" w:space="0" w:color="auto"/>
              <w:right w:val="single" w:sz="4" w:space="0" w:color="auto"/>
            </w:tcBorders>
            <w:shd w:val="clear" w:color="auto" w:fill="auto"/>
            <w:noWrap/>
            <w:vAlign w:val="center"/>
            <w:hideMark/>
          </w:tcPr>
          <w:p w14:paraId="0FAFA926" w14:textId="5F30DBA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董瑜</w:t>
            </w:r>
          </w:p>
        </w:tc>
        <w:tc>
          <w:tcPr>
            <w:tcW w:w="3245" w:type="pct"/>
            <w:tcBorders>
              <w:top w:val="nil"/>
              <w:left w:val="nil"/>
              <w:bottom w:val="single" w:sz="4" w:space="0" w:color="auto"/>
              <w:right w:val="single" w:sz="4" w:space="0" w:color="auto"/>
            </w:tcBorders>
            <w:shd w:val="clear" w:color="auto" w:fill="auto"/>
            <w:noWrap/>
            <w:vAlign w:val="center"/>
            <w:hideMark/>
          </w:tcPr>
          <w:p w14:paraId="60F8D0DF" w14:textId="5049850E"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上海亘曦私募基金管理有限公司</w:t>
            </w:r>
          </w:p>
        </w:tc>
      </w:tr>
      <w:tr w:rsidR="00493DDE" w:rsidRPr="00640204" w14:paraId="0053196F"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626EEDC8"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113</w:t>
            </w:r>
          </w:p>
        </w:tc>
        <w:tc>
          <w:tcPr>
            <w:tcW w:w="1125" w:type="pct"/>
            <w:tcBorders>
              <w:top w:val="nil"/>
              <w:left w:val="nil"/>
              <w:bottom w:val="single" w:sz="4" w:space="0" w:color="auto"/>
              <w:right w:val="single" w:sz="4" w:space="0" w:color="auto"/>
            </w:tcBorders>
            <w:shd w:val="clear" w:color="auto" w:fill="auto"/>
            <w:noWrap/>
            <w:vAlign w:val="center"/>
            <w:hideMark/>
          </w:tcPr>
          <w:p w14:paraId="54A500D9" w14:textId="341B6545"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李超</w:t>
            </w:r>
          </w:p>
        </w:tc>
        <w:tc>
          <w:tcPr>
            <w:tcW w:w="3245" w:type="pct"/>
            <w:tcBorders>
              <w:top w:val="nil"/>
              <w:left w:val="nil"/>
              <w:bottom w:val="single" w:sz="4" w:space="0" w:color="auto"/>
              <w:right w:val="single" w:sz="4" w:space="0" w:color="auto"/>
            </w:tcBorders>
            <w:shd w:val="clear" w:color="auto" w:fill="auto"/>
            <w:noWrap/>
            <w:vAlign w:val="center"/>
            <w:hideMark/>
          </w:tcPr>
          <w:p w14:paraId="591E73F3" w14:textId="0C04D08E"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国金证券股份有限公司</w:t>
            </w:r>
          </w:p>
        </w:tc>
      </w:tr>
      <w:tr w:rsidR="00493DDE" w:rsidRPr="00640204" w14:paraId="048152E0"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0F0356DF"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114</w:t>
            </w:r>
          </w:p>
        </w:tc>
        <w:tc>
          <w:tcPr>
            <w:tcW w:w="1125" w:type="pct"/>
            <w:tcBorders>
              <w:top w:val="nil"/>
              <w:left w:val="nil"/>
              <w:bottom w:val="single" w:sz="4" w:space="0" w:color="auto"/>
              <w:right w:val="single" w:sz="4" w:space="0" w:color="auto"/>
            </w:tcBorders>
            <w:shd w:val="clear" w:color="auto" w:fill="auto"/>
            <w:noWrap/>
            <w:vAlign w:val="center"/>
            <w:hideMark/>
          </w:tcPr>
          <w:p w14:paraId="0E286E8D" w14:textId="42180BFD"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陈明雨</w:t>
            </w:r>
          </w:p>
        </w:tc>
        <w:tc>
          <w:tcPr>
            <w:tcW w:w="3245" w:type="pct"/>
            <w:tcBorders>
              <w:top w:val="nil"/>
              <w:left w:val="nil"/>
              <w:bottom w:val="single" w:sz="4" w:space="0" w:color="auto"/>
              <w:right w:val="single" w:sz="4" w:space="0" w:color="auto"/>
            </w:tcBorders>
            <w:shd w:val="clear" w:color="auto" w:fill="auto"/>
            <w:noWrap/>
            <w:vAlign w:val="center"/>
            <w:hideMark/>
          </w:tcPr>
          <w:p w14:paraId="4025C848" w14:textId="5FA31063"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浙商证券股份有限公司</w:t>
            </w:r>
          </w:p>
        </w:tc>
      </w:tr>
      <w:tr w:rsidR="00493DDE" w:rsidRPr="00640204" w14:paraId="7BD4F6C7"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70550376"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115</w:t>
            </w:r>
          </w:p>
        </w:tc>
        <w:tc>
          <w:tcPr>
            <w:tcW w:w="1125" w:type="pct"/>
            <w:tcBorders>
              <w:top w:val="nil"/>
              <w:left w:val="nil"/>
              <w:bottom w:val="single" w:sz="4" w:space="0" w:color="auto"/>
              <w:right w:val="single" w:sz="4" w:space="0" w:color="auto"/>
            </w:tcBorders>
            <w:shd w:val="clear" w:color="auto" w:fill="auto"/>
            <w:noWrap/>
            <w:vAlign w:val="center"/>
            <w:hideMark/>
          </w:tcPr>
          <w:p w14:paraId="0872A687" w14:textId="7AC98AF8"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文昊</w:t>
            </w:r>
          </w:p>
        </w:tc>
        <w:tc>
          <w:tcPr>
            <w:tcW w:w="3245" w:type="pct"/>
            <w:tcBorders>
              <w:top w:val="nil"/>
              <w:left w:val="nil"/>
              <w:bottom w:val="single" w:sz="4" w:space="0" w:color="auto"/>
              <w:right w:val="single" w:sz="4" w:space="0" w:color="auto"/>
            </w:tcBorders>
            <w:shd w:val="clear" w:color="auto" w:fill="auto"/>
            <w:noWrap/>
            <w:vAlign w:val="center"/>
            <w:hideMark/>
          </w:tcPr>
          <w:p w14:paraId="316B48CF" w14:textId="17175815"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交银国际证券有限公司</w:t>
            </w:r>
          </w:p>
        </w:tc>
      </w:tr>
      <w:tr w:rsidR="00493DDE" w:rsidRPr="00640204" w14:paraId="1543EEAF"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340C185F"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116</w:t>
            </w:r>
          </w:p>
        </w:tc>
        <w:tc>
          <w:tcPr>
            <w:tcW w:w="1125" w:type="pct"/>
            <w:tcBorders>
              <w:top w:val="nil"/>
              <w:left w:val="nil"/>
              <w:bottom w:val="single" w:sz="4" w:space="0" w:color="auto"/>
              <w:right w:val="single" w:sz="4" w:space="0" w:color="auto"/>
            </w:tcBorders>
            <w:shd w:val="clear" w:color="auto" w:fill="auto"/>
            <w:noWrap/>
            <w:vAlign w:val="center"/>
            <w:hideMark/>
          </w:tcPr>
          <w:p w14:paraId="4F0FB387" w14:textId="53AD386E"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刘秋宏</w:t>
            </w:r>
          </w:p>
        </w:tc>
        <w:tc>
          <w:tcPr>
            <w:tcW w:w="3245" w:type="pct"/>
            <w:tcBorders>
              <w:top w:val="nil"/>
              <w:left w:val="nil"/>
              <w:bottom w:val="single" w:sz="4" w:space="0" w:color="auto"/>
              <w:right w:val="single" w:sz="4" w:space="0" w:color="auto"/>
            </w:tcBorders>
            <w:shd w:val="clear" w:color="auto" w:fill="auto"/>
            <w:noWrap/>
            <w:vAlign w:val="center"/>
            <w:hideMark/>
          </w:tcPr>
          <w:p w14:paraId="286712AB" w14:textId="2F318778"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华西基金管理有限责任公司</w:t>
            </w:r>
          </w:p>
        </w:tc>
      </w:tr>
      <w:tr w:rsidR="00493DDE" w:rsidRPr="00640204" w14:paraId="09C497BE"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6A286AC4"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117</w:t>
            </w:r>
          </w:p>
        </w:tc>
        <w:tc>
          <w:tcPr>
            <w:tcW w:w="1125" w:type="pct"/>
            <w:tcBorders>
              <w:top w:val="nil"/>
              <w:left w:val="nil"/>
              <w:bottom w:val="single" w:sz="4" w:space="0" w:color="auto"/>
              <w:right w:val="single" w:sz="4" w:space="0" w:color="auto"/>
            </w:tcBorders>
            <w:shd w:val="clear" w:color="auto" w:fill="auto"/>
            <w:noWrap/>
            <w:vAlign w:val="center"/>
            <w:hideMark/>
          </w:tcPr>
          <w:p w14:paraId="2B94CE13" w14:textId="607CD3FF"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李欣</w:t>
            </w:r>
          </w:p>
        </w:tc>
        <w:tc>
          <w:tcPr>
            <w:tcW w:w="3245" w:type="pct"/>
            <w:tcBorders>
              <w:top w:val="nil"/>
              <w:left w:val="nil"/>
              <w:bottom w:val="single" w:sz="4" w:space="0" w:color="auto"/>
              <w:right w:val="single" w:sz="4" w:space="0" w:color="auto"/>
            </w:tcBorders>
            <w:shd w:val="clear" w:color="auto" w:fill="auto"/>
            <w:noWrap/>
            <w:vAlign w:val="center"/>
            <w:hideMark/>
          </w:tcPr>
          <w:p w14:paraId="06B285D3" w14:textId="67C355C4"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常州泰珅私募投资基金有限公司</w:t>
            </w:r>
          </w:p>
        </w:tc>
      </w:tr>
      <w:tr w:rsidR="00493DDE" w:rsidRPr="00640204" w14:paraId="549FE38D"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55FE0E51"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118</w:t>
            </w:r>
          </w:p>
        </w:tc>
        <w:tc>
          <w:tcPr>
            <w:tcW w:w="1125" w:type="pct"/>
            <w:tcBorders>
              <w:top w:val="nil"/>
              <w:left w:val="nil"/>
              <w:bottom w:val="single" w:sz="4" w:space="0" w:color="auto"/>
              <w:right w:val="single" w:sz="4" w:space="0" w:color="auto"/>
            </w:tcBorders>
            <w:shd w:val="clear" w:color="auto" w:fill="auto"/>
            <w:noWrap/>
            <w:vAlign w:val="center"/>
            <w:hideMark/>
          </w:tcPr>
          <w:p w14:paraId="0E781F68" w14:textId="5A9D3FC4"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张晨洁</w:t>
            </w:r>
          </w:p>
        </w:tc>
        <w:tc>
          <w:tcPr>
            <w:tcW w:w="3245" w:type="pct"/>
            <w:tcBorders>
              <w:top w:val="nil"/>
              <w:left w:val="nil"/>
              <w:bottom w:val="single" w:sz="4" w:space="0" w:color="auto"/>
              <w:right w:val="single" w:sz="4" w:space="0" w:color="auto"/>
            </w:tcBorders>
            <w:shd w:val="clear" w:color="auto" w:fill="auto"/>
            <w:noWrap/>
            <w:vAlign w:val="center"/>
            <w:hideMark/>
          </w:tcPr>
          <w:p w14:paraId="3159946D" w14:textId="7CE2D782"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国泰君安证券资产管理有限公司</w:t>
            </w:r>
          </w:p>
        </w:tc>
      </w:tr>
      <w:tr w:rsidR="00493DDE" w:rsidRPr="00640204" w14:paraId="3AA9C2E9"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14E97CC8"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119</w:t>
            </w:r>
          </w:p>
        </w:tc>
        <w:tc>
          <w:tcPr>
            <w:tcW w:w="1125" w:type="pct"/>
            <w:tcBorders>
              <w:top w:val="nil"/>
              <w:left w:val="nil"/>
              <w:bottom w:val="single" w:sz="4" w:space="0" w:color="auto"/>
              <w:right w:val="single" w:sz="4" w:space="0" w:color="auto"/>
            </w:tcBorders>
            <w:shd w:val="clear" w:color="auto" w:fill="auto"/>
            <w:noWrap/>
            <w:vAlign w:val="center"/>
            <w:hideMark/>
          </w:tcPr>
          <w:p w14:paraId="5C64AEFD" w14:textId="3760D2F3"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陈亮</w:t>
            </w:r>
          </w:p>
        </w:tc>
        <w:tc>
          <w:tcPr>
            <w:tcW w:w="3245" w:type="pct"/>
            <w:tcBorders>
              <w:top w:val="nil"/>
              <w:left w:val="nil"/>
              <w:bottom w:val="single" w:sz="4" w:space="0" w:color="auto"/>
              <w:right w:val="single" w:sz="4" w:space="0" w:color="auto"/>
            </w:tcBorders>
            <w:shd w:val="clear" w:color="auto" w:fill="auto"/>
            <w:noWrap/>
            <w:vAlign w:val="center"/>
            <w:hideMark/>
          </w:tcPr>
          <w:p w14:paraId="1D9A11CE" w14:textId="712EFA48"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光合未来私募基金管理(青岛)有限公司</w:t>
            </w:r>
          </w:p>
        </w:tc>
      </w:tr>
      <w:tr w:rsidR="00493DDE" w:rsidRPr="00640204" w14:paraId="210B10B9"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1DA72B87"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120</w:t>
            </w:r>
          </w:p>
        </w:tc>
        <w:tc>
          <w:tcPr>
            <w:tcW w:w="1125" w:type="pct"/>
            <w:tcBorders>
              <w:top w:val="nil"/>
              <w:left w:val="nil"/>
              <w:bottom w:val="single" w:sz="4" w:space="0" w:color="auto"/>
              <w:right w:val="single" w:sz="4" w:space="0" w:color="auto"/>
            </w:tcBorders>
            <w:shd w:val="clear" w:color="auto" w:fill="auto"/>
            <w:noWrap/>
            <w:vAlign w:val="center"/>
            <w:hideMark/>
          </w:tcPr>
          <w:p w14:paraId="313DAD70" w14:textId="0BF03574"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尹森</w:t>
            </w:r>
          </w:p>
        </w:tc>
        <w:tc>
          <w:tcPr>
            <w:tcW w:w="3245" w:type="pct"/>
            <w:tcBorders>
              <w:top w:val="nil"/>
              <w:left w:val="nil"/>
              <w:bottom w:val="single" w:sz="4" w:space="0" w:color="auto"/>
              <w:right w:val="single" w:sz="4" w:space="0" w:color="auto"/>
            </w:tcBorders>
            <w:shd w:val="clear" w:color="auto" w:fill="auto"/>
            <w:noWrap/>
            <w:vAlign w:val="center"/>
            <w:hideMark/>
          </w:tcPr>
          <w:p w14:paraId="263381E6" w14:textId="2D6962E4"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财通证券股份有限公司</w:t>
            </w:r>
          </w:p>
        </w:tc>
      </w:tr>
      <w:tr w:rsidR="00493DDE" w:rsidRPr="00640204" w14:paraId="5072AC08"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408D5D94"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121</w:t>
            </w:r>
          </w:p>
        </w:tc>
        <w:tc>
          <w:tcPr>
            <w:tcW w:w="1125" w:type="pct"/>
            <w:tcBorders>
              <w:top w:val="nil"/>
              <w:left w:val="nil"/>
              <w:bottom w:val="single" w:sz="4" w:space="0" w:color="auto"/>
              <w:right w:val="single" w:sz="4" w:space="0" w:color="auto"/>
            </w:tcBorders>
            <w:shd w:val="clear" w:color="auto" w:fill="auto"/>
            <w:noWrap/>
            <w:vAlign w:val="center"/>
            <w:hideMark/>
          </w:tcPr>
          <w:p w14:paraId="0A4BBE7A" w14:textId="07E54391"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严语韬</w:t>
            </w:r>
          </w:p>
        </w:tc>
        <w:tc>
          <w:tcPr>
            <w:tcW w:w="3245" w:type="pct"/>
            <w:tcBorders>
              <w:top w:val="nil"/>
              <w:left w:val="nil"/>
              <w:bottom w:val="single" w:sz="4" w:space="0" w:color="auto"/>
              <w:right w:val="single" w:sz="4" w:space="0" w:color="auto"/>
            </w:tcBorders>
            <w:shd w:val="clear" w:color="auto" w:fill="auto"/>
            <w:noWrap/>
            <w:vAlign w:val="center"/>
            <w:hideMark/>
          </w:tcPr>
          <w:p w14:paraId="16D6FB48" w14:textId="04056A7E"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国海证券股份有限公司</w:t>
            </w:r>
          </w:p>
        </w:tc>
      </w:tr>
      <w:tr w:rsidR="00493DDE" w:rsidRPr="00640204" w14:paraId="51A1B201"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5A3E958F"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122</w:t>
            </w:r>
          </w:p>
        </w:tc>
        <w:tc>
          <w:tcPr>
            <w:tcW w:w="1125" w:type="pct"/>
            <w:tcBorders>
              <w:top w:val="nil"/>
              <w:left w:val="nil"/>
              <w:bottom w:val="single" w:sz="4" w:space="0" w:color="auto"/>
              <w:right w:val="single" w:sz="4" w:space="0" w:color="auto"/>
            </w:tcBorders>
            <w:shd w:val="clear" w:color="auto" w:fill="auto"/>
            <w:noWrap/>
            <w:vAlign w:val="center"/>
            <w:hideMark/>
          </w:tcPr>
          <w:p w14:paraId="2DFC62F2" w14:textId="631BB052"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姚劲</w:t>
            </w:r>
          </w:p>
        </w:tc>
        <w:tc>
          <w:tcPr>
            <w:tcW w:w="3245" w:type="pct"/>
            <w:tcBorders>
              <w:top w:val="nil"/>
              <w:left w:val="nil"/>
              <w:bottom w:val="single" w:sz="4" w:space="0" w:color="auto"/>
              <w:right w:val="single" w:sz="4" w:space="0" w:color="auto"/>
            </w:tcBorders>
            <w:shd w:val="clear" w:color="auto" w:fill="auto"/>
            <w:noWrap/>
            <w:vAlign w:val="center"/>
            <w:hideMark/>
          </w:tcPr>
          <w:p w14:paraId="466CA924" w14:textId="45757BFD"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深圳布莱克实验室科技有限公司</w:t>
            </w:r>
          </w:p>
        </w:tc>
      </w:tr>
      <w:tr w:rsidR="00493DDE" w:rsidRPr="00640204" w14:paraId="273CD7ED"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4336A7BB"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123</w:t>
            </w:r>
          </w:p>
        </w:tc>
        <w:tc>
          <w:tcPr>
            <w:tcW w:w="1125" w:type="pct"/>
            <w:tcBorders>
              <w:top w:val="nil"/>
              <w:left w:val="nil"/>
              <w:bottom w:val="single" w:sz="4" w:space="0" w:color="auto"/>
              <w:right w:val="single" w:sz="4" w:space="0" w:color="auto"/>
            </w:tcBorders>
            <w:shd w:val="clear" w:color="auto" w:fill="auto"/>
            <w:noWrap/>
            <w:vAlign w:val="center"/>
            <w:hideMark/>
          </w:tcPr>
          <w:p w14:paraId="22CD82D5" w14:textId="109E95A8"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曹瑞元</w:t>
            </w:r>
          </w:p>
        </w:tc>
        <w:tc>
          <w:tcPr>
            <w:tcW w:w="3245" w:type="pct"/>
            <w:tcBorders>
              <w:top w:val="nil"/>
              <w:left w:val="nil"/>
              <w:bottom w:val="single" w:sz="4" w:space="0" w:color="auto"/>
              <w:right w:val="single" w:sz="4" w:space="0" w:color="auto"/>
            </w:tcBorders>
            <w:shd w:val="clear" w:color="auto" w:fill="auto"/>
            <w:noWrap/>
            <w:vAlign w:val="center"/>
            <w:hideMark/>
          </w:tcPr>
          <w:p w14:paraId="4120ED4F" w14:textId="2FC19D32"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广发证券股份有限公司</w:t>
            </w:r>
          </w:p>
        </w:tc>
      </w:tr>
      <w:tr w:rsidR="00493DDE" w:rsidRPr="00640204" w14:paraId="7CECE535"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64346BF9"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124</w:t>
            </w:r>
          </w:p>
        </w:tc>
        <w:tc>
          <w:tcPr>
            <w:tcW w:w="1125" w:type="pct"/>
            <w:tcBorders>
              <w:top w:val="nil"/>
              <w:left w:val="nil"/>
              <w:bottom w:val="single" w:sz="4" w:space="0" w:color="auto"/>
              <w:right w:val="single" w:sz="4" w:space="0" w:color="auto"/>
            </w:tcBorders>
            <w:shd w:val="clear" w:color="auto" w:fill="auto"/>
            <w:noWrap/>
            <w:vAlign w:val="center"/>
            <w:hideMark/>
          </w:tcPr>
          <w:p w14:paraId="4A1F173C" w14:textId="7F5EF93D"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李洋</w:t>
            </w:r>
          </w:p>
        </w:tc>
        <w:tc>
          <w:tcPr>
            <w:tcW w:w="3245" w:type="pct"/>
            <w:tcBorders>
              <w:top w:val="nil"/>
              <w:left w:val="nil"/>
              <w:bottom w:val="single" w:sz="4" w:space="0" w:color="auto"/>
              <w:right w:val="single" w:sz="4" w:space="0" w:color="auto"/>
            </w:tcBorders>
            <w:shd w:val="clear" w:color="auto" w:fill="auto"/>
            <w:noWrap/>
            <w:vAlign w:val="center"/>
            <w:hideMark/>
          </w:tcPr>
          <w:p w14:paraId="25CB223B" w14:textId="1FBF4F29"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上海瀛赐私募基金管理有限公司</w:t>
            </w:r>
          </w:p>
        </w:tc>
      </w:tr>
      <w:tr w:rsidR="00493DDE" w:rsidRPr="00640204" w14:paraId="4E85212D"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27220FCD"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125</w:t>
            </w:r>
          </w:p>
        </w:tc>
        <w:tc>
          <w:tcPr>
            <w:tcW w:w="1125" w:type="pct"/>
            <w:tcBorders>
              <w:top w:val="nil"/>
              <w:left w:val="nil"/>
              <w:bottom w:val="single" w:sz="4" w:space="0" w:color="auto"/>
              <w:right w:val="single" w:sz="4" w:space="0" w:color="auto"/>
            </w:tcBorders>
            <w:shd w:val="clear" w:color="auto" w:fill="auto"/>
            <w:noWrap/>
            <w:vAlign w:val="center"/>
            <w:hideMark/>
          </w:tcPr>
          <w:p w14:paraId="60C4F487" w14:textId="5B76EB8F"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周晓东</w:t>
            </w:r>
          </w:p>
        </w:tc>
        <w:tc>
          <w:tcPr>
            <w:tcW w:w="3245" w:type="pct"/>
            <w:tcBorders>
              <w:top w:val="nil"/>
              <w:left w:val="nil"/>
              <w:bottom w:val="single" w:sz="4" w:space="0" w:color="auto"/>
              <w:right w:val="single" w:sz="4" w:space="0" w:color="auto"/>
            </w:tcBorders>
            <w:shd w:val="clear" w:color="auto" w:fill="auto"/>
            <w:noWrap/>
            <w:vAlign w:val="center"/>
            <w:hideMark/>
          </w:tcPr>
          <w:p w14:paraId="7EE5BCB3" w14:textId="7E5CA12C"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汇泉基金管理有限公司</w:t>
            </w:r>
          </w:p>
        </w:tc>
      </w:tr>
      <w:tr w:rsidR="00493DDE" w:rsidRPr="00640204" w14:paraId="0715BABE"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6456A8D1"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126</w:t>
            </w:r>
          </w:p>
        </w:tc>
        <w:tc>
          <w:tcPr>
            <w:tcW w:w="1125" w:type="pct"/>
            <w:tcBorders>
              <w:top w:val="nil"/>
              <w:left w:val="nil"/>
              <w:bottom w:val="single" w:sz="4" w:space="0" w:color="auto"/>
              <w:right w:val="single" w:sz="4" w:space="0" w:color="auto"/>
            </w:tcBorders>
            <w:shd w:val="clear" w:color="auto" w:fill="auto"/>
            <w:noWrap/>
            <w:vAlign w:val="center"/>
            <w:hideMark/>
          </w:tcPr>
          <w:p w14:paraId="6B974239" w14:textId="1100B3B5"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李世春</w:t>
            </w:r>
          </w:p>
        </w:tc>
        <w:tc>
          <w:tcPr>
            <w:tcW w:w="3245" w:type="pct"/>
            <w:tcBorders>
              <w:top w:val="nil"/>
              <w:left w:val="nil"/>
              <w:bottom w:val="single" w:sz="4" w:space="0" w:color="auto"/>
              <w:right w:val="single" w:sz="4" w:space="0" w:color="auto"/>
            </w:tcBorders>
            <w:shd w:val="clear" w:color="auto" w:fill="auto"/>
            <w:noWrap/>
            <w:vAlign w:val="center"/>
            <w:hideMark/>
          </w:tcPr>
          <w:p w14:paraId="24D47EEB" w14:textId="4CEBF719"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紫金矿业投资(上海)有限公司</w:t>
            </w:r>
          </w:p>
        </w:tc>
      </w:tr>
      <w:tr w:rsidR="00493DDE" w:rsidRPr="00640204" w14:paraId="6DC00B90"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67A9B56E"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127</w:t>
            </w:r>
          </w:p>
        </w:tc>
        <w:tc>
          <w:tcPr>
            <w:tcW w:w="1125" w:type="pct"/>
            <w:tcBorders>
              <w:top w:val="nil"/>
              <w:left w:val="nil"/>
              <w:bottom w:val="single" w:sz="4" w:space="0" w:color="auto"/>
              <w:right w:val="single" w:sz="4" w:space="0" w:color="auto"/>
            </w:tcBorders>
            <w:shd w:val="clear" w:color="auto" w:fill="auto"/>
            <w:noWrap/>
            <w:vAlign w:val="center"/>
            <w:hideMark/>
          </w:tcPr>
          <w:p w14:paraId="74A235D1" w14:textId="48704D0A"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初佳慧</w:t>
            </w:r>
          </w:p>
        </w:tc>
        <w:tc>
          <w:tcPr>
            <w:tcW w:w="3245" w:type="pct"/>
            <w:tcBorders>
              <w:top w:val="nil"/>
              <w:left w:val="nil"/>
              <w:bottom w:val="single" w:sz="4" w:space="0" w:color="auto"/>
              <w:right w:val="single" w:sz="4" w:space="0" w:color="auto"/>
            </w:tcBorders>
            <w:shd w:val="clear" w:color="auto" w:fill="auto"/>
            <w:noWrap/>
            <w:vAlign w:val="center"/>
            <w:hideMark/>
          </w:tcPr>
          <w:p w14:paraId="0DF7929B" w14:textId="4B576BBA"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国泰基金管理有限公司</w:t>
            </w:r>
          </w:p>
        </w:tc>
      </w:tr>
      <w:tr w:rsidR="00493DDE" w:rsidRPr="00640204" w14:paraId="5ECD45DC"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7B88898C"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128</w:t>
            </w:r>
          </w:p>
        </w:tc>
        <w:tc>
          <w:tcPr>
            <w:tcW w:w="1125" w:type="pct"/>
            <w:tcBorders>
              <w:top w:val="nil"/>
              <w:left w:val="nil"/>
              <w:bottom w:val="single" w:sz="4" w:space="0" w:color="auto"/>
              <w:right w:val="single" w:sz="4" w:space="0" w:color="auto"/>
            </w:tcBorders>
            <w:shd w:val="clear" w:color="auto" w:fill="auto"/>
            <w:noWrap/>
            <w:vAlign w:val="center"/>
            <w:hideMark/>
          </w:tcPr>
          <w:p w14:paraId="4011B1FA" w14:textId="094239DE"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周珊</w:t>
            </w:r>
          </w:p>
        </w:tc>
        <w:tc>
          <w:tcPr>
            <w:tcW w:w="3245" w:type="pct"/>
            <w:tcBorders>
              <w:top w:val="nil"/>
              <w:left w:val="nil"/>
              <w:bottom w:val="single" w:sz="4" w:space="0" w:color="auto"/>
              <w:right w:val="single" w:sz="4" w:space="0" w:color="auto"/>
            </w:tcBorders>
            <w:shd w:val="clear" w:color="auto" w:fill="auto"/>
            <w:noWrap/>
            <w:vAlign w:val="center"/>
            <w:hideMark/>
          </w:tcPr>
          <w:p w14:paraId="01E58FE0" w14:textId="7B978E17"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江苏瑞华投资控股集团有限公司</w:t>
            </w:r>
          </w:p>
        </w:tc>
      </w:tr>
      <w:tr w:rsidR="00493DDE" w:rsidRPr="00640204" w14:paraId="0585EC1D"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03FDFFB1"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129</w:t>
            </w:r>
          </w:p>
        </w:tc>
        <w:tc>
          <w:tcPr>
            <w:tcW w:w="1125" w:type="pct"/>
            <w:tcBorders>
              <w:top w:val="nil"/>
              <w:left w:val="nil"/>
              <w:bottom w:val="single" w:sz="4" w:space="0" w:color="auto"/>
              <w:right w:val="single" w:sz="4" w:space="0" w:color="auto"/>
            </w:tcBorders>
            <w:shd w:val="clear" w:color="auto" w:fill="auto"/>
            <w:noWrap/>
            <w:vAlign w:val="center"/>
            <w:hideMark/>
          </w:tcPr>
          <w:p w14:paraId="4246C998" w14:textId="3E146899"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赵旭</w:t>
            </w:r>
          </w:p>
        </w:tc>
        <w:tc>
          <w:tcPr>
            <w:tcW w:w="3245" w:type="pct"/>
            <w:tcBorders>
              <w:top w:val="nil"/>
              <w:left w:val="nil"/>
              <w:bottom w:val="single" w:sz="4" w:space="0" w:color="auto"/>
              <w:right w:val="single" w:sz="4" w:space="0" w:color="auto"/>
            </w:tcBorders>
            <w:shd w:val="clear" w:color="auto" w:fill="auto"/>
            <w:noWrap/>
            <w:vAlign w:val="center"/>
            <w:hideMark/>
          </w:tcPr>
          <w:p w14:paraId="30B0B113" w14:textId="11677179"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招商证券股份有限公司</w:t>
            </w:r>
          </w:p>
        </w:tc>
      </w:tr>
      <w:tr w:rsidR="00493DDE" w:rsidRPr="00640204" w14:paraId="6AC60002"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7DBFCF93"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130</w:t>
            </w:r>
          </w:p>
        </w:tc>
        <w:tc>
          <w:tcPr>
            <w:tcW w:w="1125" w:type="pct"/>
            <w:tcBorders>
              <w:top w:val="nil"/>
              <w:left w:val="nil"/>
              <w:bottom w:val="single" w:sz="4" w:space="0" w:color="auto"/>
              <w:right w:val="single" w:sz="4" w:space="0" w:color="auto"/>
            </w:tcBorders>
            <w:shd w:val="clear" w:color="auto" w:fill="auto"/>
            <w:noWrap/>
            <w:vAlign w:val="center"/>
            <w:hideMark/>
          </w:tcPr>
          <w:p w14:paraId="428B3FB3" w14:textId="07F5A5FB"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黄继晨</w:t>
            </w:r>
          </w:p>
        </w:tc>
        <w:tc>
          <w:tcPr>
            <w:tcW w:w="3245" w:type="pct"/>
            <w:tcBorders>
              <w:top w:val="nil"/>
              <w:left w:val="nil"/>
              <w:bottom w:val="single" w:sz="4" w:space="0" w:color="auto"/>
              <w:right w:val="single" w:sz="4" w:space="0" w:color="auto"/>
            </w:tcBorders>
            <w:shd w:val="clear" w:color="auto" w:fill="auto"/>
            <w:noWrap/>
            <w:vAlign w:val="center"/>
            <w:hideMark/>
          </w:tcPr>
          <w:p w14:paraId="73179542" w14:textId="3B79E496"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博时基金管理有限公司</w:t>
            </w:r>
          </w:p>
        </w:tc>
      </w:tr>
      <w:tr w:rsidR="00493DDE" w:rsidRPr="00640204" w14:paraId="30590917"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48FB3075"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131</w:t>
            </w:r>
          </w:p>
        </w:tc>
        <w:tc>
          <w:tcPr>
            <w:tcW w:w="1125" w:type="pct"/>
            <w:tcBorders>
              <w:top w:val="nil"/>
              <w:left w:val="nil"/>
              <w:bottom w:val="single" w:sz="4" w:space="0" w:color="auto"/>
              <w:right w:val="single" w:sz="4" w:space="0" w:color="auto"/>
            </w:tcBorders>
            <w:shd w:val="clear" w:color="auto" w:fill="auto"/>
            <w:noWrap/>
            <w:vAlign w:val="center"/>
            <w:hideMark/>
          </w:tcPr>
          <w:p w14:paraId="677EC959" w14:textId="021B8ECC"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顾宝成</w:t>
            </w:r>
          </w:p>
        </w:tc>
        <w:tc>
          <w:tcPr>
            <w:tcW w:w="3245" w:type="pct"/>
            <w:tcBorders>
              <w:top w:val="nil"/>
              <w:left w:val="nil"/>
              <w:bottom w:val="single" w:sz="4" w:space="0" w:color="auto"/>
              <w:right w:val="single" w:sz="4" w:space="0" w:color="auto"/>
            </w:tcBorders>
            <w:shd w:val="clear" w:color="auto" w:fill="auto"/>
            <w:noWrap/>
            <w:vAlign w:val="center"/>
            <w:hideMark/>
          </w:tcPr>
          <w:p w14:paraId="05FF5B2A" w14:textId="54F1396D"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上海度势投资有限公司</w:t>
            </w:r>
          </w:p>
        </w:tc>
      </w:tr>
      <w:tr w:rsidR="00493DDE" w:rsidRPr="00640204" w14:paraId="081B004F"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62BE7EFC"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132</w:t>
            </w:r>
          </w:p>
        </w:tc>
        <w:tc>
          <w:tcPr>
            <w:tcW w:w="1125" w:type="pct"/>
            <w:tcBorders>
              <w:top w:val="nil"/>
              <w:left w:val="nil"/>
              <w:bottom w:val="single" w:sz="4" w:space="0" w:color="auto"/>
              <w:right w:val="single" w:sz="4" w:space="0" w:color="auto"/>
            </w:tcBorders>
            <w:shd w:val="clear" w:color="auto" w:fill="auto"/>
            <w:noWrap/>
            <w:vAlign w:val="center"/>
            <w:hideMark/>
          </w:tcPr>
          <w:p w14:paraId="411A7C43" w14:textId="1D59BE41"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汪湛帆</w:t>
            </w:r>
          </w:p>
        </w:tc>
        <w:tc>
          <w:tcPr>
            <w:tcW w:w="3245" w:type="pct"/>
            <w:tcBorders>
              <w:top w:val="nil"/>
              <w:left w:val="nil"/>
              <w:bottom w:val="single" w:sz="4" w:space="0" w:color="auto"/>
              <w:right w:val="single" w:sz="4" w:space="0" w:color="auto"/>
            </w:tcBorders>
            <w:shd w:val="clear" w:color="auto" w:fill="auto"/>
            <w:noWrap/>
            <w:vAlign w:val="center"/>
            <w:hideMark/>
          </w:tcPr>
          <w:p w14:paraId="301DF3B4" w14:textId="55E1BD3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KINGSUN INVESTMENT</w:t>
            </w:r>
          </w:p>
        </w:tc>
      </w:tr>
      <w:tr w:rsidR="00493DDE" w:rsidRPr="00640204" w14:paraId="1D7F6032"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0EE787DB"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133</w:t>
            </w:r>
          </w:p>
        </w:tc>
        <w:tc>
          <w:tcPr>
            <w:tcW w:w="1125" w:type="pct"/>
            <w:tcBorders>
              <w:top w:val="nil"/>
              <w:left w:val="nil"/>
              <w:bottom w:val="single" w:sz="4" w:space="0" w:color="auto"/>
              <w:right w:val="single" w:sz="4" w:space="0" w:color="auto"/>
            </w:tcBorders>
            <w:shd w:val="clear" w:color="auto" w:fill="auto"/>
            <w:noWrap/>
            <w:vAlign w:val="center"/>
            <w:hideMark/>
          </w:tcPr>
          <w:p w14:paraId="63539607" w14:textId="2FCEE9E4"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张坤</w:t>
            </w:r>
          </w:p>
        </w:tc>
        <w:tc>
          <w:tcPr>
            <w:tcW w:w="3245" w:type="pct"/>
            <w:tcBorders>
              <w:top w:val="nil"/>
              <w:left w:val="nil"/>
              <w:bottom w:val="single" w:sz="4" w:space="0" w:color="auto"/>
              <w:right w:val="single" w:sz="4" w:space="0" w:color="auto"/>
            </w:tcBorders>
            <w:shd w:val="clear" w:color="auto" w:fill="auto"/>
            <w:noWrap/>
            <w:vAlign w:val="center"/>
            <w:hideMark/>
          </w:tcPr>
          <w:p w14:paraId="18AF7099" w14:textId="148CC1FE"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金信基金管理有限公司</w:t>
            </w:r>
          </w:p>
        </w:tc>
      </w:tr>
      <w:tr w:rsidR="00493DDE" w:rsidRPr="00640204" w14:paraId="3B2C757B"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3A9A23FF"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134</w:t>
            </w:r>
          </w:p>
        </w:tc>
        <w:tc>
          <w:tcPr>
            <w:tcW w:w="1125" w:type="pct"/>
            <w:tcBorders>
              <w:top w:val="nil"/>
              <w:left w:val="nil"/>
              <w:bottom w:val="single" w:sz="4" w:space="0" w:color="auto"/>
              <w:right w:val="single" w:sz="4" w:space="0" w:color="auto"/>
            </w:tcBorders>
            <w:shd w:val="clear" w:color="auto" w:fill="auto"/>
            <w:noWrap/>
            <w:vAlign w:val="center"/>
            <w:hideMark/>
          </w:tcPr>
          <w:p w14:paraId="4663D291" w14:textId="1ABFED56" w:rsidR="00493DDE" w:rsidRPr="00640204" w:rsidRDefault="00493DDE" w:rsidP="00493DDE">
            <w:pPr>
              <w:widowControl/>
              <w:jc w:val="center"/>
              <w:rPr>
                <w:rFonts w:ascii="宋体" w:eastAsia="宋体" w:hAnsi="宋体"/>
                <w:color w:val="000000"/>
                <w:sz w:val="22"/>
              </w:rPr>
            </w:pPr>
            <w:r w:rsidRPr="00640204">
              <w:rPr>
                <w:rFonts w:ascii="宋体" w:eastAsia="宋体" w:hAnsi="宋体" w:hint="eastAsia"/>
                <w:color w:val="000000"/>
                <w:sz w:val="22"/>
              </w:rPr>
              <w:t>蒋国峰</w:t>
            </w:r>
          </w:p>
        </w:tc>
        <w:tc>
          <w:tcPr>
            <w:tcW w:w="3245" w:type="pct"/>
            <w:tcBorders>
              <w:top w:val="nil"/>
              <w:left w:val="nil"/>
              <w:bottom w:val="single" w:sz="4" w:space="0" w:color="auto"/>
              <w:right w:val="single" w:sz="4" w:space="0" w:color="auto"/>
            </w:tcBorders>
            <w:shd w:val="clear" w:color="auto" w:fill="auto"/>
            <w:noWrap/>
            <w:vAlign w:val="center"/>
            <w:hideMark/>
          </w:tcPr>
          <w:p w14:paraId="7E91D1D9" w14:textId="0439EBF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招商证券股份有限公司</w:t>
            </w:r>
          </w:p>
        </w:tc>
      </w:tr>
      <w:tr w:rsidR="00493DDE" w:rsidRPr="00640204" w14:paraId="23520A39"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33A3CF12"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135</w:t>
            </w:r>
          </w:p>
        </w:tc>
        <w:tc>
          <w:tcPr>
            <w:tcW w:w="1125" w:type="pct"/>
            <w:tcBorders>
              <w:top w:val="nil"/>
              <w:left w:val="nil"/>
              <w:bottom w:val="single" w:sz="4" w:space="0" w:color="auto"/>
              <w:right w:val="single" w:sz="4" w:space="0" w:color="auto"/>
            </w:tcBorders>
            <w:shd w:val="clear" w:color="auto" w:fill="auto"/>
            <w:noWrap/>
            <w:vAlign w:val="center"/>
            <w:hideMark/>
          </w:tcPr>
          <w:p w14:paraId="2E4BA1C8" w14:textId="0E99E18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韩保倩</w:t>
            </w:r>
          </w:p>
        </w:tc>
        <w:tc>
          <w:tcPr>
            <w:tcW w:w="3245" w:type="pct"/>
            <w:tcBorders>
              <w:top w:val="nil"/>
              <w:left w:val="nil"/>
              <w:bottom w:val="single" w:sz="4" w:space="0" w:color="auto"/>
              <w:right w:val="single" w:sz="4" w:space="0" w:color="auto"/>
            </w:tcBorders>
            <w:shd w:val="clear" w:color="auto" w:fill="auto"/>
            <w:noWrap/>
            <w:vAlign w:val="center"/>
            <w:hideMark/>
          </w:tcPr>
          <w:p w14:paraId="268A50FF" w14:textId="48827433"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国都证券股份有限公司</w:t>
            </w:r>
          </w:p>
        </w:tc>
      </w:tr>
      <w:tr w:rsidR="00493DDE" w:rsidRPr="00640204" w14:paraId="0D180BB6"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1D5F0068"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136</w:t>
            </w:r>
          </w:p>
        </w:tc>
        <w:tc>
          <w:tcPr>
            <w:tcW w:w="1125" w:type="pct"/>
            <w:tcBorders>
              <w:top w:val="nil"/>
              <w:left w:val="nil"/>
              <w:bottom w:val="single" w:sz="4" w:space="0" w:color="auto"/>
              <w:right w:val="single" w:sz="4" w:space="0" w:color="auto"/>
            </w:tcBorders>
            <w:shd w:val="clear" w:color="auto" w:fill="auto"/>
            <w:noWrap/>
            <w:vAlign w:val="center"/>
            <w:hideMark/>
          </w:tcPr>
          <w:p w14:paraId="609F4522" w14:textId="440D1BF2"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尹森</w:t>
            </w:r>
          </w:p>
        </w:tc>
        <w:tc>
          <w:tcPr>
            <w:tcW w:w="3245" w:type="pct"/>
            <w:tcBorders>
              <w:top w:val="nil"/>
              <w:left w:val="nil"/>
              <w:bottom w:val="single" w:sz="4" w:space="0" w:color="auto"/>
              <w:right w:val="single" w:sz="4" w:space="0" w:color="auto"/>
            </w:tcBorders>
            <w:shd w:val="clear" w:color="auto" w:fill="auto"/>
            <w:noWrap/>
            <w:vAlign w:val="center"/>
            <w:hideMark/>
          </w:tcPr>
          <w:p w14:paraId="592C21C3" w14:textId="04BC8E7B"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财通证券股份有限公司</w:t>
            </w:r>
          </w:p>
        </w:tc>
      </w:tr>
      <w:tr w:rsidR="00493DDE" w:rsidRPr="00640204" w14:paraId="3CBB8732"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6E85FEBC"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137</w:t>
            </w:r>
          </w:p>
        </w:tc>
        <w:tc>
          <w:tcPr>
            <w:tcW w:w="1125" w:type="pct"/>
            <w:tcBorders>
              <w:top w:val="nil"/>
              <w:left w:val="nil"/>
              <w:bottom w:val="single" w:sz="4" w:space="0" w:color="auto"/>
              <w:right w:val="single" w:sz="4" w:space="0" w:color="auto"/>
            </w:tcBorders>
            <w:shd w:val="clear" w:color="auto" w:fill="auto"/>
            <w:noWrap/>
            <w:vAlign w:val="center"/>
            <w:hideMark/>
          </w:tcPr>
          <w:p w14:paraId="258A664A" w14:textId="745282ED"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赖正健</w:t>
            </w:r>
          </w:p>
        </w:tc>
        <w:tc>
          <w:tcPr>
            <w:tcW w:w="3245" w:type="pct"/>
            <w:tcBorders>
              <w:top w:val="nil"/>
              <w:left w:val="nil"/>
              <w:bottom w:val="single" w:sz="4" w:space="0" w:color="auto"/>
              <w:right w:val="single" w:sz="4" w:space="0" w:color="auto"/>
            </w:tcBorders>
            <w:shd w:val="clear" w:color="auto" w:fill="auto"/>
            <w:noWrap/>
            <w:vAlign w:val="center"/>
            <w:hideMark/>
          </w:tcPr>
          <w:p w14:paraId="4982DF40" w14:textId="682A0EB9"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上海贵源投资有限公司</w:t>
            </w:r>
          </w:p>
        </w:tc>
      </w:tr>
      <w:tr w:rsidR="00493DDE" w:rsidRPr="00640204" w14:paraId="71A9E908"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013E670E"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138</w:t>
            </w:r>
          </w:p>
        </w:tc>
        <w:tc>
          <w:tcPr>
            <w:tcW w:w="1125" w:type="pct"/>
            <w:tcBorders>
              <w:top w:val="nil"/>
              <w:left w:val="nil"/>
              <w:bottom w:val="single" w:sz="4" w:space="0" w:color="auto"/>
              <w:right w:val="single" w:sz="4" w:space="0" w:color="auto"/>
            </w:tcBorders>
            <w:shd w:val="clear" w:color="auto" w:fill="auto"/>
            <w:noWrap/>
            <w:vAlign w:val="center"/>
            <w:hideMark/>
          </w:tcPr>
          <w:p w14:paraId="5204280D" w14:textId="49267E6F"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王建东</w:t>
            </w:r>
          </w:p>
        </w:tc>
        <w:tc>
          <w:tcPr>
            <w:tcW w:w="3245" w:type="pct"/>
            <w:tcBorders>
              <w:top w:val="nil"/>
              <w:left w:val="nil"/>
              <w:bottom w:val="single" w:sz="4" w:space="0" w:color="auto"/>
              <w:right w:val="single" w:sz="4" w:space="0" w:color="auto"/>
            </w:tcBorders>
            <w:shd w:val="clear" w:color="auto" w:fill="auto"/>
            <w:noWrap/>
            <w:vAlign w:val="center"/>
            <w:hideMark/>
          </w:tcPr>
          <w:p w14:paraId="04815BC3" w14:textId="2F119238"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相聚资本管理有限公司</w:t>
            </w:r>
          </w:p>
        </w:tc>
      </w:tr>
      <w:tr w:rsidR="00493DDE" w:rsidRPr="00640204" w14:paraId="0617A094"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1E5DC3A8"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lastRenderedPageBreak/>
              <w:t>139</w:t>
            </w:r>
          </w:p>
        </w:tc>
        <w:tc>
          <w:tcPr>
            <w:tcW w:w="1125" w:type="pct"/>
            <w:tcBorders>
              <w:top w:val="nil"/>
              <w:left w:val="nil"/>
              <w:bottom w:val="single" w:sz="4" w:space="0" w:color="auto"/>
              <w:right w:val="single" w:sz="4" w:space="0" w:color="auto"/>
            </w:tcBorders>
            <w:shd w:val="clear" w:color="auto" w:fill="auto"/>
            <w:noWrap/>
            <w:vAlign w:val="center"/>
            <w:hideMark/>
          </w:tcPr>
          <w:p w14:paraId="0E27BF4E" w14:textId="72983BA2"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史珂</w:t>
            </w:r>
          </w:p>
        </w:tc>
        <w:tc>
          <w:tcPr>
            <w:tcW w:w="3245" w:type="pct"/>
            <w:tcBorders>
              <w:top w:val="nil"/>
              <w:left w:val="nil"/>
              <w:bottom w:val="single" w:sz="4" w:space="0" w:color="auto"/>
              <w:right w:val="single" w:sz="4" w:space="0" w:color="auto"/>
            </w:tcBorders>
            <w:shd w:val="clear" w:color="auto" w:fill="auto"/>
            <w:noWrap/>
            <w:vAlign w:val="center"/>
            <w:hideMark/>
          </w:tcPr>
          <w:p w14:paraId="25E2BA73" w14:textId="623BE8A0"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华泰证券股份有限公司</w:t>
            </w:r>
          </w:p>
        </w:tc>
      </w:tr>
      <w:tr w:rsidR="00493DDE" w:rsidRPr="00640204" w14:paraId="41C5A401"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5377F63A"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140</w:t>
            </w:r>
          </w:p>
        </w:tc>
        <w:tc>
          <w:tcPr>
            <w:tcW w:w="1125" w:type="pct"/>
            <w:tcBorders>
              <w:top w:val="nil"/>
              <w:left w:val="nil"/>
              <w:bottom w:val="single" w:sz="4" w:space="0" w:color="auto"/>
              <w:right w:val="single" w:sz="4" w:space="0" w:color="auto"/>
            </w:tcBorders>
            <w:shd w:val="clear" w:color="auto" w:fill="auto"/>
            <w:noWrap/>
            <w:vAlign w:val="center"/>
            <w:hideMark/>
          </w:tcPr>
          <w:p w14:paraId="3C2DEC35" w14:textId="67460A13"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史彬</w:t>
            </w:r>
          </w:p>
        </w:tc>
        <w:tc>
          <w:tcPr>
            <w:tcW w:w="3245" w:type="pct"/>
            <w:tcBorders>
              <w:top w:val="nil"/>
              <w:left w:val="nil"/>
              <w:bottom w:val="single" w:sz="4" w:space="0" w:color="auto"/>
              <w:right w:val="single" w:sz="4" w:space="0" w:color="auto"/>
            </w:tcBorders>
            <w:shd w:val="clear" w:color="auto" w:fill="auto"/>
            <w:noWrap/>
            <w:vAlign w:val="center"/>
            <w:hideMark/>
          </w:tcPr>
          <w:p w14:paraId="48CB7EA0" w14:textId="08C50AE0"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上海鑫垣私募基金管理有限公司</w:t>
            </w:r>
          </w:p>
        </w:tc>
      </w:tr>
      <w:tr w:rsidR="00493DDE" w:rsidRPr="00640204" w14:paraId="2E2A1DCC"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56319912"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141</w:t>
            </w:r>
          </w:p>
        </w:tc>
        <w:tc>
          <w:tcPr>
            <w:tcW w:w="1125" w:type="pct"/>
            <w:tcBorders>
              <w:top w:val="nil"/>
              <w:left w:val="nil"/>
              <w:bottom w:val="single" w:sz="4" w:space="0" w:color="auto"/>
              <w:right w:val="single" w:sz="4" w:space="0" w:color="auto"/>
            </w:tcBorders>
            <w:shd w:val="clear" w:color="auto" w:fill="auto"/>
            <w:noWrap/>
            <w:vAlign w:val="center"/>
            <w:hideMark/>
          </w:tcPr>
          <w:p w14:paraId="47CA3828" w14:textId="2B811B7B"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刘强</w:t>
            </w:r>
          </w:p>
        </w:tc>
        <w:tc>
          <w:tcPr>
            <w:tcW w:w="3245" w:type="pct"/>
            <w:tcBorders>
              <w:top w:val="nil"/>
              <w:left w:val="nil"/>
              <w:bottom w:val="single" w:sz="4" w:space="0" w:color="auto"/>
              <w:right w:val="single" w:sz="4" w:space="0" w:color="auto"/>
            </w:tcBorders>
            <w:shd w:val="clear" w:color="auto" w:fill="auto"/>
            <w:noWrap/>
            <w:vAlign w:val="center"/>
            <w:hideMark/>
          </w:tcPr>
          <w:p w14:paraId="33D93099" w14:textId="33E955FD"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太平洋证券股份有限公司</w:t>
            </w:r>
          </w:p>
        </w:tc>
      </w:tr>
      <w:tr w:rsidR="00493DDE" w:rsidRPr="00640204" w14:paraId="35B849AD"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20C5E823"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142</w:t>
            </w:r>
          </w:p>
        </w:tc>
        <w:tc>
          <w:tcPr>
            <w:tcW w:w="1125" w:type="pct"/>
            <w:tcBorders>
              <w:top w:val="nil"/>
              <w:left w:val="nil"/>
              <w:bottom w:val="single" w:sz="4" w:space="0" w:color="auto"/>
              <w:right w:val="single" w:sz="4" w:space="0" w:color="auto"/>
            </w:tcBorders>
            <w:shd w:val="clear" w:color="auto" w:fill="auto"/>
            <w:noWrap/>
            <w:vAlign w:val="center"/>
            <w:hideMark/>
          </w:tcPr>
          <w:p w14:paraId="63675610" w14:textId="7CE51290"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郑金镇</w:t>
            </w:r>
          </w:p>
        </w:tc>
        <w:tc>
          <w:tcPr>
            <w:tcW w:w="3245" w:type="pct"/>
            <w:tcBorders>
              <w:top w:val="nil"/>
              <w:left w:val="nil"/>
              <w:bottom w:val="single" w:sz="4" w:space="0" w:color="auto"/>
              <w:right w:val="single" w:sz="4" w:space="0" w:color="auto"/>
            </w:tcBorders>
            <w:shd w:val="clear" w:color="auto" w:fill="auto"/>
            <w:noWrap/>
            <w:vAlign w:val="center"/>
            <w:hideMark/>
          </w:tcPr>
          <w:p w14:paraId="0E5D8B5E" w14:textId="7B0622DB"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华泰资产管理有限公司</w:t>
            </w:r>
          </w:p>
        </w:tc>
      </w:tr>
      <w:tr w:rsidR="00493DDE" w:rsidRPr="00640204" w14:paraId="61CEA05C"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79EF31FC"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143</w:t>
            </w:r>
          </w:p>
        </w:tc>
        <w:tc>
          <w:tcPr>
            <w:tcW w:w="1125" w:type="pct"/>
            <w:tcBorders>
              <w:top w:val="nil"/>
              <w:left w:val="nil"/>
              <w:bottom w:val="single" w:sz="4" w:space="0" w:color="auto"/>
              <w:right w:val="single" w:sz="4" w:space="0" w:color="auto"/>
            </w:tcBorders>
            <w:shd w:val="clear" w:color="auto" w:fill="auto"/>
            <w:noWrap/>
            <w:vAlign w:val="center"/>
            <w:hideMark/>
          </w:tcPr>
          <w:p w14:paraId="685D7CF7" w14:textId="469CD41E"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张甡</w:t>
            </w:r>
          </w:p>
        </w:tc>
        <w:tc>
          <w:tcPr>
            <w:tcW w:w="3245" w:type="pct"/>
            <w:tcBorders>
              <w:top w:val="nil"/>
              <w:left w:val="nil"/>
              <w:bottom w:val="single" w:sz="4" w:space="0" w:color="auto"/>
              <w:right w:val="single" w:sz="4" w:space="0" w:color="auto"/>
            </w:tcBorders>
            <w:shd w:val="clear" w:color="auto" w:fill="auto"/>
            <w:noWrap/>
            <w:vAlign w:val="center"/>
            <w:hideMark/>
          </w:tcPr>
          <w:p w14:paraId="659009A3" w14:textId="6B1DD9F5"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平安养老保险股份有限公司</w:t>
            </w:r>
          </w:p>
        </w:tc>
      </w:tr>
      <w:tr w:rsidR="00493DDE" w:rsidRPr="00640204" w14:paraId="7152451F"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4EEAC3B6"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144</w:t>
            </w:r>
          </w:p>
        </w:tc>
        <w:tc>
          <w:tcPr>
            <w:tcW w:w="1125" w:type="pct"/>
            <w:tcBorders>
              <w:top w:val="nil"/>
              <w:left w:val="nil"/>
              <w:bottom w:val="single" w:sz="4" w:space="0" w:color="auto"/>
              <w:right w:val="single" w:sz="4" w:space="0" w:color="auto"/>
            </w:tcBorders>
            <w:shd w:val="clear" w:color="auto" w:fill="auto"/>
            <w:noWrap/>
            <w:vAlign w:val="center"/>
            <w:hideMark/>
          </w:tcPr>
          <w:p w14:paraId="1F62F23D" w14:textId="6485E685"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陈洪</w:t>
            </w:r>
          </w:p>
        </w:tc>
        <w:tc>
          <w:tcPr>
            <w:tcW w:w="3245" w:type="pct"/>
            <w:tcBorders>
              <w:top w:val="nil"/>
              <w:left w:val="nil"/>
              <w:bottom w:val="single" w:sz="4" w:space="0" w:color="auto"/>
              <w:right w:val="single" w:sz="4" w:space="0" w:color="auto"/>
            </w:tcBorders>
            <w:shd w:val="clear" w:color="auto" w:fill="auto"/>
            <w:noWrap/>
            <w:vAlign w:val="center"/>
            <w:hideMark/>
          </w:tcPr>
          <w:p w14:paraId="31F3CED3" w14:textId="36478672"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海南鑫焱创业投资有限公司</w:t>
            </w:r>
          </w:p>
        </w:tc>
      </w:tr>
      <w:tr w:rsidR="00493DDE" w:rsidRPr="00640204" w14:paraId="529B3633"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7C32B99C"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145</w:t>
            </w:r>
          </w:p>
        </w:tc>
        <w:tc>
          <w:tcPr>
            <w:tcW w:w="1125" w:type="pct"/>
            <w:tcBorders>
              <w:top w:val="nil"/>
              <w:left w:val="nil"/>
              <w:bottom w:val="single" w:sz="4" w:space="0" w:color="auto"/>
              <w:right w:val="single" w:sz="4" w:space="0" w:color="auto"/>
            </w:tcBorders>
            <w:shd w:val="clear" w:color="auto" w:fill="auto"/>
            <w:noWrap/>
            <w:vAlign w:val="center"/>
            <w:hideMark/>
          </w:tcPr>
          <w:p w14:paraId="41077F8C" w14:textId="49EBB64A"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李轩宇</w:t>
            </w:r>
          </w:p>
        </w:tc>
        <w:tc>
          <w:tcPr>
            <w:tcW w:w="3245" w:type="pct"/>
            <w:tcBorders>
              <w:top w:val="nil"/>
              <w:left w:val="nil"/>
              <w:bottom w:val="single" w:sz="4" w:space="0" w:color="auto"/>
              <w:right w:val="single" w:sz="4" w:space="0" w:color="auto"/>
            </w:tcBorders>
            <w:shd w:val="clear" w:color="auto" w:fill="auto"/>
            <w:noWrap/>
            <w:vAlign w:val="center"/>
            <w:hideMark/>
          </w:tcPr>
          <w:p w14:paraId="57B4EAA9" w14:textId="596C2691"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国金证券股份有限公司</w:t>
            </w:r>
          </w:p>
        </w:tc>
      </w:tr>
      <w:tr w:rsidR="00493DDE" w:rsidRPr="00640204" w14:paraId="0EF54001"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277B3671"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146</w:t>
            </w:r>
          </w:p>
        </w:tc>
        <w:tc>
          <w:tcPr>
            <w:tcW w:w="1125" w:type="pct"/>
            <w:tcBorders>
              <w:top w:val="nil"/>
              <w:left w:val="nil"/>
              <w:bottom w:val="single" w:sz="4" w:space="0" w:color="auto"/>
              <w:right w:val="single" w:sz="4" w:space="0" w:color="auto"/>
            </w:tcBorders>
            <w:shd w:val="clear" w:color="auto" w:fill="auto"/>
            <w:noWrap/>
            <w:vAlign w:val="center"/>
            <w:hideMark/>
          </w:tcPr>
          <w:p w14:paraId="3CE466D1" w14:textId="04C20409"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崔洋</w:t>
            </w:r>
          </w:p>
        </w:tc>
        <w:tc>
          <w:tcPr>
            <w:tcW w:w="3245" w:type="pct"/>
            <w:tcBorders>
              <w:top w:val="nil"/>
              <w:left w:val="nil"/>
              <w:bottom w:val="single" w:sz="4" w:space="0" w:color="auto"/>
              <w:right w:val="single" w:sz="4" w:space="0" w:color="auto"/>
            </w:tcBorders>
            <w:shd w:val="clear" w:color="auto" w:fill="auto"/>
            <w:noWrap/>
            <w:vAlign w:val="center"/>
            <w:hideMark/>
          </w:tcPr>
          <w:p w14:paraId="21492AA2" w14:textId="7CF592CB"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东方证券股份有限公司</w:t>
            </w:r>
          </w:p>
        </w:tc>
      </w:tr>
      <w:tr w:rsidR="00493DDE" w:rsidRPr="00640204" w14:paraId="5B1F5419"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71A50DD9"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147</w:t>
            </w:r>
          </w:p>
        </w:tc>
        <w:tc>
          <w:tcPr>
            <w:tcW w:w="1125" w:type="pct"/>
            <w:tcBorders>
              <w:top w:val="nil"/>
              <w:left w:val="nil"/>
              <w:bottom w:val="single" w:sz="4" w:space="0" w:color="auto"/>
              <w:right w:val="single" w:sz="4" w:space="0" w:color="auto"/>
            </w:tcBorders>
            <w:shd w:val="clear" w:color="auto" w:fill="auto"/>
            <w:noWrap/>
            <w:vAlign w:val="center"/>
            <w:hideMark/>
          </w:tcPr>
          <w:p w14:paraId="64113378" w14:textId="429846DA"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王健超</w:t>
            </w:r>
          </w:p>
        </w:tc>
        <w:tc>
          <w:tcPr>
            <w:tcW w:w="3245" w:type="pct"/>
            <w:tcBorders>
              <w:top w:val="nil"/>
              <w:left w:val="nil"/>
              <w:bottom w:val="single" w:sz="4" w:space="0" w:color="auto"/>
              <w:right w:val="single" w:sz="4" w:space="0" w:color="auto"/>
            </w:tcBorders>
            <w:shd w:val="clear" w:color="auto" w:fill="auto"/>
            <w:noWrap/>
            <w:vAlign w:val="center"/>
            <w:hideMark/>
          </w:tcPr>
          <w:p w14:paraId="02F06355" w14:textId="2D80DBB3" w:rsidR="00493DDE" w:rsidRPr="00640204" w:rsidRDefault="00493DDE" w:rsidP="00493DDE">
            <w:pPr>
              <w:widowControl/>
              <w:jc w:val="center"/>
              <w:rPr>
                <w:rFonts w:ascii="宋体" w:eastAsia="宋体" w:hAnsi="宋体" w:cs="宋体"/>
                <w:color w:val="000000"/>
                <w:kern w:val="0"/>
                <w:sz w:val="22"/>
                <w:lang w:eastAsia="zh-TW"/>
              </w:rPr>
            </w:pPr>
            <w:r w:rsidRPr="00640204">
              <w:rPr>
                <w:rFonts w:ascii="宋体" w:eastAsia="宋体" w:hAnsi="宋体" w:hint="eastAsia"/>
                <w:color w:val="000000"/>
                <w:sz w:val="22"/>
              </w:rPr>
              <w:t>光帆基金</w:t>
            </w:r>
          </w:p>
        </w:tc>
      </w:tr>
      <w:tr w:rsidR="00493DDE" w:rsidRPr="00640204" w14:paraId="5F661397"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5BEA20F8"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148</w:t>
            </w:r>
          </w:p>
        </w:tc>
        <w:tc>
          <w:tcPr>
            <w:tcW w:w="1125" w:type="pct"/>
            <w:tcBorders>
              <w:top w:val="nil"/>
              <w:left w:val="nil"/>
              <w:bottom w:val="single" w:sz="4" w:space="0" w:color="auto"/>
              <w:right w:val="single" w:sz="4" w:space="0" w:color="auto"/>
            </w:tcBorders>
            <w:shd w:val="clear" w:color="auto" w:fill="auto"/>
            <w:noWrap/>
            <w:vAlign w:val="center"/>
            <w:hideMark/>
          </w:tcPr>
          <w:p w14:paraId="3FFFAB6D" w14:textId="1A2BE5A8"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盛心懿</w:t>
            </w:r>
          </w:p>
        </w:tc>
        <w:tc>
          <w:tcPr>
            <w:tcW w:w="3245" w:type="pct"/>
            <w:tcBorders>
              <w:top w:val="nil"/>
              <w:left w:val="nil"/>
              <w:bottom w:val="single" w:sz="4" w:space="0" w:color="auto"/>
              <w:right w:val="single" w:sz="4" w:space="0" w:color="auto"/>
            </w:tcBorders>
            <w:shd w:val="clear" w:color="auto" w:fill="auto"/>
            <w:noWrap/>
            <w:vAlign w:val="center"/>
            <w:hideMark/>
          </w:tcPr>
          <w:p w14:paraId="4E604C90" w14:textId="65C4843E"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华能贵诚信托有限公司</w:t>
            </w:r>
          </w:p>
        </w:tc>
      </w:tr>
      <w:tr w:rsidR="00493DDE" w:rsidRPr="00640204" w14:paraId="54424A08"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6A0A7B8B"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149</w:t>
            </w:r>
          </w:p>
        </w:tc>
        <w:tc>
          <w:tcPr>
            <w:tcW w:w="1125" w:type="pct"/>
            <w:tcBorders>
              <w:top w:val="nil"/>
              <w:left w:val="nil"/>
              <w:bottom w:val="single" w:sz="4" w:space="0" w:color="auto"/>
              <w:right w:val="single" w:sz="4" w:space="0" w:color="auto"/>
            </w:tcBorders>
            <w:shd w:val="clear" w:color="auto" w:fill="auto"/>
            <w:noWrap/>
            <w:vAlign w:val="center"/>
            <w:hideMark/>
          </w:tcPr>
          <w:p w14:paraId="2F326EB8" w14:textId="379612EB"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郑浩</w:t>
            </w:r>
          </w:p>
        </w:tc>
        <w:tc>
          <w:tcPr>
            <w:tcW w:w="3245" w:type="pct"/>
            <w:tcBorders>
              <w:top w:val="nil"/>
              <w:left w:val="nil"/>
              <w:bottom w:val="single" w:sz="4" w:space="0" w:color="auto"/>
              <w:right w:val="single" w:sz="4" w:space="0" w:color="auto"/>
            </w:tcBorders>
            <w:shd w:val="clear" w:color="auto" w:fill="auto"/>
            <w:noWrap/>
            <w:vAlign w:val="center"/>
            <w:hideMark/>
          </w:tcPr>
          <w:p w14:paraId="3CCE5FE9" w14:textId="7C0CB9D6"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国泰基金管理有限公司</w:t>
            </w:r>
          </w:p>
        </w:tc>
      </w:tr>
      <w:tr w:rsidR="00493DDE" w:rsidRPr="00640204" w14:paraId="4410297A"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0E1EED53"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150</w:t>
            </w:r>
          </w:p>
        </w:tc>
        <w:tc>
          <w:tcPr>
            <w:tcW w:w="1125" w:type="pct"/>
            <w:tcBorders>
              <w:top w:val="nil"/>
              <w:left w:val="nil"/>
              <w:bottom w:val="single" w:sz="4" w:space="0" w:color="auto"/>
              <w:right w:val="single" w:sz="4" w:space="0" w:color="auto"/>
            </w:tcBorders>
            <w:shd w:val="clear" w:color="auto" w:fill="auto"/>
            <w:noWrap/>
            <w:vAlign w:val="center"/>
            <w:hideMark/>
          </w:tcPr>
          <w:p w14:paraId="53834984" w14:textId="7E40B14B"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程文钰</w:t>
            </w:r>
          </w:p>
        </w:tc>
        <w:tc>
          <w:tcPr>
            <w:tcW w:w="3245" w:type="pct"/>
            <w:tcBorders>
              <w:top w:val="nil"/>
              <w:left w:val="nil"/>
              <w:bottom w:val="single" w:sz="4" w:space="0" w:color="auto"/>
              <w:right w:val="single" w:sz="4" w:space="0" w:color="auto"/>
            </w:tcBorders>
            <w:shd w:val="clear" w:color="auto" w:fill="auto"/>
            <w:noWrap/>
            <w:vAlign w:val="center"/>
            <w:hideMark/>
          </w:tcPr>
          <w:p w14:paraId="6EA827EA" w14:textId="7DF69502"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贝莱德基金管理有限公司</w:t>
            </w:r>
          </w:p>
        </w:tc>
      </w:tr>
      <w:tr w:rsidR="00493DDE" w:rsidRPr="00640204" w14:paraId="75C92EBC"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3B1415B2"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151</w:t>
            </w:r>
          </w:p>
        </w:tc>
        <w:tc>
          <w:tcPr>
            <w:tcW w:w="1125" w:type="pct"/>
            <w:tcBorders>
              <w:top w:val="nil"/>
              <w:left w:val="nil"/>
              <w:bottom w:val="single" w:sz="4" w:space="0" w:color="auto"/>
              <w:right w:val="single" w:sz="4" w:space="0" w:color="auto"/>
            </w:tcBorders>
            <w:shd w:val="clear" w:color="auto" w:fill="auto"/>
            <w:noWrap/>
            <w:vAlign w:val="center"/>
            <w:hideMark/>
          </w:tcPr>
          <w:p w14:paraId="0C91287B" w14:textId="03A74F48"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李晓光</w:t>
            </w:r>
          </w:p>
        </w:tc>
        <w:tc>
          <w:tcPr>
            <w:tcW w:w="3245" w:type="pct"/>
            <w:tcBorders>
              <w:top w:val="nil"/>
              <w:left w:val="nil"/>
              <w:bottom w:val="single" w:sz="4" w:space="0" w:color="auto"/>
              <w:right w:val="single" w:sz="4" w:space="0" w:color="auto"/>
            </w:tcBorders>
            <w:shd w:val="clear" w:color="auto" w:fill="auto"/>
            <w:noWrap/>
            <w:vAlign w:val="center"/>
            <w:hideMark/>
          </w:tcPr>
          <w:p w14:paraId="37CAAFDB" w14:textId="439B0C25"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上海悦溪私募基金管理合伙企业(有限合伙)</w:t>
            </w:r>
          </w:p>
        </w:tc>
      </w:tr>
      <w:tr w:rsidR="00493DDE" w:rsidRPr="00640204" w14:paraId="5671DFBE"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4212DBC1"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152</w:t>
            </w:r>
          </w:p>
        </w:tc>
        <w:tc>
          <w:tcPr>
            <w:tcW w:w="1125" w:type="pct"/>
            <w:tcBorders>
              <w:top w:val="nil"/>
              <w:left w:val="nil"/>
              <w:bottom w:val="single" w:sz="4" w:space="0" w:color="auto"/>
              <w:right w:val="single" w:sz="4" w:space="0" w:color="auto"/>
            </w:tcBorders>
            <w:shd w:val="clear" w:color="auto" w:fill="auto"/>
            <w:noWrap/>
            <w:vAlign w:val="center"/>
            <w:hideMark/>
          </w:tcPr>
          <w:p w14:paraId="688565E2" w14:textId="2C56F91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范谦</w:t>
            </w:r>
          </w:p>
        </w:tc>
        <w:tc>
          <w:tcPr>
            <w:tcW w:w="3245" w:type="pct"/>
            <w:tcBorders>
              <w:top w:val="nil"/>
              <w:left w:val="nil"/>
              <w:bottom w:val="single" w:sz="4" w:space="0" w:color="auto"/>
              <w:right w:val="single" w:sz="4" w:space="0" w:color="auto"/>
            </w:tcBorders>
            <w:shd w:val="clear" w:color="auto" w:fill="auto"/>
            <w:noWrap/>
            <w:vAlign w:val="center"/>
            <w:hideMark/>
          </w:tcPr>
          <w:p w14:paraId="60A28915" w14:textId="23D1A19A"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大家资产管理有限责任公司</w:t>
            </w:r>
          </w:p>
        </w:tc>
      </w:tr>
      <w:tr w:rsidR="00493DDE" w:rsidRPr="00640204" w14:paraId="70F436FA"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69A15230"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153</w:t>
            </w:r>
          </w:p>
        </w:tc>
        <w:tc>
          <w:tcPr>
            <w:tcW w:w="1125" w:type="pct"/>
            <w:tcBorders>
              <w:top w:val="nil"/>
              <w:left w:val="nil"/>
              <w:bottom w:val="single" w:sz="4" w:space="0" w:color="auto"/>
              <w:right w:val="single" w:sz="4" w:space="0" w:color="auto"/>
            </w:tcBorders>
            <w:shd w:val="clear" w:color="auto" w:fill="auto"/>
            <w:noWrap/>
            <w:vAlign w:val="center"/>
            <w:hideMark/>
          </w:tcPr>
          <w:p w14:paraId="6CDAF74B" w14:textId="4DCC3ED9"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吴锐鹏</w:t>
            </w:r>
          </w:p>
        </w:tc>
        <w:tc>
          <w:tcPr>
            <w:tcW w:w="3245" w:type="pct"/>
            <w:tcBorders>
              <w:top w:val="nil"/>
              <w:left w:val="nil"/>
              <w:bottom w:val="single" w:sz="4" w:space="0" w:color="auto"/>
              <w:right w:val="single" w:sz="4" w:space="0" w:color="auto"/>
            </w:tcBorders>
            <w:shd w:val="clear" w:color="auto" w:fill="auto"/>
            <w:noWrap/>
            <w:vAlign w:val="center"/>
            <w:hideMark/>
          </w:tcPr>
          <w:p w14:paraId="274DDBC1" w14:textId="5836E6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财通证券股份有限公司</w:t>
            </w:r>
          </w:p>
        </w:tc>
      </w:tr>
      <w:tr w:rsidR="00493DDE" w:rsidRPr="00640204" w14:paraId="1FB82616"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63EE1A0A"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154</w:t>
            </w:r>
          </w:p>
        </w:tc>
        <w:tc>
          <w:tcPr>
            <w:tcW w:w="1125" w:type="pct"/>
            <w:tcBorders>
              <w:top w:val="nil"/>
              <w:left w:val="nil"/>
              <w:bottom w:val="single" w:sz="4" w:space="0" w:color="auto"/>
              <w:right w:val="single" w:sz="4" w:space="0" w:color="auto"/>
            </w:tcBorders>
            <w:shd w:val="clear" w:color="auto" w:fill="auto"/>
            <w:noWrap/>
            <w:vAlign w:val="center"/>
            <w:hideMark/>
          </w:tcPr>
          <w:p w14:paraId="4069F056" w14:textId="6998DBE1"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程军</w:t>
            </w:r>
          </w:p>
        </w:tc>
        <w:tc>
          <w:tcPr>
            <w:tcW w:w="3245" w:type="pct"/>
            <w:tcBorders>
              <w:top w:val="nil"/>
              <w:left w:val="nil"/>
              <w:bottom w:val="single" w:sz="4" w:space="0" w:color="auto"/>
              <w:right w:val="single" w:sz="4" w:space="0" w:color="auto"/>
            </w:tcBorders>
            <w:shd w:val="clear" w:color="auto" w:fill="auto"/>
            <w:noWrap/>
            <w:vAlign w:val="center"/>
            <w:hideMark/>
          </w:tcPr>
          <w:p w14:paraId="3B35F300" w14:textId="0FB07820"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里合伙企业(有限合伙)</w:t>
            </w:r>
          </w:p>
        </w:tc>
      </w:tr>
      <w:tr w:rsidR="00493DDE" w:rsidRPr="00640204" w14:paraId="193B62EE"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7699E0B9"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155</w:t>
            </w:r>
          </w:p>
        </w:tc>
        <w:tc>
          <w:tcPr>
            <w:tcW w:w="1125" w:type="pct"/>
            <w:tcBorders>
              <w:top w:val="nil"/>
              <w:left w:val="nil"/>
              <w:bottom w:val="single" w:sz="4" w:space="0" w:color="auto"/>
              <w:right w:val="single" w:sz="4" w:space="0" w:color="auto"/>
            </w:tcBorders>
            <w:shd w:val="clear" w:color="auto" w:fill="auto"/>
            <w:noWrap/>
            <w:vAlign w:val="center"/>
            <w:hideMark/>
          </w:tcPr>
          <w:p w14:paraId="084F0508" w14:textId="2D54BC22"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謝天翎</w:t>
            </w:r>
          </w:p>
        </w:tc>
        <w:tc>
          <w:tcPr>
            <w:tcW w:w="3245" w:type="pct"/>
            <w:tcBorders>
              <w:top w:val="nil"/>
              <w:left w:val="nil"/>
              <w:bottom w:val="single" w:sz="4" w:space="0" w:color="auto"/>
              <w:right w:val="single" w:sz="4" w:space="0" w:color="auto"/>
            </w:tcBorders>
            <w:shd w:val="clear" w:color="auto" w:fill="auto"/>
            <w:noWrap/>
            <w:vAlign w:val="center"/>
            <w:hideMark/>
          </w:tcPr>
          <w:p w14:paraId="5A80C611" w14:textId="03464195"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群益證券投資信託股份有限公司</w:t>
            </w:r>
          </w:p>
        </w:tc>
      </w:tr>
      <w:tr w:rsidR="00493DDE" w:rsidRPr="00640204" w14:paraId="2218EC78"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164EF564"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156</w:t>
            </w:r>
          </w:p>
        </w:tc>
        <w:tc>
          <w:tcPr>
            <w:tcW w:w="1125" w:type="pct"/>
            <w:tcBorders>
              <w:top w:val="nil"/>
              <w:left w:val="nil"/>
              <w:bottom w:val="single" w:sz="4" w:space="0" w:color="auto"/>
              <w:right w:val="single" w:sz="4" w:space="0" w:color="auto"/>
            </w:tcBorders>
            <w:shd w:val="clear" w:color="auto" w:fill="auto"/>
            <w:noWrap/>
            <w:vAlign w:val="center"/>
            <w:hideMark/>
          </w:tcPr>
          <w:p w14:paraId="6E28C841" w14:textId="1935DE2D"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谢尚师</w:t>
            </w:r>
          </w:p>
        </w:tc>
        <w:tc>
          <w:tcPr>
            <w:tcW w:w="3245" w:type="pct"/>
            <w:tcBorders>
              <w:top w:val="nil"/>
              <w:left w:val="nil"/>
              <w:bottom w:val="single" w:sz="4" w:space="0" w:color="auto"/>
              <w:right w:val="single" w:sz="4" w:space="0" w:color="auto"/>
            </w:tcBorders>
            <w:shd w:val="clear" w:color="auto" w:fill="auto"/>
            <w:noWrap/>
            <w:vAlign w:val="center"/>
            <w:hideMark/>
          </w:tcPr>
          <w:p w14:paraId="2D975808" w14:textId="06AF65C4"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西南证券股份有限公司</w:t>
            </w:r>
          </w:p>
        </w:tc>
      </w:tr>
      <w:tr w:rsidR="00493DDE" w:rsidRPr="00640204" w14:paraId="03797415"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31348EF6"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157</w:t>
            </w:r>
          </w:p>
        </w:tc>
        <w:tc>
          <w:tcPr>
            <w:tcW w:w="1125" w:type="pct"/>
            <w:tcBorders>
              <w:top w:val="nil"/>
              <w:left w:val="nil"/>
              <w:bottom w:val="single" w:sz="4" w:space="0" w:color="auto"/>
              <w:right w:val="single" w:sz="4" w:space="0" w:color="auto"/>
            </w:tcBorders>
            <w:shd w:val="clear" w:color="auto" w:fill="auto"/>
            <w:noWrap/>
            <w:vAlign w:val="center"/>
            <w:hideMark/>
          </w:tcPr>
          <w:p w14:paraId="485D4543" w14:textId="52820370"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黄大真</w:t>
            </w:r>
          </w:p>
        </w:tc>
        <w:tc>
          <w:tcPr>
            <w:tcW w:w="3245" w:type="pct"/>
            <w:tcBorders>
              <w:top w:val="nil"/>
              <w:left w:val="nil"/>
              <w:bottom w:val="single" w:sz="4" w:space="0" w:color="auto"/>
              <w:right w:val="single" w:sz="4" w:space="0" w:color="auto"/>
            </w:tcBorders>
            <w:shd w:val="clear" w:color="auto" w:fill="auto"/>
            <w:noWrap/>
            <w:vAlign w:val="center"/>
            <w:hideMark/>
          </w:tcPr>
          <w:p w14:paraId="3D3709A3" w14:textId="602D3452"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中海外钜融资产管理集团有限公司</w:t>
            </w:r>
          </w:p>
        </w:tc>
      </w:tr>
      <w:tr w:rsidR="00493DDE" w:rsidRPr="00640204" w14:paraId="6D9C120C"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6566F024"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158</w:t>
            </w:r>
          </w:p>
        </w:tc>
        <w:tc>
          <w:tcPr>
            <w:tcW w:w="1125" w:type="pct"/>
            <w:tcBorders>
              <w:top w:val="nil"/>
              <w:left w:val="nil"/>
              <w:bottom w:val="single" w:sz="4" w:space="0" w:color="auto"/>
              <w:right w:val="single" w:sz="4" w:space="0" w:color="auto"/>
            </w:tcBorders>
            <w:shd w:val="clear" w:color="auto" w:fill="auto"/>
            <w:noWrap/>
            <w:vAlign w:val="center"/>
            <w:hideMark/>
          </w:tcPr>
          <w:p w14:paraId="39177CDB" w14:textId="5EFB4A68"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李恒源</w:t>
            </w:r>
          </w:p>
        </w:tc>
        <w:tc>
          <w:tcPr>
            <w:tcW w:w="3245" w:type="pct"/>
            <w:tcBorders>
              <w:top w:val="nil"/>
              <w:left w:val="nil"/>
              <w:bottom w:val="single" w:sz="4" w:space="0" w:color="auto"/>
              <w:right w:val="single" w:sz="4" w:space="0" w:color="auto"/>
            </w:tcBorders>
            <w:shd w:val="clear" w:color="auto" w:fill="auto"/>
            <w:noWrap/>
            <w:vAlign w:val="center"/>
            <w:hideMark/>
          </w:tcPr>
          <w:p w14:paraId="551DA6FD" w14:textId="7E409724"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国信证券股份有限公司</w:t>
            </w:r>
          </w:p>
        </w:tc>
      </w:tr>
      <w:tr w:rsidR="00493DDE" w:rsidRPr="00640204" w14:paraId="76F33DB4"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176D43E8"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159</w:t>
            </w:r>
          </w:p>
        </w:tc>
        <w:tc>
          <w:tcPr>
            <w:tcW w:w="1125" w:type="pct"/>
            <w:tcBorders>
              <w:top w:val="nil"/>
              <w:left w:val="nil"/>
              <w:bottom w:val="single" w:sz="4" w:space="0" w:color="auto"/>
              <w:right w:val="single" w:sz="4" w:space="0" w:color="auto"/>
            </w:tcBorders>
            <w:shd w:val="clear" w:color="auto" w:fill="auto"/>
            <w:noWrap/>
            <w:vAlign w:val="center"/>
            <w:hideMark/>
          </w:tcPr>
          <w:p w14:paraId="55D2E456" w14:textId="26D0267E"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肖佳琪</w:t>
            </w:r>
          </w:p>
        </w:tc>
        <w:tc>
          <w:tcPr>
            <w:tcW w:w="3245" w:type="pct"/>
            <w:tcBorders>
              <w:top w:val="nil"/>
              <w:left w:val="nil"/>
              <w:bottom w:val="single" w:sz="4" w:space="0" w:color="auto"/>
              <w:right w:val="single" w:sz="4" w:space="0" w:color="auto"/>
            </w:tcBorders>
            <w:shd w:val="clear" w:color="auto" w:fill="auto"/>
            <w:noWrap/>
            <w:vAlign w:val="center"/>
            <w:hideMark/>
          </w:tcPr>
          <w:p w14:paraId="168E94E8" w14:textId="26AD6E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国寿安保基金管理有限公司</w:t>
            </w:r>
          </w:p>
        </w:tc>
      </w:tr>
      <w:tr w:rsidR="00493DDE" w:rsidRPr="00640204" w14:paraId="4F8BE58B"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6C930FC9"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160</w:t>
            </w:r>
          </w:p>
        </w:tc>
        <w:tc>
          <w:tcPr>
            <w:tcW w:w="1125" w:type="pct"/>
            <w:tcBorders>
              <w:top w:val="nil"/>
              <w:left w:val="nil"/>
              <w:bottom w:val="single" w:sz="4" w:space="0" w:color="auto"/>
              <w:right w:val="single" w:sz="4" w:space="0" w:color="auto"/>
            </w:tcBorders>
            <w:shd w:val="clear" w:color="auto" w:fill="auto"/>
            <w:noWrap/>
            <w:vAlign w:val="center"/>
            <w:hideMark/>
          </w:tcPr>
          <w:p w14:paraId="60D1735A" w14:textId="7A9C7738"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谢金翰</w:t>
            </w:r>
          </w:p>
        </w:tc>
        <w:tc>
          <w:tcPr>
            <w:tcW w:w="3245" w:type="pct"/>
            <w:tcBorders>
              <w:top w:val="nil"/>
              <w:left w:val="nil"/>
              <w:bottom w:val="single" w:sz="4" w:space="0" w:color="auto"/>
              <w:right w:val="single" w:sz="4" w:space="0" w:color="auto"/>
            </w:tcBorders>
            <w:shd w:val="clear" w:color="auto" w:fill="auto"/>
            <w:noWrap/>
            <w:vAlign w:val="center"/>
            <w:hideMark/>
          </w:tcPr>
          <w:p w14:paraId="5E431BBC" w14:textId="31D51FC6"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浙商证券股份有限公司</w:t>
            </w:r>
          </w:p>
        </w:tc>
      </w:tr>
      <w:tr w:rsidR="00493DDE" w:rsidRPr="00640204" w14:paraId="7DB6A314"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44F1F510"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161</w:t>
            </w:r>
          </w:p>
        </w:tc>
        <w:tc>
          <w:tcPr>
            <w:tcW w:w="1125" w:type="pct"/>
            <w:tcBorders>
              <w:top w:val="nil"/>
              <w:left w:val="nil"/>
              <w:bottom w:val="single" w:sz="4" w:space="0" w:color="auto"/>
              <w:right w:val="single" w:sz="4" w:space="0" w:color="auto"/>
            </w:tcBorders>
            <w:shd w:val="clear" w:color="auto" w:fill="auto"/>
            <w:noWrap/>
            <w:vAlign w:val="center"/>
            <w:hideMark/>
          </w:tcPr>
          <w:p w14:paraId="1153526A" w14:textId="635F160E"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叶光杰</w:t>
            </w:r>
          </w:p>
        </w:tc>
        <w:tc>
          <w:tcPr>
            <w:tcW w:w="3245" w:type="pct"/>
            <w:tcBorders>
              <w:top w:val="nil"/>
              <w:left w:val="nil"/>
              <w:bottom w:val="single" w:sz="4" w:space="0" w:color="auto"/>
              <w:right w:val="single" w:sz="4" w:space="0" w:color="auto"/>
            </w:tcBorders>
            <w:shd w:val="clear" w:color="auto" w:fill="auto"/>
            <w:noWrap/>
            <w:vAlign w:val="center"/>
            <w:hideMark/>
          </w:tcPr>
          <w:p w14:paraId="448D59B1" w14:textId="4C844DD8"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长江证券股份有限公司</w:t>
            </w:r>
          </w:p>
        </w:tc>
      </w:tr>
      <w:tr w:rsidR="00493DDE" w:rsidRPr="00640204" w14:paraId="0CBB570E"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629B36EA"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162</w:t>
            </w:r>
          </w:p>
        </w:tc>
        <w:tc>
          <w:tcPr>
            <w:tcW w:w="1125" w:type="pct"/>
            <w:tcBorders>
              <w:top w:val="nil"/>
              <w:left w:val="nil"/>
              <w:bottom w:val="single" w:sz="4" w:space="0" w:color="auto"/>
              <w:right w:val="single" w:sz="4" w:space="0" w:color="auto"/>
            </w:tcBorders>
            <w:shd w:val="clear" w:color="auto" w:fill="auto"/>
            <w:noWrap/>
            <w:vAlign w:val="center"/>
            <w:hideMark/>
          </w:tcPr>
          <w:p w14:paraId="7796AA90" w14:textId="65390DBD"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杨勇智</w:t>
            </w:r>
          </w:p>
        </w:tc>
        <w:tc>
          <w:tcPr>
            <w:tcW w:w="3245" w:type="pct"/>
            <w:tcBorders>
              <w:top w:val="nil"/>
              <w:left w:val="nil"/>
              <w:bottom w:val="single" w:sz="4" w:space="0" w:color="auto"/>
              <w:right w:val="single" w:sz="4" w:space="0" w:color="auto"/>
            </w:tcBorders>
            <w:shd w:val="clear" w:color="auto" w:fill="auto"/>
            <w:noWrap/>
            <w:vAlign w:val="center"/>
            <w:hideMark/>
          </w:tcPr>
          <w:p w14:paraId="6A1A444E" w14:textId="64BE661B"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海南锐鸿私募基金管理有限公司</w:t>
            </w:r>
          </w:p>
        </w:tc>
      </w:tr>
      <w:tr w:rsidR="00493DDE" w:rsidRPr="00640204" w14:paraId="07ED7AF2"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0A076B16"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163</w:t>
            </w:r>
          </w:p>
        </w:tc>
        <w:tc>
          <w:tcPr>
            <w:tcW w:w="1125" w:type="pct"/>
            <w:tcBorders>
              <w:top w:val="nil"/>
              <w:left w:val="nil"/>
              <w:bottom w:val="single" w:sz="4" w:space="0" w:color="auto"/>
              <w:right w:val="single" w:sz="4" w:space="0" w:color="auto"/>
            </w:tcBorders>
            <w:shd w:val="clear" w:color="auto" w:fill="auto"/>
            <w:noWrap/>
            <w:vAlign w:val="center"/>
            <w:hideMark/>
          </w:tcPr>
          <w:p w14:paraId="59A3EAE8" w14:textId="38520A9F"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张坤</w:t>
            </w:r>
          </w:p>
        </w:tc>
        <w:tc>
          <w:tcPr>
            <w:tcW w:w="3245" w:type="pct"/>
            <w:tcBorders>
              <w:top w:val="nil"/>
              <w:left w:val="nil"/>
              <w:bottom w:val="single" w:sz="4" w:space="0" w:color="auto"/>
              <w:right w:val="single" w:sz="4" w:space="0" w:color="auto"/>
            </w:tcBorders>
            <w:shd w:val="clear" w:color="auto" w:fill="auto"/>
            <w:noWrap/>
            <w:vAlign w:val="center"/>
            <w:hideMark/>
          </w:tcPr>
          <w:p w14:paraId="00779DCD" w14:textId="29525439"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金信基金管理有限公司</w:t>
            </w:r>
          </w:p>
        </w:tc>
      </w:tr>
      <w:tr w:rsidR="00493DDE" w:rsidRPr="00640204" w14:paraId="349BC9C2"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3C92559B"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164</w:t>
            </w:r>
          </w:p>
        </w:tc>
        <w:tc>
          <w:tcPr>
            <w:tcW w:w="1125" w:type="pct"/>
            <w:tcBorders>
              <w:top w:val="nil"/>
              <w:left w:val="nil"/>
              <w:bottom w:val="single" w:sz="4" w:space="0" w:color="auto"/>
              <w:right w:val="single" w:sz="4" w:space="0" w:color="auto"/>
            </w:tcBorders>
            <w:shd w:val="clear" w:color="auto" w:fill="auto"/>
            <w:noWrap/>
            <w:vAlign w:val="center"/>
            <w:hideMark/>
          </w:tcPr>
          <w:p w14:paraId="54EAE96C" w14:textId="0095C082"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郑楠</w:t>
            </w:r>
          </w:p>
        </w:tc>
        <w:tc>
          <w:tcPr>
            <w:tcW w:w="3245" w:type="pct"/>
            <w:tcBorders>
              <w:top w:val="nil"/>
              <w:left w:val="nil"/>
              <w:bottom w:val="single" w:sz="4" w:space="0" w:color="auto"/>
              <w:right w:val="single" w:sz="4" w:space="0" w:color="auto"/>
            </w:tcBorders>
            <w:shd w:val="clear" w:color="auto" w:fill="auto"/>
            <w:noWrap/>
            <w:vAlign w:val="center"/>
            <w:hideMark/>
          </w:tcPr>
          <w:p w14:paraId="5309A8C1" w14:textId="7E31A164"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联新資本</w:t>
            </w:r>
          </w:p>
        </w:tc>
      </w:tr>
      <w:tr w:rsidR="00493DDE" w:rsidRPr="00640204" w14:paraId="68B5823C"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5797E28E"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165</w:t>
            </w:r>
          </w:p>
        </w:tc>
        <w:tc>
          <w:tcPr>
            <w:tcW w:w="1125" w:type="pct"/>
            <w:tcBorders>
              <w:top w:val="nil"/>
              <w:left w:val="nil"/>
              <w:bottom w:val="single" w:sz="4" w:space="0" w:color="auto"/>
              <w:right w:val="single" w:sz="4" w:space="0" w:color="auto"/>
            </w:tcBorders>
            <w:shd w:val="clear" w:color="auto" w:fill="auto"/>
            <w:noWrap/>
            <w:vAlign w:val="center"/>
            <w:hideMark/>
          </w:tcPr>
          <w:p w14:paraId="78DB3B92" w14:textId="745B6EAF"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李心宇</w:t>
            </w:r>
          </w:p>
        </w:tc>
        <w:tc>
          <w:tcPr>
            <w:tcW w:w="3245" w:type="pct"/>
            <w:tcBorders>
              <w:top w:val="nil"/>
              <w:left w:val="nil"/>
              <w:bottom w:val="single" w:sz="4" w:space="0" w:color="auto"/>
              <w:right w:val="single" w:sz="4" w:space="0" w:color="auto"/>
            </w:tcBorders>
            <w:shd w:val="clear" w:color="auto" w:fill="auto"/>
            <w:noWrap/>
            <w:vAlign w:val="center"/>
            <w:hideMark/>
          </w:tcPr>
          <w:p w14:paraId="0D895604" w14:textId="35398126"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张家港高竹私募基金管理有限公司</w:t>
            </w:r>
          </w:p>
        </w:tc>
      </w:tr>
      <w:tr w:rsidR="00493DDE" w:rsidRPr="00640204" w14:paraId="4B4EE633"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16522D23"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166</w:t>
            </w:r>
          </w:p>
        </w:tc>
        <w:tc>
          <w:tcPr>
            <w:tcW w:w="1125" w:type="pct"/>
            <w:tcBorders>
              <w:top w:val="nil"/>
              <w:left w:val="nil"/>
              <w:bottom w:val="single" w:sz="4" w:space="0" w:color="auto"/>
              <w:right w:val="single" w:sz="4" w:space="0" w:color="auto"/>
            </w:tcBorders>
            <w:shd w:val="clear" w:color="auto" w:fill="auto"/>
            <w:noWrap/>
            <w:vAlign w:val="center"/>
            <w:hideMark/>
          </w:tcPr>
          <w:p w14:paraId="699A5C6C" w14:textId="2AAE843E"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陈谦</w:t>
            </w:r>
          </w:p>
        </w:tc>
        <w:tc>
          <w:tcPr>
            <w:tcW w:w="3245" w:type="pct"/>
            <w:tcBorders>
              <w:top w:val="nil"/>
              <w:left w:val="nil"/>
              <w:bottom w:val="single" w:sz="4" w:space="0" w:color="auto"/>
              <w:right w:val="single" w:sz="4" w:space="0" w:color="auto"/>
            </w:tcBorders>
            <w:shd w:val="clear" w:color="auto" w:fill="auto"/>
            <w:noWrap/>
            <w:vAlign w:val="center"/>
            <w:hideMark/>
          </w:tcPr>
          <w:p w14:paraId="61D88ABA" w14:textId="0E6B2254"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汇泉基金管理有限公司</w:t>
            </w:r>
          </w:p>
        </w:tc>
      </w:tr>
      <w:tr w:rsidR="00493DDE" w:rsidRPr="00640204" w14:paraId="0A15D38F"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2CE20A32"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167</w:t>
            </w:r>
          </w:p>
        </w:tc>
        <w:tc>
          <w:tcPr>
            <w:tcW w:w="1125" w:type="pct"/>
            <w:tcBorders>
              <w:top w:val="nil"/>
              <w:left w:val="nil"/>
              <w:bottom w:val="single" w:sz="4" w:space="0" w:color="auto"/>
              <w:right w:val="single" w:sz="4" w:space="0" w:color="auto"/>
            </w:tcBorders>
            <w:shd w:val="clear" w:color="auto" w:fill="auto"/>
            <w:noWrap/>
            <w:vAlign w:val="center"/>
            <w:hideMark/>
          </w:tcPr>
          <w:p w14:paraId="76ADE791" w14:textId="7C0E5D5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鲍仁杰</w:t>
            </w:r>
          </w:p>
        </w:tc>
        <w:tc>
          <w:tcPr>
            <w:tcW w:w="3245" w:type="pct"/>
            <w:tcBorders>
              <w:top w:val="nil"/>
              <w:left w:val="nil"/>
              <w:bottom w:val="single" w:sz="4" w:space="0" w:color="auto"/>
              <w:right w:val="single" w:sz="4" w:space="0" w:color="auto"/>
            </w:tcBorders>
            <w:shd w:val="clear" w:color="auto" w:fill="auto"/>
            <w:noWrap/>
            <w:vAlign w:val="center"/>
            <w:hideMark/>
          </w:tcPr>
          <w:p w14:paraId="0899A9DA" w14:textId="33D638BE"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宁波明禾新能源科技有限公司</w:t>
            </w:r>
          </w:p>
        </w:tc>
      </w:tr>
      <w:tr w:rsidR="00493DDE" w:rsidRPr="00640204" w14:paraId="0685B36E"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0261D3BE"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168</w:t>
            </w:r>
          </w:p>
        </w:tc>
        <w:tc>
          <w:tcPr>
            <w:tcW w:w="1125" w:type="pct"/>
            <w:tcBorders>
              <w:top w:val="nil"/>
              <w:left w:val="nil"/>
              <w:bottom w:val="single" w:sz="4" w:space="0" w:color="auto"/>
              <w:right w:val="single" w:sz="4" w:space="0" w:color="auto"/>
            </w:tcBorders>
            <w:shd w:val="clear" w:color="auto" w:fill="auto"/>
            <w:noWrap/>
            <w:vAlign w:val="center"/>
            <w:hideMark/>
          </w:tcPr>
          <w:p w14:paraId="7E04DBBD" w14:textId="3D87D63A"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刘巍</w:t>
            </w:r>
          </w:p>
        </w:tc>
        <w:tc>
          <w:tcPr>
            <w:tcW w:w="3245" w:type="pct"/>
            <w:tcBorders>
              <w:top w:val="nil"/>
              <w:left w:val="nil"/>
              <w:bottom w:val="single" w:sz="4" w:space="0" w:color="auto"/>
              <w:right w:val="single" w:sz="4" w:space="0" w:color="auto"/>
            </w:tcBorders>
            <w:shd w:val="clear" w:color="auto" w:fill="auto"/>
            <w:noWrap/>
            <w:vAlign w:val="center"/>
            <w:hideMark/>
          </w:tcPr>
          <w:p w14:paraId="1B6ED8F3" w14:textId="6474E339"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联新資本</w:t>
            </w:r>
          </w:p>
        </w:tc>
      </w:tr>
      <w:tr w:rsidR="00493DDE" w:rsidRPr="00640204" w14:paraId="24115E63"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52412B92"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169</w:t>
            </w:r>
          </w:p>
        </w:tc>
        <w:tc>
          <w:tcPr>
            <w:tcW w:w="1125" w:type="pct"/>
            <w:tcBorders>
              <w:top w:val="nil"/>
              <w:left w:val="nil"/>
              <w:bottom w:val="single" w:sz="4" w:space="0" w:color="auto"/>
              <w:right w:val="single" w:sz="4" w:space="0" w:color="auto"/>
            </w:tcBorders>
            <w:shd w:val="clear" w:color="auto" w:fill="auto"/>
            <w:noWrap/>
            <w:vAlign w:val="center"/>
            <w:hideMark/>
          </w:tcPr>
          <w:p w14:paraId="29316B1D" w14:textId="2AEACFB1"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盛心懿</w:t>
            </w:r>
          </w:p>
        </w:tc>
        <w:tc>
          <w:tcPr>
            <w:tcW w:w="3245" w:type="pct"/>
            <w:tcBorders>
              <w:top w:val="nil"/>
              <w:left w:val="nil"/>
              <w:bottom w:val="single" w:sz="4" w:space="0" w:color="auto"/>
              <w:right w:val="single" w:sz="4" w:space="0" w:color="auto"/>
            </w:tcBorders>
            <w:shd w:val="clear" w:color="auto" w:fill="auto"/>
            <w:noWrap/>
            <w:vAlign w:val="center"/>
            <w:hideMark/>
          </w:tcPr>
          <w:p w14:paraId="67E700AA" w14:textId="4C5CF9F1"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华能贵诚信托有限公司</w:t>
            </w:r>
          </w:p>
        </w:tc>
      </w:tr>
      <w:tr w:rsidR="00493DDE" w:rsidRPr="00640204" w14:paraId="5D3542BE"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495ED3A1"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170</w:t>
            </w:r>
          </w:p>
        </w:tc>
        <w:tc>
          <w:tcPr>
            <w:tcW w:w="1125" w:type="pct"/>
            <w:tcBorders>
              <w:top w:val="nil"/>
              <w:left w:val="nil"/>
              <w:bottom w:val="single" w:sz="4" w:space="0" w:color="auto"/>
              <w:right w:val="single" w:sz="4" w:space="0" w:color="auto"/>
            </w:tcBorders>
            <w:shd w:val="clear" w:color="auto" w:fill="auto"/>
            <w:noWrap/>
            <w:vAlign w:val="center"/>
            <w:hideMark/>
          </w:tcPr>
          <w:p w14:paraId="55E9B542" w14:textId="22B9EF1A"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张天然</w:t>
            </w:r>
          </w:p>
        </w:tc>
        <w:tc>
          <w:tcPr>
            <w:tcW w:w="3245" w:type="pct"/>
            <w:tcBorders>
              <w:top w:val="nil"/>
              <w:left w:val="nil"/>
              <w:bottom w:val="single" w:sz="4" w:space="0" w:color="auto"/>
              <w:right w:val="single" w:sz="4" w:space="0" w:color="auto"/>
            </w:tcBorders>
            <w:shd w:val="clear" w:color="auto" w:fill="auto"/>
            <w:noWrap/>
            <w:vAlign w:val="center"/>
            <w:hideMark/>
          </w:tcPr>
          <w:p w14:paraId="01DB82CA" w14:textId="44EBA3BB"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国投证券股份有限公司</w:t>
            </w:r>
          </w:p>
        </w:tc>
      </w:tr>
      <w:tr w:rsidR="00493DDE" w:rsidRPr="00640204" w14:paraId="455CAEF8"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5F4E582D"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171</w:t>
            </w:r>
          </w:p>
        </w:tc>
        <w:tc>
          <w:tcPr>
            <w:tcW w:w="1125" w:type="pct"/>
            <w:tcBorders>
              <w:top w:val="nil"/>
              <w:left w:val="nil"/>
              <w:bottom w:val="single" w:sz="4" w:space="0" w:color="auto"/>
              <w:right w:val="single" w:sz="4" w:space="0" w:color="auto"/>
            </w:tcBorders>
            <w:shd w:val="clear" w:color="auto" w:fill="auto"/>
            <w:noWrap/>
            <w:vAlign w:val="center"/>
            <w:hideMark/>
          </w:tcPr>
          <w:p w14:paraId="5B99AF6E" w14:textId="38D11A20"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文昊</w:t>
            </w:r>
          </w:p>
        </w:tc>
        <w:tc>
          <w:tcPr>
            <w:tcW w:w="3245" w:type="pct"/>
            <w:tcBorders>
              <w:top w:val="nil"/>
              <w:left w:val="nil"/>
              <w:bottom w:val="single" w:sz="4" w:space="0" w:color="auto"/>
              <w:right w:val="single" w:sz="4" w:space="0" w:color="auto"/>
            </w:tcBorders>
            <w:shd w:val="clear" w:color="auto" w:fill="auto"/>
            <w:noWrap/>
            <w:vAlign w:val="center"/>
            <w:hideMark/>
          </w:tcPr>
          <w:p w14:paraId="31EBFD2E" w14:textId="6D996D9D"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交银国际证券有限公司</w:t>
            </w:r>
          </w:p>
        </w:tc>
      </w:tr>
      <w:tr w:rsidR="00493DDE" w:rsidRPr="00640204" w14:paraId="08B61D58"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0FB13118"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172</w:t>
            </w:r>
          </w:p>
        </w:tc>
        <w:tc>
          <w:tcPr>
            <w:tcW w:w="1125" w:type="pct"/>
            <w:tcBorders>
              <w:top w:val="nil"/>
              <w:left w:val="nil"/>
              <w:bottom w:val="single" w:sz="4" w:space="0" w:color="auto"/>
              <w:right w:val="single" w:sz="4" w:space="0" w:color="auto"/>
            </w:tcBorders>
            <w:shd w:val="clear" w:color="auto" w:fill="auto"/>
            <w:noWrap/>
            <w:vAlign w:val="center"/>
            <w:hideMark/>
          </w:tcPr>
          <w:p w14:paraId="1BB526C2" w14:textId="0549C478"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王伟平</w:t>
            </w:r>
          </w:p>
        </w:tc>
        <w:tc>
          <w:tcPr>
            <w:tcW w:w="3245" w:type="pct"/>
            <w:tcBorders>
              <w:top w:val="nil"/>
              <w:left w:val="nil"/>
              <w:bottom w:val="single" w:sz="4" w:space="0" w:color="auto"/>
              <w:right w:val="single" w:sz="4" w:space="0" w:color="auto"/>
            </w:tcBorders>
            <w:shd w:val="clear" w:color="auto" w:fill="auto"/>
            <w:noWrap/>
            <w:vAlign w:val="center"/>
            <w:hideMark/>
          </w:tcPr>
          <w:p w14:paraId="0F9CAD6E" w14:textId="5AE525AF"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广东正圆私募基金管理有限公司</w:t>
            </w:r>
          </w:p>
        </w:tc>
      </w:tr>
      <w:tr w:rsidR="00493DDE" w:rsidRPr="00640204" w14:paraId="79A0FA15"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4D907E47"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173</w:t>
            </w:r>
          </w:p>
        </w:tc>
        <w:tc>
          <w:tcPr>
            <w:tcW w:w="1125" w:type="pct"/>
            <w:tcBorders>
              <w:top w:val="nil"/>
              <w:left w:val="nil"/>
              <w:bottom w:val="single" w:sz="4" w:space="0" w:color="auto"/>
              <w:right w:val="single" w:sz="4" w:space="0" w:color="auto"/>
            </w:tcBorders>
            <w:shd w:val="clear" w:color="auto" w:fill="auto"/>
            <w:noWrap/>
            <w:vAlign w:val="center"/>
            <w:hideMark/>
          </w:tcPr>
          <w:p w14:paraId="3B49444F" w14:textId="6E553A65"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丁一宸</w:t>
            </w:r>
          </w:p>
        </w:tc>
        <w:tc>
          <w:tcPr>
            <w:tcW w:w="3245" w:type="pct"/>
            <w:tcBorders>
              <w:top w:val="nil"/>
              <w:left w:val="nil"/>
              <w:bottom w:val="single" w:sz="4" w:space="0" w:color="auto"/>
              <w:right w:val="single" w:sz="4" w:space="0" w:color="auto"/>
            </w:tcBorders>
            <w:shd w:val="clear" w:color="auto" w:fill="auto"/>
            <w:noWrap/>
            <w:vAlign w:val="center"/>
            <w:hideMark/>
          </w:tcPr>
          <w:p w14:paraId="04CE4E5D" w14:textId="73F68986"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上海德汇集团有限公司</w:t>
            </w:r>
          </w:p>
        </w:tc>
      </w:tr>
      <w:tr w:rsidR="00493DDE" w:rsidRPr="00640204" w14:paraId="7A196E58"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2FA6EF97"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174</w:t>
            </w:r>
          </w:p>
        </w:tc>
        <w:tc>
          <w:tcPr>
            <w:tcW w:w="1125" w:type="pct"/>
            <w:tcBorders>
              <w:top w:val="nil"/>
              <w:left w:val="nil"/>
              <w:bottom w:val="single" w:sz="4" w:space="0" w:color="auto"/>
              <w:right w:val="single" w:sz="4" w:space="0" w:color="auto"/>
            </w:tcBorders>
            <w:shd w:val="clear" w:color="auto" w:fill="auto"/>
            <w:noWrap/>
            <w:vAlign w:val="center"/>
            <w:hideMark/>
          </w:tcPr>
          <w:p w14:paraId="3242465A" w14:textId="21F6520F"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王珏人</w:t>
            </w:r>
          </w:p>
        </w:tc>
        <w:tc>
          <w:tcPr>
            <w:tcW w:w="3245" w:type="pct"/>
            <w:tcBorders>
              <w:top w:val="nil"/>
              <w:left w:val="nil"/>
              <w:bottom w:val="single" w:sz="4" w:space="0" w:color="auto"/>
              <w:right w:val="single" w:sz="4" w:space="0" w:color="auto"/>
            </w:tcBorders>
            <w:shd w:val="clear" w:color="auto" w:fill="auto"/>
            <w:noWrap/>
            <w:vAlign w:val="center"/>
            <w:hideMark/>
          </w:tcPr>
          <w:p w14:paraId="3391C403" w14:textId="5F518A0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东海证券股份有限公司</w:t>
            </w:r>
          </w:p>
        </w:tc>
      </w:tr>
      <w:tr w:rsidR="00493DDE" w:rsidRPr="00640204" w14:paraId="67828345"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3CAB1C35"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175</w:t>
            </w:r>
          </w:p>
        </w:tc>
        <w:tc>
          <w:tcPr>
            <w:tcW w:w="1125" w:type="pct"/>
            <w:tcBorders>
              <w:top w:val="nil"/>
              <w:left w:val="nil"/>
              <w:bottom w:val="single" w:sz="4" w:space="0" w:color="auto"/>
              <w:right w:val="single" w:sz="4" w:space="0" w:color="auto"/>
            </w:tcBorders>
            <w:shd w:val="clear" w:color="auto" w:fill="auto"/>
            <w:noWrap/>
            <w:vAlign w:val="center"/>
            <w:hideMark/>
          </w:tcPr>
          <w:p w14:paraId="0B65E903" w14:textId="032A32A1"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胡金戈</w:t>
            </w:r>
          </w:p>
        </w:tc>
        <w:tc>
          <w:tcPr>
            <w:tcW w:w="3245" w:type="pct"/>
            <w:tcBorders>
              <w:top w:val="nil"/>
              <w:left w:val="nil"/>
              <w:bottom w:val="single" w:sz="4" w:space="0" w:color="auto"/>
              <w:right w:val="single" w:sz="4" w:space="0" w:color="auto"/>
            </w:tcBorders>
            <w:shd w:val="clear" w:color="auto" w:fill="auto"/>
            <w:noWrap/>
            <w:vAlign w:val="center"/>
            <w:hideMark/>
          </w:tcPr>
          <w:p w14:paraId="5FA8BDB4" w14:textId="5EF88986"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瀚川投资管理(珠海)有限公司</w:t>
            </w:r>
          </w:p>
        </w:tc>
      </w:tr>
      <w:tr w:rsidR="00493DDE" w:rsidRPr="00640204" w14:paraId="3DC68C8D"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14F2E8F4"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176</w:t>
            </w:r>
          </w:p>
        </w:tc>
        <w:tc>
          <w:tcPr>
            <w:tcW w:w="1125" w:type="pct"/>
            <w:tcBorders>
              <w:top w:val="nil"/>
              <w:left w:val="nil"/>
              <w:bottom w:val="single" w:sz="4" w:space="0" w:color="auto"/>
              <w:right w:val="single" w:sz="4" w:space="0" w:color="auto"/>
            </w:tcBorders>
            <w:shd w:val="clear" w:color="auto" w:fill="auto"/>
            <w:noWrap/>
            <w:vAlign w:val="center"/>
            <w:hideMark/>
          </w:tcPr>
          <w:p w14:paraId="45DF87EC" w14:textId="23735446"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王吉颖</w:t>
            </w:r>
          </w:p>
        </w:tc>
        <w:tc>
          <w:tcPr>
            <w:tcW w:w="3245" w:type="pct"/>
            <w:tcBorders>
              <w:top w:val="nil"/>
              <w:left w:val="nil"/>
              <w:bottom w:val="single" w:sz="4" w:space="0" w:color="auto"/>
              <w:right w:val="single" w:sz="4" w:space="0" w:color="auto"/>
            </w:tcBorders>
            <w:shd w:val="clear" w:color="auto" w:fill="auto"/>
            <w:noWrap/>
            <w:vAlign w:val="center"/>
            <w:hideMark/>
          </w:tcPr>
          <w:p w14:paraId="2B6E33D0" w14:textId="0D27191C"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中信建投证券股份有限公司</w:t>
            </w:r>
          </w:p>
        </w:tc>
      </w:tr>
      <w:tr w:rsidR="00493DDE" w:rsidRPr="00640204" w14:paraId="678C0E86"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050ADCD6"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177</w:t>
            </w:r>
          </w:p>
        </w:tc>
        <w:tc>
          <w:tcPr>
            <w:tcW w:w="1125" w:type="pct"/>
            <w:tcBorders>
              <w:top w:val="nil"/>
              <w:left w:val="nil"/>
              <w:bottom w:val="single" w:sz="4" w:space="0" w:color="auto"/>
              <w:right w:val="single" w:sz="4" w:space="0" w:color="auto"/>
            </w:tcBorders>
            <w:shd w:val="clear" w:color="auto" w:fill="auto"/>
            <w:noWrap/>
            <w:vAlign w:val="center"/>
            <w:hideMark/>
          </w:tcPr>
          <w:p w14:paraId="0CC6A888" w14:textId="48B997A2"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罗青</w:t>
            </w:r>
          </w:p>
        </w:tc>
        <w:tc>
          <w:tcPr>
            <w:tcW w:w="3245" w:type="pct"/>
            <w:tcBorders>
              <w:top w:val="nil"/>
              <w:left w:val="nil"/>
              <w:bottom w:val="single" w:sz="4" w:space="0" w:color="auto"/>
              <w:right w:val="single" w:sz="4" w:space="0" w:color="auto"/>
            </w:tcBorders>
            <w:shd w:val="clear" w:color="auto" w:fill="auto"/>
            <w:noWrap/>
            <w:vAlign w:val="center"/>
            <w:hideMark/>
          </w:tcPr>
          <w:p w14:paraId="3C3C1205" w14:textId="43683206"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海通证券股份有限公司</w:t>
            </w:r>
          </w:p>
        </w:tc>
      </w:tr>
      <w:tr w:rsidR="00493DDE" w:rsidRPr="00640204" w14:paraId="47E8DBCC"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03161A2D"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178</w:t>
            </w:r>
          </w:p>
        </w:tc>
        <w:tc>
          <w:tcPr>
            <w:tcW w:w="1125" w:type="pct"/>
            <w:tcBorders>
              <w:top w:val="nil"/>
              <w:left w:val="nil"/>
              <w:bottom w:val="single" w:sz="4" w:space="0" w:color="auto"/>
              <w:right w:val="single" w:sz="4" w:space="0" w:color="auto"/>
            </w:tcBorders>
            <w:shd w:val="clear" w:color="auto" w:fill="auto"/>
            <w:noWrap/>
            <w:vAlign w:val="center"/>
            <w:hideMark/>
          </w:tcPr>
          <w:p w14:paraId="01F6EE9E" w14:textId="1EE42EE8"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郝凌西</w:t>
            </w:r>
          </w:p>
        </w:tc>
        <w:tc>
          <w:tcPr>
            <w:tcW w:w="3245" w:type="pct"/>
            <w:tcBorders>
              <w:top w:val="nil"/>
              <w:left w:val="nil"/>
              <w:bottom w:val="single" w:sz="4" w:space="0" w:color="auto"/>
              <w:right w:val="single" w:sz="4" w:space="0" w:color="auto"/>
            </w:tcBorders>
            <w:shd w:val="clear" w:color="auto" w:fill="auto"/>
            <w:noWrap/>
            <w:vAlign w:val="center"/>
            <w:hideMark/>
          </w:tcPr>
          <w:p w14:paraId="792CD4B3" w14:textId="14914AB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中农国际钾盐开发有限公司</w:t>
            </w:r>
          </w:p>
        </w:tc>
      </w:tr>
      <w:tr w:rsidR="00493DDE" w:rsidRPr="00640204" w14:paraId="42C85848"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4B44EE5C"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179</w:t>
            </w:r>
          </w:p>
        </w:tc>
        <w:tc>
          <w:tcPr>
            <w:tcW w:w="1125" w:type="pct"/>
            <w:tcBorders>
              <w:top w:val="nil"/>
              <w:left w:val="nil"/>
              <w:bottom w:val="single" w:sz="4" w:space="0" w:color="auto"/>
              <w:right w:val="single" w:sz="4" w:space="0" w:color="auto"/>
            </w:tcBorders>
            <w:shd w:val="clear" w:color="auto" w:fill="auto"/>
            <w:noWrap/>
            <w:vAlign w:val="center"/>
            <w:hideMark/>
          </w:tcPr>
          <w:p w14:paraId="2E7923AD" w14:textId="0D9DDF79"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钟欣材</w:t>
            </w:r>
          </w:p>
        </w:tc>
        <w:tc>
          <w:tcPr>
            <w:tcW w:w="3245" w:type="pct"/>
            <w:tcBorders>
              <w:top w:val="nil"/>
              <w:left w:val="nil"/>
              <w:bottom w:val="single" w:sz="4" w:space="0" w:color="auto"/>
              <w:right w:val="single" w:sz="4" w:space="0" w:color="auto"/>
            </w:tcBorders>
            <w:shd w:val="clear" w:color="auto" w:fill="auto"/>
            <w:noWrap/>
            <w:vAlign w:val="center"/>
            <w:hideMark/>
          </w:tcPr>
          <w:p w14:paraId="785A7F08" w14:textId="278EB71F"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太平洋证券股份有限公司</w:t>
            </w:r>
          </w:p>
        </w:tc>
      </w:tr>
      <w:tr w:rsidR="00493DDE" w:rsidRPr="00640204" w14:paraId="72404555" w14:textId="77777777" w:rsidTr="00D36673">
        <w:trPr>
          <w:trHeight w:val="280"/>
        </w:trPr>
        <w:tc>
          <w:tcPr>
            <w:tcW w:w="630" w:type="pct"/>
            <w:tcBorders>
              <w:top w:val="nil"/>
              <w:left w:val="single" w:sz="4" w:space="0" w:color="auto"/>
              <w:bottom w:val="single" w:sz="4" w:space="0" w:color="auto"/>
              <w:right w:val="single" w:sz="4" w:space="0" w:color="auto"/>
            </w:tcBorders>
            <w:shd w:val="clear" w:color="auto" w:fill="auto"/>
            <w:noWrap/>
            <w:vAlign w:val="center"/>
            <w:hideMark/>
          </w:tcPr>
          <w:p w14:paraId="1AEF9E19" w14:textId="77777777"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cs="宋体" w:hint="eastAsia"/>
                <w:color w:val="000000"/>
                <w:kern w:val="0"/>
                <w:sz w:val="22"/>
              </w:rPr>
              <w:t>180</w:t>
            </w:r>
          </w:p>
        </w:tc>
        <w:tc>
          <w:tcPr>
            <w:tcW w:w="1125" w:type="pct"/>
            <w:tcBorders>
              <w:top w:val="nil"/>
              <w:left w:val="nil"/>
              <w:bottom w:val="single" w:sz="4" w:space="0" w:color="auto"/>
              <w:right w:val="single" w:sz="4" w:space="0" w:color="auto"/>
            </w:tcBorders>
            <w:shd w:val="clear" w:color="auto" w:fill="auto"/>
            <w:noWrap/>
            <w:vAlign w:val="center"/>
            <w:hideMark/>
          </w:tcPr>
          <w:p w14:paraId="7590D3AF" w14:textId="79FC3C54"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胡金戈</w:t>
            </w:r>
          </w:p>
        </w:tc>
        <w:tc>
          <w:tcPr>
            <w:tcW w:w="3245" w:type="pct"/>
            <w:tcBorders>
              <w:top w:val="nil"/>
              <w:left w:val="nil"/>
              <w:bottom w:val="single" w:sz="4" w:space="0" w:color="auto"/>
              <w:right w:val="single" w:sz="4" w:space="0" w:color="auto"/>
            </w:tcBorders>
            <w:shd w:val="clear" w:color="auto" w:fill="auto"/>
            <w:noWrap/>
            <w:vAlign w:val="center"/>
            <w:hideMark/>
          </w:tcPr>
          <w:p w14:paraId="5015E007" w14:textId="00575DE4" w:rsidR="00493DDE" w:rsidRPr="00640204" w:rsidRDefault="00493DDE" w:rsidP="00493DDE">
            <w:pPr>
              <w:widowControl/>
              <w:jc w:val="center"/>
              <w:rPr>
                <w:rFonts w:ascii="宋体" w:eastAsia="宋体" w:hAnsi="宋体" w:cs="宋体"/>
                <w:color w:val="000000"/>
                <w:kern w:val="0"/>
                <w:sz w:val="22"/>
              </w:rPr>
            </w:pPr>
            <w:r w:rsidRPr="00640204">
              <w:rPr>
                <w:rFonts w:ascii="宋体" w:eastAsia="宋体" w:hAnsi="宋体" w:hint="eastAsia"/>
                <w:color w:val="000000"/>
                <w:sz w:val="22"/>
              </w:rPr>
              <w:t>瀚川投资管理(珠海)有限公司</w:t>
            </w:r>
          </w:p>
        </w:tc>
      </w:tr>
    </w:tbl>
    <w:p w14:paraId="263C2F44" w14:textId="6AB3B0BC" w:rsidR="00C803A7" w:rsidRDefault="00C803A7">
      <w:pPr>
        <w:widowControl/>
        <w:jc w:val="center"/>
        <w:rPr>
          <w:rFonts w:ascii="宋体" w:eastAsia="宋体" w:hAnsi="宋体" w:cs="宋体"/>
          <w:kern w:val="0"/>
          <w:sz w:val="24"/>
          <w:szCs w:val="24"/>
        </w:rPr>
      </w:pPr>
    </w:p>
    <w:sectPr w:rsidR="00C803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2F3C4" w14:textId="77777777" w:rsidR="00EB2081" w:rsidRDefault="00EB2081" w:rsidP="004A09F1">
      <w:r>
        <w:separator/>
      </w:r>
    </w:p>
  </w:endnote>
  <w:endnote w:type="continuationSeparator" w:id="0">
    <w:p w14:paraId="109A0731" w14:textId="77777777" w:rsidR="00EB2081" w:rsidRDefault="00EB2081" w:rsidP="004A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BE510" w14:textId="77777777" w:rsidR="00EB2081" w:rsidRDefault="00EB2081" w:rsidP="004A09F1">
      <w:r>
        <w:separator/>
      </w:r>
    </w:p>
  </w:footnote>
  <w:footnote w:type="continuationSeparator" w:id="0">
    <w:p w14:paraId="54ED28EE" w14:textId="77777777" w:rsidR="00EB2081" w:rsidRDefault="00EB2081" w:rsidP="004A09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VhNGJiMWVmZTg4ZjFhYWZhYWFiMzBkODkwYWRkZmUifQ=="/>
  </w:docVars>
  <w:rsids>
    <w:rsidRoot w:val="00852191"/>
    <w:rsid w:val="AFF34FA4"/>
    <w:rsid w:val="C3D6FCE7"/>
    <w:rsid w:val="00003597"/>
    <w:rsid w:val="000042DE"/>
    <w:rsid w:val="000077D0"/>
    <w:rsid w:val="00014D97"/>
    <w:rsid w:val="00014FA3"/>
    <w:rsid w:val="00017B09"/>
    <w:rsid w:val="000207EA"/>
    <w:rsid w:val="00033BFB"/>
    <w:rsid w:val="00034949"/>
    <w:rsid w:val="000369CB"/>
    <w:rsid w:val="00036CED"/>
    <w:rsid w:val="00037FF3"/>
    <w:rsid w:val="00046A21"/>
    <w:rsid w:val="00050066"/>
    <w:rsid w:val="00054E2C"/>
    <w:rsid w:val="00055130"/>
    <w:rsid w:val="00057DA5"/>
    <w:rsid w:val="00060734"/>
    <w:rsid w:val="00064C2F"/>
    <w:rsid w:val="00066B52"/>
    <w:rsid w:val="00067561"/>
    <w:rsid w:val="00070A27"/>
    <w:rsid w:val="000727EA"/>
    <w:rsid w:val="000737C3"/>
    <w:rsid w:val="00082126"/>
    <w:rsid w:val="00090576"/>
    <w:rsid w:val="000954E0"/>
    <w:rsid w:val="000956B7"/>
    <w:rsid w:val="000A4131"/>
    <w:rsid w:val="000B0470"/>
    <w:rsid w:val="000B20F8"/>
    <w:rsid w:val="000B3C9A"/>
    <w:rsid w:val="000B52B5"/>
    <w:rsid w:val="000C106B"/>
    <w:rsid w:val="000C1C66"/>
    <w:rsid w:val="000C57F3"/>
    <w:rsid w:val="000D7014"/>
    <w:rsid w:val="000E5E50"/>
    <w:rsid w:val="000E727B"/>
    <w:rsid w:val="000F4D0E"/>
    <w:rsid w:val="001042A0"/>
    <w:rsid w:val="0010797E"/>
    <w:rsid w:val="00107BA7"/>
    <w:rsid w:val="001179FC"/>
    <w:rsid w:val="001227CC"/>
    <w:rsid w:val="00122F62"/>
    <w:rsid w:val="00123985"/>
    <w:rsid w:val="0013265A"/>
    <w:rsid w:val="00134804"/>
    <w:rsid w:val="00137066"/>
    <w:rsid w:val="001374BA"/>
    <w:rsid w:val="00144FD6"/>
    <w:rsid w:val="00153417"/>
    <w:rsid w:val="0015523B"/>
    <w:rsid w:val="001576BB"/>
    <w:rsid w:val="0016133C"/>
    <w:rsid w:val="0016235D"/>
    <w:rsid w:val="001703B2"/>
    <w:rsid w:val="00173924"/>
    <w:rsid w:val="001849A2"/>
    <w:rsid w:val="0018574D"/>
    <w:rsid w:val="001865B1"/>
    <w:rsid w:val="0018779F"/>
    <w:rsid w:val="00187C08"/>
    <w:rsid w:val="00191A2D"/>
    <w:rsid w:val="0019424E"/>
    <w:rsid w:val="00196418"/>
    <w:rsid w:val="001A1892"/>
    <w:rsid w:val="001B073E"/>
    <w:rsid w:val="001B1E60"/>
    <w:rsid w:val="001B2478"/>
    <w:rsid w:val="001B432C"/>
    <w:rsid w:val="001B657F"/>
    <w:rsid w:val="001C2912"/>
    <w:rsid w:val="001C4DBC"/>
    <w:rsid w:val="001D1B85"/>
    <w:rsid w:val="001D3F6F"/>
    <w:rsid w:val="001D5A9C"/>
    <w:rsid w:val="001E3745"/>
    <w:rsid w:val="001E5D03"/>
    <w:rsid w:val="001E71A8"/>
    <w:rsid w:val="001F1B81"/>
    <w:rsid w:val="001F4B49"/>
    <w:rsid w:val="001F62B2"/>
    <w:rsid w:val="00200170"/>
    <w:rsid w:val="0020166C"/>
    <w:rsid w:val="00202926"/>
    <w:rsid w:val="00203D65"/>
    <w:rsid w:val="00206C56"/>
    <w:rsid w:val="00243689"/>
    <w:rsid w:val="00252B91"/>
    <w:rsid w:val="002601C8"/>
    <w:rsid w:val="00267C5D"/>
    <w:rsid w:val="00273699"/>
    <w:rsid w:val="002767E2"/>
    <w:rsid w:val="00280A08"/>
    <w:rsid w:val="002847F3"/>
    <w:rsid w:val="00286D4A"/>
    <w:rsid w:val="002914CD"/>
    <w:rsid w:val="002964D3"/>
    <w:rsid w:val="002A3537"/>
    <w:rsid w:val="002A732D"/>
    <w:rsid w:val="002B18B5"/>
    <w:rsid w:val="002B1F92"/>
    <w:rsid w:val="002B2A7D"/>
    <w:rsid w:val="002B699B"/>
    <w:rsid w:val="002C2D2F"/>
    <w:rsid w:val="002C6DE0"/>
    <w:rsid w:val="002D1C96"/>
    <w:rsid w:val="002D54ED"/>
    <w:rsid w:val="002E0AF0"/>
    <w:rsid w:val="002E3DF6"/>
    <w:rsid w:val="002E5C9E"/>
    <w:rsid w:val="002E630B"/>
    <w:rsid w:val="002E7769"/>
    <w:rsid w:val="00303380"/>
    <w:rsid w:val="00304D8C"/>
    <w:rsid w:val="003072FC"/>
    <w:rsid w:val="00312AE7"/>
    <w:rsid w:val="00312B7A"/>
    <w:rsid w:val="00324262"/>
    <w:rsid w:val="00344270"/>
    <w:rsid w:val="003476E4"/>
    <w:rsid w:val="00356BFE"/>
    <w:rsid w:val="003626DE"/>
    <w:rsid w:val="00364EBE"/>
    <w:rsid w:val="00366C3F"/>
    <w:rsid w:val="00366F54"/>
    <w:rsid w:val="00372300"/>
    <w:rsid w:val="00377831"/>
    <w:rsid w:val="00377867"/>
    <w:rsid w:val="0039237B"/>
    <w:rsid w:val="00392871"/>
    <w:rsid w:val="003943C1"/>
    <w:rsid w:val="003958D9"/>
    <w:rsid w:val="00396CBA"/>
    <w:rsid w:val="003A06A3"/>
    <w:rsid w:val="003A07E2"/>
    <w:rsid w:val="003A4871"/>
    <w:rsid w:val="003A603C"/>
    <w:rsid w:val="003A7614"/>
    <w:rsid w:val="003B230A"/>
    <w:rsid w:val="003B5E26"/>
    <w:rsid w:val="003C4C24"/>
    <w:rsid w:val="003C70C4"/>
    <w:rsid w:val="003D174C"/>
    <w:rsid w:val="003D5C8E"/>
    <w:rsid w:val="003E6072"/>
    <w:rsid w:val="003E6110"/>
    <w:rsid w:val="003F612C"/>
    <w:rsid w:val="003F64D7"/>
    <w:rsid w:val="003F7807"/>
    <w:rsid w:val="00400352"/>
    <w:rsid w:val="004063C9"/>
    <w:rsid w:val="00406DB6"/>
    <w:rsid w:val="0041069A"/>
    <w:rsid w:val="00411765"/>
    <w:rsid w:val="00411F7B"/>
    <w:rsid w:val="0042582A"/>
    <w:rsid w:val="00426290"/>
    <w:rsid w:val="004305F5"/>
    <w:rsid w:val="00433AD4"/>
    <w:rsid w:val="004356E4"/>
    <w:rsid w:val="00435F4A"/>
    <w:rsid w:val="00447FBC"/>
    <w:rsid w:val="004539FB"/>
    <w:rsid w:val="00453D7C"/>
    <w:rsid w:val="00453EB8"/>
    <w:rsid w:val="00457A26"/>
    <w:rsid w:val="00461225"/>
    <w:rsid w:val="00463308"/>
    <w:rsid w:val="00464A75"/>
    <w:rsid w:val="00467665"/>
    <w:rsid w:val="004769D3"/>
    <w:rsid w:val="00484AB4"/>
    <w:rsid w:val="00485759"/>
    <w:rsid w:val="00493DDE"/>
    <w:rsid w:val="004A02F3"/>
    <w:rsid w:val="004A09F1"/>
    <w:rsid w:val="004A473F"/>
    <w:rsid w:val="004A5509"/>
    <w:rsid w:val="004A7BBD"/>
    <w:rsid w:val="004B01DF"/>
    <w:rsid w:val="004B02F7"/>
    <w:rsid w:val="004B50B6"/>
    <w:rsid w:val="004B58E0"/>
    <w:rsid w:val="004B5ED7"/>
    <w:rsid w:val="004C1AF1"/>
    <w:rsid w:val="004C48F3"/>
    <w:rsid w:val="004E220C"/>
    <w:rsid w:val="004E2E3E"/>
    <w:rsid w:val="004E4E02"/>
    <w:rsid w:val="004E7C50"/>
    <w:rsid w:val="004F257B"/>
    <w:rsid w:val="004F5052"/>
    <w:rsid w:val="004F7ABC"/>
    <w:rsid w:val="005016DC"/>
    <w:rsid w:val="00504368"/>
    <w:rsid w:val="005043D8"/>
    <w:rsid w:val="00515D50"/>
    <w:rsid w:val="00516EA1"/>
    <w:rsid w:val="00523BA4"/>
    <w:rsid w:val="0052672D"/>
    <w:rsid w:val="00547434"/>
    <w:rsid w:val="00550FB9"/>
    <w:rsid w:val="00551E9E"/>
    <w:rsid w:val="005662C1"/>
    <w:rsid w:val="00570841"/>
    <w:rsid w:val="00570D81"/>
    <w:rsid w:val="00571681"/>
    <w:rsid w:val="00574199"/>
    <w:rsid w:val="00584909"/>
    <w:rsid w:val="005861EF"/>
    <w:rsid w:val="0058769F"/>
    <w:rsid w:val="005902CB"/>
    <w:rsid w:val="00590656"/>
    <w:rsid w:val="00591D5F"/>
    <w:rsid w:val="005A7DAF"/>
    <w:rsid w:val="005B525B"/>
    <w:rsid w:val="005C5039"/>
    <w:rsid w:val="005D0AE4"/>
    <w:rsid w:val="005D2B5F"/>
    <w:rsid w:val="005D6340"/>
    <w:rsid w:val="005D7581"/>
    <w:rsid w:val="005D79D9"/>
    <w:rsid w:val="005E0ACF"/>
    <w:rsid w:val="005E2925"/>
    <w:rsid w:val="005E4619"/>
    <w:rsid w:val="005E56B4"/>
    <w:rsid w:val="005E7613"/>
    <w:rsid w:val="005F1F8C"/>
    <w:rsid w:val="0060379D"/>
    <w:rsid w:val="00604A4F"/>
    <w:rsid w:val="006059D0"/>
    <w:rsid w:val="00610B81"/>
    <w:rsid w:val="00611D5E"/>
    <w:rsid w:val="006145D2"/>
    <w:rsid w:val="006202C5"/>
    <w:rsid w:val="006268F8"/>
    <w:rsid w:val="006321FA"/>
    <w:rsid w:val="00640204"/>
    <w:rsid w:val="0064558F"/>
    <w:rsid w:val="00647757"/>
    <w:rsid w:val="00650AE8"/>
    <w:rsid w:val="006649C1"/>
    <w:rsid w:val="00675449"/>
    <w:rsid w:val="00682191"/>
    <w:rsid w:val="00682530"/>
    <w:rsid w:val="006827CF"/>
    <w:rsid w:val="00683E6C"/>
    <w:rsid w:val="006928AE"/>
    <w:rsid w:val="00692DD0"/>
    <w:rsid w:val="00693671"/>
    <w:rsid w:val="00695058"/>
    <w:rsid w:val="00696B76"/>
    <w:rsid w:val="006A64BE"/>
    <w:rsid w:val="006A7B4A"/>
    <w:rsid w:val="006B169D"/>
    <w:rsid w:val="006B27F2"/>
    <w:rsid w:val="006C1447"/>
    <w:rsid w:val="006C569C"/>
    <w:rsid w:val="006C742E"/>
    <w:rsid w:val="006D5CE8"/>
    <w:rsid w:val="006E588E"/>
    <w:rsid w:val="006E5CEB"/>
    <w:rsid w:val="006F465E"/>
    <w:rsid w:val="006F6604"/>
    <w:rsid w:val="00702B3E"/>
    <w:rsid w:val="00703990"/>
    <w:rsid w:val="00714112"/>
    <w:rsid w:val="00717DF6"/>
    <w:rsid w:val="00726EC1"/>
    <w:rsid w:val="007558A4"/>
    <w:rsid w:val="0075780C"/>
    <w:rsid w:val="007616CB"/>
    <w:rsid w:val="007872AC"/>
    <w:rsid w:val="00787EA9"/>
    <w:rsid w:val="007905C1"/>
    <w:rsid w:val="00792803"/>
    <w:rsid w:val="0079497D"/>
    <w:rsid w:val="00797FFD"/>
    <w:rsid w:val="007A494A"/>
    <w:rsid w:val="007A5852"/>
    <w:rsid w:val="007A75C0"/>
    <w:rsid w:val="007A7FB2"/>
    <w:rsid w:val="007B3D55"/>
    <w:rsid w:val="007C0388"/>
    <w:rsid w:val="007C040B"/>
    <w:rsid w:val="007C383A"/>
    <w:rsid w:val="007C737C"/>
    <w:rsid w:val="007D0CC3"/>
    <w:rsid w:val="007D7852"/>
    <w:rsid w:val="007E0B8E"/>
    <w:rsid w:val="007E3C03"/>
    <w:rsid w:val="007E560C"/>
    <w:rsid w:val="007E76AA"/>
    <w:rsid w:val="007E7DC7"/>
    <w:rsid w:val="007F0A66"/>
    <w:rsid w:val="007F34F7"/>
    <w:rsid w:val="00800B0D"/>
    <w:rsid w:val="00801DBE"/>
    <w:rsid w:val="00806424"/>
    <w:rsid w:val="00810EA2"/>
    <w:rsid w:val="008156A2"/>
    <w:rsid w:val="00817A02"/>
    <w:rsid w:val="00825830"/>
    <w:rsid w:val="0083059C"/>
    <w:rsid w:val="008338A2"/>
    <w:rsid w:val="00835BAB"/>
    <w:rsid w:val="00844758"/>
    <w:rsid w:val="00844BF1"/>
    <w:rsid w:val="00852191"/>
    <w:rsid w:val="008569F8"/>
    <w:rsid w:val="008609E6"/>
    <w:rsid w:val="00873BE2"/>
    <w:rsid w:val="008910FF"/>
    <w:rsid w:val="00896324"/>
    <w:rsid w:val="008A4610"/>
    <w:rsid w:val="008B3456"/>
    <w:rsid w:val="008C1746"/>
    <w:rsid w:val="008C22AE"/>
    <w:rsid w:val="008C7072"/>
    <w:rsid w:val="008D3B1B"/>
    <w:rsid w:val="008E0F18"/>
    <w:rsid w:val="008E145A"/>
    <w:rsid w:val="008F337B"/>
    <w:rsid w:val="008F5CAD"/>
    <w:rsid w:val="009015E2"/>
    <w:rsid w:val="009043A7"/>
    <w:rsid w:val="009065E2"/>
    <w:rsid w:val="0091640A"/>
    <w:rsid w:val="009221B6"/>
    <w:rsid w:val="00922394"/>
    <w:rsid w:val="009270E9"/>
    <w:rsid w:val="009272FE"/>
    <w:rsid w:val="009445EE"/>
    <w:rsid w:val="00952DC8"/>
    <w:rsid w:val="009678E6"/>
    <w:rsid w:val="00970FA8"/>
    <w:rsid w:val="00975B93"/>
    <w:rsid w:val="00980996"/>
    <w:rsid w:val="00983BB2"/>
    <w:rsid w:val="00986758"/>
    <w:rsid w:val="009973EE"/>
    <w:rsid w:val="009A2665"/>
    <w:rsid w:val="009C348A"/>
    <w:rsid w:val="009C42B0"/>
    <w:rsid w:val="009C63B9"/>
    <w:rsid w:val="009D38DE"/>
    <w:rsid w:val="009D451C"/>
    <w:rsid w:val="009E28EC"/>
    <w:rsid w:val="009E3FD6"/>
    <w:rsid w:val="009F6E1F"/>
    <w:rsid w:val="00A11916"/>
    <w:rsid w:val="00A165F7"/>
    <w:rsid w:val="00A1703F"/>
    <w:rsid w:val="00A170B6"/>
    <w:rsid w:val="00A20AF6"/>
    <w:rsid w:val="00A2400D"/>
    <w:rsid w:val="00A2572E"/>
    <w:rsid w:val="00A26853"/>
    <w:rsid w:val="00A3510F"/>
    <w:rsid w:val="00A37BA2"/>
    <w:rsid w:val="00A37BFF"/>
    <w:rsid w:val="00A42E52"/>
    <w:rsid w:val="00A50AD3"/>
    <w:rsid w:val="00A67492"/>
    <w:rsid w:val="00A717B6"/>
    <w:rsid w:val="00A72E49"/>
    <w:rsid w:val="00A75177"/>
    <w:rsid w:val="00A8325E"/>
    <w:rsid w:val="00A85104"/>
    <w:rsid w:val="00A853A9"/>
    <w:rsid w:val="00A87A27"/>
    <w:rsid w:val="00A9001B"/>
    <w:rsid w:val="00AA5616"/>
    <w:rsid w:val="00AB3789"/>
    <w:rsid w:val="00AC28C9"/>
    <w:rsid w:val="00AC291B"/>
    <w:rsid w:val="00AD398B"/>
    <w:rsid w:val="00AD606C"/>
    <w:rsid w:val="00AE03D1"/>
    <w:rsid w:val="00AF54AA"/>
    <w:rsid w:val="00AF561A"/>
    <w:rsid w:val="00B043A9"/>
    <w:rsid w:val="00B140CB"/>
    <w:rsid w:val="00B149C4"/>
    <w:rsid w:val="00B33EA6"/>
    <w:rsid w:val="00B3776E"/>
    <w:rsid w:val="00B40EA0"/>
    <w:rsid w:val="00B45985"/>
    <w:rsid w:val="00B46A3F"/>
    <w:rsid w:val="00B5597A"/>
    <w:rsid w:val="00B628D3"/>
    <w:rsid w:val="00B64711"/>
    <w:rsid w:val="00B64ADE"/>
    <w:rsid w:val="00B65265"/>
    <w:rsid w:val="00B65C90"/>
    <w:rsid w:val="00B7004A"/>
    <w:rsid w:val="00B7128F"/>
    <w:rsid w:val="00B71ACB"/>
    <w:rsid w:val="00B8260D"/>
    <w:rsid w:val="00B951E3"/>
    <w:rsid w:val="00BB1789"/>
    <w:rsid w:val="00BC525D"/>
    <w:rsid w:val="00BC53A3"/>
    <w:rsid w:val="00BD10D5"/>
    <w:rsid w:val="00BD62D8"/>
    <w:rsid w:val="00BE08F0"/>
    <w:rsid w:val="00BE13E3"/>
    <w:rsid w:val="00BF467B"/>
    <w:rsid w:val="00BF4E9D"/>
    <w:rsid w:val="00BF5A4D"/>
    <w:rsid w:val="00BF7026"/>
    <w:rsid w:val="00C013D3"/>
    <w:rsid w:val="00C019A2"/>
    <w:rsid w:val="00C02AF9"/>
    <w:rsid w:val="00C0365C"/>
    <w:rsid w:val="00C060C7"/>
    <w:rsid w:val="00C06531"/>
    <w:rsid w:val="00C113D9"/>
    <w:rsid w:val="00C12CB3"/>
    <w:rsid w:val="00C201F7"/>
    <w:rsid w:val="00C21B1B"/>
    <w:rsid w:val="00C247CB"/>
    <w:rsid w:val="00C2492F"/>
    <w:rsid w:val="00C35F37"/>
    <w:rsid w:val="00C36361"/>
    <w:rsid w:val="00C3747D"/>
    <w:rsid w:val="00C40095"/>
    <w:rsid w:val="00C40E04"/>
    <w:rsid w:val="00C41A21"/>
    <w:rsid w:val="00C47414"/>
    <w:rsid w:val="00C544EA"/>
    <w:rsid w:val="00C55DE2"/>
    <w:rsid w:val="00C603C0"/>
    <w:rsid w:val="00C60859"/>
    <w:rsid w:val="00C659BD"/>
    <w:rsid w:val="00C76468"/>
    <w:rsid w:val="00C803A7"/>
    <w:rsid w:val="00C873E7"/>
    <w:rsid w:val="00C92384"/>
    <w:rsid w:val="00C93712"/>
    <w:rsid w:val="00CA6F1D"/>
    <w:rsid w:val="00CB3885"/>
    <w:rsid w:val="00CB3CE9"/>
    <w:rsid w:val="00CC29CC"/>
    <w:rsid w:val="00CD600F"/>
    <w:rsid w:val="00CF1E2C"/>
    <w:rsid w:val="00CF4DAC"/>
    <w:rsid w:val="00CF68F9"/>
    <w:rsid w:val="00CF6B30"/>
    <w:rsid w:val="00CF776D"/>
    <w:rsid w:val="00D06694"/>
    <w:rsid w:val="00D20A10"/>
    <w:rsid w:val="00D21FEE"/>
    <w:rsid w:val="00D259BE"/>
    <w:rsid w:val="00D31E3F"/>
    <w:rsid w:val="00D36673"/>
    <w:rsid w:val="00D36E29"/>
    <w:rsid w:val="00D4140F"/>
    <w:rsid w:val="00D41605"/>
    <w:rsid w:val="00D41CD6"/>
    <w:rsid w:val="00D45FCB"/>
    <w:rsid w:val="00D47DCD"/>
    <w:rsid w:val="00D52A32"/>
    <w:rsid w:val="00D617C9"/>
    <w:rsid w:val="00D62EB3"/>
    <w:rsid w:val="00D63DAE"/>
    <w:rsid w:val="00D664E8"/>
    <w:rsid w:val="00D67A80"/>
    <w:rsid w:val="00D70751"/>
    <w:rsid w:val="00D72953"/>
    <w:rsid w:val="00D74633"/>
    <w:rsid w:val="00D80720"/>
    <w:rsid w:val="00D8163A"/>
    <w:rsid w:val="00D8324E"/>
    <w:rsid w:val="00D87126"/>
    <w:rsid w:val="00D87EC8"/>
    <w:rsid w:val="00D91019"/>
    <w:rsid w:val="00D9166B"/>
    <w:rsid w:val="00D91854"/>
    <w:rsid w:val="00D977B9"/>
    <w:rsid w:val="00DA452F"/>
    <w:rsid w:val="00DA7007"/>
    <w:rsid w:val="00DB2339"/>
    <w:rsid w:val="00DB3FDC"/>
    <w:rsid w:val="00DC153A"/>
    <w:rsid w:val="00DC504C"/>
    <w:rsid w:val="00DC5B3B"/>
    <w:rsid w:val="00DC70AD"/>
    <w:rsid w:val="00DD0AFF"/>
    <w:rsid w:val="00DD2C71"/>
    <w:rsid w:val="00DD4B12"/>
    <w:rsid w:val="00DD4E78"/>
    <w:rsid w:val="00DD5843"/>
    <w:rsid w:val="00DF2164"/>
    <w:rsid w:val="00E00535"/>
    <w:rsid w:val="00E13B6B"/>
    <w:rsid w:val="00E23867"/>
    <w:rsid w:val="00E261B0"/>
    <w:rsid w:val="00E320CC"/>
    <w:rsid w:val="00E3435F"/>
    <w:rsid w:val="00E47DC6"/>
    <w:rsid w:val="00E5373E"/>
    <w:rsid w:val="00E55B32"/>
    <w:rsid w:val="00E57E34"/>
    <w:rsid w:val="00E60AC8"/>
    <w:rsid w:val="00E611AA"/>
    <w:rsid w:val="00E61BDD"/>
    <w:rsid w:val="00E6210E"/>
    <w:rsid w:val="00E63C24"/>
    <w:rsid w:val="00E7002B"/>
    <w:rsid w:val="00E7047A"/>
    <w:rsid w:val="00E76CAB"/>
    <w:rsid w:val="00E76F5D"/>
    <w:rsid w:val="00E802E6"/>
    <w:rsid w:val="00E80A0A"/>
    <w:rsid w:val="00E85661"/>
    <w:rsid w:val="00E95392"/>
    <w:rsid w:val="00EB2081"/>
    <w:rsid w:val="00EB2C3A"/>
    <w:rsid w:val="00EB473A"/>
    <w:rsid w:val="00EB7BFE"/>
    <w:rsid w:val="00EC1D8D"/>
    <w:rsid w:val="00EC3ED4"/>
    <w:rsid w:val="00ED790E"/>
    <w:rsid w:val="00EE0EF9"/>
    <w:rsid w:val="00EE34EE"/>
    <w:rsid w:val="00EE4ECC"/>
    <w:rsid w:val="00EF09C9"/>
    <w:rsid w:val="00EF2921"/>
    <w:rsid w:val="00F00B06"/>
    <w:rsid w:val="00F02DAB"/>
    <w:rsid w:val="00F04852"/>
    <w:rsid w:val="00F10B83"/>
    <w:rsid w:val="00F246DA"/>
    <w:rsid w:val="00F275AC"/>
    <w:rsid w:val="00F30FA8"/>
    <w:rsid w:val="00F311A8"/>
    <w:rsid w:val="00F34FE4"/>
    <w:rsid w:val="00F42613"/>
    <w:rsid w:val="00F4755E"/>
    <w:rsid w:val="00F56A01"/>
    <w:rsid w:val="00F57BE8"/>
    <w:rsid w:val="00F605DB"/>
    <w:rsid w:val="00F67F3A"/>
    <w:rsid w:val="00F74ED4"/>
    <w:rsid w:val="00F850A7"/>
    <w:rsid w:val="00F85B1F"/>
    <w:rsid w:val="00F864E5"/>
    <w:rsid w:val="00F86764"/>
    <w:rsid w:val="00F93861"/>
    <w:rsid w:val="00F97665"/>
    <w:rsid w:val="00FA7E5D"/>
    <w:rsid w:val="00FA7F16"/>
    <w:rsid w:val="00FB33E4"/>
    <w:rsid w:val="00FB5AAB"/>
    <w:rsid w:val="00FB5C55"/>
    <w:rsid w:val="00FC2D95"/>
    <w:rsid w:val="00FE49B9"/>
    <w:rsid w:val="00FE5160"/>
    <w:rsid w:val="00FE6841"/>
    <w:rsid w:val="00FF3490"/>
    <w:rsid w:val="00FF3F69"/>
    <w:rsid w:val="00FF4E30"/>
    <w:rsid w:val="00FF7D39"/>
    <w:rsid w:val="3189001E"/>
    <w:rsid w:val="77BF6CDD"/>
    <w:rsid w:val="7DDA0436"/>
    <w:rsid w:val="7F732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940C1"/>
  <w15:docId w15:val="{40BACC68-6663-42F2-AABD-66B2F7C0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rPr>
      <w:color w:val="954F72"/>
      <w:u w:val="single"/>
    </w:rPr>
  </w:style>
  <w:style w:type="character" w:styleId="a9">
    <w:name w:val="Hyperlink"/>
    <w:basedOn w:val="a0"/>
    <w:uiPriority w:val="99"/>
    <w:semiHidden/>
    <w:unhideWhenUsed/>
    <w:rPr>
      <w:color w:val="0563C1"/>
      <w:u w:val="single"/>
    </w:rPr>
  </w:style>
  <w:style w:type="character" w:customStyle="1" w:styleId="a4">
    <w:name w:val="页脚 字符"/>
    <w:basedOn w:val="a0"/>
    <w:link w:val="a3"/>
    <w:uiPriority w:val="99"/>
    <w:rPr>
      <w:sz w:val="18"/>
      <w:szCs w:val="18"/>
    </w:rPr>
  </w:style>
  <w:style w:type="character" w:customStyle="1" w:styleId="a6">
    <w:name w:val="页眉 字符"/>
    <w:basedOn w:val="a0"/>
    <w:link w:val="a5"/>
    <w:uiPriority w:val="99"/>
    <w:rPr>
      <w:sz w:val="18"/>
      <w:szCs w:val="18"/>
    </w:rPr>
  </w:style>
  <w:style w:type="paragraph" w:customStyle="1" w:styleId="1">
    <w:name w:val="列出段落1"/>
    <w:basedOn w:val="a"/>
    <w:uiPriority w:val="34"/>
    <w:qFormat/>
    <w:pPr>
      <w:ind w:firstLineChars="200" w:firstLine="420"/>
    </w:pPr>
  </w:style>
  <w:style w:type="paragraph" w:customStyle="1" w:styleId="10">
    <w:name w:val="修订1"/>
    <w:hidden/>
    <w:uiPriority w:val="99"/>
    <w:semiHidden/>
    <w:rPr>
      <w:kern w:val="2"/>
      <w:sz w:val="21"/>
      <w:szCs w:val="22"/>
    </w:rPr>
  </w:style>
  <w:style w:type="paragraph" w:styleId="aa">
    <w:name w:val="List Paragraph"/>
    <w:basedOn w:val="a"/>
    <w:uiPriority w:val="34"/>
    <w:qFormat/>
    <w:pPr>
      <w:ind w:firstLineChars="200" w:firstLine="420"/>
    </w:pPr>
    <w:rPr>
      <w:szCs w:val="24"/>
    </w:rPr>
  </w:style>
  <w:style w:type="paragraph" w:customStyle="1" w:styleId="2">
    <w:name w:val="修订2"/>
    <w:hidden/>
    <w:uiPriority w:val="99"/>
    <w:unhideWhenUsed/>
    <w:rPr>
      <w:kern w:val="2"/>
      <w:sz w:val="21"/>
      <w:szCs w:val="22"/>
    </w:rPr>
  </w:style>
  <w:style w:type="paragraph" w:customStyle="1" w:styleId="3">
    <w:name w:val="修订3"/>
    <w:hidden/>
    <w:uiPriority w:val="99"/>
    <w:unhideWhenUsed/>
    <w:rPr>
      <w:kern w:val="2"/>
      <w:sz w:val="21"/>
      <w:szCs w:val="22"/>
    </w:rPr>
  </w:style>
  <w:style w:type="paragraph" w:customStyle="1" w:styleId="msonormal0">
    <w:name w:val="msonormal"/>
    <w:basedOn w:val="a"/>
    <w:pPr>
      <w:widowControl/>
      <w:spacing w:before="100" w:beforeAutospacing="1" w:after="100" w:afterAutospacing="1"/>
      <w:jc w:val="left"/>
    </w:pPr>
    <w:rPr>
      <w:rFonts w:ascii="宋体" w:eastAsia="宋体" w:hAnsi="宋体" w:cs="宋体"/>
      <w:kern w:val="0"/>
      <w:sz w:val="24"/>
      <w:szCs w:val="24"/>
    </w:rPr>
  </w:style>
  <w:style w:type="paragraph" w:customStyle="1" w:styleId="xl63">
    <w:name w:val="xl63"/>
    <w:basedOn w:val="a"/>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66">
    <w:name w:val="xl66"/>
    <w:basedOn w:val="a"/>
    <w:pPr>
      <w:widowControl/>
      <w:spacing w:before="100" w:beforeAutospacing="1" w:after="100" w:afterAutospacing="1"/>
      <w:jc w:val="left"/>
    </w:pPr>
    <w:rPr>
      <w:rFonts w:ascii="微软雅黑" w:eastAsia="微软雅黑" w:hAnsi="微软雅黑" w:cs="宋体"/>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font5">
    <w:name w:val="font5"/>
    <w:basedOn w:val="a"/>
    <w:rsid w:val="00A9001B"/>
    <w:pPr>
      <w:widowControl/>
      <w:spacing w:before="100" w:beforeAutospacing="1" w:after="100" w:afterAutospacing="1"/>
      <w:jc w:val="left"/>
    </w:pPr>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2183">
      <w:bodyDiv w:val="1"/>
      <w:marLeft w:val="0"/>
      <w:marRight w:val="0"/>
      <w:marTop w:val="0"/>
      <w:marBottom w:val="0"/>
      <w:divBdr>
        <w:top w:val="none" w:sz="0" w:space="0" w:color="auto"/>
        <w:left w:val="none" w:sz="0" w:space="0" w:color="auto"/>
        <w:bottom w:val="none" w:sz="0" w:space="0" w:color="auto"/>
        <w:right w:val="none" w:sz="0" w:space="0" w:color="auto"/>
      </w:divBdr>
    </w:div>
    <w:div w:id="898446045">
      <w:bodyDiv w:val="1"/>
      <w:marLeft w:val="0"/>
      <w:marRight w:val="0"/>
      <w:marTop w:val="0"/>
      <w:marBottom w:val="0"/>
      <w:divBdr>
        <w:top w:val="none" w:sz="0" w:space="0" w:color="auto"/>
        <w:left w:val="none" w:sz="0" w:space="0" w:color="auto"/>
        <w:bottom w:val="none" w:sz="0" w:space="0" w:color="auto"/>
        <w:right w:val="none" w:sz="0" w:space="0" w:color="auto"/>
      </w:divBdr>
    </w:div>
    <w:div w:id="1088191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1108</Words>
  <Characters>6322</Characters>
  <Application>Microsoft Office Word</Application>
  <DocSecurity>0</DocSecurity>
  <Lines>52</Lines>
  <Paragraphs>14</Paragraphs>
  <ScaleCrop>false</ScaleCrop>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占 凯云</dc:creator>
  <cp:lastModifiedBy>占 凯云</cp:lastModifiedBy>
  <cp:revision>8</cp:revision>
  <dcterms:created xsi:type="dcterms:W3CDTF">2024-10-29T16:55:00Z</dcterms:created>
  <dcterms:modified xsi:type="dcterms:W3CDTF">2024-10-30T02:10:00Z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DFA43289153CC311D10A186699A8601C_43</vt:lpwstr>
  </property>
</Properties>
</file>