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BF5026" w14:textId="77777777" w:rsidR="00032471" w:rsidRPr="0066753E" w:rsidRDefault="00D745A5" w:rsidP="00032471">
      <w:pPr>
        <w:spacing w:beforeLines="50" w:before="156" w:afterLines="50" w:after="156" w:line="400" w:lineRule="exact"/>
        <w:jc w:val="center"/>
        <w:rPr>
          <w:rFonts w:asciiTheme="minorEastAsia" w:eastAsiaTheme="minorEastAsia" w:hAnsiTheme="minorEastAsia"/>
          <w:b/>
          <w:bCs/>
          <w:iCs/>
          <w:color w:val="000000"/>
          <w:sz w:val="32"/>
          <w:szCs w:val="32"/>
        </w:rPr>
      </w:pPr>
      <w:r w:rsidRPr="0066753E">
        <w:rPr>
          <w:rFonts w:asciiTheme="minorEastAsia" w:eastAsiaTheme="minorEastAsia" w:hAnsiTheme="minorEastAsia" w:hint="eastAsia"/>
          <w:b/>
          <w:bCs/>
          <w:iCs/>
          <w:color w:val="000000"/>
          <w:sz w:val="32"/>
          <w:szCs w:val="32"/>
        </w:rPr>
        <w:t>无锡芯朋微电子</w:t>
      </w:r>
      <w:r w:rsidR="00032471" w:rsidRPr="0066753E">
        <w:rPr>
          <w:rFonts w:asciiTheme="minorEastAsia" w:eastAsiaTheme="minorEastAsia" w:hAnsiTheme="minorEastAsia" w:hint="eastAsia"/>
          <w:b/>
          <w:bCs/>
          <w:iCs/>
          <w:color w:val="000000"/>
          <w:sz w:val="32"/>
          <w:szCs w:val="32"/>
        </w:rPr>
        <w:t>股份有限公司投资者关系活动记录表</w:t>
      </w:r>
    </w:p>
    <w:p w14:paraId="1D729102" w14:textId="61119102" w:rsidR="00032471" w:rsidRPr="0066753E" w:rsidRDefault="004E6240" w:rsidP="004E6240">
      <w:pPr>
        <w:spacing w:beforeLines="50" w:before="156" w:afterLines="50" w:after="156" w:line="400" w:lineRule="exact"/>
        <w:jc w:val="center"/>
        <w:rPr>
          <w:rFonts w:asciiTheme="minorEastAsia" w:eastAsiaTheme="minorEastAsia" w:hAnsiTheme="minorEastAsia"/>
          <w:b/>
          <w:bCs/>
          <w:iCs/>
          <w:color w:val="000000"/>
          <w:sz w:val="32"/>
          <w:szCs w:val="32"/>
        </w:rPr>
      </w:pPr>
      <w:r w:rsidRPr="0066753E">
        <w:rPr>
          <w:rFonts w:asciiTheme="minorEastAsia" w:eastAsiaTheme="minorEastAsia" w:hAnsiTheme="minorEastAsia" w:hint="eastAsia"/>
          <w:b/>
          <w:bCs/>
          <w:iCs/>
          <w:color w:val="000000"/>
          <w:sz w:val="32"/>
          <w:szCs w:val="32"/>
        </w:rPr>
        <w:t>（2</w:t>
      </w:r>
      <w:r w:rsidRPr="0066753E">
        <w:rPr>
          <w:rFonts w:asciiTheme="minorEastAsia" w:eastAsiaTheme="minorEastAsia" w:hAnsiTheme="minorEastAsia"/>
          <w:b/>
          <w:bCs/>
          <w:iCs/>
          <w:color w:val="000000"/>
          <w:sz w:val="32"/>
          <w:szCs w:val="32"/>
        </w:rPr>
        <w:t>02</w:t>
      </w:r>
      <w:r w:rsidR="00703C09">
        <w:rPr>
          <w:rFonts w:asciiTheme="minorEastAsia" w:eastAsiaTheme="minorEastAsia" w:hAnsiTheme="minorEastAsia"/>
          <w:b/>
          <w:bCs/>
          <w:iCs/>
          <w:color w:val="000000"/>
          <w:sz w:val="32"/>
          <w:szCs w:val="32"/>
        </w:rPr>
        <w:t>4</w:t>
      </w:r>
      <w:r w:rsidRPr="0066753E">
        <w:rPr>
          <w:rFonts w:asciiTheme="minorEastAsia" w:eastAsiaTheme="minorEastAsia" w:hAnsiTheme="minorEastAsia"/>
          <w:b/>
          <w:bCs/>
          <w:iCs/>
          <w:color w:val="000000"/>
          <w:sz w:val="32"/>
          <w:szCs w:val="32"/>
        </w:rPr>
        <w:t>年</w:t>
      </w:r>
      <w:r w:rsidR="003B546D">
        <w:rPr>
          <w:rFonts w:asciiTheme="minorEastAsia" w:eastAsiaTheme="minorEastAsia" w:hAnsiTheme="minorEastAsia"/>
          <w:b/>
          <w:bCs/>
          <w:iCs/>
          <w:color w:val="000000"/>
          <w:sz w:val="32"/>
          <w:szCs w:val="32"/>
        </w:rPr>
        <w:t>10</w:t>
      </w:r>
      <w:r w:rsidRPr="0066753E">
        <w:rPr>
          <w:rFonts w:asciiTheme="minorEastAsia" w:eastAsiaTheme="minorEastAsia" w:hAnsiTheme="minorEastAsia" w:hint="eastAsia"/>
          <w:b/>
          <w:bCs/>
          <w:iCs/>
          <w:color w:val="000000"/>
          <w:sz w:val="32"/>
          <w:szCs w:val="32"/>
        </w:rPr>
        <w:t>月）</w:t>
      </w:r>
    </w:p>
    <w:p w14:paraId="4F31ACFA" w14:textId="77777777" w:rsidR="004E6240" w:rsidRPr="0066753E" w:rsidRDefault="004E6240" w:rsidP="004E6240">
      <w:pPr>
        <w:spacing w:beforeLines="50" w:before="156" w:afterLines="50" w:after="156" w:line="400" w:lineRule="exact"/>
        <w:rPr>
          <w:rFonts w:asciiTheme="minorEastAsia" w:eastAsiaTheme="minorEastAsia" w:hAnsiTheme="minorEastAsia"/>
          <w:bCs/>
          <w:iCs/>
          <w:color w:val="000000"/>
          <w:sz w:val="24"/>
        </w:rPr>
      </w:pPr>
      <w:r w:rsidRPr="0066753E">
        <w:rPr>
          <w:rFonts w:asciiTheme="minorEastAsia" w:eastAsiaTheme="minorEastAsia" w:hAnsiTheme="minorEastAsia" w:hint="eastAsia"/>
          <w:bCs/>
          <w:iCs/>
          <w:color w:val="000000"/>
          <w:sz w:val="24"/>
        </w:rPr>
        <w:t xml:space="preserve">证券代码：芯朋微                              </w:t>
      </w:r>
      <w:r w:rsidRPr="0066753E">
        <w:rPr>
          <w:rFonts w:asciiTheme="minorEastAsia" w:eastAsiaTheme="minorEastAsia" w:hAnsiTheme="minorEastAsia"/>
          <w:bCs/>
          <w:iCs/>
          <w:color w:val="000000"/>
          <w:sz w:val="24"/>
        </w:rPr>
        <w:t xml:space="preserve">    </w:t>
      </w:r>
      <w:r w:rsidRPr="0066753E">
        <w:rPr>
          <w:rFonts w:asciiTheme="minorEastAsia" w:eastAsiaTheme="minorEastAsia" w:hAnsiTheme="minorEastAsia" w:hint="eastAsia"/>
          <w:bCs/>
          <w:iCs/>
          <w:color w:val="000000"/>
          <w:sz w:val="24"/>
        </w:rPr>
        <w:t>证券简称：6</w:t>
      </w:r>
      <w:r w:rsidRPr="0066753E">
        <w:rPr>
          <w:rFonts w:asciiTheme="minorEastAsia" w:eastAsiaTheme="minorEastAsia" w:hAnsiTheme="minorEastAsia"/>
          <w:bCs/>
          <w:iCs/>
          <w:color w:val="000000"/>
          <w:sz w:val="24"/>
        </w:rPr>
        <w:t>88508</w:t>
      </w:r>
    </w:p>
    <w:tbl>
      <w:tblPr>
        <w:tblStyle w:val="a5"/>
        <w:tblW w:w="0" w:type="auto"/>
        <w:jc w:val="center"/>
        <w:tblLook w:val="01E0" w:firstRow="1" w:lastRow="1" w:firstColumn="1" w:lastColumn="1" w:noHBand="0" w:noVBand="0"/>
      </w:tblPr>
      <w:tblGrid>
        <w:gridCol w:w="1980"/>
        <w:gridCol w:w="6316"/>
      </w:tblGrid>
      <w:tr w:rsidR="00032471" w:rsidRPr="0066753E" w14:paraId="6069E0BB" w14:textId="77777777" w:rsidTr="00DA22FE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5D5F3" w14:textId="77777777" w:rsidR="00032471" w:rsidRPr="0066753E" w:rsidRDefault="00032471" w:rsidP="00C1022D">
            <w:pPr>
              <w:spacing w:line="480" w:lineRule="atLeast"/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</w:rPr>
            </w:pPr>
            <w:r w:rsidRPr="0066753E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</w:rPr>
              <w:t>投资者关系活动类别</w:t>
            </w:r>
          </w:p>
          <w:p w14:paraId="23ADB108" w14:textId="77777777" w:rsidR="00032471" w:rsidRPr="0066753E" w:rsidRDefault="00032471" w:rsidP="00C1022D">
            <w:pPr>
              <w:spacing w:line="480" w:lineRule="atLeast"/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</w:rPr>
            </w:pPr>
          </w:p>
        </w:tc>
        <w:tc>
          <w:tcPr>
            <w:tcW w:w="6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40D6B" w14:textId="7599B029" w:rsidR="00DF5D5C" w:rsidRPr="0066753E" w:rsidRDefault="003B546D" w:rsidP="00DF5D5C">
            <w:pPr>
              <w:spacing w:line="480" w:lineRule="atLeast"/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</w:rPr>
            </w:pPr>
            <w:r w:rsidRPr="0066753E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</w:rPr>
              <w:t>□</w:t>
            </w:r>
            <w:r w:rsidR="00DF5D5C" w:rsidRPr="0066753E">
              <w:rPr>
                <w:rFonts w:asciiTheme="minorEastAsia" w:eastAsiaTheme="minorEastAsia" w:hAnsiTheme="minorEastAsia" w:hint="eastAsia"/>
                <w:sz w:val="28"/>
                <w:szCs w:val="28"/>
              </w:rPr>
              <w:t xml:space="preserve">特定对象调研        </w:t>
            </w:r>
            <w:r w:rsidR="00DF5D5C" w:rsidRPr="0066753E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</w:rPr>
              <w:t>□</w:t>
            </w:r>
            <w:r w:rsidR="00DF5D5C" w:rsidRPr="0066753E">
              <w:rPr>
                <w:rFonts w:asciiTheme="minorEastAsia" w:eastAsiaTheme="minorEastAsia" w:hAnsiTheme="minorEastAsia" w:hint="eastAsia"/>
                <w:sz w:val="28"/>
                <w:szCs w:val="28"/>
              </w:rPr>
              <w:t>分析师会议</w:t>
            </w:r>
          </w:p>
          <w:p w14:paraId="16B3C5F9" w14:textId="19F29DFC" w:rsidR="00DF5D5C" w:rsidRPr="0066753E" w:rsidRDefault="00DF5D5C" w:rsidP="00DF5D5C">
            <w:pPr>
              <w:spacing w:line="480" w:lineRule="atLeast"/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</w:rPr>
            </w:pPr>
            <w:r w:rsidRPr="0066753E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</w:rPr>
              <w:t>□</w:t>
            </w:r>
            <w:r w:rsidRPr="0066753E">
              <w:rPr>
                <w:rFonts w:asciiTheme="minorEastAsia" w:eastAsiaTheme="minorEastAsia" w:hAnsiTheme="minorEastAsia" w:hint="eastAsia"/>
                <w:sz w:val="28"/>
                <w:szCs w:val="28"/>
              </w:rPr>
              <w:t xml:space="preserve">媒体采访           </w:t>
            </w:r>
            <w:r w:rsidRPr="0066753E">
              <w:rPr>
                <w:rFonts w:asciiTheme="minorEastAsia" w:eastAsiaTheme="minorEastAsia" w:hAnsiTheme="minorEastAsia"/>
                <w:sz w:val="28"/>
                <w:szCs w:val="28"/>
              </w:rPr>
              <w:t xml:space="preserve"> </w:t>
            </w:r>
            <w:r w:rsidR="00DE1961" w:rsidRPr="0066753E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</w:rPr>
              <w:sym w:font="Wingdings 2" w:char="F052"/>
            </w:r>
            <w:r w:rsidRPr="0066753E">
              <w:rPr>
                <w:rFonts w:asciiTheme="minorEastAsia" w:eastAsiaTheme="minorEastAsia" w:hAnsiTheme="minorEastAsia" w:hint="eastAsia"/>
                <w:sz w:val="28"/>
                <w:szCs w:val="28"/>
              </w:rPr>
              <w:t>业绩说明会</w:t>
            </w:r>
          </w:p>
          <w:p w14:paraId="09BEA977" w14:textId="71A5BC09" w:rsidR="00DF5D5C" w:rsidRPr="0066753E" w:rsidRDefault="00DF5D5C" w:rsidP="00DF5D5C">
            <w:pPr>
              <w:spacing w:line="480" w:lineRule="atLeast"/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</w:rPr>
            </w:pPr>
            <w:r w:rsidRPr="0066753E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</w:rPr>
              <w:t>□</w:t>
            </w:r>
            <w:r w:rsidRPr="0066753E">
              <w:rPr>
                <w:rFonts w:asciiTheme="minorEastAsia" w:eastAsiaTheme="minorEastAsia" w:hAnsiTheme="minorEastAsia" w:hint="eastAsia"/>
                <w:sz w:val="28"/>
                <w:szCs w:val="28"/>
              </w:rPr>
              <w:t xml:space="preserve">新闻发布会          </w:t>
            </w:r>
            <w:r w:rsidR="003B546D" w:rsidRPr="0066753E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</w:rPr>
              <w:t>□</w:t>
            </w:r>
            <w:r w:rsidRPr="0066753E">
              <w:rPr>
                <w:rFonts w:asciiTheme="minorEastAsia" w:eastAsiaTheme="minorEastAsia" w:hAnsiTheme="minorEastAsia" w:hint="eastAsia"/>
                <w:sz w:val="28"/>
                <w:szCs w:val="28"/>
              </w:rPr>
              <w:t>路演活动</w:t>
            </w:r>
          </w:p>
          <w:p w14:paraId="7278030F" w14:textId="77777777" w:rsidR="00DF5D5C" w:rsidRPr="0066753E" w:rsidRDefault="00DF5D5C" w:rsidP="00DF5D5C">
            <w:pPr>
              <w:tabs>
                <w:tab w:val="left" w:pos="3045"/>
                <w:tab w:val="center" w:pos="3199"/>
              </w:tabs>
              <w:spacing w:line="480" w:lineRule="atLeast"/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</w:rPr>
            </w:pPr>
            <w:r w:rsidRPr="0066753E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</w:rPr>
              <w:t>□</w:t>
            </w:r>
            <w:r w:rsidRPr="0066753E">
              <w:rPr>
                <w:rFonts w:asciiTheme="minorEastAsia" w:eastAsiaTheme="minorEastAsia" w:hAnsiTheme="minorEastAsia" w:hint="eastAsia"/>
                <w:sz w:val="28"/>
                <w:szCs w:val="28"/>
              </w:rPr>
              <w:t>现场参观</w:t>
            </w:r>
            <w:r w:rsidRPr="0066753E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</w:rPr>
              <w:tab/>
            </w:r>
          </w:p>
          <w:p w14:paraId="3A4767E7" w14:textId="011A4592" w:rsidR="00032471" w:rsidRPr="0066753E" w:rsidRDefault="00DF5D5C" w:rsidP="00DF5D5C">
            <w:pPr>
              <w:tabs>
                <w:tab w:val="center" w:pos="3199"/>
              </w:tabs>
              <w:spacing w:line="480" w:lineRule="atLeast"/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</w:rPr>
            </w:pPr>
            <w:r w:rsidRPr="0066753E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</w:rPr>
              <w:t>□</w:t>
            </w:r>
            <w:r w:rsidRPr="0066753E">
              <w:rPr>
                <w:rFonts w:asciiTheme="minorEastAsia" w:eastAsiaTheme="minorEastAsia" w:hAnsiTheme="minorEastAsia" w:hint="eastAsia"/>
                <w:sz w:val="28"/>
                <w:szCs w:val="28"/>
              </w:rPr>
              <w:t xml:space="preserve">其他 </w:t>
            </w:r>
            <w:r w:rsidRPr="0066753E">
              <w:rPr>
                <w:rFonts w:asciiTheme="minorEastAsia" w:eastAsiaTheme="minorEastAsia" w:hAnsiTheme="minorEastAsia"/>
                <w:sz w:val="28"/>
                <w:szCs w:val="28"/>
              </w:rPr>
              <w:t xml:space="preserve"> </w:t>
            </w:r>
          </w:p>
        </w:tc>
      </w:tr>
      <w:tr w:rsidR="00032471" w:rsidRPr="0066753E" w14:paraId="0F316961" w14:textId="77777777" w:rsidTr="00DA22FE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F61A4" w14:textId="77777777" w:rsidR="00032471" w:rsidRPr="0066753E" w:rsidRDefault="00032471" w:rsidP="004E6240">
            <w:pPr>
              <w:spacing w:line="480" w:lineRule="atLeast"/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</w:rPr>
            </w:pPr>
            <w:r w:rsidRPr="0066753E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</w:rPr>
              <w:t>参与单位名称</w:t>
            </w:r>
          </w:p>
        </w:tc>
        <w:tc>
          <w:tcPr>
            <w:tcW w:w="6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0CEB9" w14:textId="1B91A700" w:rsidR="003B546D" w:rsidRPr="003B546D" w:rsidRDefault="003B546D" w:rsidP="003B546D">
            <w:pPr>
              <w:spacing w:line="360" w:lineRule="auto"/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</w:rPr>
            </w:pPr>
            <w:r w:rsidRPr="003B546D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</w:rPr>
              <w:t xml:space="preserve">汇丰晋信基金管理有限公司 </w:t>
            </w:r>
          </w:p>
          <w:p w14:paraId="33675438" w14:textId="3DC05A48" w:rsidR="003B546D" w:rsidRPr="003B546D" w:rsidRDefault="003B546D" w:rsidP="003B546D">
            <w:pPr>
              <w:spacing w:line="360" w:lineRule="auto"/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</w:rPr>
            </w:pPr>
            <w:r w:rsidRPr="003B546D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</w:rPr>
              <w:t xml:space="preserve">南土资产管理有限公司 </w:t>
            </w:r>
          </w:p>
          <w:p w14:paraId="1E16A6FC" w14:textId="1754473D" w:rsidR="003B546D" w:rsidRPr="003B546D" w:rsidRDefault="003B546D" w:rsidP="003B546D">
            <w:pPr>
              <w:spacing w:line="360" w:lineRule="auto"/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</w:rPr>
            </w:pPr>
            <w:r w:rsidRPr="003B546D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</w:rPr>
              <w:t xml:space="preserve">北大方正人寿保险有限公司 </w:t>
            </w:r>
          </w:p>
          <w:p w14:paraId="6610E5B0" w14:textId="173DA2CA" w:rsidR="003B546D" w:rsidRPr="003B546D" w:rsidRDefault="003B546D" w:rsidP="003B546D">
            <w:pPr>
              <w:spacing w:line="360" w:lineRule="auto"/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</w:rPr>
            </w:pPr>
            <w:r w:rsidRPr="003B546D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</w:rPr>
              <w:t xml:space="preserve">上海睿郡资产管理有限公司  </w:t>
            </w:r>
          </w:p>
          <w:p w14:paraId="31489077" w14:textId="329AD8A1" w:rsidR="003B546D" w:rsidRPr="003B546D" w:rsidRDefault="003B546D" w:rsidP="003B546D">
            <w:pPr>
              <w:spacing w:line="360" w:lineRule="auto"/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</w:rPr>
            </w:pPr>
            <w:r w:rsidRPr="003B546D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</w:rPr>
              <w:t xml:space="preserve">国融基金管理有限公司  </w:t>
            </w:r>
          </w:p>
          <w:p w14:paraId="47DB04EA" w14:textId="797569A2" w:rsidR="003B546D" w:rsidRPr="003B546D" w:rsidRDefault="003B546D" w:rsidP="003B546D">
            <w:pPr>
              <w:spacing w:line="360" w:lineRule="auto"/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</w:rPr>
            </w:pPr>
            <w:r w:rsidRPr="003B546D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</w:rPr>
              <w:t xml:space="preserve">银河基金管理有限公司  </w:t>
            </w:r>
          </w:p>
          <w:p w14:paraId="38585D20" w14:textId="6EE2763D" w:rsidR="003B546D" w:rsidRPr="003B546D" w:rsidRDefault="002749C5" w:rsidP="003B546D">
            <w:pPr>
              <w:spacing w:line="360" w:lineRule="auto"/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</w:rPr>
            </w:pPr>
            <w:r w:rsidRPr="002749C5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</w:rPr>
              <w:t>红杉资本股权投资管理(天津)有限公司</w:t>
            </w:r>
            <w:r w:rsidR="003B546D" w:rsidRPr="003B546D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</w:rPr>
              <w:t xml:space="preserve">  </w:t>
            </w:r>
          </w:p>
          <w:p w14:paraId="30F95F7B" w14:textId="7F16C9DE" w:rsidR="003B546D" w:rsidRPr="001A107F" w:rsidRDefault="003B546D" w:rsidP="003B546D">
            <w:pPr>
              <w:spacing w:line="360" w:lineRule="auto"/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</w:rPr>
            </w:pPr>
            <w:r w:rsidRPr="003B546D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</w:rPr>
              <w:t xml:space="preserve">兴银基金管理有限责任公司  </w:t>
            </w:r>
          </w:p>
          <w:p w14:paraId="69D0B6C4" w14:textId="1BD63FCD" w:rsidR="003B546D" w:rsidRPr="003B546D" w:rsidRDefault="001A107F" w:rsidP="003B546D">
            <w:pPr>
              <w:spacing w:line="360" w:lineRule="auto"/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</w:rPr>
            </w:pPr>
            <w:r w:rsidRPr="001A107F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</w:rPr>
              <w:t>中邮证券有限责任公司</w:t>
            </w:r>
            <w:r w:rsidR="003B546D" w:rsidRPr="003B546D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</w:rPr>
              <w:t xml:space="preserve"> </w:t>
            </w:r>
          </w:p>
          <w:p w14:paraId="0700692E" w14:textId="055A625C" w:rsidR="003B546D" w:rsidRPr="003B546D" w:rsidRDefault="003B546D" w:rsidP="003B546D">
            <w:pPr>
              <w:spacing w:line="360" w:lineRule="auto"/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</w:rPr>
            </w:pPr>
            <w:r w:rsidRPr="003B546D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</w:rPr>
              <w:t xml:space="preserve">上海季胜投资管理有限公司 </w:t>
            </w:r>
          </w:p>
          <w:p w14:paraId="35CFB35F" w14:textId="777C1073" w:rsidR="003B546D" w:rsidRPr="003B546D" w:rsidRDefault="003B546D" w:rsidP="003B546D">
            <w:pPr>
              <w:spacing w:line="360" w:lineRule="auto"/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</w:rPr>
            </w:pPr>
            <w:r w:rsidRPr="003B546D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</w:rPr>
              <w:t xml:space="preserve">东兴基金管理有限公司 </w:t>
            </w:r>
          </w:p>
          <w:p w14:paraId="7C211D0C" w14:textId="3F94109C" w:rsidR="003B546D" w:rsidRPr="003B546D" w:rsidRDefault="003B546D" w:rsidP="003B546D">
            <w:pPr>
              <w:spacing w:line="360" w:lineRule="auto"/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</w:rPr>
            </w:pPr>
            <w:r w:rsidRPr="003B546D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</w:rPr>
              <w:t xml:space="preserve">上海国泰君安证券资产管理有限公司 </w:t>
            </w:r>
          </w:p>
          <w:p w14:paraId="1D6457E3" w14:textId="015DE7A1" w:rsidR="003B546D" w:rsidRPr="003B546D" w:rsidRDefault="003B546D" w:rsidP="003B546D">
            <w:pPr>
              <w:spacing w:line="360" w:lineRule="auto"/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</w:rPr>
            </w:pPr>
            <w:r w:rsidRPr="003B546D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</w:rPr>
              <w:t xml:space="preserve">上海金辇投资管理有限公司 </w:t>
            </w:r>
          </w:p>
          <w:p w14:paraId="2D8C6320" w14:textId="0A206731" w:rsidR="003B546D" w:rsidRPr="003B546D" w:rsidRDefault="003B546D" w:rsidP="003B546D">
            <w:pPr>
              <w:spacing w:line="360" w:lineRule="auto"/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</w:rPr>
            </w:pPr>
            <w:r w:rsidRPr="003B546D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</w:rPr>
              <w:t xml:space="preserve">中金资产管理（广西）集团有限公司 </w:t>
            </w:r>
          </w:p>
          <w:p w14:paraId="7DC39D49" w14:textId="18237A2D" w:rsidR="003B546D" w:rsidRPr="001A107F" w:rsidRDefault="001A107F" w:rsidP="003B546D">
            <w:pPr>
              <w:spacing w:line="360" w:lineRule="auto"/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</w:rPr>
            </w:pPr>
            <w:r w:rsidRPr="001A107F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</w:rPr>
              <w:t>民生证券股份有限公司</w:t>
            </w:r>
            <w:r w:rsidR="003B546D" w:rsidRPr="003B546D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</w:rPr>
              <w:t xml:space="preserve"> </w:t>
            </w:r>
          </w:p>
          <w:p w14:paraId="5475F17B" w14:textId="2412CCBE" w:rsidR="003B546D" w:rsidRPr="003B546D" w:rsidRDefault="001A107F" w:rsidP="003B546D">
            <w:pPr>
              <w:spacing w:line="360" w:lineRule="auto"/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</w:rPr>
            </w:pPr>
            <w:r w:rsidRPr="001A107F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</w:rPr>
              <w:t>野村东方国际证券有限公司</w:t>
            </w:r>
            <w:r w:rsidR="003B546D" w:rsidRPr="003B546D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</w:rPr>
              <w:t xml:space="preserve">  </w:t>
            </w:r>
          </w:p>
          <w:p w14:paraId="4BBDCE2E" w14:textId="7F4B4D87" w:rsidR="003B546D" w:rsidRPr="003B546D" w:rsidRDefault="001A107F" w:rsidP="003B546D">
            <w:pPr>
              <w:spacing w:line="360" w:lineRule="auto"/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</w:rPr>
            </w:pPr>
            <w:r w:rsidRPr="001A107F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</w:rPr>
              <w:t>西南证券股份有限公司</w:t>
            </w:r>
            <w:r w:rsidR="003B546D" w:rsidRPr="003B546D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</w:rPr>
              <w:t xml:space="preserve">  </w:t>
            </w:r>
          </w:p>
          <w:p w14:paraId="4B9B9406" w14:textId="004557F0" w:rsidR="003B546D" w:rsidRPr="003B546D" w:rsidRDefault="003B546D" w:rsidP="003B546D">
            <w:pPr>
              <w:spacing w:line="360" w:lineRule="auto"/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</w:rPr>
            </w:pPr>
            <w:r w:rsidRPr="003B546D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</w:rPr>
              <w:t>国信证券股份有限公司</w:t>
            </w:r>
          </w:p>
          <w:p w14:paraId="2A8A97CD" w14:textId="06EA2EDB" w:rsidR="003B546D" w:rsidRPr="003B546D" w:rsidRDefault="003B546D" w:rsidP="003B546D">
            <w:pPr>
              <w:spacing w:line="360" w:lineRule="auto"/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</w:rPr>
            </w:pPr>
            <w:r w:rsidRPr="003B546D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</w:rPr>
              <w:t xml:space="preserve">圆信永丰基金管理有限公司  </w:t>
            </w:r>
          </w:p>
          <w:p w14:paraId="21EE6359" w14:textId="61143E54" w:rsidR="003B546D" w:rsidRPr="003B546D" w:rsidRDefault="003B546D" w:rsidP="003B546D">
            <w:pPr>
              <w:spacing w:line="360" w:lineRule="auto"/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</w:rPr>
            </w:pPr>
            <w:r w:rsidRPr="003B546D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</w:rPr>
              <w:lastRenderedPageBreak/>
              <w:t xml:space="preserve">长城财富保险资产管理股份有限公司 </w:t>
            </w:r>
          </w:p>
          <w:p w14:paraId="516618EF" w14:textId="60A81440" w:rsidR="003B546D" w:rsidRPr="001A107F" w:rsidRDefault="003B546D" w:rsidP="003B546D">
            <w:pPr>
              <w:spacing w:line="360" w:lineRule="auto"/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</w:rPr>
            </w:pPr>
            <w:r w:rsidRPr="003B546D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</w:rPr>
              <w:t xml:space="preserve">厦门中略投资管理有限公司  </w:t>
            </w:r>
          </w:p>
          <w:p w14:paraId="54D76D3A" w14:textId="04778316" w:rsidR="003B546D" w:rsidRPr="003B546D" w:rsidRDefault="001A107F" w:rsidP="003B546D">
            <w:pPr>
              <w:spacing w:line="360" w:lineRule="auto"/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</w:rPr>
            </w:pPr>
            <w:r w:rsidRPr="001A107F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</w:rPr>
              <w:t>国联证券股份有限公司</w:t>
            </w:r>
            <w:r w:rsidR="003B546D" w:rsidRPr="003B546D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</w:rPr>
              <w:t xml:space="preserve">  </w:t>
            </w:r>
          </w:p>
          <w:p w14:paraId="67863331" w14:textId="06479DA5" w:rsidR="003B546D" w:rsidRPr="003B546D" w:rsidRDefault="001A107F" w:rsidP="003B546D">
            <w:pPr>
              <w:spacing w:line="360" w:lineRule="auto"/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</w:rPr>
            </w:pPr>
            <w:r w:rsidRPr="001A107F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</w:rPr>
              <w:t>明世伙伴私募基金管理（珠海）有限公司</w:t>
            </w:r>
            <w:r w:rsidR="003B546D" w:rsidRPr="003B546D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</w:rPr>
              <w:t xml:space="preserve">  </w:t>
            </w:r>
          </w:p>
          <w:p w14:paraId="2266D8F0" w14:textId="0D19B7E4" w:rsidR="003B546D" w:rsidRPr="003B546D" w:rsidRDefault="001A107F" w:rsidP="003B546D">
            <w:pPr>
              <w:spacing w:line="360" w:lineRule="auto"/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</w:rPr>
            </w:pPr>
            <w:r w:rsidRPr="001A107F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</w:rPr>
              <w:t>深圳市前海道明投资管理有限公司</w:t>
            </w:r>
            <w:r w:rsidR="003B546D" w:rsidRPr="003B546D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</w:rPr>
              <w:t xml:space="preserve">  </w:t>
            </w:r>
          </w:p>
          <w:p w14:paraId="5E9D2582" w14:textId="61B80F93" w:rsidR="003B546D" w:rsidRPr="003B546D" w:rsidRDefault="001A107F" w:rsidP="003B546D">
            <w:pPr>
              <w:spacing w:line="360" w:lineRule="auto"/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</w:rPr>
            </w:pPr>
            <w:r w:rsidRPr="001A107F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</w:rPr>
              <w:t>上海海通证券资产管理有限公司</w:t>
            </w:r>
            <w:r w:rsidR="003B546D" w:rsidRPr="003B546D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</w:rPr>
              <w:t xml:space="preserve">  </w:t>
            </w:r>
          </w:p>
          <w:p w14:paraId="4DB4E084" w14:textId="6D3A7775" w:rsidR="003B546D" w:rsidRPr="003B546D" w:rsidRDefault="003B546D" w:rsidP="003B546D">
            <w:pPr>
              <w:spacing w:line="360" w:lineRule="auto"/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</w:rPr>
            </w:pPr>
            <w:r w:rsidRPr="003B546D"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</w:rPr>
              <w:t xml:space="preserve">Hel Ved Capital Management Limited  </w:t>
            </w:r>
          </w:p>
          <w:p w14:paraId="2F15FE32" w14:textId="5768BA17" w:rsidR="003B546D" w:rsidRPr="003B546D" w:rsidRDefault="001A107F" w:rsidP="003B546D">
            <w:pPr>
              <w:spacing w:line="360" w:lineRule="auto"/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</w:rPr>
            </w:pPr>
            <w:r w:rsidRPr="001A107F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</w:rPr>
              <w:t>华泰证券股份有限公司</w:t>
            </w:r>
            <w:r w:rsidR="003B546D" w:rsidRPr="003B546D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</w:rPr>
              <w:t xml:space="preserve">  </w:t>
            </w:r>
          </w:p>
          <w:p w14:paraId="79C5A09F" w14:textId="67B7DD98" w:rsidR="003B546D" w:rsidRPr="003B546D" w:rsidRDefault="003B546D" w:rsidP="003B546D">
            <w:pPr>
              <w:spacing w:line="360" w:lineRule="auto"/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</w:rPr>
            </w:pPr>
            <w:r w:rsidRPr="003B546D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</w:rPr>
              <w:t xml:space="preserve">中泰证券股份有限公司  </w:t>
            </w:r>
          </w:p>
          <w:p w14:paraId="2DAFF983" w14:textId="13BCF6E0" w:rsidR="003B546D" w:rsidRPr="003B546D" w:rsidRDefault="003B546D" w:rsidP="003B546D">
            <w:pPr>
              <w:spacing w:line="360" w:lineRule="auto"/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</w:rPr>
            </w:pPr>
            <w:r w:rsidRPr="003B546D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</w:rPr>
              <w:t xml:space="preserve">农银人寿保险股份有限公司  </w:t>
            </w:r>
          </w:p>
          <w:p w14:paraId="5303D2E8" w14:textId="632F20F4" w:rsidR="003B546D" w:rsidRPr="003B546D" w:rsidRDefault="003B546D" w:rsidP="003B546D">
            <w:pPr>
              <w:spacing w:line="360" w:lineRule="auto"/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</w:rPr>
            </w:pPr>
            <w:r w:rsidRPr="003B546D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</w:rPr>
              <w:t xml:space="preserve">Elephas Investment  </w:t>
            </w:r>
          </w:p>
          <w:p w14:paraId="54BEF096" w14:textId="22101891" w:rsidR="003B546D" w:rsidRPr="003B546D" w:rsidRDefault="003B546D" w:rsidP="003B546D">
            <w:pPr>
              <w:spacing w:line="360" w:lineRule="auto"/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</w:rPr>
            </w:pPr>
            <w:r w:rsidRPr="003B546D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</w:rPr>
              <w:t>Brilliance Asset Management Limited</w:t>
            </w:r>
          </w:p>
          <w:p w14:paraId="3C209052" w14:textId="5E8B4A0A" w:rsidR="003B546D" w:rsidRPr="001A107F" w:rsidRDefault="003B546D" w:rsidP="003B546D">
            <w:pPr>
              <w:spacing w:line="360" w:lineRule="auto"/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</w:rPr>
            </w:pPr>
            <w:r w:rsidRPr="003B546D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</w:rPr>
              <w:t xml:space="preserve">上海钦沐资产管理合伙企业（有限合伙） </w:t>
            </w:r>
          </w:p>
          <w:p w14:paraId="5D7C631E" w14:textId="610C1B4B" w:rsidR="003B546D" w:rsidRPr="003B546D" w:rsidRDefault="003B546D" w:rsidP="003B546D">
            <w:pPr>
              <w:spacing w:line="360" w:lineRule="auto"/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</w:rPr>
            </w:pPr>
            <w:r w:rsidRPr="003B546D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</w:rPr>
              <w:t xml:space="preserve">广东正圆私募基金管理有限公司  </w:t>
            </w:r>
          </w:p>
          <w:p w14:paraId="07F359B5" w14:textId="287FFC0A" w:rsidR="003B546D" w:rsidRPr="003B546D" w:rsidRDefault="003B546D" w:rsidP="003B546D">
            <w:pPr>
              <w:spacing w:line="360" w:lineRule="auto"/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</w:rPr>
            </w:pPr>
            <w:r w:rsidRPr="003B546D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</w:rPr>
              <w:t>东方基金管理股份有限公司</w:t>
            </w:r>
          </w:p>
          <w:p w14:paraId="1DC52622" w14:textId="50F4E5C5" w:rsidR="003B546D" w:rsidRPr="003B546D" w:rsidRDefault="003B546D" w:rsidP="003B546D">
            <w:pPr>
              <w:spacing w:line="360" w:lineRule="auto"/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</w:rPr>
            </w:pPr>
            <w:r w:rsidRPr="003B546D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</w:rPr>
              <w:t>上海自然拾贝投资管理合伙企业（有限合伙）</w:t>
            </w:r>
          </w:p>
          <w:p w14:paraId="2F54B4BA" w14:textId="7EE7B570" w:rsidR="003B546D" w:rsidRPr="003B546D" w:rsidRDefault="003B546D" w:rsidP="003B546D">
            <w:pPr>
              <w:spacing w:line="360" w:lineRule="auto"/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</w:rPr>
            </w:pPr>
            <w:r w:rsidRPr="003B546D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</w:rPr>
              <w:t xml:space="preserve">交银施罗德基金管理有限公司  </w:t>
            </w:r>
          </w:p>
          <w:p w14:paraId="5FA61D42" w14:textId="657BAB3B" w:rsidR="003B546D" w:rsidRPr="003B546D" w:rsidRDefault="001A107F" w:rsidP="003B546D">
            <w:pPr>
              <w:spacing w:line="360" w:lineRule="auto"/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</w:rPr>
            </w:pPr>
            <w:r w:rsidRPr="001A107F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</w:rPr>
              <w:t>华创证券有限责任公司</w:t>
            </w:r>
            <w:r w:rsidR="003B546D" w:rsidRPr="003B546D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</w:rPr>
              <w:t xml:space="preserve">  </w:t>
            </w:r>
          </w:p>
          <w:p w14:paraId="02BD5714" w14:textId="5464EFE4" w:rsidR="003B546D" w:rsidRPr="003B546D" w:rsidRDefault="003B546D" w:rsidP="003B546D">
            <w:pPr>
              <w:spacing w:line="360" w:lineRule="auto"/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</w:rPr>
            </w:pPr>
            <w:r w:rsidRPr="003B546D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</w:rPr>
              <w:t xml:space="preserve">华富基金管理有限公司  </w:t>
            </w:r>
          </w:p>
          <w:p w14:paraId="34C25589" w14:textId="3F53E887" w:rsidR="003B546D" w:rsidRPr="003B546D" w:rsidRDefault="003B546D" w:rsidP="003B546D">
            <w:pPr>
              <w:spacing w:line="360" w:lineRule="auto"/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</w:rPr>
            </w:pPr>
            <w:r w:rsidRPr="003B546D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</w:rPr>
              <w:t xml:space="preserve">明景资本有限公司 </w:t>
            </w:r>
          </w:p>
          <w:p w14:paraId="1E583640" w14:textId="6ACEB56A" w:rsidR="003B546D" w:rsidRPr="003B546D" w:rsidRDefault="001A107F" w:rsidP="003B546D">
            <w:pPr>
              <w:spacing w:line="360" w:lineRule="auto"/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</w:rPr>
            </w:pPr>
            <w:r w:rsidRPr="001A107F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</w:rPr>
              <w:t>天风证券股份有限公司</w:t>
            </w:r>
            <w:r w:rsidR="003B546D" w:rsidRPr="003B546D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</w:rPr>
              <w:t xml:space="preserve">  </w:t>
            </w:r>
          </w:p>
          <w:p w14:paraId="3925F8B0" w14:textId="3D033E33" w:rsidR="003B546D" w:rsidRPr="003B546D" w:rsidRDefault="003B546D" w:rsidP="003B546D">
            <w:pPr>
              <w:spacing w:line="360" w:lineRule="auto"/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</w:rPr>
            </w:pPr>
            <w:r w:rsidRPr="003B546D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</w:rPr>
              <w:t xml:space="preserve">建信基金管理有限责任公司 </w:t>
            </w:r>
          </w:p>
          <w:p w14:paraId="00C23DB3" w14:textId="4075F0A9" w:rsidR="003B546D" w:rsidRPr="001A107F" w:rsidRDefault="003B546D" w:rsidP="003B546D">
            <w:pPr>
              <w:spacing w:line="360" w:lineRule="auto"/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</w:rPr>
            </w:pPr>
            <w:r w:rsidRPr="003B546D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</w:rPr>
              <w:t xml:space="preserve">华泰资产管理有限公司 </w:t>
            </w:r>
          </w:p>
          <w:p w14:paraId="36C5B3A0" w14:textId="079E5DD6" w:rsidR="003B546D" w:rsidRPr="003B546D" w:rsidRDefault="003B546D" w:rsidP="003B546D">
            <w:pPr>
              <w:spacing w:line="360" w:lineRule="auto"/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</w:rPr>
            </w:pPr>
            <w:r w:rsidRPr="003B546D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</w:rPr>
              <w:t xml:space="preserve">上海盘京投资管理中心（有限合伙） </w:t>
            </w:r>
          </w:p>
          <w:p w14:paraId="5988D26C" w14:textId="69F85C1B" w:rsidR="003B546D" w:rsidRPr="003B546D" w:rsidRDefault="003B546D" w:rsidP="003B546D">
            <w:pPr>
              <w:spacing w:line="360" w:lineRule="auto"/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</w:rPr>
            </w:pPr>
            <w:r w:rsidRPr="003B546D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</w:rPr>
              <w:t xml:space="preserve">鹏华基金管理有限公司  </w:t>
            </w:r>
          </w:p>
          <w:p w14:paraId="70FD619B" w14:textId="6182976F" w:rsidR="003B546D" w:rsidRPr="003B546D" w:rsidRDefault="003B546D" w:rsidP="003B546D">
            <w:pPr>
              <w:spacing w:line="360" w:lineRule="auto"/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</w:rPr>
            </w:pPr>
            <w:r w:rsidRPr="003B546D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</w:rPr>
              <w:t xml:space="preserve">摩根士丹利基金管理（中国）有限公司  </w:t>
            </w:r>
          </w:p>
          <w:p w14:paraId="4396787C" w14:textId="77F26F64" w:rsidR="003B546D" w:rsidRPr="003B546D" w:rsidRDefault="003B546D" w:rsidP="003B546D">
            <w:pPr>
              <w:spacing w:line="360" w:lineRule="auto"/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</w:rPr>
            </w:pPr>
            <w:r w:rsidRPr="003B546D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</w:rPr>
              <w:t xml:space="preserve">银华基金管理股份有限公司   </w:t>
            </w:r>
          </w:p>
          <w:p w14:paraId="7E990C94" w14:textId="2AA84BA3" w:rsidR="003B546D" w:rsidRPr="003B546D" w:rsidRDefault="003B546D" w:rsidP="003B546D">
            <w:pPr>
              <w:spacing w:line="360" w:lineRule="auto"/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</w:rPr>
            </w:pPr>
            <w:r w:rsidRPr="003B546D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</w:rPr>
              <w:t xml:space="preserve">万和证券股份有限公司   </w:t>
            </w:r>
          </w:p>
          <w:p w14:paraId="50847A4F" w14:textId="156A6CE2" w:rsidR="003B546D" w:rsidRPr="003B546D" w:rsidRDefault="003B546D" w:rsidP="003B546D">
            <w:pPr>
              <w:spacing w:line="360" w:lineRule="auto"/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</w:rPr>
            </w:pPr>
            <w:r w:rsidRPr="003B546D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</w:rPr>
              <w:t xml:space="preserve">摩根基金管理（中国）有限公司 </w:t>
            </w:r>
          </w:p>
          <w:p w14:paraId="0554FBF3" w14:textId="2EDFC436" w:rsidR="003B546D" w:rsidRPr="003B546D" w:rsidRDefault="003B546D" w:rsidP="003B546D">
            <w:pPr>
              <w:spacing w:line="360" w:lineRule="auto"/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</w:rPr>
            </w:pPr>
            <w:r w:rsidRPr="003B546D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</w:rPr>
              <w:lastRenderedPageBreak/>
              <w:t xml:space="preserve">中信保诚基金管理有限公司  </w:t>
            </w:r>
          </w:p>
          <w:p w14:paraId="28524530" w14:textId="5DE0B625" w:rsidR="003B546D" w:rsidRPr="003B546D" w:rsidRDefault="003B546D" w:rsidP="003B546D">
            <w:pPr>
              <w:spacing w:line="360" w:lineRule="auto"/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</w:rPr>
            </w:pPr>
            <w:r w:rsidRPr="003B546D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</w:rPr>
              <w:t>鲍尔太平有限公司</w:t>
            </w:r>
            <w:r w:rsidR="001A107F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</w:rPr>
              <w:t xml:space="preserve">  </w:t>
            </w:r>
          </w:p>
          <w:p w14:paraId="773506D8" w14:textId="10B88768" w:rsidR="003B546D" w:rsidRPr="003B546D" w:rsidRDefault="003B546D" w:rsidP="003B546D">
            <w:pPr>
              <w:spacing w:line="360" w:lineRule="auto"/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</w:rPr>
            </w:pPr>
            <w:r w:rsidRPr="003B546D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</w:rPr>
              <w:t xml:space="preserve">上海嘉世私募基金管理有限公司  </w:t>
            </w:r>
          </w:p>
          <w:p w14:paraId="136E72A9" w14:textId="122F4BB8" w:rsidR="00795264" w:rsidRPr="001A107F" w:rsidRDefault="003B546D" w:rsidP="001A107F">
            <w:pPr>
              <w:spacing w:line="360" w:lineRule="auto"/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</w:rPr>
            </w:pPr>
            <w:r w:rsidRPr="003B546D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</w:rPr>
              <w:t xml:space="preserve">嘉实基金管理有限公司  </w:t>
            </w:r>
          </w:p>
        </w:tc>
      </w:tr>
      <w:tr w:rsidR="00032471" w:rsidRPr="0066753E" w14:paraId="48A9ECBA" w14:textId="77777777" w:rsidTr="001A107F">
        <w:trPr>
          <w:trHeight w:val="668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4799D" w14:textId="77777777" w:rsidR="00032471" w:rsidRPr="0066753E" w:rsidRDefault="00032471" w:rsidP="0041409F">
            <w:pPr>
              <w:spacing w:line="360" w:lineRule="auto"/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</w:rPr>
            </w:pPr>
            <w:r w:rsidRPr="0066753E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</w:rPr>
              <w:lastRenderedPageBreak/>
              <w:t>时间</w:t>
            </w:r>
          </w:p>
        </w:tc>
        <w:tc>
          <w:tcPr>
            <w:tcW w:w="6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053C0" w14:textId="18304D0F" w:rsidR="00DF5D5C" w:rsidRPr="003B546D" w:rsidRDefault="000E5E2D" w:rsidP="00C24D3D">
            <w:pPr>
              <w:spacing w:line="360" w:lineRule="auto"/>
              <w:rPr>
                <w:rFonts w:asciiTheme="minorEastAsia" w:eastAsiaTheme="minorEastAsia" w:hAnsiTheme="minorEastAsia"/>
                <w:sz w:val="24"/>
              </w:rPr>
            </w:pPr>
            <w:r w:rsidRPr="000E5E2D">
              <w:rPr>
                <w:rFonts w:asciiTheme="minorEastAsia" w:eastAsiaTheme="minorEastAsia" w:hAnsiTheme="minorEastAsia" w:hint="eastAsia"/>
                <w:sz w:val="24"/>
              </w:rPr>
              <w:t>2024年</w:t>
            </w:r>
            <w:r w:rsidR="003B546D">
              <w:rPr>
                <w:rFonts w:asciiTheme="minorEastAsia" w:eastAsiaTheme="minorEastAsia" w:hAnsiTheme="minorEastAsia"/>
                <w:sz w:val="24"/>
              </w:rPr>
              <w:t>10</w:t>
            </w:r>
            <w:r w:rsidRPr="000E5E2D">
              <w:rPr>
                <w:rFonts w:asciiTheme="minorEastAsia" w:eastAsiaTheme="minorEastAsia" w:hAnsiTheme="minorEastAsia" w:hint="eastAsia"/>
                <w:sz w:val="24"/>
              </w:rPr>
              <w:t>月</w:t>
            </w:r>
            <w:r w:rsidR="003B546D">
              <w:rPr>
                <w:rFonts w:asciiTheme="minorEastAsia" w:eastAsiaTheme="minorEastAsia" w:hAnsiTheme="minorEastAsia"/>
                <w:sz w:val="24"/>
              </w:rPr>
              <w:t>27</w:t>
            </w:r>
            <w:r w:rsidRPr="000E5E2D">
              <w:rPr>
                <w:rFonts w:asciiTheme="minorEastAsia" w:eastAsiaTheme="minorEastAsia" w:hAnsiTheme="minorEastAsia" w:hint="eastAsia"/>
                <w:sz w:val="24"/>
              </w:rPr>
              <w:t>日</w:t>
            </w:r>
            <w:r>
              <w:rPr>
                <w:rFonts w:asciiTheme="minorEastAsia" w:eastAsiaTheme="minorEastAsia" w:hAnsiTheme="minorEastAsia" w:hint="eastAsia"/>
                <w:sz w:val="24"/>
              </w:rPr>
              <w:t xml:space="preserve"> </w:t>
            </w:r>
            <w:r w:rsidRPr="000E5E2D">
              <w:rPr>
                <w:rFonts w:asciiTheme="minorEastAsia" w:eastAsiaTheme="minorEastAsia" w:hAnsiTheme="minorEastAsia"/>
                <w:sz w:val="24"/>
              </w:rPr>
              <w:t>1</w:t>
            </w:r>
            <w:r w:rsidR="003B546D">
              <w:rPr>
                <w:rFonts w:asciiTheme="minorEastAsia" w:eastAsiaTheme="minorEastAsia" w:hAnsiTheme="minorEastAsia"/>
                <w:sz w:val="24"/>
              </w:rPr>
              <w:t>6</w:t>
            </w:r>
            <w:r w:rsidRPr="000E5E2D">
              <w:rPr>
                <w:rFonts w:asciiTheme="minorEastAsia" w:eastAsiaTheme="minorEastAsia" w:hAnsiTheme="minorEastAsia"/>
                <w:sz w:val="24"/>
              </w:rPr>
              <w:t>:00</w:t>
            </w:r>
          </w:p>
        </w:tc>
      </w:tr>
      <w:tr w:rsidR="00032471" w:rsidRPr="0066753E" w14:paraId="35D48BC2" w14:textId="77777777" w:rsidTr="001A107F">
        <w:trPr>
          <w:trHeight w:val="618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B7EB3" w14:textId="77777777" w:rsidR="00032471" w:rsidRPr="0066753E" w:rsidRDefault="00032471" w:rsidP="00C1022D">
            <w:pPr>
              <w:spacing w:line="480" w:lineRule="atLeast"/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</w:rPr>
            </w:pPr>
            <w:r w:rsidRPr="0066753E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</w:rPr>
              <w:t>地点</w:t>
            </w:r>
          </w:p>
        </w:tc>
        <w:tc>
          <w:tcPr>
            <w:tcW w:w="6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87EC8" w14:textId="1008F43F" w:rsidR="00DB7D20" w:rsidRPr="006809F3" w:rsidRDefault="00EE3944" w:rsidP="00456102">
            <w:pPr>
              <w:spacing w:line="480" w:lineRule="atLeast"/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</w:rPr>
              <w:t>电话会议</w:t>
            </w:r>
          </w:p>
        </w:tc>
      </w:tr>
      <w:tr w:rsidR="00032471" w:rsidRPr="0066753E" w14:paraId="6CD0E2A6" w14:textId="77777777" w:rsidTr="002749C5">
        <w:trPr>
          <w:trHeight w:val="759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267CB" w14:textId="77777777" w:rsidR="00032471" w:rsidRPr="0066753E" w:rsidRDefault="00032471" w:rsidP="00C1022D">
            <w:pPr>
              <w:spacing w:line="480" w:lineRule="atLeast"/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</w:rPr>
            </w:pPr>
            <w:r w:rsidRPr="0066753E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</w:rPr>
              <w:t>上市公司接待人员姓名</w:t>
            </w:r>
          </w:p>
        </w:tc>
        <w:tc>
          <w:tcPr>
            <w:tcW w:w="6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72B9C" w14:textId="047931FC" w:rsidR="0038216A" w:rsidRPr="0066753E" w:rsidRDefault="00115D5A" w:rsidP="002D6BD1">
            <w:pPr>
              <w:spacing w:line="480" w:lineRule="atLeast"/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</w:rPr>
            </w:pPr>
            <w:r w:rsidRPr="00115D5A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</w:rPr>
              <w:t>董秘、财务</w:t>
            </w:r>
            <w:bookmarkStart w:id="0" w:name="_GoBack"/>
            <w:bookmarkEnd w:id="0"/>
            <w:r w:rsidRPr="00115D5A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</w:rPr>
              <w:t>总监  易慧敏</w:t>
            </w:r>
          </w:p>
        </w:tc>
      </w:tr>
      <w:tr w:rsidR="00032471" w:rsidRPr="0066753E" w14:paraId="3BC0E7B2" w14:textId="77777777" w:rsidTr="00DA22FE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3F890" w14:textId="77777777" w:rsidR="00032471" w:rsidRPr="0066753E" w:rsidRDefault="00032471" w:rsidP="00C1022D">
            <w:pPr>
              <w:spacing w:line="480" w:lineRule="atLeast"/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</w:rPr>
            </w:pPr>
            <w:r w:rsidRPr="0066753E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</w:rPr>
              <w:t>投资者关系活动主要内容介绍</w:t>
            </w:r>
          </w:p>
          <w:p w14:paraId="5BB36256" w14:textId="77777777" w:rsidR="00032471" w:rsidRPr="0066753E" w:rsidRDefault="00032471" w:rsidP="00C1022D">
            <w:pPr>
              <w:spacing w:line="480" w:lineRule="atLeast"/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</w:rPr>
            </w:pPr>
          </w:p>
        </w:tc>
        <w:tc>
          <w:tcPr>
            <w:tcW w:w="6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Theme="minorEastAsia" w:eastAsiaTheme="minorEastAsia" w:hAnsiTheme="minorEastAsia" w:hint="eastAsia"/>
                <w:sz w:val="24"/>
              </w:rPr>
              <w:alias w:val="公司发展战略"/>
              <w:tag w:val="_GBC_afe9ed534944441fae5223f90c2521f1"/>
              <w:id w:val="-791125684"/>
              <w:placeholder>
                <w:docPart w:val="349FC3E499C346DD9A101228DDA1A5A1"/>
              </w:placeholder>
            </w:sdtPr>
            <w:sdtEndPr/>
            <w:sdtContent>
              <w:p w14:paraId="7373F645" w14:textId="6E9716AD" w:rsidR="00B17A9C" w:rsidRPr="002733CF" w:rsidRDefault="00B17A9C" w:rsidP="00B17A9C">
                <w:pPr>
                  <w:spacing w:line="360" w:lineRule="auto"/>
                  <w:ind w:firstLineChars="200" w:firstLine="480"/>
                  <w:rPr>
                    <w:rFonts w:asciiTheme="minorEastAsia" w:eastAsiaTheme="minorEastAsia" w:hAnsiTheme="minorEastAsia"/>
                    <w:sz w:val="24"/>
                  </w:rPr>
                </w:pPr>
                <w:r w:rsidRPr="00E92C6F">
                  <w:rPr>
                    <w:rFonts w:asciiTheme="minorEastAsia" w:eastAsiaTheme="minorEastAsia" w:hAnsiTheme="minorEastAsia"/>
                    <w:b/>
                    <w:sz w:val="24"/>
                  </w:rPr>
                  <w:t>一</w:t>
                </w:r>
                <w:r w:rsidRPr="00E92C6F">
                  <w:rPr>
                    <w:rFonts w:asciiTheme="minorEastAsia" w:eastAsiaTheme="minorEastAsia" w:hAnsiTheme="minorEastAsia" w:hint="eastAsia"/>
                    <w:b/>
                    <w:sz w:val="24"/>
                  </w:rPr>
                  <w:t>、</w:t>
                </w:r>
                <w:r w:rsidRPr="00E92C6F">
                  <w:rPr>
                    <w:rFonts w:asciiTheme="minorEastAsia" w:eastAsiaTheme="minorEastAsia" w:hAnsiTheme="minorEastAsia"/>
                    <w:b/>
                    <w:sz w:val="24"/>
                  </w:rPr>
                  <w:t>公司基本情况介绍</w:t>
                </w:r>
              </w:p>
              <w:p w14:paraId="20DF7493" w14:textId="77777777" w:rsidR="003B546D" w:rsidRPr="003B546D" w:rsidRDefault="003B546D" w:rsidP="003B546D">
                <w:pPr>
                  <w:spacing w:line="360" w:lineRule="auto"/>
                  <w:ind w:firstLineChars="200" w:firstLine="480"/>
                  <w:rPr>
                    <w:rFonts w:asciiTheme="minorEastAsia" w:eastAsiaTheme="minorEastAsia" w:hAnsiTheme="minorEastAsia"/>
                    <w:sz w:val="24"/>
                  </w:rPr>
                </w:pPr>
                <w:r w:rsidRPr="003B546D">
                  <w:rPr>
                    <w:rFonts w:asciiTheme="minorEastAsia" w:eastAsiaTheme="minorEastAsia" w:hAnsiTheme="minorEastAsia" w:hint="eastAsia"/>
                    <w:sz w:val="24"/>
                  </w:rPr>
                  <w:t>公司主要产品为功率半导体，包括PMIC、AC-DC、DC-DC、Gate Driver及配套的功率器件。公司一直坚持以市场需求为导向、以创新为驱动，积极开发新产品，研发量产了三大类应用系列产品线，包括家用电器类、标准电源类和工控功率类等，广泛应用于家用电器、手机及平板的充电器、机顶盒的适配器、车载充电器、光伏逆变器/储能/智能电网/充电桩(“光储充”)等众多领域。</w:t>
                </w:r>
              </w:p>
              <w:p w14:paraId="357691C7" w14:textId="185182C5" w:rsidR="00B17A9C" w:rsidRPr="00AF1DF2" w:rsidRDefault="003B546D" w:rsidP="003B546D">
                <w:pPr>
                  <w:spacing w:line="360" w:lineRule="auto"/>
                  <w:ind w:firstLineChars="200" w:firstLine="480"/>
                  <w:rPr>
                    <w:rFonts w:asciiTheme="minorEastAsia" w:eastAsiaTheme="minorEastAsia" w:hAnsiTheme="minorEastAsia"/>
                    <w:sz w:val="24"/>
                  </w:rPr>
                </w:pPr>
                <w:r w:rsidRPr="003B546D">
                  <w:rPr>
                    <w:rFonts w:asciiTheme="minorEastAsia" w:eastAsiaTheme="minorEastAsia" w:hAnsiTheme="minorEastAsia" w:hint="eastAsia"/>
                    <w:sz w:val="24"/>
                  </w:rPr>
                  <w:t>2024年1-9月份，公司实现营业收入7.07亿元，较上年同期增加21.95%；归属于上市公司股东的净利润7723.90万元，较上年同期增加28.68%；归属于上市公司股东的扣除非经常性损益的净利润6669.98万元，较上年同期增加63.23%</w:t>
                </w:r>
                <w:r w:rsidR="00B17A9C" w:rsidRPr="00330ABA">
                  <w:rPr>
                    <w:rFonts w:asciiTheme="minorEastAsia" w:eastAsiaTheme="minorEastAsia" w:hAnsiTheme="minorEastAsia" w:hint="eastAsia"/>
                    <w:sz w:val="24"/>
                  </w:rPr>
                  <w:t>。</w:t>
                </w:r>
              </w:p>
            </w:sdtContent>
          </w:sdt>
          <w:p w14:paraId="20C35576" w14:textId="77777777" w:rsidR="00B17A9C" w:rsidRPr="004069CD" w:rsidRDefault="00B17A9C" w:rsidP="00B17A9C">
            <w:pPr>
              <w:pStyle w:val="a6"/>
              <w:numPr>
                <w:ilvl w:val="0"/>
                <w:numId w:val="3"/>
              </w:numPr>
              <w:spacing w:before="156" w:line="360" w:lineRule="auto"/>
              <w:ind w:firstLineChars="0"/>
              <w:rPr>
                <w:rFonts w:asciiTheme="minorEastAsia" w:eastAsiaTheme="minorEastAsia" w:hAnsiTheme="minorEastAsia"/>
                <w:b/>
                <w:sz w:val="24"/>
              </w:rPr>
            </w:pPr>
            <w:r w:rsidRPr="004069CD">
              <w:rPr>
                <w:rFonts w:asciiTheme="minorEastAsia" w:eastAsiaTheme="minorEastAsia" w:hAnsiTheme="minorEastAsia" w:hint="eastAsia"/>
                <w:b/>
                <w:sz w:val="24"/>
              </w:rPr>
              <w:t>主要问题及回复</w:t>
            </w:r>
          </w:p>
          <w:p w14:paraId="0DE53E8B" w14:textId="77777777" w:rsidR="003B546D" w:rsidRPr="003B546D" w:rsidRDefault="003B546D" w:rsidP="003B546D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/>
                <w:sz w:val="24"/>
              </w:rPr>
            </w:pPr>
            <w:r w:rsidRPr="003B546D">
              <w:rPr>
                <w:rFonts w:asciiTheme="minorEastAsia" w:eastAsiaTheme="minorEastAsia" w:hAnsiTheme="minorEastAsia" w:hint="eastAsia"/>
                <w:sz w:val="24"/>
              </w:rPr>
              <w:t>1、公司毛利率情况？</w:t>
            </w:r>
          </w:p>
          <w:p w14:paraId="2E9D0C40" w14:textId="77777777" w:rsidR="003B546D" w:rsidRPr="003B546D" w:rsidRDefault="003B546D" w:rsidP="003B546D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/>
                <w:sz w:val="24"/>
              </w:rPr>
            </w:pPr>
            <w:r w:rsidRPr="003B546D">
              <w:rPr>
                <w:rFonts w:asciiTheme="minorEastAsia" w:eastAsiaTheme="minorEastAsia" w:hAnsiTheme="minorEastAsia" w:hint="eastAsia"/>
                <w:sz w:val="24"/>
              </w:rPr>
              <w:t>1-9月份，毛利率季度间波动不大，总体趋于稳定。</w:t>
            </w:r>
          </w:p>
          <w:p w14:paraId="59EBBE1A" w14:textId="77777777" w:rsidR="003B546D" w:rsidRPr="003B546D" w:rsidRDefault="003B546D" w:rsidP="003B546D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/>
                <w:sz w:val="24"/>
              </w:rPr>
            </w:pPr>
            <w:r w:rsidRPr="003B546D">
              <w:rPr>
                <w:rFonts w:asciiTheme="minorEastAsia" w:eastAsiaTheme="minorEastAsia" w:hAnsiTheme="minorEastAsia" w:hint="eastAsia"/>
                <w:sz w:val="24"/>
              </w:rPr>
              <w:t>2、公司产品目前大概有多少的料号？</w:t>
            </w:r>
          </w:p>
          <w:p w14:paraId="43E8D6E4" w14:textId="77777777" w:rsidR="003B546D" w:rsidRPr="003B546D" w:rsidRDefault="003B546D" w:rsidP="003B546D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/>
                <w:sz w:val="24"/>
              </w:rPr>
            </w:pPr>
            <w:r w:rsidRPr="003B546D">
              <w:rPr>
                <w:rFonts w:asciiTheme="minorEastAsia" w:eastAsiaTheme="minorEastAsia" w:hAnsiTheme="minorEastAsia" w:hint="eastAsia"/>
                <w:sz w:val="24"/>
              </w:rPr>
              <w:t>公司目前有效的产品型号超过1700个。</w:t>
            </w:r>
          </w:p>
          <w:p w14:paraId="5688D4CC" w14:textId="77777777" w:rsidR="003B546D" w:rsidRPr="003B546D" w:rsidRDefault="003B546D" w:rsidP="003B546D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/>
                <w:sz w:val="24"/>
              </w:rPr>
            </w:pPr>
            <w:r w:rsidRPr="003B546D">
              <w:rPr>
                <w:rFonts w:asciiTheme="minorEastAsia" w:eastAsiaTheme="minorEastAsia" w:hAnsiTheme="minorEastAsia" w:hint="eastAsia"/>
                <w:sz w:val="24"/>
              </w:rPr>
              <w:t>3、公司DC-DC类产品的开拓有哪些新进展？</w:t>
            </w:r>
          </w:p>
          <w:p w14:paraId="5A588C7F" w14:textId="77777777" w:rsidR="003B546D" w:rsidRPr="003B546D" w:rsidRDefault="003B546D" w:rsidP="003B546D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/>
                <w:sz w:val="24"/>
              </w:rPr>
            </w:pPr>
            <w:r w:rsidRPr="003B546D">
              <w:rPr>
                <w:rFonts w:asciiTheme="minorEastAsia" w:eastAsiaTheme="minorEastAsia" w:hAnsiTheme="minorEastAsia" w:hint="eastAsia"/>
                <w:sz w:val="24"/>
              </w:rPr>
              <w:t>公司主力研发推出80v-200v中高压DC-DC和大电流</w:t>
            </w:r>
            <w:r w:rsidRPr="003B546D">
              <w:rPr>
                <w:rFonts w:asciiTheme="minorEastAsia" w:eastAsiaTheme="minorEastAsia" w:hAnsiTheme="minorEastAsia" w:hint="eastAsia"/>
                <w:sz w:val="24"/>
              </w:rPr>
              <w:lastRenderedPageBreak/>
              <w:t>DC-DC产品，主要面向工业和新能源车市场。</w:t>
            </w:r>
          </w:p>
          <w:p w14:paraId="1212BDAE" w14:textId="77777777" w:rsidR="003B546D" w:rsidRPr="003B546D" w:rsidRDefault="003B546D" w:rsidP="003B546D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/>
                <w:sz w:val="24"/>
              </w:rPr>
            </w:pPr>
            <w:r w:rsidRPr="003B546D">
              <w:rPr>
                <w:rFonts w:asciiTheme="minorEastAsia" w:eastAsiaTheme="minorEastAsia" w:hAnsiTheme="minorEastAsia" w:hint="eastAsia"/>
                <w:sz w:val="24"/>
              </w:rPr>
              <w:t>4、公司的标准电源产品主要包括哪些？</w:t>
            </w:r>
          </w:p>
          <w:p w14:paraId="74037202" w14:textId="77777777" w:rsidR="003B546D" w:rsidRPr="003B546D" w:rsidRDefault="003B546D" w:rsidP="003B546D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/>
                <w:sz w:val="24"/>
              </w:rPr>
            </w:pPr>
            <w:r w:rsidRPr="003B546D">
              <w:rPr>
                <w:rFonts w:asciiTheme="minorEastAsia" w:eastAsiaTheme="minorEastAsia" w:hAnsiTheme="minorEastAsia" w:hint="eastAsia"/>
                <w:sz w:val="24"/>
              </w:rPr>
              <w:t>主要包括充电器和适配器。</w:t>
            </w:r>
          </w:p>
          <w:p w14:paraId="4339A09A" w14:textId="77777777" w:rsidR="003B546D" w:rsidRPr="003B546D" w:rsidRDefault="003B546D" w:rsidP="003B546D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/>
                <w:sz w:val="24"/>
              </w:rPr>
            </w:pPr>
            <w:r w:rsidRPr="003B546D">
              <w:rPr>
                <w:rFonts w:asciiTheme="minorEastAsia" w:eastAsiaTheme="minorEastAsia" w:hAnsiTheme="minorEastAsia" w:hint="eastAsia"/>
                <w:sz w:val="24"/>
              </w:rPr>
              <w:t>5、公司的碳化硅产品用于哪些领域？</w:t>
            </w:r>
          </w:p>
          <w:p w14:paraId="14D300C0" w14:textId="77777777" w:rsidR="003B546D" w:rsidRPr="003B546D" w:rsidRDefault="003B546D" w:rsidP="003B546D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/>
                <w:sz w:val="24"/>
              </w:rPr>
            </w:pPr>
            <w:r w:rsidRPr="003B546D">
              <w:rPr>
                <w:rFonts w:asciiTheme="minorEastAsia" w:eastAsiaTheme="minorEastAsia" w:hAnsiTheme="minorEastAsia" w:hint="eastAsia"/>
                <w:sz w:val="24"/>
              </w:rPr>
              <w:t>公司的碳化硅产品主要面向直流充电桩、工业储能、大功率工业电源和车规电机驱动等市场应用领域。</w:t>
            </w:r>
          </w:p>
          <w:p w14:paraId="7DD08031" w14:textId="77777777" w:rsidR="003B546D" w:rsidRPr="003B546D" w:rsidRDefault="003B546D" w:rsidP="003B546D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/>
                <w:sz w:val="24"/>
              </w:rPr>
            </w:pPr>
            <w:r w:rsidRPr="003B546D">
              <w:rPr>
                <w:rFonts w:asciiTheme="minorEastAsia" w:eastAsiaTheme="minorEastAsia" w:hAnsiTheme="minorEastAsia" w:hint="eastAsia"/>
                <w:sz w:val="24"/>
              </w:rPr>
              <w:t>6、公司在服务器产品方面进度如何？</w:t>
            </w:r>
          </w:p>
          <w:p w14:paraId="58687E44" w14:textId="7F7EEC75" w:rsidR="007234EA" w:rsidRPr="007234EA" w:rsidRDefault="003B546D" w:rsidP="003B546D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/>
                <w:sz w:val="24"/>
              </w:rPr>
            </w:pPr>
            <w:r w:rsidRPr="003B546D">
              <w:rPr>
                <w:rFonts w:asciiTheme="minorEastAsia" w:eastAsiaTheme="minorEastAsia" w:hAnsiTheme="minorEastAsia" w:hint="eastAsia"/>
                <w:sz w:val="24"/>
              </w:rPr>
              <w:t>公司目前在服务器市场已量产低侧驱动芯片，半桥大功率驱动芯片和高压一次电源芯片；公司重点投入的DrMOS和数字多相控制器陆续在客户端验证。此外，我们在Efuse和POL</w:t>
            </w:r>
            <w:r>
              <w:rPr>
                <w:rFonts w:asciiTheme="minorEastAsia" w:eastAsiaTheme="minorEastAsia" w:hAnsiTheme="minorEastAsia" w:hint="eastAsia"/>
                <w:sz w:val="24"/>
              </w:rPr>
              <w:t>等相关系列也陆续推出样品</w:t>
            </w:r>
            <w:r w:rsidR="007234EA" w:rsidRPr="007234EA">
              <w:rPr>
                <w:rFonts w:asciiTheme="minorEastAsia" w:eastAsiaTheme="minorEastAsia" w:hAnsiTheme="minorEastAsia" w:hint="eastAsia"/>
                <w:sz w:val="24"/>
              </w:rPr>
              <w:t>。</w:t>
            </w:r>
          </w:p>
        </w:tc>
      </w:tr>
      <w:tr w:rsidR="00032471" w:rsidRPr="0066753E" w14:paraId="058BB520" w14:textId="77777777" w:rsidTr="00DA22FE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56E34" w14:textId="77777777" w:rsidR="00032471" w:rsidRPr="0066753E" w:rsidRDefault="00032471" w:rsidP="00C1022D">
            <w:pPr>
              <w:spacing w:line="480" w:lineRule="atLeast"/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</w:rPr>
            </w:pPr>
            <w:r w:rsidRPr="0066753E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</w:rPr>
              <w:lastRenderedPageBreak/>
              <w:t>附件清单（如有）</w:t>
            </w:r>
          </w:p>
        </w:tc>
        <w:tc>
          <w:tcPr>
            <w:tcW w:w="6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1B93B" w14:textId="77777777" w:rsidR="00115D5A" w:rsidRPr="0066753E" w:rsidRDefault="00115D5A" w:rsidP="00C1022D">
            <w:pPr>
              <w:spacing w:line="480" w:lineRule="atLeast"/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</w:rPr>
            </w:pPr>
          </w:p>
        </w:tc>
      </w:tr>
      <w:tr w:rsidR="00032471" w:rsidRPr="00722509" w14:paraId="5DF3E5F3" w14:textId="77777777" w:rsidTr="00DA22FE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031F0" w14:textId="77777777" w:rsidR="00032471" w:rsidRPr="0066753E" w:rsidRDefault="00032471" w:rsidP="00C1022D">
            <w:pPr>
              <w:spacing w:line="480" w:lineRule="atLeast"/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</w:rPr>
            </w:pPr>
            <w:r w:rsidRPr="0066753E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</w:rPr>
              <w:t>日期</w:t>
            </w:r>
          </w:p>
        </w:tc>
        <w:tc>
          <w:tcPr>
            <w:tcW w:w="6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8AF90" w14:textId="325ADB57" w:rsidR="00032471" w:rsidRPr="00722509" w:rsidRDefault="00DF5D5C" w:rsidP="000E5E2D">
            <w:pPr>
              <w:spacing w:line="480" w:lineRule="atLeast"/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</w:rPr>
            </w:pPr>
            <w:r w:rsidRPr="0066753E"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</w:rPr>
              <w:t>202</w:t>
            </w:r>
            <w:r w:rsidR="00612A0E"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</w:rPr>
              <w:t>4</w:t>
            </w:r>
            <w:r w:rsidRPr="0066753E"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</w:rPr>
              <w:t>.</w:t>
            </w:r>
            <w:r w:rsidR="002574FA"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</w:rPr>
              <w:t>10</w:t>
            </w:r>
          </w:p>
        </w:tc>
      </w:tr>
    </w:tbl>
    <w:p w14:paraId="00841930" w14:textId="32A7212B" w:rsidR="00115D5A" w:rsidRDefault="00115D5A" w:rsidP="00115D5A">
      <w:pPr>
        <w:spacing w:line="360" w:lineRule="auto"/>
        <w:rPr>
          <w:rFonts w:asciiTheme="minorEastAsia" w:eastAsiaTheme="minorEastAsia" w:hAnsiTheme="minorEastAsia"/>
          <w:sz w:val="24"/>
          <w:shd w:val="clear" w:color="auto" w:fill="FFFFFF" w:themeFill="background1"/>
        </w:rPr>
      </w:pPr>
    </w:p>
    <w:sectPr w:rsidR="00115D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F113D1C" w14:textId="77777777" w:rsidR="00033152" w:rsidRDefault="00033152" w:rsidP="00032471">
      <w:r>
        <w:separator/>
      </w:r>
    </w:p>
  </w:endnote>
  <w:endnote w:type="continuationSeparator" w:id="0">
    <w:p w14:paraId="4798DCC8" w14:textId="77777777" w:rsidR="00033152" w:rsidRDefault="00033152" w:rsidP="00032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55766B4" w14:textId="77777777" w:rsidR="00033152" w:rsidRDefault="00033152" w:rsidP="00032471">
      <w:r>
        <w:separator/>
      </w:r>
    </w:p>
  </w:footnote>
  <w:footnote w:type="continuationSeparator" w:id="0">
    <w:p w14:paraId="194CE6BD" w14:textId="77777777" w:rsidR="00033152" w:rsidRDefault="00033152" w:rsidP="000324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4B706E"/>
    <w:multiLevelType w:val="hybridMultilevel"/>
    <w:tmpl w:val="378C574C"/>
    <w:lvl w:ilvl="0" w:tplc="075A84F6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3B9242A"/>
    <w:multiLevelType w:val="hybridMultilevel"/>
    <w:tmpl w:val="621073F0"/>
    <w:lvl w:ilvl="0" w:tplc="7D720294">
      <w:start w:val="1"/>
      <w:numFmt w:val="japaneseCounting"/>
      <w:lvlText w:val="%1、"/>
      <w:lvlJc w:val="left"/>
      <w:pPr>
        <w:ind w:left="990" w:hanging="51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">
    <w:nsid w:val="682637D3"/>
    <w:multiLevelType w:val="hybridMultilevel"/>
    <w:tmpl w:val="D616BED0"/>
    <w:lvl w:ilvl="0" w:tplc="FD52C38E">
      <w:start w:val="2"/>
      <w:numFmt w:val="japaneseCounting"/>
      <w:lvlText w:val="%1、"/>
      <w:lvlJc w:val="left"/>
      <w:pPr>
        <w:ind w:left="992" w:hanging="51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ind w:left="4262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3B8A"/>
    <w:rsid w:val="000055C1"/>
    <w:rsid w:val="000065F0"/>
    <w:rsid w:val="00020B35"/>
    <w:rsid w:val="000210EA"/>
    <w:rsid w:val="00032471"/>
    <w:rsid w:val="00032CD5"/>
    <w:rsid w:val="00033152"/>
    <w:rsid w:val="00034770"/>
    <w:rsid w:val="0004740F"/>
    <w:rsid w:val="00057683"/>
    <w:rsid w:val="00057A3A"/>
    <w:rsid w:val="00071026"/>
    <w:rsid w:val="000733DA"/>
    <w:rsid w:val="000771F0"/>
    <w:rsid w:val="00090234"/>
    <w:rsid w:val="00090DF0"/>
    <w:rsid w:val="000A37FB"/>
    <w:rsid w:val="000B03E7"/>
    <w:rsid w:val="000B6481"/>
    <w:rsid w:val="000C4B25"/>
    <w:rsid w:val="000D1C9A"/>
    <w:rsid w:val="000E5E2D"/>
    <w:rsid w:val="000F04F5"/>
    <w:rsid w:val="000F650D"/>
    <w:rsid w:val="00105F89"/>
    <w:rsid w:val="00107673"/>
    <w:rsid w:val="00110C5C"/>
    <w:rsid w:val="00113282"/>
    <w:rsid w:val="00115D5A"/>
    <w:rsid w:val="0012778E"/>
    <w:rsid w:val="00147FD8"/>
    <w:rsid w:val="00151744"/>
    <w:rsid w:val="0016029F"/>
    <w:rsid w:val="00177CCD"/>
    <w:rsid w:val="00177DD7"/>
    <w:rsid w:val="00181195"/>
    <w:rsid w:val="001942D7"/>
    <w:rsid w:val="00194553"/>
    <w:rsid w:val="00197D0D"/>
    <w:rsid w:val="001A0230"/>
    <w:rsid w:val="001A107F"/>
    <w:rsid w:val="001A643C"/>
    <w:rsid w:val="001B1DC6"/>
    <w:rsid w:val="001D14D4"/>
    <w:rsid w:val="001D7ECE"/>
    <w:rsid w:val="001E58BB"/>
    <w:rsid w:val="00207A16"/>
    <w:rsid w:val="00215A2C"/>
    <w:rsid w:val="00241973"/>
    <w:rsid w:val="00243A7D"/>
    <w:rsid w:val="002574FA"/>
    <w:rsid w:val="002619E4"/>
    <w:rsid w:val="00273AFA"/>
    <w:rsid w:val="002749C5"/>
    <w:rsid w:val="00286D84"/>
    <w:rsid w:val="002C12C3"/>
    <w:rsid w:val="002C2700"/>
    <w:rsid w:val="002C6E8D"/>
    <w:rsid w:val="002D6BD1"/>
    <w:rsid w:val="002E72C3"/>
    <w:rsid w:val="002F0F9B"/>
    <w:rsid w:val="002F28B5"/>
    <w:rsid w:val="002F4516"/>
    <w:rsid w:val="002F6F18"/>
    <w:rsid w:val="00314475"/>
    <w:rsid w:val="003158AF"/>
    <w:rsid w:val="00324EE7"/>
    <w:rsid w:val="003320C6"/>
    <w:rsid w:val="003545BA"/>
    <w:rsid w:val="00355E93"/>
    <w:rsid w:val="0038216A"/>
    <w:rsid w:val="003843A0"/>
    <w:rsid w:val="00387BDA"/>
    <w:rsid w:val="0039022F"/>
    <w:rsid w:val="003B1608"/>
    <w:rsid w:val="003B546D"/>
    <w:rsid w:val="003D5F26"/>
    <w:rsid w:val="003D6799"/>
    <w:rsid w:val="003E2EDE"/>
    <w:rsid w:val="003E4F34"/>
    <w:rsid w:val="003F1EFA"/>
    <w:rsid w:val="003F219C"/>
    <w:rsid w:val="0041409F"/>
    <w:rsid w:val="00427F19"/>
    <w:rsid w:val="00430208"/>
    <w:rsid w:val="00433B8A"/>
    <w:rsid w:val="00456102"/>
    <w:rsid w:val="00463226"/>
    <w:rsid w:val="00466E55"/>
    <w:rsid w:val="00472655"/>
    <w:rsid w:val="00473C39"/>
    <w:rsid w:val="00481E7A"/>
    <w:rsid w:val="00490F0C"/>
    <w:rsid w:val="00493D89"/>
    <w:rsid w:val="004A144E"/>
    <w:rsid w:val="004A158F"/>
    <w:rsid w:val="004C5D3E"/>
    <w:rsid w:val="004C68EA"/>
    <w:rsid w:val="004E56C3"/>
    <w:rsid w:val="004E6240"/>
    <w:rsid w:val="004E66A4"/>
    <w:rsid w:val="004E7605"/>
    <w:rsid w:val="004F0CC6"/>
    <w:rsid w:val="005052FB"/>
    <w:rsid w:val="00527E81"/>
    <w:rsid w:val="00575D55"/>
    <w:rsid w:val="0058421D"/>
    <w:rsid w:val="005B5644"/>
    <w:rsid w:val="005D5070"/>
    <w:rsid w:val="005E56E4"/>
    <w:rsid w:val="005E7A0E"/>
    <w:rsid w:val="005F4071"/>
    <w:rsid w:val="00605F00"/>
    <w:rsid w:val="00612A0E"/>
    <w:rsid w:val="00636546"/>
    <w:rsid w:val="00640EF6"/>
    <w:rsid w:val="00646929"/>
    <w:rsid w:val="00651CF0"/>
    <w:rsid w:val="00652794"/>
    <w:rsid w:val="0066753E"/>
    <w:rsid w:val="0067584F"/>
    <w:rsid w:val="006766F7"/>
    <w:rsid w:val="006809F3"/>
    <w:rsid w:val="00684927"/>
    <w:rsid w:val="006A3DCA"/>
    <w:rsid w:val="006A6D67"/>
    <w:rsid w:val="006C081B"/>
    <w:rsid w:val="006C460F"/>
    <w:rsid w:val="006D5884"/>
    <w:rsid w:val="006D5AC0"/>
    <w:rsid w:val="006F4FD1"/>
    <w:rsid w:val="006F5C9F"/>
    <w:rsid w:val="00703C09"/>
    <w:rsid w:val="00720E03"/>
    <w:rsid w:val="00722509"/>
    <w:rsid w:val="007234EA"/>
    <w:rsid w:val="00730AFF"/>
    <w:rsid w:val="00773ED8"/>
    <w:rsid w:val="007810F8"/>
    <w:rsid w:val="0078409F"/>
    <w:rsid w:val="007915D0"/>
    <w:rsid w:val="0079224B"/>
    <w:rsid w:val="00793E18"/>
    <w:rsid w:val="00795264"/>
    <w:rsid w:val="007B4512"/>
    <w:rsid w:val="007C03B5"/>
    <w:rsid w:val="007C0C42"/>
    <w:rsid w:val="007C47A7"/>
    <w:rsid w:val="007E05DD"/>
    <w:rsid w:val="007E2790"/>
    <w:rsid w:val="007E2ECE"/>
    <w:rsid w:val="007F5EC5"/>
    <w:rsid w:val="008208F7"/>
    <w:rsid w:val="00831078"/>
    <w:rsid w:val="008338F9"/>
    <w:rsid w:val="008438CC"/>
    <w:rsid w:val="00846E66"/>
    <w:rsid w:val="00855CF9"/>
    <w:rsid w:val="00862DEB"/>
    <w:rsid w:val="00862FCE"/>
    <w:rsid w:val="00863009"/>
    <w:rsid w:val="00866C08"/>
    <w:rsid w:val="00886083"/>
    <w:rsid w:val="008A7D40"/>
    <w:rsid w:val="008B18FC"/>
    <w:rsid w:val="008B2054"/>
    <w:rsid w:val="008C52F7"/>
    <w:rsid w:val="008C7232"/>
    <w:rsid w:val="008F6FA2"/>
    <w:rsid w:val="0090039D"/>
    <w:rsid w:val="009033BF"/>
    <w:rsid w:val="009103AC"/>
    <w:rsid w:val="00917A5F"/>
    <w:rsid w:val="009220DB"/>
    <w:rsid w:val="0092288C"/>
    <w:rsid w:val="00930597"/>
    <w:rsid w:val="00933E85"/>
    <w:rsid w:val="00936BA7"/>
    <w:rsid w:val="00967EDA"/>
    <w:rsid w:val="00996C1E"/>
    <w:rsid w:val="009A2C01"/>
    <w:rsid w:val="009A5E15"/>
    <w:rsid w:val="009A64E0"/>
    <w:rsid w:val="009B4225"/>
    <w:rsid w:val="009D6549"/>
    <w:rsid w:val="009F7B9B"/>
    <w:rsid w:val="00A212A5"/>
    <w:rsid w:val="00A35941"/>
    <w:rsid w:val="00A60F7E"/>
    <w:rsid w:val="00A76D3D"/>
    <w:rsid w:val="00A77CB1"/>
    <w:rsid w:val="00A95A13"/>
    <w:rsid w:val="00AB3D88"/>
    <w:rsid w:val="00AD414B"/>
    <w:rsid w:val="00AF377A"/>
    <w:rsid w:val="00AF626F"/>
    <w:rsid w:val="00B043A8"/>
    <w:rsid w:val="00B14DAD"/>
    <w:rsid w:val="00B17A9C"/>
    <w:rsid w:val="00B27F9E"/>
    <w:rsid w:val="00B55514"/>
    <w:rsid w:val="00B8282F"/>
    <w:rsid w:val="00B90A0E"/>
    <w:rsid w:val="00B9353E"/>
    <w:rsid w:val="00BA339B"/>
    <w:rsid w:val="00BB0BA7"/>
    <w:rsid w:val="00BE1BEB"/>
    <w:rsid w:val="00BE59F9"/>
    <w:rsid w:val="00BE7582"/>
    <w:rsid w:val="00BF0D3B"/>
    <w:rsid w:val="00C06FC9"/>
    <w:rsid w:val="00C11074"/>
    <w:rsid w:val="00C113E3"/>
    <w:rsid w:val="00C21DE1"/>
    <w:rsid w:val="00C24D3D"/>
    <w:rsid w:val="00C37FC2"/>
    <w:rsid w:val="00C50078"/>
    <w:rsid w:val="00C554CD"/>
    <w:rsid w:val="00C55CD0"/>
    <w:rsid w:val="00C6681E"/>
    <w:rsid w:val="00C72FB0"/>
    <w:rsid w:val="00C9360F"/>
    <w:rsid w:val="00CA3551"/>
    <w:rsid w:val="00CB57CC"/>
    <w:rsid w:val="00CC2947"/>
    <w:rsid w:val="00CC7A2E"/>
    <w:rsid w:val="00CD79BE"/>
    <w:rsid w:val="00CF37D5"/>
    <w:rsid w:val="00D14B15"/>
    <w:rsid w:val="00D3498A"/>
    <w:rsid w:val="00D47E47"/>
    <w:rsid w:val="00D506E7"/>
    <w:rsid w:val="00D61FED"/>
    <w:rsid w:val="00D65E26"/>
    <w:rsid w:val="00D731E9"/>
    <w:rsid w:val="00D745A5"/>
    <w:rsid w:val="00D8086D"/>
    <w:rsid w:val="00D82012"/>
    <w:rsid w:val="00D95C51"/>
    <w:rsid w:val="00D966B2"/>
    <w:rsid w:val="00DA22FE"/>
    <w:rsid w:val="00DA7542"/>
    <w:rsid w:val="00DB7D20"/>
    <w:rsid w:val="00DC0567"/>
    <w:rsid w:val="00DC7099"/>
    <w:rsid w:val="00DD16A3"/>
    <w:rsid w:val="00DD62DF"/>
    <w:rsid w:val="00DE1961"/>
    <w:rsid w:val="00DE1B1D"/>
    <w:rsid w:val="00DE3192"/>
    <w:rsid w:val="00DF42CC"/>
    <w:rsid w:val="00DF5D5C"/>
    <w:rsid w:val="00DF7202"/>
    <w:rsid w:val="00E01C71"/>
    <w:rsid w:val="00E02E9F"/>
    <w:rsid w:val="00E1435D"/>
    <w:rsid w:val="00E360F4"/>
    <w:rsid w:val="00E4021F"/>
    <w:rsid w:val="00E420AD"/>
    <w:rsid w:val="00E432BE"/>
    <w:rsid w:val="00E61629"/>
    <w:rsid w:val="00E71B98"/>
    <w:rsid w:val="00E744AF"/>
    <w:rsid w:val="00E777B3"/>
    <w:rsid w:val="00E87DA4"/>
    <w:rsid w:val="00E931B7"/>
    <w:rsid w:val="00E97813"/>
    <w:rsid w:val="00E97D43"/>
    <w:rsid w:val="00EA1CA2"/>
    <w:rsid w:val="00EA243F"/>
    <w:rsid w:val="00EB6C83"/>
    <w:rsid w:val="00EE00D6"/>
    <w:rsid w:val="00EE3944"/>
    <w:rsid w:val="00EE6393"/>
    <w:rsid w:val="00EF26C6"/>
    <w:rsid w:val="00EF5DD1"/>
    <w:rsid w:val="00F04BE2"/>
    <w:rsid w:val="00F11663"/>
    <w:rsid w:val="00F26E89"/>
    <w:rsid w:val="00F32E31"/>
    <w:rsid w:val="00F34E01"/>
    <w:rsid w:val="00F52591"/>
    <w:rsid w:val="00F53AE3"/>
    <w:rsid w:val="00F53C81"/>
    <w:rsid w:val="00F61489"/>
    <w:rsid w:val="00F62869"/>
    <w:rsid w:val="00F80664"/>
    <w:rsid w:val="00F86C84"/>
    <w:rsid w:val="00F910FC"/>
    <w:rsid w:val="00FA057D"/>
    <w:rsid w:val="00FB2378"/>
    <w:rsid w:val="00FB2D09"/>
    <w:rsid w:val="00FC2D13"/>
    <w:rsid w:val="00FC50F1"/>
    <w:rsid w:val="00FC65A3"/>
    <w:rsid w:val="00FD0AC0"/>
    <w:rsid w:val="00FE5189"/>
    <w:rsid w:val="00FF3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2E2B85"/>
  <w15:docId w15:val="{9833C1DF-CF3E-4CB7-B661-B0E35D770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7F1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324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3247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3247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32471"/>
    <w:rPr>
      <w:sz w:val="18"/>
      <w:szCs w:val="18"/>
    </w:rPr>
  </w:style>
  <w:style w:type="table" w:styleId="a5">
    <w:name w:val="Table Grid"/>
    <w:basedOn w:val="a1"/>
    <w:rsid w:val="00032471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5D5070"/>
    <w:pPr>
      <w:ind w:firstLineChars="200" w:firstLine="420"/>
    </w:pPr>
  </w:style>
  <w:style w:type="paragraph" w:customStyle="1" w:styleId="005">
    <w:name w:val="005正文"/>
    <w:basedOn w:val="a"/>
    <w:link w:val="005CharChar"/>
    <w:qFormat/>
    <w:rsid w:val="00DE3192"/>
    <w:pPr>
      <w:spacing w:beforeLines="50" w:line="360" w:lineRule="auto"/>
      <w:ind w:firstLineChars="200" w:firstLine="200"/>
    </w:pPr>
    <w:rPr>
      <w:sz w:val="24"/>
      <w:szCs w:val="22"/>
    </w:rPr>
  </w:style>
  <w:style w:type="character" w:customStyle="1" w:styleId="005CharChar">
    <w:name w:val="005正文 Char Char"/>
    <w:link w:val="005"/>
    <w:qFormat/>
    <w:rsid w:val="00DE3192"/>
    <w:rPr>
      <w:rFonts w:ascii="Times New Roman" w:eastAsia="宋体" w:hAnsi="Times New Roman" w:cs="Times New Roman"/>
      <w:sz w:val="24"/>
    </w:rPr>
  </w:style>
  <w:style w:type="character" w:styleId="a7">
    <w:name w:val="Placeholder Text"/>
    <w:basedOn w:val="a0"/>
    <w:uiPriority w:val="99"/>
    <w:semiHidden/>
    <w:rsid w:val="00BB0BA7"/>
    <w:rPr>
      <w:color w:val="808080"/>
    </w:rPr>
  </w:style>
  <w:style w:type="paragraph" w:styleId="a8">
    <w:name w:val="Normal (Web)"/>
    <w:basedOn w:val="a"/>
    <w:uiPriority w:val="99"/>
    <w:unhideWhenUsed/>
    <w:rsid w:val="006F5C9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Default">
    <w:name w:val="Default"/>
    <w:rsid w:val="00034770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3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7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8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7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56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349FC3E499C346DD9A101228DDA1A5A1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7687AB9E-B313-43BD-9002-5749D0076C4E}"/>
      </w:docPartPr>
      <w:docPartBody>
        <w:p w:rsidR="00F16AC1" w:rsidRDefault="002D3538" w:rsidP="002D3538">
          <w:pPr>
            <w:pStyle w:val="349FC3E499C346DD9A101228DDA1A5A1"/>
          </w:pPr>
          <w:r w:rsidRPr="00615885">
            <w:rPr>
              <w:rStyle w:val="a3"/>
              <w:rFonts w:hint="eastAsia"/>
              <w:color w:val="333399"/>
              <w:u w:val="single"/>
            </w:rPr>
            <w:t xml:space="preserve">　　　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536E"/>
    <w:rsid w:val="00007DFF"/>
    <w:rsid w:val="000E1152"/>
    <w:rsid w:val="00134AB8"/>
    <w:rsid w:val="001A7B7F"/>
    <w:rsid w:val="00227AFB"/>
    <w:rsid w:val="002D3538"/>
    <w:rsid w:val="00400D73"/>
    <w:rsid w:val="005A0AEB"/>
    <w:rsid w:val="00606777"/>
    <w:rsid w:val="00627CD4"/>
    <w:rsid w:val="0065107C"/>
    <w:rsid w:val="00957562"/>
    <w:rsid w:val="00B27D1E"/>
    <w:rsid w:val="00D0536E"/>
    <w:rsid w:val="00E34BD1"/>
    <w:rsid w:val="00EE42E9"/>
    <w:rsid w:val="00F16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D3538"/>
    <w:rPr>
      <w:color w:val="808080"/>
    </w:rPr>
  </w:style>
  <w:style w:type="paragraph" w:customStyle="1" w:styleId="601CDC82DE8646D1833C44EE4A5A04DF">
    <w:name w:val="601CDC82DE8646D1833C44EE4A5A04DF"/>
    <w:rsid w:val="00D0536E"/>
    <w:pPr>
      <w:widowControl w:val="0"/>
      <w:jc w:val="both"/>
    </w:pPr>
  </w:style>
  <w:style w:type="paragraph" w:customStyle="1" w:styleId="76B564F9F3EE4BB8954AE0789DF1F12F">
    <w:name w:val="76B564F9F3EE4BB8954AE0789DF1F12F"/>
    <w:rsid w:val="00134AB8"/>
    <w:pPr>
      <w:widowControl w:val="0"/>
      <w:jc w:val="both"/>
    </w:pPr>
  </w:style>
  <w:style w:type="paragraph" w:customStyle="1" w:styleId="349FC3E499C346DD9A101228DDA1A5A1">
    <w:name w:val="349FC3E499C346DD9A101228DDA1A5A1"/>
    <w:rsid w:val="002D3538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B0262B-22AA-4C05-AD6C-D76D7EB5F8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</TotalTime>
  <Pages>1</Pages>
  <Words>268</Words>
  <Characters>1529</Characters>
  <Application>Microsoft Office Word</Application>
  <DocSecurity>0</DocSecurity>
  <Lines>12</Lines>
  <Paragraphs>3</Paragraphs>
  <ScaleCrop>false</ScaleCrop>
  <Company/>
  <LinksUpToDate>false</LinksUpToDate>
  <CharactersWithSpaces>1794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</dc:creator>
  <cp:keywords/>
  <dc:description/>
  <cp:lastModifiedBy>杨文静</cp:lastModifiedBy>
  <cp:revision>65</cp:revision>
  <dcterms:created xsi:type="dcterms:W3CDTF">2023-02-03T11:40:00Z</dcterms:created>
  <dcterms:modified xsi:type="dcterms:W3CDTF">2024-11-01T09:03:00Z</dcterms:modified>
</cp:coreProperties>
</file>