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28E" w:rsidRDefault="00276231">
      <w:pPr>
        <w:rPr>
          <w:rFonts w:ascii="Times New Roman" w:eastAsia="宋体" w:hAnsi="Times New Roman" w:cs="Times New Roman"/>
        </w:rPr>
      </w:pPr>
      <w:r>
        <w:rPr>
          <w:rFonts w:ascii="Times New Roman" w:eastAsia="宋体" w:hAnsi="Times New Roman" w:cs="Times New Roman"/>
        </w:rPr>
        <w:t>证券代码：</w:t>
      </w:r>
      <w:r>
        <w:rPr>
          <w:rFonts w:ascii="Times New Roman" w:eastAsia="宋体" w:hAnsi="Times New Roman" w:cs="Times New Roman"/>
        </w:rPr>
        <w:t xml:space="preserve">688130                                                                                     </w:t>
      </w:r>
      <w:r>
        <w:rPr>
          <w:rFonts w:ascii="Times New Roman" w:eastAsia="宋体" w:hAnsi="Times New Roman" w:cs="Times New Roman"/>
        </w:rPr>
        <w:t>证券简称：晶华微</w:t>
      </w:r>
    </w:p>
    <w:p w:rsidR="0006728E" w:rsidRDefault="0006728E">
      <w:pPr>
        <w:spacing w:beforeLines="50" w:before="156" w:afterLines="50" w:after="156" w:line="400" w:lineRule="exact"/>
        <w:jc w:val="center"/>
        <w:rPr>
          <w:rFonts w:ascii="Times New Roman" w:eastAsia="宋体" w:hAnsi="Times New Roman" w:cs="Times New Roman"/>
          <w:b/>
          <w:bCs/>
          <w:iCs/>
          <w:color w:val="000000"/>
          <w:sz w:val="32"/>
          <w:szCs w:val="32"/>
        </w:rPr>
      </w:pPr>
    </w:p>
    <w:p w:rsidR="0006728E" w:rsidRDefault="00276231">
      <w:pPr>
        <w:spacing w:beforeLines="50" w:before="156" w:afterLines="50" w:after="156" w:line="400" w:lineRule="exact"/>
        <w:jc w:val="center"/>
        <w:rPr>
          <w:rFonts w:ascii="Times New Roman" w:eastAsia="宋体" w:hAnsi="Times New Roman" w:cs="Times New Roman"/>
          <w:b/>
          <w:bCs/>
          <w:iCs/>
          <w:color w:val="000000"/>
          <w:sz w:val="32"/>
          <w:szCs w:val="32"/>
        </w:rPr>
      </w:pPr>
      <w:r>
        <w:rPr>
          <w:rFonts w:ascii="Times New Roman" w:eastAsia="宋体" w:hAnsi="Times New Roman" w:cs="Times New Roman"/>
          <w:b/>
          <w:bCs/>
          <w:iCs/>
          <w:color w:val="000000"/>
          <w:sz w:val="32"/>
          <w:szCs w:val="32"/>
        </w:rPr>
        <w:t>杭州晶华微电子股份有限公司</w:t>
      </w:r>
    </w:p>
    <w:p w:rsidR="0006728E" w:rsidRDefault="00276231">
      <w:pPr>
        <w:spacing w:beforeLines="50" w:before="156" w:afterLines="50" w:after="156" w:line="400" w:lineRule="exact"/>
        <w:jc w:val="center"/>
        <w:rPr>
          <w:rFonts w:ascii="Times New Roman" w:eastAsia="宋体" w:hAnsi="Times New Roman" w:cs="Times New Roman"/>
          <w:bCs/>
          <w:iCs/>
          <w:color w:val="000000"/>
          <w:sz w:val="24"/>
        </w:rPr>
      </w:pPr>
      <w:r>
        <w:rPr>
          <w:rFonts w:ascii="Times New Roman" w:eastAsia="宋体" w:hAnsi="Times New Roman" w:cs="Times New Roman"/>
          <w:b/>
          <w:bCs/>
          <w:iCs/>
          <w:color w:val="000000"/>
          <w:sz w:val="32"/>
          <w:szCs w:val="32"/>
        </w:rPr>
        <w:t>投资者关系活动记录表</w:t>
      </w:r>
      <w:r>
        <w:rPr>
          <w:rFonts w:ascii="Times New Roman" w:eastAsia="宋体" w:hAnsi="Times New Roman" w:cs="Times New Roman"/>
          <w:bCs/>
          <w:iCs/>
          <w:color w:val="000000"/>
          <w:sz w:val="24"/>
        </w:rPr>
        <w:t xml:space="preserve">  </w:t>
      </w:r>
    </w:p>
    <w:p w:rsidR="0006728E" w:rsidRDefault="00276231">
      <w:pPr>
        <w:spacing w:beforeLines="50" w:before="156" w:afterLines="50" w:after="156" w:line="400" w:lineRule="exact"/>
        <w:jc w:val="right"/>
        <w:rPr>
          <w:rFonts w:ascii="Times New Roman" w:eastAsia="宋体" w:hAnsi="Times New Roman" w:cs="Times New Roman"/>
          <w:bCs/>
          <w:iCs/>
          <w:color w:val="000000"/>
          <w:sz w:val="24"/>
        </w:rPr>
      </w:pPr>
      <w:r>
        <w:rPr>
          <w:rFonts w:ascii="Times New Roman" w:eastAsia="宋体" w:hAnsi="Times New Roman" w:cs="Times New Roman"/>
          <w:bCs/>
          <w:iCs/>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6444"/>
      </w:tblGrid>
      <w:tr w:rsidR="0006728E">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jc w:val="lef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投资者关系活动类别</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06728E" w:rsidRDefault="00276231">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w:t>
            </w:r>
            <w:r>
              <w:rPr>
                <w:rFonts w:ascii="Times New Roman" w:eastAsia="宋体" w:hAnsi="Times New Roman" w:cs="Times New Roman"/>
                <w:sz w:val="24"/>
                <w:szCs w:val="24"/>
              </w:rPr>
              <w:t>特定对象调研</w:t>
            </w:r>
            <w:r>
              <w:rPr>
                <w:rFonts w:ascii="Times New Roman" w:eastAsia="宋体" w:hAnsi="Times New Roman" w:cs="Times New Roman"/>
                <w:sz w:val="24"/>
                <w:szCs w:val="24"/>
              </w:rPr>
              <w:t xml:space="preserve">        </w:t>
            </w:r>
            <w:r>
              <w:rPr>
                <w:rFonts w:ascii="Times New Roman" w:eastAsia="宋体" w:hAnsi="Times New Roman" w:cs="Times New Roman"/>
                <w:bCs/>
                <w:iCs/>
                <w:color w:val="000000"/>
                <w:sz w:val="24"/>
                <w:szCs w:val="24"/>
              </w:rPr>
              <w:t>□</w:t>
            </w:r>
            <w:r>
              <w:rPr>
                <w:rFonts w:ascii="Times New Roman" w:eastAsia="宋体" w:hAnsi="Times New Roman" w:cs="Times New Roman"/>
                <w:sz w:val="24"/>
                <w:szCs w:val="24"/>
              </w:rPr>
              <w:t>分析师会议</w:t>
            </w:r>
          </w:p>
          <w:p w:rsidR="0006728E" w:rsidRDefault="00276231">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w:t>
            </w:r>
            <w:r>
              <w:rPr>
                <w:rFonts w:ascii="Times New Roman" w:eastAsia="宋体" w:hAnsi="Times New Roman" w:cs="Times New Roman"/>
                <w:sz w:val="24"/>
                <w:szCs w:val="24"/>
              </w:rPr>
              <w:t>媒体采访</w:t>
            </w:r>
            <w:r>
              <w:rPr>
                <w:rFonts w:ascii="Times New Roman" w:eastAsia="宋体" w:hAnsi="Times New Roman" w:cs="Times New Roman"/>
                <w:sz w:val="24"/>
                <w:szCs w:val="24"/>
              </w:rPr>
              <w:t xml:space="preserve">                </w:t>
            </w:r>
            <w:r>
              <w:rPr>
                <w:rFonts w:ascii="Times New Roman" w:eastAsia="宋体" w:hAnsi="Times New Roman" w:cs="Times New Roman"/>
                <w:bCs/>
                <w:iCs/>
                <w:color w:val="000000"/>
                <w:sz w:val="24"/>
                <w:szCs w:val="24"/>
              </w:rPr>
              <w:t>□</w:t>
            </w:r>
            <w:r>
              <w:rPr>
                <w:rFonts w:ascii="Times New Roman" w:eastAsia="宋体" w:hAnsi="Times New Roman" w:cs="Times New Roman"/>
                <w:sz w:val="24"/>
                <w:szCs w:val="24"/>
              </w:rPr>
              <w:t>业绩说明会</w:t>
            </w:r>
          </w:p>
          <w:p w:rsidR="0006728E" w:rsidRDefault="00276231">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w:t>
            </w:r>
            <w:r>
              <w:rPr>
                <w:rFonts w:ascii="Times New Roman" w:eastAsia="宋体" w:hAnsi="Times New Roman" w:cs="Times New Roman"/>
                <w:sz w:val="24"/>
                <w:szCs w:val="24"/>
              </w:rPr>
              <w:t>新闻发布会</w:t>
            </w:r>
            <w:r>
              <w:rPr>
                <w:rFonts w:ascii="Times New Roman" w:eastAsia="宋体" w:hAnsi="Times New Roman" w:cs="Times New Roman"/>
                <w:sz w:val="24"/>
                <w:szCs w:val="24"/>
              </w:rPr>
              <w:t xml:space="preserve">            </w:t>
            </w:r>
            <w:r w:rsidR="00913E45">
              <w:rPr>
                <w:rFonts w:ascii="Times New Roman" w:eastAsia="宋体" w:hAnsi="Times New Roman" w:cs="Times New Roman"/>
                <w:bCs/>
                <w:iCs/>
                <w:color w:val="000000"/>
                <w:sz w:val="24"/>
                <w:szCs w:val="24"/>
              </w:rPr>
              <w:sym w:font="Wingdings 2" w:char="F052"/>
            </w:r>
            <w:r>
              <w:rPr>
                <w:rFonts w:ascii="Times New Roman" w:eastAsia="宋体" w:hAnsi="Times New Roman" w:cs="Times New Roman"/>
                <w:sz w:val="24"/>
                <w:szCs w:val="24"/>
              </w:rPr>
              <w:t>路演活动</w:t>
            </w:r>
          </w:p>
          <w:p w:rsidR="0006728E" w:rsidRDefault="00913E45">
            <w:pPr>
              <w:tabs>
                <w:tab w:val="left" w:pos="3045"/>
                <w:tab w:val="center" w:pos="3199"/>
              </w:tabs>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w:t>
            </w:r>
            <w:r w:rsidR="00276231">
              <w:rPr>
                <w:rFonts w:ascii="Times New Roman" w:eastAsia="宋体" w:hAnsi="Times New Roman" w:cs="Times New Roman"/>
                <w:sz w:val="24"/>
                <w:szCs w:val="24"/>
              </w:rPr>
              <w:t>现场参观</w:t>
            </w:r>
            <w:r w:rsidR="00276231">
              <w:rPr>
                <w:rFonts w:ascii="Times New Roman" w:eastAsia="宋体" w:hAnsi="Times New Roman" w:cs="Times New Roman"/>
                <w:bCs/>
                <w:iCs/>
                <w:color w:val="000000"/>
                <w:sz w:val="24"/>
                <w:szCs w:val="24"/>
              </w:rPr>
              <w:tab/>
            </w:r>
          </w:p>
          <w:p w:rsidR="0006728E" w:rsidRDefault="00276231">
            <w:pPr>
              <w:tabs>
                <w:tab w:val="center" w:pos="3199"/>
              </w:tabs>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w:t>
            </w:r>
            <w:r>
              <w:rPr>
                <w:rFonts w:ascii="Times New Roman" w:eastAsia="宋体" w:hAnsi="Times New Roman" w:cs="Times New Roman"/>
                <w:sz w:val="24"/>
                <w:szCs w:val="24"/>
              </w:rPr>
              <w:t>其他</w:t>
            </w:r>
          </w:p>
        </w:tc>
      </w:tr>
      <w:tr w:rsidR="0006728E">
        <w:trPr>
          <w:trHeight w:val="770"/>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jc w:val="lef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参与单位名称</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913E45" w:rsidP="00913E45">
            <w:pPr>
              <w:spacing w:line="360" w:lineRule="auto"/>
              <w:jc w:val="left"/>
              <w:rPr>
                <w:rFonts w:ascii="Times New Roman" w:eastAsia="宋体" w:hAnsi="Times New Roman" w:cs="Times New Roman"/>
                <w:bCs/>
                <w:iCs/>
                <w:color w:val="000000"/>
                <w:sz w:val="24"/>
                <w:szCs w:val="24"/>
              </w:rPr>
            </w:pPr>
            <w:r w:rsidRPr="00913E45">
              <w:rPr>
                <w:rFonts w:ascii="Times New Roman" w:eastAsia="宋体" w:hAnsi="Times New Roman" w:cs="Times New Roman" w:hint="eastAsia"/>
                <w:bCs/>
                <w:iCs/>
                <w:color w:val="000000"/>
                <w:sz w:val="24"/>
                <w:szCs w:val="24"/>
              </w:rPr>
              <w:t>太平洋证券</w:t>
            </w:r>
            <w:r>
              <w:rPr>
                <w:rFonts w:ascii="Times New Roman" w:eastAsia="宋体" w:hAnsi="Times New Roman" w:cs="Times New Roman" w:hint="eastAsia"/>
                <w:bCs/>
                <w:iCs/>
                <w:color w:val="000000"/>
                <w:sz w:val="24"/>
                <w:szCs w:val="24"/>
              </w:rPr>
              <w:t>、</w:t>
            </w:r>
            <w:r w:rsidRPr="00913E45">
              <w:rPr>
                <w:rFonts w:ascii="Times New Roman" w:eastAsia="宋体" w:hAnsi="Times New Roman" w:cs="Times New Roman" w:hint="eastAsia"/>
                <w:bCs/>
                <w:iCs/>
                <w:color w:val="000000"/>
                <w:sz w:val="24"/>
                <w:szCs w:val="24"/>
              </w:rPr>
              <w:t>国泰基金</w:t>
            </w:r>
            <w:r>
              <w:rPr>
                <w:rFonts w:ascii="Times New Roman" w:eastAsia="宋体" w:hAnsi="Times New Roman" w:cs="Times New Roman" w:hint="eastAsia"/>
                <w:bCs/>
                <w:iCs/>
                <w:color w:val="000000"/>
                <w:sz w:val="24"/>
                <w:szCs w:val="24"/>
              </w:rPr>
              <w:t>、</w:t>
            </w:r>
            <w:proofErr w:type="gramStart"/>
            <w:r w:rsidRPr="00913E45">
              <w:rPr>
                <w:rFonts w:ascii="Times New Roman" w:eastAsia="宋体" w:hAnsi="Times New Roman" w:cs="Times New Roman" w:hint="eastAsia"/>
                <w:bCs/>
                <w:iCs/>
                <w:color w:val="000000"/>
                <w:sz w:val="24"/>
                <w:szCs w:val="24"/>
              </w:rPr>
              <w:t>汐</w:t>
            </w:r>
            <w:proofErr w:type="gramEnd"/>
            <w:r w:rsidRPr="00913E45">
              <w:rPr>
                <w:rFonts w:ascii="Times New Roman" w:eastAsia="宋体" w:hAnsi="Times New Roman" w:cs="Times New Roman" w:hint="eastAsia"/>
                <w:bCs/>
                <w:iCs/>
                <w:color w:val="000000"/>
                <w:sz w:val="24"/>
                <w:szCs w:val="24"/>
              </w:rPr>
              <w:t>泰投资</w:t>
            </w:r>
          </w:p>
        </w:tc>
      </w:tr>
      <w:tr w:rsidR="0006728E">
        <w:trPr>
          <w:trHeight w:val="587"/>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时间</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2024</w:t>
            </w:r>
            <w:r>
              <w:rPr>
                <w:rFonts w:ascii="Times New Roman" w:eastAsia="宋体" w:hAnsi="Times New Roman" w:cs="Times New Roman"/>
                <w:bCs/>
                <w:iCs/>
                <w:color w:val="000000"/>
                <w:sz w:val="24"/>
                <w:szCs w:val="24"/>
              </w:rPr>
              <w:t>年</w:t>
            </w:r>
            <w:r w:rsidR="00913E45">
              <w:rPr>
                <w:rFonts w:ascii="Times New Roman" w:eastAsia="宋体" w:hAnsi="Times New Roman" w:cs="Times New Roman" w:hint="eastAsia"/>
                <w:bCs/>
                <w:iCs/>
                <w:color w:val="000000"/>
                <w:sz w:val="24"/>
                <w:szCs w:val="24"/>
              </w:rPr>
              <w:t>11</w:t>
            </w:r>
            <w:r>
              <w:rPr>
                <w:rFonts w:ascii="Times New Roman" w:eastAsia="宋体" w:hAnsi="Times New Roman" w:cs="Times New Roman"/>
                <w:bCs/>
                <w:iCs/>
                <w:color w:val="000000"/>
                <w:sz w:val="24"/>
                <w:szCs w:val="24"/>
              </w:rPr>
              <w:t>月</w:t>
            </w:r>
            <w:r w:rsidR="00913E45">
              <w:rPr>
                <w:rFonts w:ascii="Times New Roman" w:eastAsia="宋体" w:hAnsi="Times New Roman" w:cs="Times New Roman" w:hint="eastAsia"/>
                <w:bCs/>
                <w:iCs/>
                <w:color w:val="000000"/>
                <w:sz w:val="24"/>
                <w:szCs w:val="24"/>
              </w:rPr>
              <w:t>5</w:t>
            </w:r>
            <w:r>
              <w:rPr>
                <w:rFonts w:ascii="Times New Roman" w:eastAsia="宋体" w:hAnsi="Times New Roman" w:cs="Times New Roman"/>
                <w:bCs/>
                <w:iCs/>
                <w:color w:val="000000"/>
                <w:sz w:val="24"/>
                <w:szCs w:val="24"/>
              </w:rPr>
              <w:t>日</w:t>
            </w:r>
          </w:p>
        </w:tc>
      </w:tr>
      <w:tr w:rsidR="0006728E">
        <w:trPr>
          <w:trHeight w:val="553"/>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地点</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线下会议</w:t>
            </w:r>
          </w:p>
        </w:tc>
      </w:tr>
      <w:tr w:rsidR="0006728E">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913E45" w:rsidRDefault="00913E45">
            <w:pPr>
              <w:spacing w:line="480" w:lineRule="atLeast"/>
              <w:rPr>
                <w:rFonts w:ascii="Times New Roman" w:eastAsia="宋体" w:hAnsi="Times New Roman" w:cs="Times New Roman"/>
                <w:bCs/>
                <w:iCs/>
                <w:color w:val="000000"/>
                <w:sz w:val="24"/>
                <w:szCs w:val="24"/>
              </w:rPr>
            </w:pPr>
            <w:r>
              <w:rPr>
                <w:rFonts w:ascii="Times New Roman" w:eastAsia="宋体" w:hAnsi="Times New Roman" w:cs="Times New Roman" w:hint="eastAsia"/>
                <w:bCs/>
                <w:iCs/>
                <w:color w:val="000000"/>
                <w:sz w:val="24"/>
                <w:szCs w:val="24"/>
              </w:rPr>
              <w:t>董事、总经理：</w:t>
            </w:r>
            <w:proofErr w:type="gramStart"/>
            <w:r>
              <w:rPr>
                <w:rFonts w:ascii="Times New Roman" w:eastAsia="宋体" w:hAnsi="Times New Roman" w:cs="Times New Roman" w:hint="eastAsia"/>
                <w:bCs/>
                <w:iCs/>
                <w:color w:val="000000"/>
                <w:sz w:val="24"/>
                <w:szCs w:val="24"/>
              </w:rPr>
              <w:t>梁桂武</w:t>
            </w:r>
            <w:proofErr w:type="gramEnd"/>
          </w:p>
          <w:p w:rsidR="0006728E" w:rsidRDefault="00276231">
            <w:pPr>
              <w:spacing w:line="480" w:lineRule="atLeast"/>
              <w:rPr>
                <w:rFonts w:ascii="Times New Roman" w:eastAsia="宋体" w:hAnsi="Times New Roman" w:cs="Times New Roman"/>
                <w:bCs/>
                <w:iCs/>
                <w:color w:val="000000"/>
                <w:sz w:val="24"/>
                <w:szCs w:val="24"/>
              </w:rPr>
            </w:pPr>
            <w:r>
              <w:rPr>
                <w:rFonts w:ascii="Times New Roman" w:eastAsia="宋体" w:hAnsi="Times New Roman" w:cs="Times New Roman" w:hint="eastAsia"/>
                <w:bCs/>
                <w:iCs/>
                <w:color w:val="000000"/>
                <w:sz w:val="24"/>
                <w:szCs w:val="24"/>
              </w:rPr>
              <w:t>副总经理、</w:t>
            </w:r>
            <w:r>
              <w:rPr>
                <w:rFonts w:ascii="Times New Roman" w:eastAsia="宋体" w:hAnsi="Times New Roman" w:cs="Times New Roman"/>
                <w:bCs/>
                <w:iCs/>
                <w:color w:val="000000"/>
                <w:sz w:val="24"/>
                <w:szCs w:val="24"/>
              </w:rPr>
              <w:t>董事会秘书：纪</w:t>
            </w:r>
            <w:proofErr w:type="gramStart"/>
            <w:r>
              <w:rPr>
                <w:rFonts w:ascii="Times New Roman" w:eastAsia="宋体" w:hAnsi="Times New Roman" w:cs="Times New Roman"/>
                <w:bCs/>
                <w:iCs/>
                <w:color w:val="000000"/>
                <w:sz w:val="24"/>
                <w:szCs w:val="24"/>
              </w:rPr>
              <w:t>臻</w:t>
            </w:r>
            <w:proofErr w:type="gramEnd"/>
          </w:p>
        </w:tc>
      </w:tr>
      <w:tr w:rsidR="0006728E">
        <w:trPr>
          <w:trHeight w:val="132"/>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06728E">
            <w:pPr>
              <w:spacing w:line="360" w:lineRule="auto"/>
              <w:jc w:val="center"/>
              <w:rPr>
                <w:rFonts w:ascii="Times New Roman" w:eastAsia="宋体" w:hAnsi="Times New Roman" w:cs="Times New Roman"/>
                <w:bCs/>
                <w:iCs/>
                <w:color w:val="000000"/>
                <w:sz w:val="24"/>
                <w:szCs w:val="24"/>
              </w:rPr>
            </w:pPr>
          </w:p>
          <w:p w:rsidR="0006728E" w:rsidRDefault="0006728E">
            <w:pPr>
              <w:spacing w:line="360" w:lineRule="auto"/>
              <w:rPr>
                <w:rFonts w:ascii="Times New Roman" w:eastAsia="宋体" w:hAnsi="Times New Roman" w:cs="Times New Roman"/>
                <w:bCs/>
                <w:iCs/>
                <w:color w:val="000000"/>
                <w:sz w:val="24"/>
                <w:szCs w:val="24"/>
              </w:rPr>
            </w:pPr>
          </w:p>
          <w:p w:rsidR="0006728E" w:rsidRDefault="00276231">
            <w:pPr>
              <w:spacing w:line="360" w:lineRule="auto"/>
              <w:jc w:val="lef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投资者关系活动主要内容介绍</w:t>
            </w:r>
          </w:p>
          <w:p w:rsidR="0006728E" w:rsidRDefault="0006728E">
            <w:pPr>
              <w:spacing w:line="360" w:lineRule="auto"/>
              <w:rPr>
                <w:rFonts w:ascii="Times New Roman" w:eastAsia="宋体" w:hAnsi="Times New Roman" w:cs="Times New Roman"/>
                <w:bCs/>
                <w:iCs/>
                <w:color w:val="000000"/>
                <w:sz w:val="24"/>
                <w:szCs w:val="24"/>
              </w:rPr>
            </w:pP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06728E" w:rsidRDefault="00276231">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一、介绍环节</w:t>
            </w:r>
          </w:p>
          <w:p w:rsidR="0006728E" w:rsidRDefault="00276231">
            <w:pPr>
              <w:spacing w:line="360" w:lineRule="auto"/>
              <w:ind w:firstLineChars="200" w:firstLine="480"/>
              <w:rPr>
                <w:rFonts w:ascii="Times New Roman" w:eastAsia="宋体" w:hAnsi="Times New Roman" w:cs="Times New Roman"/>
                <w:bCs/>
                <w:iCs/>
                <w:color w:val="000000"/>
                <w:sz w:val="24"/>
                <w:szCs w:val="24"/>
              </w:rPr>
            </w:pPr>
            <w:r>
              <w:rPr>
                <w:rFonts w:ascii="Times New Roman" w:eastAsia="宋体" w:hAnsi="Times New Roman" w:cs="Times New Roman"/>
                <w:color w:val="000000"/>
                <w:sz w:val="24"/>
                <w:szCs w:val="24"/>
              </w:rPr>
              <w:t>简单介绍公司</w:t>
            </w:r>
            <w:r>
              <w:rPr>
                <w:rFonts w:ascii="Times New Roman" w:eastAsia="宋体" w:hAnsi="Times New Roman" w:cs="Times New Roman"/>
                <w:color w:val="000000"/>
                <w:sz w:val="24"/>
                <w:szCs w:val="24"/>
              </w:rPr>
              <w:t>2024</w:t>
            </w:r>
            <w:r>
              <w:rPr>
                <w:rFonts w:ascii="Times New Roman" w:eastAsia="宋体" w:hAnsi="Times New Roman" w:cs="Times New Roman"/>
                <w:color w:val="000000"/>
                <w:sz w:val="24"/>
                <w:szCs w:val="24"/>
              </w:rPr>
              <w:t>年</w:t>
            </w:r>
            <w:r w:rsidR="00913E45">
              <w:rPr>
                <w:rFonts w:ascii="Times New Roman" w:eastAsia="宋体" w:hAnsi="Times New Roman" w:cs="Times New Roman" w:hint="eastAsia"/>
                <w:color w:val="000000"/>
                <w:sz w:val="24"/>
                <w:szCs w:val="24"/>
              </w:rPr>
              <w:t>前三季度</w:t>
            </w:r>
            <w:r>
              <w:rPr>
                <w:rFonts w:ascii="Times New Roman" w:eastAsia="宋体" w:hAnsi="Times New Roman" w:cs="Times New Roman"/>
                <w:color w:val="000000"/>
                <w:sz w:val="24"/>
                <w:szCs w:val="24"/>
              </w:rPr>
              <w:t>产品业务及经营情况。</w:t>
            </w:r>
          </w:p>
          <w:p w:rsidR="0006728E" w:rsidRDefault="00276231">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hint="eastAsia"/>
                <w:bCs/>
                <w:iCs/>
                <w:color w:val="000000"/>
                <w:sz w:val="24"/>
                <w:szCs w:val="24"/>
              </w:rPr>
              <w:t>二、问答环节</w:t>
            </w:r>
          </w:p>
          <w:p w:rsidR="0006728E" w:rsidRDefault="00276231">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Q</w:t>
            </w:r>
            <w:r>
              <w:rPr>
                <w:rFonts w:ascii="Times New Roman" w:eastAsia="宋体" w:hAnsi="Times New Roman" w:cs="Times New Roman" w:hint="eastAsia"/>
                <w:bCs/>
                <w:iCs/>
                <w:color w:val="000000"/>
                <w:sz w:val="24"/>
                <w:szCs w:val="24"/>
              </w:rPr>
              <w:t>1</w:t>
            </w:r>
            <w:r>
              <w:rPr>
                <w:rFonts w:ascii="Times New Roman" w:eastAsia="宋体" w:hAnsi="Times New Roman" w:cs="Times New Roman"/>
                <w:bCs/>
                <w:iCs/>
                <w:color w:val="000000"/>
                <w:sz w:val="24"/>
                <w:szCs w:val="24"/>
              </w:rPr>
              <w:t>：请介绍公司</w:t>
            </w:r>
            <w:r>
              <w:rPr>
                <w:rFonts w:ascii="Times New Roman" w:eastAsia="宋体" w:hAnsi="Times New Roman" w:cs="Times New Roman"/>
                <w:bCs/>
                <w:iCs/>
                <w:color w:val="000000"/>
                <w:sz w:val="24"/>
                <w:szCs w:val="24"/>
              </w:rPr>
              <w:t>2024</w:t>
            </w:r>
            <w:r>
              <w:rPr>
                <w:rFonts w:ascii="Times New Roman" w:eastAsia="宋体" w:hAnsi="Times New Roman" w:cs="Times New Roman"/>
                <w:bCs/>
                <w:iCs/>
                <w:color w:val="000000"/>
                <w:sz w:val="24"/>
                <w:szCs w:val="24"/>
              </w:rPr>
              <w:t>年</w:t>
            </w:r>
            <w:r w:rsidR="00913E45">
              <w:rPr>
                <w:rFonts w:ascii="Times New Roman" w:eastAsia="宋体" w:hAnsi="Times New Roman" w:cs="Times New Roman" w:hint="eastAsia"/>
                <w:bCs/>
                <w:iCs/>
                <w:color w:val="000000"/>
                <w:sz w:val="24"/>
                <w:szCs w:val="24"/>
              </w:rPr>
              <w:t>前三季度</w:t>
            </w:r>
            <w:r>
              <w:rPr>
                <w:rFonts w:ascii="Times New Roman" w:eastAsia="宋体" w:hAnsi="Times New Roman" w:cs="Times New Roman"/>
                <w:bCs/>
                <w:iCs/>
                <w:color w:val="000000"/>
                <w:sz w:val="24"/>
                <w:szCs w:val="24"/>
              </w:rPr>
              <w:t>的经营情况。</w:t>
            </w:r>
            <w:r>
              <w:rPr>
                <w:rFonts w:ascii="Times New Roman" w:eastAsia="宋体" w:hAnsi="Times New Roman" w:cs="Times New Roman"/>
                <w:bCs/>
                <w:iCs/>
                <w:color w:val="000000"/>
                <w:sz w:val="24"/>
                <w:szCs w:val="24"/>
              </w:rPr>
              <w:t xml:space="preserve"> </w:t>
            </w:r>
          </w:p>
          <w:p w:rsidR="0006728E" w:rsidRDefault="00276231">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答：</w:t>
            </w:r>
            <w:r w:rsidR="00913E45" w:rsidRPr="00913E45">
              <w:rPr>
                <w:rFonts w:ascii="Times New Roman" w:eastAsia="宋体" w:hAnsi="Times New Roman" w:cs="Times New Roman"/>
                <w:bCs/>
                <w:iCs/>
                <w:color w:val="000000"/>
                <w:sz w:val="24"/>
                <w:szCs w:val="24"/>
              </w:rPr>
              <w:t>2024</w:t>
            </w:r>
            <w:r w:rsidR="00913E45" w:rsidRPr="00913E45">
              <w:rPr>
                <w:rFonts w:ascii="Times New Roman" w:eastAsia="宋体" w:hAnsi="Times New Roman" w:cs="Times New Roman"/>
                <w:bCs/>
                <w:iCs/>
                <w:color w:val="000000"/>
                <w:sz w:val="24"/>
                <w:szCs w:val="24"/>
              </w:rPr>
              <w:t>年前三季度，尽管受国内半导体行业竞争加剧影响，产品单价有所调整，但是公司积极开拓市场，加大推广力度，公司实现营业收入</w:t>
            </w:r>
            <w:r w:rsidR="00913E45" w:rsidRPr="00913E45">
              <w:rPr>
                <w:rFonts w:ascii="Times New Roman" w:eastAsia="宋体" w:hAnsi="Times New Roman" w:cs="Times New Roman"/>
                <w:bCs/>
                <w:iCs/>
                <w:color w:val="000000"/>
                <w:sz w:val="24"/>
                <w:szCs w:val="24"/>
              </w:rPr>
              <w:t>9,673.90</w:t>
            </w:r>
            <w:r w:rsidR="00913E45" w:rsidRPr="00913E45">
              <w:rPr>
                <w:rFonts w:ascii="Times New Roman" w:eastAsia="宋体" w:hAnsi="Times New Roman" w:cs="Times New Roman"/>
                <w:bCs/>
                <w:iCs/>
                <w:color w:val="000000"/>
                <w:sz w:val="24"/>
                <w:szCs w:val="24"/>
              </w:rPr>
              <w:t>万元，同比增长</w:t>
            </w:r>
            <w:r w:rsidR="00913E45" w:rsidRPr="00913E45">
              <w:rPr>
                <w:rFonts w:ascii="Times New Roman" w:eastAsia="宋体" w:hAnsi="Times New Roman" w:cs="Times New Roman"/>
                <w:bCs/>
                <w:iCs/>
                <w:color w:val="000000"/>
                <w:sz w:val="24"/>
                <w:szCs w:val="24"/>
              </w:rPr>
              <w:t>3.33%</w:t>
            </w:r>
            <w:r w:rsidR="00913E45" w:rsidRPr="00913E45">
              <w:rPr>
                <w:rFonts w:ascii="Times New Roman" w:eastAsia="宋体" w:hAnsi="Times New Roman" w:cs="Times New Roman"/>
                <w:bCs/>
                <w:iCs/>
                <w:color w:val="000000"/>
                <w:sz w:val="24"/>
                <w:szCs w:val="24"/>
              </w:rPr>
              <w:t>。其中，</w:t>
            </w:r>
            <w:r w:rsidR="00913E45" w:rsidRPr="00913E45">
              <w:rPr>
                <w:rFonts w:ascii="Times New Roman" w:eastAsia="宋体" w:hAnsi="Times New Roman" w:cs="Times New Roman"/>
                <w:bCs/>
                <w:iCs/>
                <w:color w:val="000000"/>
                <w:sz w:val="24"/>
                <w:szCs w:val="24"/>
              </w:rPr>
              <w:t>2024</w:t>
            </w:r>
            <w:r w:rsidR="00913E45" w:rsidRPr="00913E45">
              <w:rPr>
                <w:rFonts w:ascii="Times New Roman" w:eastAsia="宋体" w:hAnsi="Times New Roman" w:cs="Times New Roman"/>
                <w:bCs/>
                <w:iCs/>
                <w:color w:val="000000"/>
                <w:sz w:val="24"/>
                <w:szCs w:val="24"/>
              </w:rPr>
              <w:t>年第三季度公司实现营业收入</w:t>
            </w:r>
            <w:r w:rsidR="00913E45" w:rsidRPr="00913E45">
              <w:rPr>
                <w:rFonts w:ascii="Times New Roman" w:eastAsia="宋体" w:hAnsi="Times New Roman" w:cs="Times New Roman"/>
                <w:bCs/>
                <w:iCs/>
                <w:color w:val="000000"/>
                <w:sz w:val="24"/>
                <w:szCs w:val="24"/>
              </w:rPr>
              <w:t>3,657.49</w:t>
            </w:r>
            <w:r w:rsidR="00913E45" w:rsidRPr="00913E45">
              <w:rPr>
                <w:rFonts w:ascii="Times New Roman" w:eastAsia="宋体" w:hAnsi="Times New Roman" w:cs="Times New Roman"/>
                <w:bCs/>
                <w:iCs/>
                <w:color w:val="000000"/>
                <w:sz w:val="24"/>
                <w:szCs w:val="24"/>
              </w:rPr>
              <w:t>万元，同比增长</w:t>
            </w:r>
            <w:r w:rsidR="00913E45" w:rsidRPr="00913E45">
              <w:rPr>
                <w:rFonts w:ascii="Times New Roman" w:eastAsia="宋体" w:hAnsi="Times New Roman" w:cs="Times New Roman"/>
                <w:bCs/>
                <w:iCs/>
                <w:color w:val="000000"/>
                <w:sz w:val="24"/>
                <w:szCs w:val="24"/>
              </w:rPr>
              <w:t>27.49%</w:t>
            </w:r>
            <w:r w:rsidR="00913E45" w:rsidRPr="00913E45">
              <w:rPr>
                <w:rFonts w:ascii="Times New Roman" w:eastAsia="宋体" w:hAnsi="Times New Roman" w:cs="Times New Roman"/>
                <w:bCs/>
                <w:iCs/>
                <w:color w:val="000000"/>
                <w:sz w:val="24"/>
                <w:szCs w:val="24"/>
              </w:rPr>
              <w:t>，较</w:t>
            </w:r>
            <w:r w:rsidR="00913E45" w:rsidRPr="00913E45">
              <w:rPr>
                <w:rFonts w:ascii="Times New Roman" w:eastAsia="宋体" w:hAnsi="Times New Roman" w:cs="Times New Roman"/>
                <w:bCs/>
                <w:iCs/>
                <w:color w:val="000000"/>
                <w:sz w:val="24"/>
                <w:szCs w:val="24"/>
              </w:rPr>
              <w:t>2024</w:t>
            </w:r>
            <w:r w:rsidR="00913E45" w:rsidRPr="00913E45">
              <w:rPr>
                <w:rFonts w:ascii="Times New Roman" w:eastAsia="宋体" w:hAnsi="Times New Roman" w:cs="Times New Roman"/>
                <w:bCs/>
                <w:iCs/>
                <w:color w:val="000000"/>
                <w:sz w:val="24"/>
                <w:szCs w:val="24"/>
              </w:rPr>
              <w:t>年第二季度环比增长</w:t>
            </w:r>
            <w:r w:rsidR="00913E45" w:rsidRPr="00913E45">
              <w:rPr>
                <w:rFonts w:ascii="Times New Roman" w:eastAsia="宋体" w:hAnsi="Times New Roman" w:cs="Times New Roman"/>
                <w:bCs/>
                <w:iCs/>
                <w:color w:val="000000"/>
                <w:sz w:val="24"/>
                <w:szCs w:val="24"/>
              </w:rPr>
              <w:t>9.31%</w:t>
            </w:r>
            <w:r w:rsidR="00913E45" w:rsidRPr="00913E45">
              <w:rPr>
                <w:rFonts w:ascii="Times New Roman" w:eastAsia="宋体" w:hAnsi="Times New Roman" w:cs="Times New Roman"/>
                <w:bCs/>
                <w:iCs/>
                <w:color w:val="000000"/>
                <w:sz w:val="24"/>
                <w:szCs w:val="24"/>
              </w:rPr>
              <w:t>，单季度销售业绩持续改善。</w:t>
            </w:r>
            <w:r w:rsidR="00913E45" w:rsidRPr="00913E45">
              <w:rPr>
                <w:rFonts w:ascii="Times New Roman" w:eastAsia="宋体" w:hAnsi="Times New Roman" w:cs="Times New Roman"/>
                <w:bCs/>
                <w:iCs/>
                <w:color w:val="000000"/>
                <w:sz w:val="24"/>
                <w:szCs w:val="24"/>
              </w:rPr>
              <w:t>2024</w:t>
            </w:r>
            <w:r w:rsidR="00913E45" w:rsidRPr="00913E45">
              <w:rPr>
                <w:rFonts w:ascii="Times New Roman" w:eastAsia="宋体" w:hAnsi="Times New Roman" w:cs="Times New Roman"/>
                <w:bCs/>
                <w:iCs/>
                <w:color w:val="000000"/>
                <w:sz w:val="24"/>
                <w:szCs w:val="24"/>
              </w:rPr>
              <w:t>年前三季度，公司实现归属于上市公司股东的净利润同比下降</w:t>
            </w:r>
            <w:r w:rsidR="00913E45" w:rsidRPr="00913E45">
              <w:rPr>
                <w:rFonts w:ascii="Times New Roman" w:eastAsia="宋体" w:hAnsi="Times New Roman" w:cs="Times New Roman"/>
                <w:bCs/>
                <w:iCs/>
                <w:color w:val="000000"/>
                <w:sz w:val="24"/>
                <w:szCs w:val="24"/>
              </w:rPr>
              <w:t>260.34%</w:t>
            </w:r>
            <w:r w:rsidR="00913E45" w:rsidRPr="00913E45">
              <w:rPr>
                <w:rFonts w:ascii="Times New Roman" w:eastAsia="宋体" w:hAnsi="Times New Roman" w:cs="Times New Roman"/>
                <w:bCs/>
                <w:iCs/>
                <w:color w:val="000000"/>
                <w:sz w:val="24"/>
                <w:szCs w:val="24"/>
              </w:rPr>
              <w:t>，归属于上市公司股东的扣除非经常性损益的净利润同比下降，</w:t>
            </w:r>
            <w:r w:rsidR="00913E45" w:rsidRPr="00913E45">
              <w:rPr>
                <w:rFonts w:ascii="Times New Roman" w:eastAsia="宋体" w:hAnsi="Times New Roman" w:cs="Times New Roman"/>
                <w:bCs/>
                <w:iCs/>
                <w:color w:val="000000"/>
                <w:sz w:val="24"/>
                <w:szCs w:val="24"/>
              </w:rPr>
              <w:lastRenderedPageBreak/>
              <w:t>主要系受营业成本和管理费用有所增加、利息收入减少以及未计提递延所得税等因素影响所致。</w:t>
            </w:r>
          </w:p>
          <w:p w:rsidR="0006728E" w:rsidRDefault="00276231">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Q2</w:t>
            </w:r>
            <w:r>
              <w:rPr>
                <w:rFonts w:ascii="Times New Roman" w:eastAsia="宋体" w:hAnsi="Times New Roman" w:cs="Times New Roman"/>
                <w:bCs/>
                <w:iCs/>
                <w:color w:val="000000"/>
                <w:sz w:val="24"/>
                <w:szCs w:val="24"/>
              </w:rPr>
              <w:t>：请介绍下公司的分产品收入情况。</w:t>
            </w:r>
          </w:p>
          <w:p w:rsidR="0006728E" w:rsidRDefault="00276231">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答：公司主营高性能模拟及数模混合集成电路的研发与销售，主要产品包括医疗健康</w:t>
            </w:r>
            <w:r>
              <w:rPr>
                <w:rFonts w:ascii="Times New Roman" w:eastAsia="宋体" w:hAnsi="Times New Roman" w:cs="Times New Roman"/>
                <w:bCs/>
                <w:iCs/>
                <w:color w:val="000000"/>
                <w:sz w:val="24"/>
                <w:szCs w:val="24"/>
              </w:rPr>
              <w:t>SoC</w:t>
            </w:r>
            <w:r>
              <w:rPr>
                <w:rFonts w:ascii="Times New Roman" w:eastAsia="宋体" w:hAnsi="Times New Roman" w:cs="Times New Roman"/>
                <w:bCs/>
                <w:iCs/>
                <w:color w:val="000000"/>
                <w:sz w:val="24"/>
                <w:szCs w:val="24"/>
              </w:rPr>
              <w:t>芯片、工业控制及仪表芯</w:t>
            </w:r>
          </w:p>
          <w:p w:rsidR="0006728E" w:rsidRDefault="00276231">
            <w:pPr>
              <w:spacing w:line="360" w:lineRule="auto"/>
              <w:rPr>
                <w:rFonts w:ascii="Times New Roman" w:eastAsia="宋体" w:hAnsi="Times New Roman" w:cs="Times New Roman" w:hint="eastAsia"/>
                <w:bCs/>
                <w:iCs/>
                <w:color w:val="000000"/>
                <w:sz w:val="24"/>
                <w:szCs w:val="24"/>
              </w:rPr>
            </w:pPr>
            <w:r>
              <w:rPr>
                <w:rFonts w:ascii="Times New Roman" w:eastAsia="宋体" w:hAnsi="Times New Roman" w:cs="Times New Roman"/>
                <w:bCs/>
                <w:iCs/>
                <w:color w:val="000000"/>
                <w:sz w:val="24"/>
                <w:szCs w:val="24"/>
              </w:rPr>
              <w:t>片、智能感知</w:t>
            </w:r>
            <w:r>
              <w:rPr>
                <w:rFonts w:ascii="Times New Roman" w:eastAsia="宋体" w:hAnsi="Times New Roman" w:cs="Times New Roman"/>
                <w:bCs/>
                <w:iCs/>
                <w:color w:val="000000"/>
                <w:sz w:val="24"/>
                <w:szCs w:val="24"/>
              </w:rPr>
              <w:t>SoC</w:t>
            </w:r>
            <w:r>
              <w:rPr>
                <w:rFonts w:ascii="Times New Roman" w:eastAsia="宋体" w:hAnsi="Times New Roman" w:cs="Times New Roman"/>
                <w:bCs/>
                <w:iCs/>
                <w:color w:val="000000"/>
                <w:sz w:val="24"/>
                <w:szCs w:val="24"/>
              </w:rPr>
              <w:t>芯片等，应用于医疗健康、压力测量、工业控制、仪器仪表等众多领域。</w:t>
            </w:r>
            <w:r w:rsidR="00913E45" w:rsidRPr="00913E45">
              <w:rPr>
                <w:rFonts w:ascii="Times New Roman" w:eastAsia="宋体" w:hAnsi="Times New Roman" w:cs="Times New Roman"/>
                <w:bCs/>
                <w:iCs/>
                <w:color w:val="000000"/>
                <w:sz w:val="24"/>
                <w:szCs w:val="24"/>
              </w:rPr>
              <w:t>2024</w:t>
            </w:r>
            <w:r w:rsidR="00913E45" w:rsidRPr="00913E45">
              <w:rPr>
                <w:rFonts w:ascii="Times New Roman" w:eastAsia="宋体" w:hAnsi="Times New Roman" w:cs="Times New Roman"/>
                <w:bCs/>
                <w:iCs/>
                <w:color w:val="000000"/>
                <w:sz w:val="24"/>
                <w:szCs w:val="24"/>
              </w:rPr>
              <w:t>年前三季度，公司主营业务中，医疗健康</w:t>
            </w:r>
            <w:r w:rsidR="00913E45" w:rsidRPr="00913E45">
              <w:rPr>
                <w:rFonts w:ascii="Times New Roman" w:eastAsia="宋体" w:hAnsi="Times New Roman" w:cs="Times New Roman"/>
                <w:bCs/>
                <w:iCs/>
                <w:color w:val="000000"/>
                <w:sz w:val="24"/>
                <w:szCs w:val="24"/>
              </w:rPr>
              <w:t>SoC</w:t>
            </w:r>
            <w:r w:rsidR="00913E45" w:rsidRPr="00913E45">
              <w:rPr>
                <w:rFonts w:ascii="Times New Roman" w:eastAsia="宋体" w:hAnsi="Times New Roman" w:cs="Times New Roman"/>
                <w:bCs/>
                <w:iCs/>
                <w:color w:val="000000"/>
                <w:sz w:val="24"/>
                <w:szCs w:val="24"/>
              </w:rPr>
              <w:t>芯片产品收入占比为</w:t>
            </w:r>
            <w:r w:rsidR="00913E45" w:rsidRPr="00913E45">
              <w:rPr>
                <w:rFonts w:ascii="Times New Roman" w:eastAsia="宋体" w:hAnsi="Times New Roman" w:cs="Times New Roman"/>
                <w:bCs/>
                <w:iCs/>
                <w:color w:val="000000"/>
                <w:sz w:val="24"/>
                <w:szCs w:val="24"/>
              </w:rPr>
              <w:t>45.17%</w:t>
            </w:r>
            <w:r w:rsidR="00913E45" w:rsidRPr="00913E45">
              <w:rPr>
                <w:rFonts w:ascii="Times New Roman" w:eastAsia="宋体" w:hAnsi="Times New Roman" w:cs="Times New Roman"/>
                <w:bCs/>
                <w:iCs/>
                <w:color w:val="000000"/>
                <w:sz w:val="24"/>
                <w:szCs w:val="24"/>
              </w:rPr>
              <w:t>，工业控制及仪表芯片产品收入占比为</w:t>
            </w:r>
            <w:r w:rsidR="00913E45" w:rsidRPr="00913E45">
              <w:rPr>
                <w:rFonts w:ascii="Times New Roman" w:eastAsia="宋体" w:hAnsi="Times New Roman" w:cs="Times New Roman"/>
                <w:bCs/>
                <w:iCs/>
                <w:color w:val="000000"/>
                <w:sz w:val="24"/>
                <w:szCs w:val="24"/>
              </w:rPr>
              <w:t>53.62%</w:t>
            </w:r>
            <w:r w:rsidR="00913E45" w:rsidRPr="00913E45">
              <w:rPr>
                <w:rFonts w:ascii="Times New Roman" w:eastAsia="宋体" w:hAnsi="Times New Roman" w:cs="Times New Roman"/>
                <w:bCs/>
                <w:iCs/>
                <w:color w:val="000000"/>
                <w:sz w:val="24"/>
                <w:szCs w:val="24"/>
              </w:rPr>
              <w:t>，智能感知</w:t>
            </w:r>
            <w:r w:rsidR="00913E45" w:rsidRPr="00913E45">
              <w:rPr>
                <w:rFonts w:ascii="Times New Roman" w:eastAsia="宋体" w:hAnsi="Times New Roman" w:cs="Times New Roman"/>
                <w:bCs/>
                <w:iCs/>
                <w:color w:val="000000"/>
                <w:sz w:val="24"/>
                <w:szCs w:val="24"/>
              </w:rPr>
              <w:t>SoC</w:t>
            </w:r>
            <w:r w:rsidR="00913E45" w:rsidRPr="00913E45">
              <w:rPr>
                <w:rFonts w:ascii="Times New Roman" w:eastAsia="宋体" w:hAnsi="Times New Roman" w:cs="Times New Roman"/>
                <w:bCs/>
                <w:iCs/>
                <w:color w:val="000000"/>
                <w:sz w:val="24"/>
                <w:szCs w:val="24"/>
              </w:rPr>
              <w:t>芯片产品收入占比为</w:t>
            </w:r>
            <w:r w:rsidR="00913E45" w:rsidRPr="00913E45">
              <w:rPr>
                <w:rFonts w:ascii="Times New Roman" w:eastAsia="宋体" w:hAnsi="Times New Roman" w:cs="Times New Roman"/>
                <w:bCs/>
                <w:iCs/>
                <w:color w:val="000000"/>
                <w:sz w:val="24"/>
                <w:szCs w:val="24"/>
              </w:rPr>
              <w:t>1.21%</w:t>
            </w:r>
            <w:r w:rsidR="00913E45" w:rsidRPr="00913E45">
              <w:rPr>
                <w:rFonts w:ascii="Times New Roman" w:eastAsia="宋体" w:hAnsi="Times New Roman" w:cs="Times New Roman"/>
                <w:bCs/>
                <w:iCs/>
                <w:color w:val="000000"/>
                <w:sz w:val="24"/>
                <w:szCs w:val="24"/>
              </w:rPr>
              <w:t>。</w:t>
            </w:r>
          </w:p>
          <w:p w:rsidR="0006728E" w:rsidRDefault="00276231">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Q3</w:t>
            </w:r>
            <w:r>
              <w:rPr>
                <w:rFonts w:ascii="Times New Roman" w:eastAsia="宋体" w:hAnsi="Times New Roman" w:cs="Times New Roman"/>
                <w:bCs/>
                <w:iCs/>
                <w:color w:val="000000"/>
                <w:sz w:val="24"/>
                <w:szCs w:val="24"/>
              </w:rPr>
              <w:t>：</w:t>
            </w:r>
            <w:r>
              <w:rPr>
                <w:rFonts w:ascii="Times New Roman" w:eastAsia="宋体" w:hAnsi="Times New Roman" w:cs="Times New Roman"/>
                <w:bCs/>
                <w:iCs/>
                <w:color w:val="000000"/>
                <w:sz w:val="24"/>
                <w:szCs w:val="24"/>
              </w:rPr>
              <w:t>2024</w:t>
            </w:r>
            <w:r>
              <w:rPr>
                <w:rFonts w:ascii="Times New Roman" w:eastAsia="宋体" w:hAnsi="Times New Roman" w:cs="Times New Roman"/>
                <w:bCs/>
                <w:iCs/>
                <w:color w:val="000000"/>
                <w:sz w:val="24"/>
                <w:szCs w:val="24"/>
              </w:rPr>
              <w:t>年度公司推出了哪些新产品？</w:t>
            </w:r>
          </w:p>
          <w:p w:rsidR="0006728E" w:rsidRDefault="00276231">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答：</w:t>
            </w:r>
            <w:r>
              <w:rPr>
                <w:rFonts w:ascii="Times New Roman" w:eastAsia="宋体" w:hAnsi="Times New Roman" w:cs="Times New Roman"/>
                <w:bCs/>
                <w:iCs/>
                <w:color w:val="000000"/>
                <w:sz w:val="24"/>
                <w:szCs w:val="24"/>
              </w:rPr>
              <w:t>2024</w:t>
            </w:r>
            <w:r>
              <w:rPr>
                <w:rFonts w:ascii="Times New Roman" w:eastAsia="宋体" w:hAnsi="Times New Roman" w:cs="Times New Roman"/>
                <w:bCs/>
                <w:iCs/>
                <w:color w:val="000000"/>
                <w:sz w:val="24"/>
                <w:szCs w:val="24"/>
              </w:rPr>
              <w:t>年上半年，公司重点推出了带</w:t>
            </w:r>
            <w:r>
              <w:rPr>
                <w:rFonts w:ascii="Times New Roman" w:eastAsia="宋体" w:hAnsi="Times New Roman" w:cs="Times New Roman"/>
                <w:bCs/>
                <w:iCs/>
                <w:color w:val="000000"/>
                <w:sz w:val="24"/>
                <w:szCs w:val="24"/>
              </w:rPr>
              <w:t>HCT</w:t>
            </w:r>
            <w:r>
              <w:rPr>
                <w:rFonts w:ascii="Times New Roman" w:eastAsia="宋体" w:hAnsi="Times New Roman" w:cs="Times New Roman"/>
                <w:bCs/>
                <w:iCs/>
                <w:color w:val="000000"/>
                <w:sz w:val="24"/>
                <w:szCs w:val="24"/>
              </w:rPr>
              <w:t>功能的血糖仪专用芯片。该芯片是专为带</w:t>
            </w:r>
            <w:r>
              <w:rPr>
                <w:rFonts w:ascii="Times New Roman" w:eastAsia="宋体" w:hAnsi="Times New Roman" w:cs="Times New Roman"/>
                <w:bCs/>
                <w:iCs/>
                <w:color w:val="000000"/>
                <w:sz w:val="24"/>
                <w:szCs w:val="24"/>
              </w:rPr>
              <w:t xml:space="preserve"> HCT </w:t>
            </w:r>
            <w:r>
              <w:rPr>
                <w:rFonts w:ascii="Times New Roman" w:eastAsia="宋体" w:hAnsi="Times New Roman" w:cs="Times New Roman"/>
                <w:bCs/>
                <w:iCs/>
                <w:color w:val="000000"/>
                <w:sz w:val="24"/>
                <w:szCs w:val="24"/>
              </w:rPr>
              <w:t>功能的血糖仪产品而设计的</w:t>
            </w:r>
            <w:r>
              <w:rPr>
                <w:rFonts w:ascii="Times New Roman" w:eastAsia="宋体" w:hAnsi="Times New Roman" w:cs="Times New Roman"/>
                <w:bCs/>
                <w:iCs/>
                <w:color w:val="000000"/>
                <w:sz w:val="24"/>
                <w:szCs w:val="24"/>
              </w:rPr>
              <w:t>SoC</w:t>
            </w:r>
            <w:r>
              <w:rPr>
                <w:rFonts w:ascii="Times New Roman" w:eastAsia="宋体" w:hAnsi="Times New Roman" w:cs="Times New Roman"/>
                <w:bCs/>
                <w:iCs/>
                <w:color w:val="000000"/>
                <w:sz w:val="24"/>
                <w:szCs w:val="24"/>
              </w:rPr>
              <w:t>器件，血糖测量精度满足</w:t>
            </w:r>
            <w:r>
              <w:rPr>
                <w:rFonts w:ascii="Times New Roman" w:eastAsia="宋体" w:hAnsi="Times New Roman" w:cs="Times New Roman"/>
                <w:bCs/>
                <w:iCs/>
                <w:color w:val="000000"/>
                <w:sz w:val="24"/>
                <w:szCs w:val="24"/>
              </w:rPr>
              <w:t xml:space="preserve"> ISO15197:2013 </w:t>
            </w:r>
            <w:r>
              <w:rPr>
                <w:rFonts w:ascii="Times New Roman" w:eastAsia="宋体" w:hAnsi="Times New Roman" w:cs="Times New Roman"/>
                <w:bCs/>
                <w:iCs/>
                <w:color w:val="000000"/>
                <w:sz w:val="24"/>
                <w:szCs w:val="24"/>
              </w:rPr>
              <w:t>规范。</w:t>
            </w:r>
            <w:r>
              <w:rPr>
                <w:rFonts w:ascii="Times New Roman" w:eastAsia="宋体" w:hAnsi="Times New Roman" w:cs="Times New Roman"/>
                <w:bCs/>
                <w:iCs/>
                <w:color w:val="000000"/>
                <w:sz w:val="24"/>
                <w:szCs w:val="24"/>
              </w:rPr>
              <w:t>2024</w:t>
            </w:r>
            <w:r>
              <w:rPr>
                <w:rFonts w:ascii="Times New Roman" w:eastAsia="宋体" w:hAnsi="Times New Roman" w:cs="Times New Roman"/>
                <w:bCs/>
                <w:iCs/>
                <w:color w:val="000000"/>
                <w:sz w:val="24"/>
                <w:szCs w:val="24"/>
              </w:rPr>
              <w:t>年三季度，公司正式推出内置均衡功能并且保护齐全的多串电池监控芯片，分别为支持</w:t>
            </w:r>
            <w:r>
              <w:rPr>
                <w:rFonts w:ascii="Times New Roman" w:eastAsia="宋体" w:hAnsi="Times New Roman" w:cs="Times New Roman"/>
                <w:bCs/>
                <w:iCs/>
                <w:color w:val="000000"/>
                <w:sz w:val="24"/>
                <w:szCs w:val="24"/>
              </w:rPr>
              <w:t xml:space="preserve"> 6-10 </w:t>
            </w:r>
            <w:r>
              <w:rPr>
                <w:rFonts w:ascii="Times New Roman" w:eastAsia="宋体" w:hAnsi="Times New Roman" w:cs="Times New Roman"/>
                <w:bCs/>
                <w:iCs/>
                <w:color w:val="000000"/>
                <w:sz w:val="24"/>
                <w:szCs w:val="24"/>
              </w:rPr>
              <w:t>串电池组的</w:t>
            </w:r>
            <w:r>
              <w:rPr>
                <w:rFonts w:ascii="Times New Roman" w:eastAsia="宋体" w:hAnsi="Times New Roman" w:cs="Times New Roman"/>
                <w:bCs/>
                <w:iCs/>
                <w:color w:val="000000"/>
                <w:sz w:val="24"/>
                <w:szCs w:val="24"/>
              </w:rPr>
              <w:t>SDM9110</w:t>
            </w:r>
            <w:r>
              <w:rPr>
                <w:rFonts w:ascii="Times New Roman" w:eastAsia="宋体" w:hAnsi="Times New Roman" w:cs="Times New Roman"/>
                <w:bCs/>
                <w:iCs/>
                <w:color w:val="000000"/>
                <w:sz w:val="24"/>
                <w:szCs w:val="24"/>
              </w:rPr>
              <w:t>，以及支持</w:t>
            </w:r>
            <w:r>
              <w:rPr>
                <w:rFonts w:ascii="Times New Roman" w:eastAsia="宋体" w:hAnsi="Times New Roman" w:cs="Times New Roman"/>
                <w:bCs/>
                <w:iCs/>
                <w:color w:val="000000"/>
                <w:sz w:val="24"/>
                <w:szCs w:val="24"/>
              </w:rPr>
              <w:t xml:space="preserve">10-17 </w:t>
            </w:r>
            <w:r>
              <w:rPr>
                <w:rFonts w:ascii="Times New Roman" w:eastAsia="宋体" w:hAnsi="Times New Roman" w:cs="Times New Roman"/>
                <w:bCs/>
                <w:iCs/>
                <w:color w:val="000000"/>
                <w:sz w:val="24"/>
                <w:szCs w:val="24"/>
              </w:rPr>
              <w:t>串电池组的</w:t>
            </w:r>
            <w:r>
              <w:rPr>
                <w:rFonts w:ascii="Times New Roman" w:eastAsia="宋体" w:hAnsi="Times New Roman" w:cs="Times New Roman"/>
                <w:bCs/>
                <w:iCs/>
                <w:color w:val="000000"/>
                <w:sz w:val="24"/>
                <w:szCs w:val="24"/>
              </w:rPr>
              <w:t>SDM9117</w:t>
            </w:r>
            <w:r>
              <w:rPr>
                <w:rFonts w:ascii="Times New Roman" w:eastAsia="宋体" w:hAnsi="Times New Roman" w:cs="Times New Roman"/>
                <w:bCs/>
                <w:iCs/>
                <w:color w:val="000000"/>
                <w:sz w:val="24"/>
                <w:szCs w:val="24"/>
              </w:rPr>
              <w:t>，可应用于电动工具、平衡车、扫地机器人、电动旋翼机、电动自行车、电动轻型摩托车、电动摩托车、不间断电源系统</w:t>
            </w:r>
            <w:r>
              <w:rPr>
                <w:rFonts w:ascii="Times New Roman" w:eastAsia="宋体" w:hAnsi="Times New Roman" w:cs="Times New Roman"/>
                <w:bCs/>
                <w:iCs/>
                <w:color w:val="000000"/>
                <w:sz w:val="24"/>
                <w:szCs w:val="24"/>
              </w:rPr>
              <w:t>(UPS)</w:t>
            </w:r>
            <w:r>
              <w:rPr>
                <w:rFonts w:ascii="Times New Roman" w:eastAsia="宋体" w:hAnsi="Times New Roman" w:cs="Times New Roman"/>
                <w:bCs/>
                <w:iCs/>
                <w:color w:val="000000"/>
                <w:sz w:val="24"/>
                <w:szCs w:val="24"/>
              </w:rPr>
              <w:t>和电网储能等场景。</w:t>
            </w:r>
          </w:p>
          <w:p w:rsidR="00276231" w:rsidRDefault="00276231">
            <w:pPr>
              <w:spacing w:line="360" w:lineRule="auto"/>
              <w:rPr>
                <w:rFonts w:ascii="Times New Roman" w:eastAsia="宋体" w:hAnsi="Times New Roman" w:cs="Times New Roman"/>
                <w:bCs/>
                <w:iCs/>
                <w:color w:val="000000"/>
                <w:sz w:val="24"/>
                <w:szCs w:val="24"/>
              </w:rPr>
            </w:pPr>
            <w:r w:rsidRPr="00276231">
              <w:rPr>
                <w:rFonts w:ascii="Times New Roman" w:eastAsia="宋体" w:hAnsi="Times New Roman" w:cs="Times New Roman"/>
                <w:bCs/>
                <w:iCs/>
                <w:color w:val="000000"/>
                <w:sz w:val="24"/>
                <w:szCs w:val="24"/>
              </w:rPr>
              <w:t>Q</w:t>
            </w:r>
            <w:r>
              <w:rPr>
                <w:rFonts w:ascii="Times New Roman" w:eastAsia="宋体" w:hAnsi="Times New Roman" w:cs="Times New Roman" w:hint="eastAsia"/>
                <w:bCs/>
                <w:iCs/>
                <w:color w:val="000000"/>
                <w:sz w:val="24"/>
                <w:szCs w:val="24"/>
              </w:rPr>
              <w:t>4</w:t>
            </w:r>
            <w:r w:rsidRPr="00276231">
              <w:rPr>
                <w:rFonts w:ascii="Times New Roman" w:eastAsia="宋体" w:hAnsi="Times New Roman" w:cs="Times New Roman"/>
                <w:bCs/>
                <w:iCs/>
                <w:color w:val="000000"/>
                <w:sz w:val="24"/>
                <w:szCs w:val="24"/>
              </w:rPr>
              <w:t>：</w:t>
            </w:r>
            <w:r w:rsidR="00913E45">
              <w:rPr>
                <w:rFonts w:ascii="Times New Roman" w:eastAsia="宋体" w:hAnsi="Times New Roman" w:cs="Times New Roman" w:hint="eastAsia"/>
                <w:bCs/>
                <w:iCs/>
                <w:color w:val="000000"/>
                <w:sz w:val="24"/>
                <w:szCs w:val="24"/>
              </w:rPr>
              <w:t>公司毛利率的情况和趋势</w:t>
            </w:r>
            <w:r w:rsidR="00913E45">
              <w:rPr>
                <w:rFonts w:ascii="Times New Roman" w:eastAsia="宋体" w:hAnsi="Times New Roman" w:cs="Times New Roman" w:hint="eastAsia"/>
                <w:bCs/>
                <w:iCs/>
                <w:color w:val="000000"/>
                <w:sz w:val="24"/>
                <w:szCs w:val="24"/>
              </w:rPr>
              <w:t xml:space="preserve"> </w:t>
            </w:r>
            <w:r w:rsidRPr="00276231">
              <w:rPr>
                <w:rFonts w:ascii="Times New Roman" w:eastAsia="宋体" w:hAnsi="Times New Roman" w:cs="Times New Roman"/>
                <w:bCs/>
                <w:iCs/>
                <w:color w:val="000000"/>
                <w:sz w:val="24"/>
                <w:szCs w:val="24"/>
              </w:rPr>
              <w:t>？</w:t>
            </w:r>
            <w:r w:rsidRPr="00276231">
              <w:rPr>
                <w:rFonts w:ascii="Times New Roman" w:eastAsia="宋体" w:hAnsi="Times New Roman" w:cs="Times New Roman"/>
                <w:bCs/>
                <w:iCs/>
                <w:color w:val="000000"/>
                <w:sz w:val="24"/>
                <w:szCs w:val="24"/>
              </w:rPr>
              <w:t xml:space="preserve"> </w:t>
            </w:r>
          </w:p>
          <w:p w:rsidR="0006728E" w:rsidRDefault="00276231">
            <w:pPr>
              <w:spacing w:line="360" w:lineRule="auto"/>
              <w:rPr>
                <w:rFonts w:ascii="Times New Roman" w:eastAsia="宋体" w:hAnsi="Times New Roman" w:cs="Times New Roman"/>
                <w:bCs/>
                <w:iCs/>
                <w:color w:val="000000"/>
                <w:sz w:val="24"/>
                <w:szCs w:val="24"/>
              </w:rPr>
            </w:pPr>
            <w:r w:rsidRPr="00276231">
              <w:rPr>
                <w:rFonts w:ascii="Times New Roman" w:eastAsia="宋体" w:hAnsi="Times New Roman" w:cs="Times New Roman"/>
                <w:bCs/>
                <w:iCs/>
                <w:color w:val="000000"/>
                <w:sz w:val="24"/>
                <w:szCs w:val="24"/>
              </w:rPr>
              <w:t>答：</w:t>
            </w:r>
            <w:r w:rsidR="00913E45">
              <w:rPr>
                <w:rFonts w:ascii="Times New Roman" w:eastAsia="宋体" w:hAnsi="Times New Roman" w:cs="Times New Roman" w:hint="eastAsia"/>
                <w:bCs/>
                <w:iCs/>
                <w:color w:val="000000"/>
                <w:sz w:val="24"/>
                <w:szCs w:val="24"/>
              </w:rPr>
              <w:t>公司</w:t>
            </w:r>
            <w:r w:rsidR="00913E45" w:rsidRPr="00913E45">
              <w:rPr>
                <w:rFonts w:ascii="Times New Roman" w:eastAsia="宋体" w:hAnsi="Times New Roman" w:cs="Times New Roman" w:hint="eastAsia"/>
                <w:bCs/>
                <w:iCs/>
                <w:color w:val="000000"/>
                <w:sz w:val="24"/>
                <w:szCs w:val="24"/>
              </w:rPr>
              <w:t>会结合市场和产品的实际情况等</w:t>
            </w:r>
            <w:r w:rsidR="00913E45">
              <w:rPr>
                <w:rFonts w:ascii="Times New Roman" w:eastAsia="宋体" w:hAnsi="Times New Roman" w:cs="Times New Roman" w:hint="eastAsia"/>
                <w:bCs/>
                <w:iCs/>
                <w:color w:val="000000"/>
                <w:sz w:val="24"/>
                <w:szCs w:val="24"/>
              </w:rPr>
              <w:t>因素</w:t>
            </w:r>
            <w:r w:rsidR="00913E45" w:rsidRPr="00913E45">
              <w:rPr>
                <w:rFonts w:ascii="Times New Roman" w:eastAsia="宋体" w:hAnsi="Times New Roman" w:cs="Times New Roman" w:hint="eastAsia"/>
                <w:bCs/>
                <w:iCs/>
                <w:color w:val="000000"/>
                <w:sz w:val="24"/>
                <w:szCs w:val="24"/>
              </w:rPr>
              <w:t>综合考虑</w:t>
            </w:r>
            <w:r w:rsidR="00913E45">
              <w:rPr>
                <w:rFonts w:ascii="Times New Roman" w:eastAsia="宋体" w:hAnsi="Times New Roman" w:cs="Times New Roman" w:hint="eastAsia"/>
                <w:bCs/>
                <w:iCs/>
                <w:color w:val="000000"/>
                <w:sz w:val="24"/>
                <w:szCs w:val="24"/>
              </w:rPr>
              <w:t>毛利率变化。</w:t>
            </w:r>
            <w:r w:rsidR="00913E45" w:rsidRPr="00913E45">
              <w:rPr>
                <w:rFonts w:ascii="Times New Roman" w:eastAsia="宋体" w:hAnsi="Times New Roman" w:cs="Times New Roman"/>
                <w:bCs/>
                <w:iCs/>
                <w:color w:val="000000"/>
                <w:sz w:val="24"/>
                <w:szCs w:val="24"/>
              </w:rPr>
              <w:t>2024</w:t>
            </w:r>
            <w:r w:rsidR="00913E45" w:rsidRPr="00913E45">
              <w:rPr>
                <w:rFonts w:ascii="Times New Roman" w:eastAsia="宋体" w:hAnsi="Times New Roman" w:cs="Times New Roman"/>
                <w:bCs/>
                <w:iCs/>
                <w:color w:val="000000"/>
                <w:sz w:val="24"/>
                <w:szCs w:val="24"/>
              </w:rPr>
              <w:t>年前三季度</w:t>
            </w:r>
            <w:r w:rsidR="00913E45">
              <w:rPr>
                <w:rFonts w:ascii="Times New Roman" w:eastAsia="宋体" w:hAnsi="Times New Roman" w:cs="Times New Roman" w:hint="eastAsia"/>
                <w:bCs/>
                <w:iCs/>
                <w:color w:val="000000"/>
                <w:sz w:val="24"/>
                <w:szCs w:val="24"/>
              </w:rPr>
              <w:t>，</w:t>
            </w:r>
            <w:r w:rsidR="00913E45" w:rsidRPr="00913E45">
              <w:rPr>
                <w:rFonts w:ascii="Times New Roman" w:eastAsia="宋体" w:hAnsi="Times New Roman" w:cs="Times New Roman"/>
                <w:bCs/>
                <w:iCs/>
                <w:color w:val="000000"/>
                <w:sz w:val="24"/>
                <w:szCs w:val="24"/>
              </w:rPr>
              <w:t>公司主营业务毛利率为</w:t>
            </w:r>
            <w:r w:rsidR="00913E45" w:rsidRPr="00913E45">
              <w:rPr>
                <w:rFonts w:ascii="Times New Roman" w:eastAsia="宋体" w:hAnsi="Times New Roman" w:cs="Times New Roman"/>
                <w:bCs/>
                <w:iCs/>
                <w:color w:val="000000"/>
                <w:sz w:val="24"/>
                <w:szCs w:val="24"/>
              </w:rPr>
              <w:t>58.27%</w:t>
            </w:r>
            <w:r w:rsidR="00913E45">
              <w:rPr>
                <w:rFonts w:ascii="Times New Roman" w:eastAsia="宋体" w:hAnsi="Times New Roman" w:cs="Times New Roman" w:hint="eastAsia"/>
                <w:bCs/>
                <w:iCs/>
                <w:color w:val="000000"/>
                <w:sz w:val="24"/>
                <w:szCs w:val="24"/>
              </w:rPr>
              <w:t>。</w:t>
            </w:r>
          </w:p>
          <w:p w:rsidR="00DD26EF" w:rsidRDefault="00DD26EF" w:rsidP="00DD26EF">
            <w:pPr>
              <w:spacing w:line="360" w:lineRule="auto"/>
              <w:rPr>
                <w:rFonts w:ascii="Times New Roman" w:eastAsia="宋体" w:hAnsi="Times New Roman" w:cs="Times New Roman"/>
                <w:bCs/>
                <w:iCs/>
                <w:color w:val="000000"/>
                <w:sz w:val="24"/>
                <w:szCs w:val="24"/>
              </w:rPr>
            </w:pPr>
            <w:r w:rsidRPr="00DD26EF">
              <w:rPr>
                <w:rFonts w:ascii="Times New Roman" w:eastAsia="宋体" w:hAnsi="Times New Roman" w:cs="Times New Roman"/>
                <w:bCs/>
                <w:iCs/>
                <w:color w:val="000000"/>
                <w:sz w:val="24"/>
                <w:szCs w:val="24"/>
              </w:rPr>
              <w:t>Q</w:t>
            </w:r>
            <w:r>
              <w:rPr>
                <w:rFonts w:ascii="Times New Roman" w:eastAsia="宋体" w:hAnsi="Times New Roman" w:cs="Times New Roman" w:hint="eastAsia"/>
                <w:bCs/>
                <w:iCs/>
                <w:color w:val="000000"/>
                <w:sz w:val="24"/>
                <w:szCs w:val="24"/>
              </w:rPr>
              <w:t>5</w:t>
            </w:r>
            <w:r w:rsidRPr="00DD26EF">
              <w:rPr>
                <w:rFonts w:ascii="Times New Roman" w:eastAsia="宋体" w:hAnsi="Times New Roman" w:cs="Times New Roman"/>
                <w:bCs/>
                <w:iCs/>
                <w:color w:val="000000"/>
                <w:sz w:val="24"/>
                <w:szCs w:val="24"/>
              </w:rPr>
              <w:t>：公司拟以不超过人民币</w:t>
            </w:r>
            <w:r w:rsidRPr="00DD26EF">
              <w:rPr>
                <w:rFonts w:ascii="Times New Roman" w:eastAsia="宋体" w:hAnsi="Times New Roman" w:cs="Times New Roman"/>
                <w:bCs/>
                <w:iCs/>
                <w:color w:val="000000"/>
                <w:sz w:val="24"/>
                <w:szCs w:val="24"/>
              </w:rPr>
              <w:t>14,000</w:t>
            </w:r>
            <w:r w:rsidRPr="00DD26EF">
              <w:rPr>
                <w:rFonts w:ascii="Times New Roman" w:eastAsia="宋体" w:hAnsi="Times New Roman" w:cs="Times New Roman"/>
                <w:bCs/>
                <w:iCs/>
                <w:color w:val="000000"/>
                <w:sz w:val="24"/>
                <w:szCs w:val="24"/>
              </w:rPr>
              <w:t>万元现金购买芯</w:t>
            </w:r>
            <w:proofErr w:type="gramStart"/>
            <w:r w:rsidRPr="00DD26EF">
              <w:rPr>
                <w:rFonts w:ascii="Times New Roman" w:eastAsia="宋体" w:hAnsi="Times New Roman" w:cs="Times New Roman"/>
                <w:bCs/>
                <w:iCs/>
                <w:color w:val="000000"/>
                <w:sz w:val="24"/>
                <w:szCs w:val="24"/>
              </w:rPr>
              <w:t>邦</w:t>
            </w:r>
            <w:proofErr w:type="gramEnd"/>
            <w:r w:rsidRPr="00DD26EF">
              <w:rPr>
                <w:rFonts w:ascii="Times New Roman" w:eastAsia="宋体" w:hAnsi="Times New Roman" w:cs="Times New Roman"/>
                <w:bCs/>
                <w:iCs/>
                <w:color w:val="000000"/>
                <w:sz w:val="24"/>
                <w:szCs w:val="24"/>
              </w:rPr>
              <w:t>科技属下将持有智能家电控制芯片业务资产的全资子公司深圳芯</w:t>
            </w:r>
            <w:proofErr w:type="gramStart"/>
            <w:r w:rsidRPr="00DD26EF">
              <w:rPr>
                <w:rFonts w:ascii="Times New Roman" w:eastAsia="宋体" w:hAnsi="Times New Roman" w:cs="Times New Roman"/>
                <w:bCs/>
                <w:iCs/>
                <w:color w:val="000000"/>
                <w:sz w:val="24"/>
                <w:szCs w:val="24"/>
              </w:rPr>
              <w:t>邦智芯</w:t>
            </w:r>
            <w:proofErr w:type="gramEnd"/>
            <w:r w:rsidRPr="00DD26EF">
              <w:rPr>
                <w:rFonts w:ascii="Times New Roman" w:eastAsia="宋体" w:hAnsi="Times New Roman" w:cs="Times New Roman"/>
                <w:bCs/>
                <w:iCs/>
                <w:color w:val="000000"/>
                <w:sz w:val="24"/>
                <w:szCs w:val="24"/>
              </w:rPr>
              <w:t>微电子有限公司</w:t>
            </w:r>
            <w:r w:rsidRPr="00DD26EF">
              <w:rPr>
                <w:rFonts w:ascii="Times New Roman" w:eastAsia="宋体" w:hAnsi="Times New Roman" w:cs="Times New Roman"/>
                <w:bCs/>
                <w:iCs/>
                <w:color w:val="000000"/>
                <w:sz w:val="24"/>
                <w:szCs w:val="24"/>
              </w:rPr>
              <w:t>60%</w:t>
            </w:r>
            <w:r w:rsidRPr="00DD26EF">
              <w:rPr>
                <w:rFonts w:ascii="Times New Roman" w:eastAsia="宋体" w:hAnsi="Times New Roman" w:cs="Times New Roman"/>
                <w:bCs/>
                <w:iCs/>
                <w:color w:val="000000"/>
                <w:sz w:val="24"/>
                <w:szCs w:val="24"/>
              </w:rPr>
              <w:t>至</w:t>
            </w:r>
            <w:r w:rsidRPr="00DD26EF">
              <w:rPr>
                <w:rFonts w:ascii="Times New Roman" w:eastAsia="宋体" w:hAnsi="Times New Roman" w:cs="Times New Roman"/>
                <w:bCs/>
                <w:iCs/>
                <w:color w:val="000000"/>
                <w:sz w:val="24"/>
                <w:szCs w:val="24"/>
              </w:rPr>
              <w:t>70%</w:t>
            </w:r>
            <w:r w:rsidRPr="00DD26EF">
              <w:rPr>
                <w:rFonts w:ascii="Times New Roman" w:eastAsia="宋体" w:hAnsi="Times New Roman" w:cs="Times New Roman"/>
                <w:bCs/>
                <w:iCs/>
                <w:color w:val="000000"/>
                <w:sz w:val="24"/>
                <w:szCs w:val="24"/>
              </w:rPr>
              <w:t>的股份，并取得控制权，请介绍</w:t>
            </w:r>
            <w:proofErr w:type="gramStart"/>
            <w:r w:rsidRPr="00DD26EF">
              <w:rPr>
                <w:rFonts w:ascii="Times New Roman" w:eastAsia="宋体" w:hAnsi="Times New Roman" w:cs="Times New Roman"/>
                <w:bCs/>
                <w:iCs/>
                <w:color w:val="000000"/>
                <w:sz w:val="24"/>
                <w:szCs w:val="24"/>
              </w:rPr>
              <w:t>一</w:t>
            </w:r>
            <w:proofErr w:type="gramEnd"/>
            <w:r w:rsidRPr="00DD26EF">
              <w:rPr>
                <w:rFonts w:ascii="Times New Roman" w:eastAsia="宋体" w:hAnsi="Times New Roman" w:cs="Times New Roman"/>
                <w:bCs/>
                <w:iCs/>
                <w:color w:val="000000"/>
                <w:sz w:val="24"/>
                <w:szCs w:val="24"/>
              </w:rPr>
              <w:t>下标的资产的情况。</w:t>
            </w:r>
            <w:r w:rsidRPr="00DD26EF">
              <w:rPr>
                <w:rFonts w:ascii="Times New Roman" w:eastAsia="宋体" w:hAnsi="Times New Roman" w:cs="Times New Roman"/>
                <w:bCs/>
                <w:iCs/>
                <w:color w:val="000000"/>
                <w:sz w:val="24"/>
                <w:szCs w:val="24"/>
              </w:rPr>
              <w:t xml:space="preserve"> </w:t>
            </w:r>
          </w:p>
          <w:p w:rsidR="00DD26EF" w:rsidRDefault="00DD26EF" w:rsidP="00DD26EF">
            <w:pPr>
              <w:spacing w:line="360" w:lineRule="auto"/>
              <w:rPr>
                <w:rFonts w:ascii="Times New Roman" w:eastAsia="宋体" w:hAnsi="Times New Roman" w:cs="Times New Roman"/>
                <w:bCs/>
                <w:iCs/>
                <w:color w:val="000000"/>
                <w:sz w:val="24"/>
                <w:szCs w:val="24"/>
              </w:rPr>
            </w:pPr>
            <w:r w:rsidRPr="00DD26EF">
              <w:rPr>
                <w:rFonts w:ascii="Times New Roman" w:eastAsia="宋体" w:hAnsi="Times New Roman" w:cs="Times New Roman"/>
                <w:bCs/>
                <w:iCs/>
                <w:color w:val="000000"/>
                <w:sz w:val="24"/>
                <w:szCs w:val="24"/>
              </w:rPr>
              <w:t>答：芯</w:t>
            </w:r>
            <w:proofErr w:type="gramStart"/>
            <w:r w:rsidRPr="00DD26EF">
              <w:rPr>
                <w:rFonts w:ascii="Times New Roman" w:eastAsia="宋体" w:hAnsi="Times New Roman" w:cs="Times New Roman"/>
                <w:bCs/>
                <w:iCs/>
                <w:color w:val="000000"/>
                <w:sz w:val="24"/>
                <w:szCs w:val="24"/>
              </w:rPr>
              <w:t>邦</w:t>
            </w:r>
            <w:proofErr w:type="gramEnd"/>
            <w:r w:rsidRPr="00DD26EF">
              <w:rPr>
                <w:rFonts w:ascii="Times New Roman" w:eastAsia="宋体" w:hAnsi="Times New Roman" w:cs="Times New Roman"/>
                <w:bCs/>
                <w:iCs/>
                <w:color w:val="000000"/>
                <w:sz w:val="24"/>
                <w:szCs w:val="24"/>
              </w:rPr>
              <w:t>科技是一家专注于</w:t>
            </w:r>
            <w:r w:rsidRPr="00DD26EF">
              <w:rPr>
                <w:rFonts w:ascii="Times New Roman" w:eastAsia="宋体" w:hAnsi="Times New Roman" w:cs="Times New Roman"/>
                <w:bCs/>
                <w:iCs/>
                <w:color w:val="000000"/>
                <w:sz w:val="24"/>
                <w:szCs w:val="24"/>
              </w:rPr>
              <w:t>SoC</w:t>
            </w:r>
            <w:r w:rsidRPr="00DD26EF">
              <w:rPr>
                <w:rFonts w:ascii="Times New Roman" w:eastAsia="宋体" w:hAnsi="Times New Roman" w:cs="Times New Roman"/>
                <w:bCs/>
                <w:iCs/>
                <w:color w:val="000000"/>
                <w:sz w:val="24"/>
                <w:szCs w:val="24"/>
              </w:rPr>
              <w:t>设计的技术平台型集成电</w:t>
            </w:r>
            <w:r w:rsidRPr="00DD26EF">
              <w:rPr>
                <w:rFonts w:ascii="Times New Roman" w:eastAsia="宋体" w:hAnsi="Times New Roman" w:cs="Times New Roman"/>
                <w:bCs/>
                <w:iCs/>
                <w:color w:val="000000"/>
                <w:sz w:val="24"/>
                <w:szCs w:val="24"/>
              </w:rPr>
              <w:lastRenderedPageBreak/>
              <w:t>路设计公司，目前已实现规模销售的产品包括智能家电控制芯片及移动存储控制芯片。其中，智能家电控制芯片是智能家电的中枢，通过对外界指令的精确感知，经过一系列的信号传输实现对家电产品的控制。目前，智能家电产品的人机交互方式包括机械式、触摸按键式、语音交互式</w:t>
            </w:r>
            <w:r w:rsidRPr="00DD26EF">
              <w:rPr>
                <w:rFonts w:ascii="Times New Roman" w:eastAsia="宋体" w:hAnsi="Times New Roman" w:cs="Times New Roman" w:hint="eastAsia"/>
                <w:bCs/>
                <w:iCs/>
                <w:color w:val="000000"/>
                <w:sz w:val="24"/>
                <w:szCs w:val="24"/>
              </w:rPr>
              <w:t>等，芯</w:t>
            </w:r>
            <w:proofErr w:type="gramStart"/>
            <w:r w:rsidRPr="00DD26EF">
              <w:rPr>
                <w:rFonts w:ascii="Times New Roman" w:eastAsia="宋体" w:hAnsi="Times New Roman" w:cs="Times New Roman" w:hint="eastAsia"/>
                <w:bCs/>
                <w:iCs/>
                <w:color w:val="000000"/>
                <w:sz w:val="24"/>
                <w:szCs w:val="24"/>
              </w:rPr>
              <w:t>邦</w:t>
            </w:r>
            <w:proofErr w:type="gramEnd"/>
            <w:r w:rsidRPr="00DD26EF">
              <w:rPr>
                <w:rFonts w:ascii="Times New Roman" w:eastAsia="宋体" w:hAnsi="Times New Roman" w:cs="Times New Roman" w:hint="eastAsia"/>
                <w:bCs/>
                <w:iCs/>
                <w:color w:val="000000"/>
                <w:sz w:val="24"/>
                <w:szCs w:val="24"/>
              </w:rPr>
              <w:t>科技的智能家电控制芯片产品应用于触摸按键式交互，产品系列有</w:t>
            </w:r>
            <w:r w:rsidRPr="00DD26EF">
              <w:rPr>
                <w:rFonts w:ascii="Times New Roman" w:eastAsia="宋体" w:hAnsi="Times New Roman" w:cs="Times New Roman"/>
                <w:bCs/>
                <w:iCs/>
                <w:color w:val="000000"/>
                <w:sz w:val="24"/>
                <w:szCs w:val="24"/>
              </w:rPr>
              <w:t>70</w:t>
            </w:r>
            <w:r w:rsidRPr="00DD26EF">
              <w:rPr>
                <w:rFonts w:ascii="Times New Roman" w:eastAsia="宋体" w:hAnsi="Times New Roman" w:cs="Times New Roman"/>
                <w:bCs/>
                <w:iCs/>
                <w:color w:val="000000"/>
                <w:sz w:val="24"/>
                <w:szCs w:val="24"/>
              </w:rPr>
              <w:t>系列、</w:t>
            </w:r>
            <w:r w:rsidRPr="00DD26EF">
              <w:rPr>
                <w:rFonts w:ascii="Times New Roman" w:eastAsia="宋体" w:hAnsi="Times New Roman" w:cs="Times New Roman"/>
                <w:bCs/>
                <w:iCs/>
                <w:color w:val="000000"/>
                <w:sz w:val="24"/>
                <w:szCs w:val="24"/>
              </w:rPr>
              <w:t>73F</w:t>
            </w:r>
            <w:r w:rsidRPr="00DD26EF">
              <w:rPr>
                <w:rFonts w:ascii="Times New Roman" w:eastAsia="宋体" w:hAnsi="Times New Roman" w:cs="Times New Roman"/>
                <w:bCs/>
                <w:iCs/>
                <w:color w:val="000000"/>
                <w:sz w:val="24"/>
                <w:szCs w:val="24"/>
              </w:rPr>
              <w:t>、</w:t>
            </w:r>
            <w:r w:rsidRPr="00DD26EF">
              <w:rPr>
                <w:rFonts w:ascii="Times New Roman" w:eastAsia="宋体" w:hAnsi="Times New Roman" w:cs="Times New Roman"/>
                <w:bCs/>
                <w:iCs/>
                <w:color w:val="000000"/>
                <w:sz w:val="24"/>
                <w:szCs w:val="24"/>
              </w:rPr>
              <w:t>73D</w:t>
            </w:r>
            <w:r w:rsidRPr="00DD26EF">
              <w:rPr>
                <w:rFonts w:ascii="Times New Roman" w:eastAsia="宋体" w:hAnsi="Times New Roman" w:cs="Times New Roman"/>
                <w:bCs/>
                <w:iCs/>
                <w:color w:val="000000"/>
                <w:sz w:val="24"/>
                <w:szCs w:val="24"/>
              </w:rPr>
              <w:t>系列，该产品已进入美的、苏泊尔、长虹美菱、科沃斯、华帝股份、西门子、飞利浦、</w:t>
            </w:r>
            <w:proofErr w:type="gramStart"/>
            <w:r w:rsidRPr="00DD26EF">
              <w:rPr>
                <w:rFonts w:ascii="Times New Roman" w:eastAsia="宋体" w:hAnsi="Times New Roman" w:cs="Times New Roman"/>
                <w:bCs/>
                <w:iCs/>
                <w:color w:val="000000"/>
                <w:sz w:val="24"/>
                <w:szCs w:val="24"/>
              </w:rPr>
              <w:t>晨北电器</w:t>
            </w:r>
            <w:proofErr w:type="gramEnd"/>
            <w:r w:rsidRPr="00DD26EF">
              <w:rPr>
                <w:rFonts w:ascii="Times New Roman" w:eastAsia="宋体" w:hAnsi="Times New Roman" w:cs="Times New Roman"/>
                <w:bCs/>
                <w:iCs/>
                <w:color w:val="000000"/>
                <w:sz w:val="24"/>
                <w:szCs w:val="24"/>
              </w:rPr>
              <w:t>、创维电器、澳柯玛、老板电器等知名品牌厂商采用，应用于冰箱、洗衣机、油烟机、洗地机、烤箱、微波炉、电饭煲等各类家电产品。</w:t>
            </w:r>
          </w:p>
          <w:p w:rsidR="00DD26EF" w:rsidRDefault="00DD26EF" w:rsidP="00DD26EF">
            <w:pPr>
              <w:spacing w:line="360" w:lineRule="auto"/>
              <w:rPr>
                <w:rFonts w:ascii="Times New Roman" w:eastAsia="宋体" w:hAnsi="Times New Roman" w:cs="Times New Roman" w:hint="eastAsia"/>
                <w:bCs/>
                <w:iCs/>
                <w:color w:val="000000"/>
                <w:sz w:val="24"/>
                <w:szCs w:val="24"/>
              </w:rPr>
            </w:pPr>
            <w:r w:rsidRPr="00DD26EF">
              <w:rPr>
                <w:rFonts w:ascii="Times New Roman" w:eastAsia="宋体" w:hAnsi="Times New Roman" w:cs="Times New Roman"/>
                <w:bCs/>
                <w:iCs/>
                <w:color w:val="000000"/>
                <w:sz w:val="24"/>
                <w:szCs w:val="24"/>
              </w:rPr>
              <w:t>Q</w:t>
            </w:r>
            <w:r>
              <w:rPr>
                <w:rFonts w:ascii="Times New Roman" w:eastAsia="宋体" w:hAnsi="Times New Roman" w:cs="Times New Roman" w:hint="eastAsia"/>
                <w:bCs/>
                <w:iCs/>
                <w:color w:val="000000"/>
                <w:sz w:val="24"/>
                <w:szCs w:val="24"/>
              </w:rPr>
              <w:t>6</w:t>
            </w:r>
            <w:r w:rsidRPr="00DD26EF">
              <w:rPr>
                <w:rFonts w:ascii="Times New Roman" w:eastAsia="宋体" w:hAnsi="Times New Roman" w:cs="Times New Roman"/>
                <w:bCs/>
                <w:iCs/>
                <w:color w:val="000000"/>
                <w:sz w:val="24"/>
                <w:szCs w:val="24"/>
              </w:rPr>
              <w:t>：</w:t>
            </w:r>
            <w:r>
              <w:rPr>
                <w:rFonts w:ascii="Times New Roman" w:eastAsia="宋体" w:hAnsi="Times New Roman" w:cs="Times New Roman" w:hint="eastAsia"/>
                <w:bCs/>
                <w:iCs/>
                <w:color w:val="000000"/>
                <w:sz w:val="24"/>
                <w:szCs w:val="24"/>
              </w:rPr>
              <w:t>上述收购事项目前的进展情况？</w:t>
            </w:r>
          </w:p>
          <w:p w:rsidR="00DD26EF" w:rsidRPr="00DD26EF" w:rsidRDefault="00201926" w:rsidP="00DD26EF">
            <w:pPr>
              <w:spacing w:line="360" w:lineRule="auto"/>
              <w:rPr>
                <w:rFonts w:ascii="Times New Roman" w:eastAsia="宋体" w:hAnsi="Times New Roman" w:cs="Times New Roman" w:hint="eastAsia"/>
                <w:bCs/>
                <w:iCs/>
                <w:color w:val="000000"/>
                <w:sz w:val="24"/>
                <w:szCs w:val="24"/>
              </w:rPr>
            </w:pPr>
            <w:r>
              <w:rPr>
                <w:rFonts w:ascii="Times New Roman" w:eastAsia="宋体" w:hAnsi="Times New Roman" w:cs="Times New Roman" w:hint="eastAsia"/>
                <w:bCs/>
                <w:iCs/>
                <w:color w:val="000000"/>
                <w:sz w:val="24"/>
                <w:szCs w:val="24"/>
              </w:rPr>
              <w:t>答：</w:t>
            </w:r>
            <w:bookmarkStart w:id="0" w:name="_GoBack"/>
            <w:bookmarkEnd w:id="0"/>
            <w:r w:rsidR="00DD26EF">
              <w:rPr>
                <w:rFonts w:ascii="Times New Roman" w:eastAsia="宋体" w:hAnsi="Times New Roman" w:cs="Times New Roman" w:hint="eastAsia"/>
                <w:bCs/>
                <w:iCs/>
                <w:color w:val="000000"/>
                <w:sz w:val="24"/>
                <w:szCs w:val="24"/>
              </w:rPr>
              <w:t>目前仍处于协商谈判阶段，</w:t>
            </w:r>
            <w:r w:rsidR="00DD26EF" w:rsidRPr="00DD26EF">
              <w:rPr>
                <w:rFonts w:ascii="Times New Roman" w:eastAsia="宋体" w:hAnsi="Times New Roman" w:cs="Times New Roman" w:hint="eastAsia"/>
                <w:bCs/>
                <w:iCs/>
                <w:color w:val="000000"/>
                <w:sz w:val="24"/>
                <w:szCs w:val="24"/>
              </w:rPr>
              <w:t>公司将根据交易事项后续进展情况，按照《上海证券交易所科创板股票上市规则》等法律法规及《公司章程》的规定和要求，及时履行相应的决策程序和信息披露义务。</w:t>
            </w:r>
          </w:p>
        </w:tc>
      </w:tr>
      <w:tr w:rsidR="0006728E">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spacing w:line="480" w:lineRule="atLeast"/>
              <w:jc w:val="lef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06728E" w:rsidRDefault="00276231">
            <w:pPr>
              <w:spacing w:line="480" w:lineRule="atLeas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无</w:t>
            </w:r>
          </w:p>
        </w:tc>
      </w:tr>
      <w:tr w:rsidR="0006728E">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spacing w:line="480" w:lineRule="atLeast"/>
              <w:jc w:val="lef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日期</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06728E" w:rsidRDefault="00276231">
            <w:pPr>
              <w:spacing w:line="480" w:lineRule="atLeas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2024</w:t>
            </w:r>
            <w:r>
              <w:rPr>
                <w:rFonts w:ascii="Times New Roman" w:eastAsia="宋体" w:hAnsi="Times New Roman" w:cs="Times New Roman"/>
                <w:bCs/>
                <w:iCs/>
                <w:color w:val="000000"/>
                <w:sz w:val="24"/>
                <w:szCs w:val="24"/>
              </w:rPr>
              <w:t>年</w:t>
            </w:r>
            <w:r w:rsidR="00913E45">
              <w:rPr>
                <w:rFonts w:ascii="Times New Roman" w:eastAsia="宋体" w:hAnsi="Times New Roman" w:cs="Times New Roman" w:hint="eastAsia"/>
                <w:bCs/>
                <w:iCs/>
                <w:color w:val="000000"/>
                <w:sz w:val="24"/>
                <w:szCs w:val="24"/>
              </w:rPr>
              <w:t>11</w:t>
            </w:r>
            <w:r>
              <w:rPr>
                <w:rFonts w:ascii="Times New Roman" w:eastAsia="宋体" w:hAnsi="Times New Roman" w:cs="Times New Roman"/>
                <w:bCs/>
                <w:iCs/>
                <w:color w:val="000000"/>
                <w:sz w:val="24"/>
                <w:szCs w:val="24"/>
              </w:rPr>
              <w:t>月</w:t>
            </w:r>
            <w:r w:rsidR="00913E45">
              <w:rPr>
                <w:rFonts w:ascii="Times New Roman" w:eastAsia="宋体" w:hAnsi="Times New Roman" w:cs="Times New Roman" w:hint="eastAsia"/>
                <w:bCs/>
                <w:iCs/>
                <w:color w:val="000000"/>
                <w:sz w:val="24"/>
                <w:szCs w:val="24"/>
              </w:rPr>
              <w:t>7</w:t>
            </w:r>
            <w:r>
              <w:rPr>
                <w:rFonts w:ascii="Times New Roman" w:eastAsia="宋体" w:hAnsi="Times New Roman" w:cs="Times New Roman"/>
                <w:bCs/>
                <w:iCs/>
                <w:color w:val="000000"/>
                <w:sz w:val="24"/>
                <w:szCs w:val="24"/>
              </w:rPr>
              <w:t>日</w:t>
            </w:r>
          </w:p>
        </w:tc>
      </w:tr>
    </w:tbl>
    <w:p w:rsidR="0006728E" w:rsidRDefault="0006728E">
      <w:pPr>
        <w:rPr>
          <w:rFonts w:ascii="Times New Roman" w:eastAsia="宋体" w:hAnsi="Times New Roman" w:cs="Times New Roman"/>
        </w:rPr>
      </w:pPr>
    </w:p>
    <w:sectPr w:rsidR="0006728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0E4" w:rsidRDefault="00276231">
      <w:r>
        <w:separator/>
      </w:r>
    </w:p>
  </w:endnote>
  <w:endnote w:type="continuationSeparator" w:id="0">
    <w:p w:rsidR="004E50E4" w:rsidRDefault="0027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altName w:val="Wingdings 2"/>
    <w:panose1 w:val="050201020105070707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28E" w:rsidRDefault="00276231">
    <w:pPr>
      <w:pStyle w:val="a7"/>
      <w:jc w:val="center"/>
    </w:pPr>
    <w:r>
      <w:fldChar w:fldCharType="begin"/>
    </w:r>
    <w:r>
      <w:instrText>PAGE   \* MERGEFORMAT</w:instrText>
    </w:r>
    <w:r>
      <w:fldChar w:fldCharType="separate"/>
    </w:r>
    <w:r>
      <w:rPr>
        <w:noProof/>
        <w:lang w:val="zh-CN"/>
      </w:rPr>
      <w:t>5</w:t>
    </w:r>
    <w:r>
      <w:fldChar w:fldCharType="end"/>
    </w:r>
  </w:p>
  <w:p w:rsidR="0006728E" w:rsidRDefault="0006728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0E4" w:rsidRDefault="00276231">
      <w:r>
        <w:separator/>
      </w:r>
    </w:p>
  </w:footnote>
  <w:footnote w:type="continuationSeparator" w:id="0">
    <w:p w:rsidR="004E50E4" w:rsidRDefault="002762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8E"/>
    <w:rsid w:val="0006728E"/>
    <w:rsid w:val="00201926"/>
    <w:rsid w:val="00276231"/>
    <w:rsid w:val="004E50E4"/>
    <w:rsid w:val="00913E45"/>
    <w:rsid w:val="00DD2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7C7CC"/>
  <w15:docId w15:val="{A2FBE208-36EE-4D99-953D-B6475C1F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pPr>
      <w:jc w:val="left"/>
    </w:pPr>
  </w:style>
  <w:style w:type="paragraph" w:styleId="a5">
    <w:name w:val="Balloon Text"/>
    <w:basedOn w:val="a"/>
    <w:link w:val="a6"/>
    <w:uiPriority w:val="99"/>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rPr>
      <w:b/>
      <w:bCs/>
    </w:rPr>
  </w:style>
  <w:style w:type="character" w:styleId="ad">
    <w:name w:val="annotation reference"/>
    <w:basedOn w:val="a0"/>
    <w:uiPriority w:val="99"/>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
    <w:name w:val="修订1"/>
    <w:uiPriority w:val="99"/>
    <w:qFormat/>
    <w:rPr>
      <w:rFonts w:ascii="等线" w:eastAsia="等线" w:hAnsi="等线" w:cs="宋体"/>
      <w:kern w:val="2"/>
      <w:sz w:val="21"/>
      <w:szCs w:val="22"/>
    </w:rPr>
  </w:style>
  <w:style w:type="paragraph" w:customStyle="1" w:styleId="2">
    <w:name w:val="修订2"/>
    <w:uiPriority w:val="99"/>
    <w:qFormat/>
    <w:rPr>
      <w:rFonts w:ascii="等线" w:eastAsia="等线" w:hAnsi="等线" w:cs="宋体"/>
      <w:kern w:val="2"/>
      <w:sz w:val="21"/>
      <w:szCs w:val="22"/>
    </w:rPr>
  </w:style>
  <w:style w:type="paragraph" w:customStyle="1" w:styleId="3">
    <w:name w:val="修订3"/>
    <w:uiPriority w:val="99"/>
    <w:qFormat/>
    <w:rPr>
      <w:rFonts w:ascii="等线" w:eastAsia="等线" w:hAnsi="等线" w:cs="宋体"/>
      <w:kern w:val="2"/>
      <w:sz w:val="21"/>
      <w:szCs w:val="22"/>
    </w:rPr>
  </w:style>
  <w:style w:type="paragraph" w:styleId="ae">
    <w:name w:val="List Paragraph"/>
    <w:basedOn w:val="a"/>
    <w:uiPriority w:val="99"/>
    <w:qFormat/>
    <w:pPr>
      <w:ind w:firstLineChars="200" w:firstLine="420"/>
    </w:pPr>
  </w:style>
  <w:style w:type="paragraph" w:customStyle="1" w:styleId="4">
    <w:name w:val="修订4"/>
    <w:uiPriority w:val="99"/>
    <w:rPr>
      <w:rFonts w:ascii="等线" w:eastAsia="等线" w:hAnsi="等线" w:cs="宋体"/>
      <w:kern w:val="2"/>
      <w:sz w:val="21"/>
      <w:szCs w:val="22"/>
    </w:rPr>
  </w:style>
  <w:style w:type="character" w:customStyle="1" w:styleId="a4">
    <w:name w:val="批注文字 字符"/>
    <w:basedOn w:val="a0"/>
    <w:link w:val="a3"/>
    <w:uiPriority w:val="99"/>
    <w:rPr>
      <w:rFonts w:ascii="等线" w:eastAsia="等线" w:hAnsi="等线" w:cs="宋体"/>
      <w:kern w:val="2"/>
      <w:sz w:val="21"/>
      <w:szCs w:val="22"/>
    </w:rPr>
  </w:style>
  <w:style w:type="character" w:customStyle="1" w:styleId="ac">
    <w:name w:val="批注主题 字符"/>
    <w:basedOn w:val="a4"/>
    <w:link w:val="ab"/>
    <w:uiPriority w:val="99"/>
    <w:rPr>
      <w:rFonts w:ascii="等线" w:eastAsia="等线" w:hAnsi="等线" w:cs="宋体"/>
      <w:b/>
      <w:bCs/>
      <w:kern w:val="2"/>
      <w:sz w:val="21"/>
      <w:szCs w:val="22"/>
    </w:rPr>
  </w:style>
  <w:style w:type="character" w:customStyle="1" w:styleId="a6">
    <w:name w:val="批注框文本 字符"/>
    <w:basedOn w:val="a0"/>
    <w:link w:val="a5"/>
    <w:uiPriority w:val="99"/>
    <w:rPr>
      <w:rFonts w:ascii="等线" w:eastAsia="等线" w:hAnsi="等线" w:cs="宋体"/>
      <w:kern w:val="2"/>
      <w:sz w:val="18"/>
      <w:szCs w:val="18"/>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sz w:val="24"/>
      <w:szCs w:val="24"/>
    </w:rPr>
  </w:style>
  <w:style w:type="character" w:customStyle="1" w:styleId="HTML0">
    <w:name w:val="HTML 预设格式 字符"/>
    <w:basedOn w:val="a0"/>
    <w:link w:val="HTML"/>
    <w:uiPriority w:val="99"/>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405470">
      <w:bodyDiv w:val="1"/>
      <w:marLeft w:val="0"/>
      <w:marRight w:val="0"/>
      <w:marTop w:val="0"/>
      <w:marBottom w:val="0"/>
      <w:divBdr>
        <w:top w:val="none" w:sz="0" w:space="0" w:color="auto"/>
        <w:left w:val="none" w:sz="0" w:space="0" w:color="auto"/>
        <w:bottom w:val="none" w:sz="0" w:space="0" w:color="auto"/>
        <w:right w:val="none" w:sz="0" w:space="0" w:color="auto"/>
      </w:divBdr>
    </w:div>
    <w:div w:id="1671636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914A7-0681-4904-A3BC-54537D578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jizhen</cp:lastModifiedBy>
  <cp:revision>2</cp:revision>
  <cp:lastPrinted>2022-05-07T01:38:00Z</cp:lastPrinted>
  <dcterms:created xsi:type="dcterms:W3CDTF">2024-11-06T11:30:00Z</dcterms:created>
  <dcterms:modified xsi:type="dcterms:W3CDTF">2024-11-06T11:30:00Z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95d6028e16f141dfa50b5c7640f8a4c2_23</vt:lpwstr>
  </property>
</Properties>
</file>