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FE5EB0" w14:textId="77777777" w:rsidR="00542695" w:rsidRDefault="009A08DE">
      <w:pPr>
        <w:spacing w:beforeLines="50" w:before="156" w:afterLines="50" w:after="156" w:line="400" w:lineRule="exact"/>
        <w:rPr>
          <w:rFonts w:ascii="宋体" w:hAnsi="宋体"/>
          <w:bCs/>
          <w:iCs/>
          <w:color w:val="000000" w:themeColor="text1"/>
          <w:sz w:val="24"/>
        </w:rPr>
      </w:pPr>
      <w:r>
        <w:rPr>
          <w:rFonts w:ascii="宋体" w:hAnsi="宋体" w:hint="eastAsia"/>
          <w:bCs/>
          <w:iCs/>
          <w:color w:val="000000" w:themeColor="text1"/>
          <w:sz w:val="24"/>
        </w:rPr>
        <w:t>证券代码：</w:t>
      </w:r>
      <w:r>
        <w:rPr>
          <w:rFonts w:ascii="宋体" w:hAnsi="宋体" w:cs="宋体"/>
          <w:color w:val="000000" w:themeColor="text1"/>
          <w:sz w:val="24"/>
        </w:rPr>
        <w:t>688063</w:t>
      </w:r>
      <w:r>
        <w:rPr>
          <w:rFonts w:ascii="宋体" w:hAnsi="宋体" w:hint="eastAsia"/>
          <w:bCs/>
          <w:iCs/>
          <w:color w:val="000000" w:themeColor="text1"/>
          <w:sz w:val="24"/>
        </w:rPr>
        <w:t xml:space="preserve">                      </w:t>
      </w:r>
      <w:r>
        <w:rPr>
          <w:rFonts w:ascii="宋体" w:hAnsi="宋体"/>
          <w:bCs/>
          <w:iCs/>
          <w:color w:val="000000" w:themeColor="text1"/>
          <w:sz w:val="24"/>
        </w:rPr>
        <w:t xml:space="preserve">         </w:t>
      </w:r>
      <w:r>
        <w:rPr>
          <w:rFonts w:ascii="宋体" w:hAnsi="宋体" w:hint="eastAsia"/>
          <w:bCs/>
          <w:iCs/>
          <w:color w:val="000000" w:themeColor="text1"/>
          <w:sz w:val="24"/>
        </w:rPr>
        <w:t xml:space="preserve"> </w:t>
      </w:r>
      <w:r>
        <w:rPr>
          <w:rFonts w:ascii="宋体" w:hAnsi="宋体"/>
          <w:bCs/>
          <w:iCs/>
          <w:color w:val="000000" w:themeColor="text1"/>
          <w:sz w:val="24"/>
        </w:rPr>
        <w:t xml:space="preserve">   </w:t>
      </w:r>
      <w:r>
        <w:rPr>
          <w:rFonts w:ascii="宋体" w:hAnsi="宋体" w:hint="eastAsia"/>
          <w:bCs/>
          <w:iCs/>
          <w:color w:val="000000" w:themeColor="text1"/>
          <w:sz w:val="24"/>
        </w:rPr>
        <w:t>证券简称：</w:t>
      </w:r>
      <w:r>
        <w:rPr>
          <w:rFonts w:ascii="宋体" w:hAnsi="宋体" w:cs="宋体"/>
          <w:color w:val="000000" w:themeColor="text1"/>
          <w:sz w:val="24"/>
        </w:rPr>
        <w:t>派能科技</w:t>
      </w:r>
    </w:p>
    <w:p w14:paraId="5F68C9F7" w14:textId="77777777" w:rsidR="00542695" w:rsidRDefault="009A08DE">
      <w:pPr>
        <w:spacing w:beforeLines="50" w:before="156" w:afterLines="50" w:after="156" w:line="400" w:lineRule="exact"/>
        <w:jc w:val="center"/>
        <w:rPr>
          <w:rFonts w:ascii="宋体" w:hAnsi="宋体" w:cs="宋体"/>
          <w:b/>
          <w:color w:val="000000" w:themeColor="text1"/>
          <w:sz w:val="32"/>
          <w:szCs w:val="32"/>
        </w:rPr>
      </w:pPr>
      <w:r>
        <w:rPr>
          <w:rFonts w:ascii="宋体" w:hAnsi="宋体" w:cs="宋体" w:hint="eastAsia"/>
          <w:b/>
          <w:color w:val="000000" w:themeColor="text1"/>
          <w:sz w:val="32"/>
        </w:rPr>
        <w:t>上海派能能源科技股份有限</w:t>
      </w:r>
      <w:r>
        <w:rPr>
          <w:rFonts w:ascii="宋体" w:hAnsi="宋体" w:cs="宋体" w:hint="eastAsia"/>
          <w:b/>
          <w:color w:val="000000" w:themeColor="text1"/>
          <w:sz w:val="32"/>
          <w:szCs w:val="32"/>
        </w:rPr>
        <w:t>公司</w:t>
      </w:r>
    </w:p>
    <w:p w14:paraId="7945A83A" w14:textId="77777777" w:rsidR="00542695" w:rsidRDefault="009A08DE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 w:themeColor="text1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 w:themeColor="text1"/>
          <w:sz w:val="32"/>
          <w:szCs w:val="32"/>
        </w:rPr>
        <w:t>投资者关系活动记录表</w:t>
      </w:r>
    </w:p>
    <w:p w14:paraId="4F8DFE06" w14:textId="77777777" w:rsidR="00542695" w:rsidRDefault="009A08DE">
      <w:pPr>
        <w:spacing w:line="400" w:lineRule="exact"/>
        <w:rPr>
          <w:rFonts w:ascii="宋体" w:hAnsi="宋体"/>
          <w:bCs/>
          <w:iCs/>
          <w:color w:val="000000" w:themeColor="text1"/>
          <w:sz w:val="24"/>
        </w:rPr>
      </w:pPr>
      <w:r>
        <w:rPr>
          <w:rFonts w:ascii="宋体" w:hAnsi="宋体" w:hint="eastAsia"/>
          <w:bCs/>
          <w:iCs/>
          <w:color w:val="000000" w:themeColor="text1"/>
          <w:sz w:val="24"/>
        </w:rPr>
        <w:t xml:space="preserve">                                                </w:t>
      </w:r>
      <w:r>
        <w:rPr>
          <w:rFonts w:ascii="宋体" w:hAnsi="宋体"/>
          <w:bCs/>
          <w:iCs/>
          <w:color w:val="000000" w:themeColor="text1"/>
          <w:sz w:val="24"/>
        </w:rPr>
        <w:t xml:space="preserve">    </w:t>
      </w:r>
      <w:r>
        <w:rPr>
          <w:rFonts w:ascii="宋体" w:hAnsi="宋体" w:hint="eastAsia"/>
          <w:bCs/>
          <w:iCs/>
          <w:color w:val="000000" w:themeColor="text1"/>
          <w:sz w:val="24"/>
        </w:rPr>
        <w:t xml:space="preserve">  编号：</w:t>
      </w:r>
      <w:r>
        <w:rPr>
          <w:rFonts w:ascii="宋体" w:hAnsi="宋体" w:cs="宋体"/>
          <w:color w:val="000000" w:themeColor="text1"/>
          <w:sz w:val="24"/>
        </w:rPr>
        <w:t>2024-0</w:t>
      </w:r>
      <w:r>
        <w:rPr>
          <w:rFonts w:ascii="宋体" w:hAnsi="宋体" w:cs="宋体" w:hint="eastAsia"/>
          <w:color w:val="000000" w:themeColor="text1"/>
          <w:sz w:val="24"/>
        </w:rPr>
        <w:t>0</w:t>
      </w:r>
      <w:r>
        <w:rPr>
          <w:rFonts w:ascii="宋体" w:hAnsi="宋体" w:cs="宋体"/>
          <w:color w:val="000000" w:themeColor="text1"/>
          <w:sz w:val="24"/>
        </w:rPr>
        <w:t>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6588"/>
      </w:tblGrid>
      <w:tr w:rsidR="00542695" w14:paraId="27B66FB0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1CEC" w14:textId="77777777" w:rsidR="00542695" w:rsidRDefault="009A08DE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i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 w:themeColor="text1"/>
                <w:szCs w:val="21"/>
              </w:rPr>
              <w:t>投资者关系活动类别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546D" w14:textId="77777777" w:rsidR="00542695" w:rsidRDefault="009A08DE">
            <w:pPr>
              <w:spacing w:line="360" w:lineRule="auto"/>
              <w:rPr>
                <w:rFonts w:ascii="宋体" w:hAnsi="宋体" w:cs="宋体"/>
                <w:bCs/>
                <w:i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 xml:space="preserve">特定对象调研        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分析师会议</w:t>
            </w:r>
          </w:p>
          <w:p w14:paraId="1004D076" w14:textId="77777777" w:rsidR="00542695" w:rsidRDefault="009A08DE">
            <w:pPr>
              <w:spacing w:line="360" w:lineRule="auto"/>
              <w:rPr>
                <w:rFonts w:ascii="宋体" w:hAnsi="宋体" w:cs="宋体"/>
                <w:bCs/>
                <w:i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 xml:space="preserve">媒体采访            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sym w:font="Wingdings 2" w:char="0052"/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业绩说明会</w:t>
            </w:r>
          </w:p>
          <w:p w14:paraId="4CEC4B6B" w14:textId="77777777" w:rsidR="00542695" w:rsidRDefault="009A08DE">
            <w:pPr>
              <w:spacing w:line="360" w:lineRule="auto"/>
              <w:rPr>
                <w:rFonts w:ascii="宋体" w:hAnsi="宋体" w:cs="宋体"/>
                <w:bCs/>
                <w:i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 xml:space="preserve">新闻发布会          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路演活动</w:t>
            </w:r>
          </w:p>
          <w:p w14:paraId="3CC8527A" w14:textId="77777777" w:rsidR="00542695" w:rsidRDefault="009A08DE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ascii="宋体" w:hAnsi="宋体" w:cs="宋体"/>
                <w:bCs/>
                <w:i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 xml:space="preserve">现场参观            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电话通讯</w:t>
            </w:r>
          </w:p>
          <w:p w14:paraId="423532DB" w14:textId="77777777" w:rsidR="00542695" w:rsidRDefault="009A08DE">
            <w:pPr>
              <w:tabs>
                <w:tab w:val="center" w:pos="3199"/>
              </w:tabs>
              <w:spacing w:line="360" w:lineRule="auto"/>
              <w:rPr>
                <w:rFonts w:ascii="宋体" w:hAnsi="宋体" w:cs="宋体"/>
                <w:bCs/>
                <w:i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其他</w:t>
            </w:r>
          </w:p>
        </w:tc>
      </w:tr>
      <w:tr w:rsidR="00542695" w14:paraId="46777729" w14:textId="77777777">
        <w:trPr>
          <w:trHeight w:val="91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369D0" w14:textId="77777777" w:rsidR="00542695" w:rsidRDefault="009A08DE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i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 w:themeColor="text1"/>
                <w:szCs w:val="21"/>
              </w:rPr>
              <w:t>参与单位名称及人员姓名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BD0A" w14:textId="77777777" w:rsidR="00542695" w:rsidRDefault="009A08DE">
            <w:pPr>
              <w:spacing w:line="360" w:lineRule="auto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线上参与“2024年上海辖区上市公司三季报集体业绩说明会”活动的上海派能能源科技股份有限公司（以下简称“公司”）投资者。</w:t>
            </w:r>
          </w:p>
        </w:tc>
      </w:tr>
      <w:tr w:rsidR="00542695" w14:paraId="2050E21D" w14:textId="77777777">
        <w:trPr>
          <w:trHeight w:val="46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05778" w14:textId="77777777" w:rsidR="00542695" w:rsidRDefault="009A08DE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i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 w:themeColor="text1"/>
                <w:szCs w:val="21"/>
              </w:rPr>
              <w:t>时间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B9720" w14:textId="77777777" w:rsidR="00542695" w:rsidRDefault="009A08DE">
            <w:pPr>
              <w:spacing w:line="360" w:lineRule="auto"/>
              <w:rPr>
                <w:rFonts w:ascii="宋体" w:hAnsi="宋体" w:cs="宋体"/>
                <w:bCs/>
                <w:i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color w:val="000000" w:themeColor="text1"/>
                <w:szCs w:val="21"/>
              </w:rPr>
              <w:t>202</w:t>
            </w:r>
            <w:r>
              <w:rPr>
                <w:rFonts w:ascii="宋体" w:hAnsi="宋体" w:cs="宋体"/>
                <w:bCs/>
                <w:iCs/>
                <w:color w:val="000000" w:themeColor="text1"/>
                <w:szCs w:val="21"/>
              </w:rPr>
              <w:t>4</w:t>
            </w:r>
            <w:r>
              <w:rPr>
                <w:rFonts w:ascii="宋体" w:hAnsi="宋体" w:cs="宋体" w:hint="eastAsia"/>
                <w:bCs/>
                <w:iCs/>
                <w:color w:val="000000" w:themeColor="text1"/>
                <w:szCs w:val="21"/>
              </w:rPr>
              <w:t>年</w:t>
            </w:r>
            <w:r>
              <w:rPr>
                <w:rFonts w:ascii="宋体" w:hAnsi="宋体" w:cs="宋体"/>
                <w:bCs/>
                <w:iCs/>
                <w:color w:val="000000" w:themeColor="text1"/>
                <w:szCs w:val="21"/>
              </w:rPr>
              <w:t>11</w:t>
            </w:r>
            <w:r>
              <w:rPr>
                <w:rFonts w:ascii="宋体" w:hAnsi="宋体" w:cs="宋体" w:hint="eastAsia"/>
                <w:bCs/>
                <w:iCs/>
                <w:color w:val="000000" w:themeColor="text1"/>
                <w:szCs w:val="21"/>
              </w:rPr>
              <w:t>月</w:t>
            </w:r>
            <w:r>
              <w:rPr>
                <w:rFonts w:ascii="宋体" w:hAnsi="宋体" w:cs="宋体"/>
                <w:bCs/>
                <w:iCs/>
                <w:color w:val="000000" w:themeColor="text1"/>
                <w:szCs w:val="21"/>
              </w:rPr>
              <w:t>13</w:t>
            </w:r>
            <w:r>
              <w:rPr>
                <w:rFonts w:ascii="宋体" w:hAnsi="宋体" w:cs="宋体" w:hint="eastAsia"/>
                <w:bCs/>
                <w:iCs/>
                <w:color w:val="000000" w:themeColor="text1"/>
                <w:szCs w:val="21"/>
              </w:rPr>
              <w:t>日（星期三）下午1</w:t>
            </w:r>
            <w:r>
              <w:rPr>
                <w:rFonts w:ascii="宋体" w:hAnsi="宋体" w:cs="宋体"/>
                <w:bCs/>
                <w:iCs/>
                <w:color w:val="000000" w:themeColor="text1"/>
                <w:szCs w:val="21"/>
              </w:rPr>
              <w:t>5</w:t>
            </w:r>
            <w:r>
              <w:rPr>
                <w:rFonts w:ascii="宋体" w:hAnsi="宋体" w:cs="宋体" w:hint="eastAsia"/>
                <w:bCs/>
                <w:iCs/>
                <w:color w:val="000000" w:themeColor="text1"/>
                <w:szCs w:val="21"/>
              </w:rPr>
              <w:t>:00-1</w:t>
            </w:r>
            <w:r>
              <w:rPr>
                <w:rFonts w:ascii="宋体" w:hAnsi="宋体" w:cs="宋体"/>
                <w:bCs/>
                <w:iCs/>
                <w:color w:val="000000" w:themeColor="text1"/>
                <w:szCs w:val="21"/>
              </w:rPr>
              <w:t>6</w:t>
            </w:r>
            <w:r>
              <w:rPr>
                <w:rFonts w:ascii="宋体" w:hAnsi="宋体" w:cs="宋体" w:hint="eastAsia"/>
                <w:bCs/>
                <w:iCs/>
                <w:color w:val="000000" w:themeColor="text1"/>
                <w:szCs w:val="21"/>
              </w:rPr>
              <w:t>:</w:t>
            </w:r>
            <w:r>
              <w:rPr>
                <w:rFonts w:ascii="宋体" w:hAnsi="宋体" w:cs="宋体"/>
                <w:bCs/>
                <w:iCs/>
                <w:color w:val="000000" w:themeColor="text1"/>
                <w:szCs w:val="21"/>
              </w:rPr>
              <w:t>3</w:t>
            </w:r>
            <w:r>
              <w:rPr>
                <w:rFonts w:ascii="宋体" w:hAnsi="宋体" w:cs="宋体" w:hint="eastAsia"/>
                <w:bCs/>
                <w:iCs/>
                <w:color w:val="000000" w:themeColor="text1"/>
                <w:szCs w:val="21"/>
              </w:rPr>
              <w:t>0</w:t>
            </w:r>
          </w:p>
        </w:tc>
      </w:tr>
      <w:tr w:rsidR="00542695" w14:paraId="68109B76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F2E8" w14:textId="77777777" w:rsidR="00542695" w:rsidRDefault="009A08DE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i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 w:themeColor="text1"/>
                <w:szCs w:val="21"/>
              </w:rPr>
              <w:t>地点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BF307" w14:textId="77777777" w:rsidR="00542695" w:rsidRDefault="009A08DE">
            <w:pPr>
              <w:spacing w:line="360" w:lineRule="auto"/>
              <w:rPr>
                <w:rFonts w:ascii="宋体" w:hAnsi="宋体" w:cs="宋体"/>
                <w:bCs/>
                <w:iCs/>
                <w:color w:val="000000" w:themeColor="text1"/>
                <w:szCs w:val="21"/>
              </w:rPr>
            </w:pPr>
            <w:r>
              <w:rPr>
                <w:rFonts w:ascii="宋体" w:hAnsi="宋体" w:cs="宋体"/>
                <w:bCs/>
                <w:iCs/>
                <w:color w:val="000000" w:themeColor="text1"/>
                <w:szCs w:val="21"/>
              </w:rPr>
              <w:t>上海证券交易所</w:t>
            </w:r>
            <w:proofErr w:type="gramStart"/>
            <w:r>
              <w:rPr>
                <w:rFonts w:ascii="宋体" w:hAnsi="宋体" w:cs="宋体"/>
                <w:bCs/>
                <w:iCs/>
                <w:color w:val="000000" w:themeColor="text1"/>
                <w:szCs w:val="21"/>
              </w:rPr>
              <w:t>上证路演</w:t>
            </w:r>
            <w:proofErr w:type="gramEnd"/>
            <w:r>
              <w:rPr>
                <w:rFonts w:ascii="宋体" w:hAnsi="宋体" w:cs="宋体"/>
                <w:bCs/>
                <w:iCs/>
                <w:color w:val="000000" w:themeColor="text1"/>
                <w:szCs w:val="21"/>
              </w:rPr>
              <w:t>中心</w:t>
            </w:r>
          </w:p>
          <w:p w14:paraId="4BAFF131" w14:textId="77777777" w:rsidR="00542695" w:rsidRDefault="009A08DE">
            <w:pPr>
              <w:spacing w:line="360" w:lineRule="auto"/>
              <w:rPr>
                <w:rFonts w:ascii="宋体" w:hAnsi="宋体" w:cs="宋体"/>
                <w:bCs/>
                <w:iCs/>
                <w:color w:val="000000" w:themeColor="text1"/>
                <w:szCs w:val="21"/>
              </w:rPr>
            </w:pPr>
            <w:r>
              <w:rPr>
                <w:rFonts w:ascii="宋体" w:hAnsi="宋体" w:cs="宋体"/>
                <w:bCs/>
                <w:iCs/>
                <w:color w:val="000000" w:themeColor="text1"/>
                <w:szCs w:val="21"/>
              </w:rPr>
              <w:t>（网址：http://roadshow.sseinfo.com/）</w:t>
            </w:r>
          </w:p>
        </w:tc>
      </w:tr>
      <w:tr w:rsidR="00542695" w14:paraId="44F5C409" w14:textId="77777777">
        <w:trPr>
          <w:trHeight w:val="765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E15B" w14:textId="77777777" w:rsidR="00542695" w:rsidRDefault="009A08DE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i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 w:themeColor="text1"/>
                <w:szCs w:val="21"/>
              </w:rPr>
              <w:t>上市公司接待人员姓名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8420D" w14:textId="77777777" w:rsidR="00542695" w:rsidRDefault="009A08DE">
            <w:pPr>
              <w:spacing w:line="360" w:lineRule="auto"/>
              <w:rPr>
                <w:rFonts w:ascii="宋体" w:hAnsi="宋体" w:cs="宋体"/>
                <w:bCs/>
                <w:i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color w:val="000000" w:themeColor="text1"/>
                <w:szCs w:val="21"/>
              </w:rPr>
              <w:t>公司董事、总裁谈文先生；</w:t>
            </w:r>
          </w:p>
          <w:p w14:paraId="57E3EBFF" w14:textId="77777777" w:rsidR="00542695" w:rsidRDefault="009A08DE">
            <w:pPr>
              <w:spacing w:line="360" w:lineRule="auto"/>
              <w:rPr>
                <w:rFonts w:ascii="宋体" w:hAnsi="宋体" w:cs="宋体"/>
                <w:bCs/>
                <w:i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color w:val="000000" w:themeColor="text1"/>
                <w:szCs w:val="21"/>
              </w:rPr>
              <w:t>公司独立董事郑洪河先生；</w:t>
            </w:r>
          </w:p>
          <w:p w14:paraId="0B76DC5A" w14:textId="77777777" w:rsidR="00542695" w:rsidRDefault="009A08DE">
            <w:pPr>
              <w:spacing w:line="360" w:lineRule="auto"/>
              <w:rPr>
                <w:rFonts w:ascii="宋体" w:hAnsi="宋体" w:cs="宋体"/>
                <w:bCs/>
                <w:i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color w:val="000000" w:themeColor="text1"/>
                <w:szCs w:val="21"/>
              </w:rPr>
              <w:t>公司副总裁、财务负责人、董事会秘书叶文</w:t>
            </w:r>
            <w:proofErr w:type="gramStart"/>
            <w:r>
              <w:rPr>
                <w:rFonts w:ascii="宋体" w:hAnsi="宋体" w:cs="宋体" w:hint="eastAsia"/>
                <w:bCs/>
                <w:iCs/>
                <w:color w:val="000000" w:themeColor="text1"/>
                <w:szCs w:val="21"/>
              </w:rPr>
              <w:t>举先生</w:t>
            </w:r>
            <w:proofErr w:type="gramEnd"/>
          </w:p>
        </w:tc>
      </w:tr>
      <w:tr w:rsidR="00542695" w14:paraId="0F7A18FA" w14:textId="77777777">
        <w:trPr>
          <w:trHeight w:val="9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10A7" w14:textId="77777777" w:rsidR="00542695" w:rsidRDefault="009A08DE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i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 w:themeColor="text1"/>
                <w:szCs w:val="21"/>
              </w:rPr>
              <w:t>投资者关系活动主要内容介绍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DA1C" w14:textId="77777777" w:rsidR="00542695" w:rsidRDefault="009A08DE">
            <w:pPr>
              <w:spacing w:line="276" w:lineRule="auto"/>
              <w:rPr>
                <w:rFonts w:asciiTheme="minorEastAsia" w:eastAsiaTheme="minorEastAsia" w:hAnsiTheme="minorEastAsia" w:cs="宋体"/>
                <w:bCs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公司参加“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2024年上海辖区上市公司三季报集体业绩说明会</w:t>
            </w:r>
            <w:r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”活动，就投资者关心的公司2</w:t>
            </w:r>
            <w:r>
              <w:rPr>
                <w:rFonts w:asciiTheme="minorEastAsia" w:eastAsiaTheme="minorEastAsia" w:hAnsiTheme="minorEastAsia" w:cs="宋体"/>
                <w:bCs/>
                <w:color w:val="000000" w:themeColor="text1"/>
                <w:szCs w:val="21"/>
              </w:rPr>
              <w:t>024</w:t>
            </w:r>
            <w:r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年第三季度的经营成果、公司治理、发展战略和经营状况等问题进行了在线交流，交流的主要内容包括：</w:t>
            </w:r>
          </w:p>
          <w:p w14:paraId="7F7F5FA2" w14:textId="77777777" w:rsidR="00542695" w:rsidRDefault="009A08DE">
            <w:pPr>
              <w:spacing w:line="276" w:lineRule="auto"/>
              <w:rPr>
                <w:rFonts w:asciiTheme="minorEastAsia" w:eastAsiaTheme="minorEastAsia" w:hAnsiTheme="minorEastAsia" w:cs="宋体"/>
                <w:bCs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 w:themeColor="text1"/>
                <w:szCs w:val="21"/>
              </w:rPr>
              <w:t>问题：请问四季度比三季度储能电池出货量是否明显好转？另外，意大利的子公司何时具备开工条件？</w:t>
            </w:r>
          </w:p>
          <w:p w14:paraId="2D311C0D" w14:textId="6E825AA1" w:rsidR="00542695" w:rsidRDefault="009A08DE">
            <w:pPr>
              <w:spacing w:line="276" w:lineRule="auto"/>
              <w:rPr>
                <w:rFonts w:asciiTheme="minorEastAsia" w:eastAsiaTheme="minorEastAsia" w:hAnsiTheme="minorEastAsia" w:cs="宋体"/>
                <w:bCs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 w:themeColor="text1"/>
                <w:szCs w:val="21"/>
              </w:rPr>
              <w:t>回答：</w:t>
            </w:r>
            <w:r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尊敬的投资者，您好！公司持续进行国内外市场拓展工作，具体经营情况随定期报告披露，敬请查阅或关注公司相关公告。公司与重要客户</w:t>
            </w:r>
            <w:r w:rsidR="000040D8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Energy</w:t>
            </w:r>
            <w:r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合作打造的海外首座储能工厂目前已在意大利落地，公司与Energy将发挥各自优势，打造更具竞争力的储能产品和方案，为欧洲市场提供更加稳定的服务，实现互利共赢。谢谢您的关注！</w:t>
            </w:r>
          </w:p>
          <w:p w14:paraId="7C0A2D77" w14:textId="77777777" w:rsidR="00542695" w:rsidRDefault="00542695">
            <w:pPr>
              <w:spacing w:line="276" w:lineRule="auto"/>
              <w:rPr>
                <w:rFonts w:asciiTheme="minorEastAsia" w:eastAsiaTheme="minorEastAsia" w:hAnsiTheme="minorEastAsia" w:cs="宋体"/>
                <w:b/>
                <w:color w:val="000000" w:themeColor="text1"/>
                <w:szCs w:val="21"/>
              </w:rPr>
            </w:pPr>
          </w:p>
          <w:p w14:paraId="46C6D7C9" w14:textId="77777777" w:rsidR="00542695" w:rsidRDefault="009A08DE">
            <w:pPr>
              <w:spacing w:line="276" w:lineRule="auto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问题：谈总，公司有没有固态电池相关的技术储备？</w:t>
            </w:r>
          </w:p>
          <w:p w14:paraId="127BB72D" w14:textId="77777777" w:rsidR="00542695" w:rsidRDefault="009A08DE">
            <w:pPr>
              <w:spacing w:line="276" w:lineRule="auto"/>
              <w:rPr>
                <w:rFonts w:ascii="宋体" w:hAnsi="宋体" w:cs="宋体"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回答：</w:t>
            </w:r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尊敬的投资者，您好！公司正在开展全固态电池的研究工作，并将持续关注相关领域，未来将根据行业及公司实际情况进行规划。谢谢您的关注!</w:t>
            </w:r>
          </w:p>
          <w:p w14:paraId="5DC4B7C7" w14:textId="77777777" w:rsidR="00542695" w:rsidRDefault="009A08DE">
            <w:pPr>
              <w:spacing w:line="276" w:lineRule="auto"/>
              <w:rPr>
                <w:rFonts w:ascii="宋体" w:hAnsi="宋体" w:cs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lastRenderedPageBreak/>
              <w:t>问题：董事长什么时候出来？</w:t>
            </w:r>
          </w:p>
          <w:p w14:paraId="067E197C" w14:textId="77777777" w:rsidR="00542695" w:rsidRDefault="009A08DE">
            <w:pPr>
              <w:spacing w:line="276" w:lineRule="auto"/>
              <w:rPr>
                <w:rFonts w:ascii="宋体" w:hAnsi="宋体" w:cs="宋体"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回答：</w:t>
            </w:r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尊敬的投资者，您好！公司将持续关注此事项的后续进展情况，并严格按照有关法律、法规的规定和要求，及时履行信息披露义务。谢谢您的关注！</w:t>
            </w:r>
          </w:p>
          <w:p w14:paraId="2713407A" w14:textId="77777777" w:rsidR="00542695" w:rsidRPr="00B31A70" w:rsidRDefault="00542695">
            <w:pPr>
              <w:spacing w:line="276" w:lineRule="auto"/>
              <w:rPr>
                <w:rFonts w:ascii="宋体" w:hAnsi="宋体" w:cs="宋体"/>
                <w:b/>
                <w:color w:val="000000" w:themeColor="text1"/>
                <w:szCs w:val="21"/>
              </w:rPr>
            </w:pPr>
          </w:p>
          <w:p w14:paraId="1C358D45" w14:textId="7D2004E1" w:rsidR="00542695" w:rsidRDefault="009A08DE">
            <w:pPr>
              <w:spacing w:line="276" w:lineRule="auto"/>
              <w:rPr>
                <w:rFonts w:ascii="宋体" w:hAnsi="宋体" w:cs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问题：谈总，你好，目前公司股价还是很萎靡，请问下，目前公司有没有新的回购计划来增强股东的持股信心。</w:t>
            </w:r>
          </w:p>
          <w:p w14:paraId="739FA0DC" w14:textId="77777777" w:rsidR="00542695" w:rsidRDefault="009A08DE">
            <w:pPr>
              <w:spacing w:line="276" w:lineRule="auto"/>
              <w:rPr>
                <w:rFonts w:ascii="宋体" w:hAnsi="宋体" w:cs="宋体"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回答：</w:t>
            </w:r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尊敬的投资者，您好！股票价格</w:t>
            </w:r>
            <w:proofErr w:type="gramStart"/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涨跌受</w:t>
            </w:r>
            <w:proofErr w:type="gramEnd"/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宏观环境、市场情绪、资金偏好等多种因素综合影响，请注意投资风险。公司始终坚信稳健经营，业绩是股价最好的支撑力，未来公司将继续加强与投资者的沟通，提高信息披露质量，同时密切关注国家政策动态和市场变化情况，结合实际情况来做出相应决策，如有回购计划公司将严格按照规定履行信息披露义务。谢谢您的关注！</w:t>
            </w:r>
          </w:p>
          <w:p w14:paraId="4BF9BABB" w14:textId="77777777" w:rsidR="00542695" w:rsidRDefault="00542695">
            <w:pPr>
              <w:spacing w:line="276" w:lineRule="auto"/>
              <w:rPr>
                <w:rFonts w:ascii="宋体" w:hAnsi="宋体" w:cs="宋体"/>
                <w:b/>
                <w:color w:val="000000" w:themeColor="text1"/>
                <w:szCs w:val="21"/>
              </w:rPr>
            </w:pPr>
          </w:p>
          <w:p w14:paraId="64F6769B" w14:textId="77777777" w:rsidR="00542695" w:rsidRDefault="009A08DE">
            <w:pPr>
              <w:spacing w:line="276" w:lineRule="auto"/>
              <w:rPr>
                <w:rFonts w:ascii="宋体" w:hAnsi="宋体" w:cs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问题：三季度的业绩增长情况？</w:t>
            </w:r>
          </w:p>
          <w:p w14:paraId="1BDF15A5" w14:textId="77777777" w:rsidR="00542695" w:rsidRDefault="009A08DE">
            <w:pPr>
              <w:spacing w:line="276" w:lineRule="auto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回答：</w:t>
            </w:r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尊敬的投资者，您好！2024年第三季度，公司实现营业收入55,287.04万元，同比增长12.31%，环比增长16.71%；实现归属于上市公司股东的净利润1,749.38万元，同比实现扭亏为盈，环比增长10.19%；实现销售量421MWh，同比增长44.18%，环比增长31.15%。谢谢您的关注！</w:t>
            </w:r>
          </w:p>
          <w:p w14:paraId="32041C11" w14:textId="77777777" w:rsidR="00542695" w:rsidRDefault="00542695">
            <w:pPr>
              <w:spacing w:line="276" w:lineRule="auto"/>
              <w:rPr>
                <w:rFonts w:ascii="宋体" w:hAnsi="宋体" w:cs="宋体"/>
                <w:b/>
                <w:color w:val="000000" w:themeColor="text1"/>
                <w:szCs w:val="21"/>
              </w:rPr>
            </w:pPr>
          </w:p>
          <w:p w14:paraId="221627B4" w14:textId="77777777" w:rsidR="00542695" w:rsidRDefault="009A08DE">
            <w:pPr>
              <w:spacing w:line="276" w:lineRule="auto"/>
              <w:rPr>
                <w:rFonts w:ascii="宋体" w:hAnsi="宋体" w:cs="宋体"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问题：谈总，宁德的曾总说宁德时代准备介入大型独立能源系统，为大型数据中心，甚至城市供电，请问派能有这方面的业务规划吗？</w:t>
            </w:r>
          </w:p>
          <w:p w14:paraId="34F1A2CE" w14:textId="77777777" w:rsidR="00542695" w:rsidRDefault="009A08DE">
            <w:pPr>
              <w:spacing w:line="276" w:lineRule="auto"/>
              <w:rPr>
                <w:rFonts w:ascii="宋体" w:hAnsi="宋体" w:cs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Cs w:val="21"/>
              </w:rPr>
              <w:t>回答：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尊敬的投资者，您好！公司是行业领先的储能电池系统提供商，专注于磷酸铁锂电芯、模组及储能电池系统的研发、生产和销售。公司产品可广泛应用于电力系统的发、输、配、用等环节以及通信基站、车载储能、移动储能等场景。随着电力市场改革的深入，将催生储能行业更多的商业模式，储能系统是未来新型电力网络和电力市场不可或缺的部分，各种技术会在不同时长、不同功率段、不同应用场景中百花齐放。派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szCs w:val="21"/>
              </w:rPr>
              <w:t>能科技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szCs w:val="21"/>
              </w:rPr>
              <w:t>将持续地追求技术突破，为社会创造价值。谢谢您的关注！</w:t>
            </w:r>
          </w:p>
          <w:p w14:paraId="3CB725A6" w14:textId="77777777" w:rsidR="00542695" w:rsidRDefault="00542695">
            <w:pPr>
              <w:spacing w:line="276" w:lineRule="auto"/>
              <w:rPr>
                <w:rFonts w:ascii="宋体" w:hAnsi="宋体" w:cs="宋体"/>
                <w:b/>
                <w:color w:val="000000" w:themeColor="text1"/>
                <w:szCs w:val="21"/>
              </w:rPr>
            </w:pPr>
          </w:p>
          <w:p w14:paraId="517613E9" w14:textId="77777777" w:rsidR="00542695" w:rsidRDefault="009A08DE">
            <w:pPr>
              <w:spacing w:line="276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问题：今年很多储能都是在高速增长当中，你们的公司业绩大幅回落，还有你们高管年薪全行业最高，你们对业绩大幅下滑如何应对</w:t>
            </w:r>
          </w:p>
          <w:p w14:paraId="796DE8A4" w14:textId="77777777" w:rsidR="00542695" w:rsidRDefault="009A08DE">
            <w:pPr>
              <w:spacing w:line="276" w:lineRule="auto"/>
              <w:rPr>
                <w:rFonts w:ascii="宋体" w:hAnsi="宋体" w:cs="宋体"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回答：</w:t>
            </w:r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尊敬的投资者，您好！今年以来面对市场变化，公司持续优化策略，加大储能产品研发投入并积极探索业务增长点，公司前三季度业绩持续向好。同时公司已建立完善的各级别薪资标准，并结合公司战略发展要求，不断优化薪酬福利政策和约束激励机制。谢谢您的关注！</w:t>
            </w:r>
          </w:p>
          <w:p w14:paraId="26CB3FA9" w14:textId="77777777" w:rsidR="00542695" w:rsidRDefault="009A08DE">
            <w:pPr>
              <w:spacing w:line="276" w:lineRule="auto"/>
              <w:rPr>
                <w:rFonts w:ascii="宋体" w:hAnsi="宋体" w:cs="宋体"/>
                <w:color w:val="000000" w:themeColor="text1"/>
                <w:szCs w:val="21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lastRenderedPageBreak/>
              <w:t>问题：想请问下，欧洲户储库存去化情况怎样？什么时候能看到补库的情况</w:t>
            </w:r>
            <w:r>
              <w:rPr>
                <w:rFonts w:ascii="宋体" w:hAnsi="宋体" w:cs="宋体" w:hint="eastAsia"/>
                <w:szCs w:val="21"/>
              </w:rPr>
              <w:br/>
            </w:r>
            <w:r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回答：</w:t>
            </w:r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尊敬的投资者，您好！欧洲库存除了个别国家以外，其他国家基本上回落到比较合理的库存水平，预计未来海外市场出货将逐步恢复，公司将密切关注市场动态，在市场获取、产品销售、市场开拓上持续发力。谢谢您的关注！</w:t>
            </w:r>
          </w:p>
          <w:p w14:paraId="5002F852" w14:textId="77777777" w:rsidR="00542695" w:rsidRDefault="00542695">
            <w:pPr>
              <w:spacing w:line="276" w:lineRule="auto"/>
              <w:rPr>
                <w:rFonts w:ascii="宋体" w:hAnsi="宋体" w:cs="宋体"/>
                <w:color w:val="000000" w:themeColor="text1"/>
                <w:szCs w:val="21"/>
              </w:rPr>
            </w:pPr>
          </w:p>
          <w:p w14:paraId="06DD5DCE" w14:textId="77777777" w:rsidR="00542695" w:rsidRDefault="009A08DE">
            <w:pPr>
              <w:spacing w:line="276" w:lineRule="auto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问题：谈总，你好，公司有没有准备拓展美国业务，在美国设厂计划。</w:t>
            </w:r>
          </w:p>
          <w:p w14:paraId="1195DA4D" w14:textId="77777777" w:rsidR="00542695" w:rsidRDefault="009A08DE">
            <w:pPr>
              <w:spacing w:line="276" w:lineRule="auto"/>
              <w:rPr>
                <w:rFonts w:ascii="宋体" w:hAnsi="宋体" w:cs="宋体"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回答：</w:t>
            </w:r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尊敬的投资者，您好！公司已在美国建立了本地化运营体系，公司针对美国市场打造了储能相关定制产品，同时积极开展美国市场拓展工作。谢谢您的关注！</w:t>
            </w:r>
          </w:p>
        </w:tc>
      </w:tr>
      <w:tr w:rsidR="00542695" w14:paraId="5060CA28" w14:textId="77777777">
        <w:trPr>
          <w:trHeight w:val="7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0019E" w14:textId="77777777" w:rsidR="00542695" w:rsidRDefault="009A08DE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i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 w:themeColor="text1"/>
                <w:szCs w:val="21"/>
              </w:rPr>
              <w:lastRenderedPageBreak/>
              <w:t>关于本次活动是否涉及应当披露重大信息的说明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D234" w14:textId="77777777" w:rsidR="00542695" w:rsidRDefault="009A08DE">
            <w:pPr>
              <w:spacing w:line="360" w:lineRule="auto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本次活动不涉及应当披露的重大信息。</w:t>
            </w:r>
          </w:p>
        </w:tc>
      </w:tr>
      <w:tr w:rsidR="00542695" w14:paraId="1F69D4ED" w14:textId="77777777">
        <w:trPr>
          <w:trHeight w:val="7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8BDD" w14:textId="77777777" w:rsidR="00542695" w:rsidRDefault="009A08DE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i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 w:themeColor="text1"/>
                <w:szCs w:val="21"/>
              </w:rPr>
              <w:t>附件清单</w:t>
            </w:r>
          </w:p>
          <w:p w14:paraId="351D7B0C" w14:textId="77777777" w:rsidR="00542695" w:rsidRDefault="009A08DE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i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 w:themeColor="text1"/>
                <w:szCs w:val="21"/>
              </w:rPr>
              <w:t>（如有）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76AF" w14:textId="77777777" w:rsidR="00542695" w:rsidRDefault="00542695">
            <w:pPr>
              <w:spacing w:line="360" w:lineRule="auto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542695" w14:paraId="7D135884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4FD77" w14:textId="77777777" w:rsidR="00542695" w:rsidRDefault="009A08DE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i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 w:themeColor="text1"/>
                <w:szCs w:val="21"/>
              </w:rPr>
              <w:t>日期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EE67" w14:textId="77777777" w:rsidR="00542695" w:rsidRDefault="009A08DE">
            <w:pPr>
              <w:spacing w:line="360" w:lineRule="auto"/>
              <w:rPr>
                <w:rFonts w:ascii="宋体" w:hAnsi="宋体" w:cs="宋体"/>
                <w:bCs/>
                <w:i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color w:val="000000" w:themeColor="text1"/>
                <w:szCs w:val="21"/>
              </w:rPr>
              <w:t>202</w:t>
            </w:r>
            <w:r>
              <w:rPr>
                <w:rFonts w:ascii="宋体" w:hAnsi="宋体" w:cs="宋体"/>
                <w:bCs/>
                <w:iCs/>
                <w:color w:val="000000" w:themeColor="text1"/>
                <w:szCs w:val="21"/>
              </w:rPr>
              <w:t>4</w:t>
            </w:r>
            <w:r>
              <w:rPr>
                <w:rFonts w:ascii="宋体" w:hAnsi="宋体" w:cs="宋体" w:hint="eastAsia"/>
                <w:bCs/>
                <w:iCs/>
                <w:color w:val="000000" w:themeColor="text1"/>
                <w:szCs w:val="21"/>
              </w:rPr>
              <w:t>年</w:t>
            </w:r>
            <w:r>
              <w:rPr>
                <w:rFonts w:ascii="宋体" w:hAnsi="宋体" w:cs="宋体"/>
                <w:bCs/>
                <w:iCs/>
                <w:color w:val="000000" w:themeColor="text1"/>
                <w:szCs w:val="21"/>
              </w:rPr>
              <w:t>11</w:t>
            </w:r>
            <w:r>
              <w:rPr>
                <w:rFonts w:ascii="宋体" w:hAnsi="宋体" w:cs="宋体" w:hint="eastAsia"/>
                <w:bCs/>
                <w:iCs/>
                <w:color w:val="000000" w:themeColor="text1"/>
                <w:szCs w:val="21"/>
              </w:rPr>
              <w:t>月</w:t>
            </w:r>
            <w:r>
              <w:rPr>
                <w:rFonts w:ascii="宋体" w:hAnsi="宋体" w:cs="宋体"/>
                <w:bCs/>
                <w:iCs/>
                <w:color w:val="000000" w:themeColor="text1"/>
                <w:szCs w:val="21"/>
              </w:rPr>
              <w:t>13</w:t>
            </w:r>
            <w:r>
              <w:rPr>
                <w:rFonts w:ascii="宋体" w:hAnsi="宋体" w:cs="宋体" w:hint="eastAsia"/>
                <w:bCs/>
                <w:iCs/>
                <w:color w:val="000000" w:themeColor="text1"/>
                <w:szCs w:val="21"/>
              </w:rPr>
              <w:t>日</w:t>
            </w:r>
          </w:p>
        </w:tc>
      </w:tr>
    </w:tbl>
    <w:p w14:paraId="6BA002AA" w14:textId="77777777" w:rsidR="00542695" w:rsidRDefault="00542695">
      <w:pPr>
        <w:ind w:firstLine="420"/>
        <w:rPr>
          <w:rFonts w:ascii="宋体" w:hAnsi="宋体"/>
          <w:color w:val="000000" w:themeColor="text1"/>
        </w:rPr>
      </w:pPr>
    </w:p>
    <w:sectPr w:rsidR="00542695">
      <w:footerReference w:type="default" r:id="rId7"/>
      <w:pgSz w:w="11906" w:h="16838"/>
      <w:pgMar w:top="1440" w:right="1800" w:bottom="1440" w:left="1800" w:header="0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E0A80E" w14:textId="77777777" w:rsidR="009B0314" w:rsidRDefault="009B0314">
      <w:r>
        <w:separator/>
      </w:r>
    </w:p>
  </w:endnote>
  <w:endnote w:type="continuationSeparator" w:id="0">
    <w:p w14:paraId="3AF19899" w14:textId="77777777" w:rsidR="009B0314" w:rsidRDefault="009B0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1489976"/>
    </w:sdtPr>
    <w:sdtEndPr/>
    <w:sdtContent>
      <w:sdt>
        <w:sdtPr>
          <w:id w:val="1728636285"/>
        </w:sdtPr>
        <w:sdtEndPr/>
        <w:sdtContent>
          <w:p w14:paraId="23F19145" w14:textId="63BCB94E" w:rsidR="00542695" w:rsidRDefault="009A08DE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31A7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31A7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4A9EFD" w14:textId="77777777" w:rsidR="00542695" w:rsidRDefault="0054269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AFC2C" w14:textId="77777777" w:rsidR="009B0314" w:rsidRDefault="009B0314">
      <w:r>
        <w:separator/>
      </w:r>
    </w:p>
  </w:footnote>
  <w:footnote w:type="continuationSeparator" w:id="0">
    <w:p w14:paraId="728398BB" w14:textId="77777777" w:rsidR="009B0314" w:rsidRDefault="009B03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0Yzc4NGI1MGJkN2FkNjczMWIwODYzNDU5MTJiMzYifQ=="/>
  </w:docVars>
  <w:rsids>
    <w:rsidRoot w:val="00172A27"/>
    <w:rsid w:val="000040D8"/>
    <w:rsid w:val="000059C1"/>
    <w:rsid w:val="00005A6A"/>
    <w:rsid w:val="00005DB8"/>
    <w:rsid w:val="00006742"/>
    <w:rsid w:val="000101B6"/>
    <w:rsid w:val="000153A6"/>
    <w:rsid w:val="00015F15"/>
    <w:rsid w:val="00020553"/>
    <w:rsid w:val="000230A8"/>
    <w:rsid w:val="00030EC5"/>
    <w:rsid w:val="00036621"/>
    <w:rsid w:val="000375CA"/>
    <w:rsid w:val="00046262"/>
    <w:rsid w:val="00052C0B"/>
    <w:rsid w:val="000546A1"/>
    <w:rsid w:val="000553B0"/>
    <w:rsid w:val="00060560"/>
    <w:rsid w:val="000665BC"/>
    <w:rsid w:val="0007314A"/>
    <w:rsid w:val="000731F4"/>
    <w:rsid w:val="00074D6D"/>
    <w:rsid w:val="000765CD"/>
    <w:rsid w:val="00076770"/>
    <w:rsid w:val="000773EF"/>
    <w:rsid w:val="0008011F"/>
    <w:rsid w:val="000824EC"/>
    <w:rsid w:val="00091979"/>
    <w:rsid w:val="000969BA"/>
    <w:rsid w:val="00097C6A"/>
    <w:rsid w:val="000A1F0F"/>
    <w:rsid w:val="000A1F33"/>
    <w:rsid w:val="000A2226"/>
    <w:rsid w:val="000B0E2E"/>
    <w:rsid w:val="000C49A0"/>
    <w:rsid w:val="000C4AAF"/>
    <w:rsid w:val="000D1837"/>
    <w:rsid w:val="000D5DD3"/>
    <w:rsid w:val="000E5BE0"/>
    <w:rsid w:val="000F31DE"/>
    <w:rsid w:val="000F36B4"/>
    <w:rsid w:val="00107B79"/>
    <w:rsid w:val="00117CE3"/>
    <w:rsid w:val="00127021"/>
    <w:rsid w:val="0013154C"/>
    <w:rsid w:val="00135331"/>
    <w:rsid w:val="001353E7"/>
    <w:rsid w:val="00141CB0"/>
    <w:rsid w:val="00144AE6"/>
    <w:rsid w:val="00150D3B"/>
    <w:rsid w:val="00165CDE"/>
    <w:rsid w:val="00172A27"/>
    <w:rsid w:val="00172D2F"/>
    <w:rsid w:val="00180A55"/>
    <w:rsid w:val="00181592"/>
    <w:rsid w:val="00184E44"/>
    <w:rsid w:val="00192BDC"/>
    <w:rsid w:val="001A3360"/>
    <w:rsid w:val="001A71AB"/>
    <w:rsid w:val="001B0B6E"/>
    <w:rsid w:val="001B3F39"/>
    <w:rsid w:val="001C20BA"/>
    <w:rsid w:val="001C6975"/>
    <w:rsid w:val="001C7F69"/>
    <w:rsid w:val="001D02CA"/>
    <w:rsid w:val="001D1BF1"/>
    <w:rsid w:val="001D27BC"/>
    <w:rsid w:val="001E35FD"/>
    <w:rsid w:val="001E514C"/>
    <w:rsid w:val="001E775B"/>
    <w:rsid w:val="001F0009"/>
    <w:rsid w:val="001F76F3"/>
    <w:rsid w:val="00205502"/>
    <w:rsid w:val="00207561"/>
    <w:rsid w:val="00210376"/>
    <w:rsid w:val="002105C4"/>
    <w:rsid w:val="00216230"/>
    <w:rsid w:val="00216CCF"/>
    <w:rsid w:val="0022029C"/>
    <w:rsid w:val="00220E0F"/>
    <w:rsid w:val="00227813"/>
    <w:rsid w:val="002329BC"/>
    <w:rsid w:val="0023591B"/>
    <w:rsid w:val="00242FB1"/>
    <w:rsid w:val="00244077"/>
    <w:rsid w:val="00244981"/>
    <w:rsid w:val="00246F81"/>
    <w:rsid w:val="00253F74"/>
    <w:rsid w:val="00256024"/>
    <w:rsid w:val="0026005F"/>
    <w:rsid w:val="002671AC"/>
    <w:rsid w:val="0026773C"/>
    <w:rsid w:val="00273E52"/>
    <w:rsid w:val="002743EA"/>
    <w:rsid w:val="0027462D"/>
    <w:rsid w:val="00282A76"/>
    <w:rsid w:val="00283244"/>
    <w:rsid w:val="00283EF6"/>
    <w:rsid w:val="00284F78"/>
    <w:rsid w:val="00286756"/>
    <w:rsid w:val="00291118"/>
    <w:rsid w:val="002923C4"/>
    <w:rsid w:val="002B1073"/>
    <w:rsid w:val="002B37E4"/>
    <w:rsid w:val="002B4D32"/>
    <w:rsid w:val="002B5770"/>
    <w:rsid w:val="002C26FB"/>
    <w:rsid w:val="002C409F"/>
    <w:rsid w:val="002D4AA3"/>
    <w:rsid w:val="002D5BA1"/>
    <w:rsid w:val="002D7D34"/>
    <w:rsid w:val="002E1522"/>
    <w:rsid w:val="002E2522"/>
    <w:rsid w:val="002E6E91"/>
    <w:rsid w:val="002F3C66"/>
    <w:rsid w:val="002F462B"/>
    <w:rsid w:val="00304B5D"/>
    <w:rsid w:val="0030632B"/>
    <w:rsid w:val="0031004F"/>
    <w:rsid w:val="00312430"/>
    <w:rsid w:val="00316C52"/>
    <w:rsid w:val="00316E48"/>
    <w:rsid w:val="00320D5B"/>
    <w:rsid w:val="0032121E"/>
    <w:rsid w:val="003248B9"/>
    <w:rsid w:val="00327885"/>
    <w:rsid w:val="00334B30"/>
    <w:rsid w:val="0034152A"/>
    <w:rsid w:val="003426BA"/>
    <w:rsid w:val="0034572E"/>
    <w:rsid w:val="003468BB"/>
    <w:rsid w:val="00347360"/>
    <w:rsid w:val="00361C4C"/>
    <w:rsid w:val="00362AD7"/>
    <w:rsid w:val="00363B27"/>
    <w:rsid w:val="00363E39"/>
    <w:rsid w:val="0036469A"/>
    <w:rsid w:val="00364C4C"/>
    <w:rsid w:val="00364E10"/>
    <w:rsid w:val="003702B3"/>
    <w:rsid w:val="00372345"/>
    <w:rsid w:val="00376F5D"/>
    <w:rsid w:val="00385282"/>
    <w:rsid w:val="003910C8"/>
    <w:rsid w:val="00391B40"/>
    <w:rsid w:val="003924E8"/>
    <w:rsid w:val="003A0505"/>
    <w:rsid w:val="003A109C"/>
    <w:rsid w:val="003A1F96"/>
    <w:rsid w:val="003A50FD"/>
    <w:rsid w:val="003B07EF"/>
    <w:rsid w:val="003B0ABE"/>
    <w:rsid w:val="003B23E2"/>
    <w:rsid w:val="003B61D2"/>
    <w:rsid w:val="003C0D42"/>
    <w:rsid w:val="003C3CDF"/>
    <w:rsid w:val="003C47C3"/>
    <w:rsid w:val="003C5983"/>
    <w:rsid w:val="003C7D46"/>
    <w:rsid w:val="003D0115"/>
    <w:rsid w:val="003D07FC"/>
    <w:rsid w:val="003D3827"/>
    <w:rsid w:val="003E3B0F"/>
    <w:rsid w:val="003E681C"/>
    <w:rsid w:val="003F30A9"/>
    <w:rsid w:val="003F4BE3"/>
    <w:rsid w:val="003F6632"/>
    <w:rsid w:val="00410FBD"/>
    <w:rsid w:val="00411B8D"/>
    <w:rsid w:val="00415FEF"/>
    <w:rsid w:val="00416566"/>
    <w:rsid w:val="0042269B"/>
    <w:rsid w:val="00424A33"/>
    <w:rsid w:val="00424B08"/>
    <w:rsid w:val="00424DDD"/>
    <w:rsid w:val="00430A7D"/>
    <w:rsid w:val="004374AF"/>
    <w:rsid w:val="0044080E"/>
    <w:rsid w:val="004441F8"/>
    <w:rsid w:val="0045072C"/>
    <w:rsid w:val="004546A6"/>
    <w:rsid w:val="004633CD"/>
    <w:rsid w:val="00465D55"/>
    <w:rsid w:val="004703C0"/>
    <w:rsid w:val="004705D4"/>
    <w:rsid w:val="00472B64"/>
    <w:rsid w:val="00480F27"/>
    <w:rsid w:val="004868B6"/>
    <w:rsid w:val="00490715"/>
    <w:rsid w:val="00492DC2"/>
    <w:rsid w:val="00495B18"/>
    <w:rsid w:val="004973C9"/>
    <w:rsid w:val="00497491"/>
    <w:rsid w:val="004A3BB2"/>
    <w:rsid w:val="004A467E"/>
    <w:rsid w:val="004A5A48"/>
    <w:rsid w:val="004A7B62"/>
    <w:rsid w:val="004B1E1E"/>
    <w:rsid w:val="004B2D34"/>
    <w:rsid w:val="004C3AFC"/>
    <w:rsid w:val="004C50AE"/>
    <w:rsid w:val="004C60E9"/>
    <w:rsid w:val="004D2DAF"/>
    <w:rsid w:val="004D531B"/>
    <w:rsid w:val="004D7D5C"/>
    <w:rsid w:val="004E534E"/>
    <w:rsid w:val="004E74DE"/>
    <w:rsid w:val="004E7BF6"/>
    <w:rsid w:val="004F057A"/>
    <w:rsid w:val="004F7AE4"/>
    <w:rsid w:val="004F7B97"/>
    <w:rsid w:val="0050123D"/>
    <w:rsid w:val="005109A3"/>
    <w:rsid w:val="00521751"/>
    <w:rsid w:val="00522FCE"/>
    <w:rsid w:val="00525142"/>
    <w:rsid w:val="00527F3F"/>
    <w:rsid w:val="0053436A"/>
    <w:rsid w:val="00542695"/>
    <w:rsid w:val="005426A9"/>
    <w:rsid w:val="00542D51"/>
    <w:rsid w:val="00543823"/>
    <w:rsid w:val="00545BD1"/>
    <w:rsid w:val="00546E9A"/>
    <w:rsid w:val="0055468C"/>
    <w:rsid w:val="005562C9"/>
    <w:rsid w:val="005627E9"/>
    <w:rsid w:val="0056334D"/>
    <w:rsid w:val="00563A2C"/>
    <w:rsid w:val="00567519"/>
    <w:rsid w:val="005677D6"/>
    <w:rsid w:val="005720E8"/>
    <w:rsid w:val="00575A34"/>
    <w:rsid w:val="00584EEA"/>
    <w:rsid w:val="0059279A"/>
    <w:rsid w:val="00596DFA"/>
    <w:rsid w:val="005A57E7"/>
    <w:rsid w:val="005B22F8"/>
    <w:rsid w:val="005B33B6"/>
    <w:rsid w:val="005B370E"/>
    <w:rsid w:val="005B78A8"/>
    <w:rsid w:val="005C06B6"/>
    <w:rsid w:val="005C1D8F"/>
    <w:rsid w:val="005C5944"/>
    <w:rsid w:val="005D515B"/>
    <w:rsid w:val="005D7D63"/>
    <w:rsid w:val="005E1B82"/>
    <w:rsid w:val="005E3545"/>
    <w:rsid w:val="005E393D"/>
    <w:rsid w:val="005E7976"/>
    <w:rsid w:val="005F12B3"/>
    <w:rsid w:val="005F28D3"/>
    <w:rsid w:val="005F3886"/>
    <w:rsid w:val="005F5CC8"/>
    <w:rsid w:val="00601656"/>
    <w:rsid w:val="0060236D"/>
    <w:rsid w:val="00604BAE"/>
    <w:rsid w:val="00604F6B"/>
    <w:rsid w:val="00610C64"/>
    <w:rsid w:val="00611F01"/>
    <w:rsid w:val="0061239B"/>
    <w:rsid w:val="006124CA"/>
    <w:rsid w:val="00614D39"/>
    <w:rsid w:val="006210D8"/>
    <w:rsid w:val="0062340F"/>
    <w:rsid w:val="006255A5"/>
    <w:rsid w:val="00631CCB"/>
    <w:rsid w:val="006402A4"/>
    <w:rsid w:val="00641736"/>
    <w:rsid w:val="006427EC"/>
    <w:rsid w:val="00643518"/>
    <w:rsid w:val="00643776"/>
    <w:rsid w:val="00647B13"/>
    <w:rsid w:val="006508E6"/>
    <w:rsid w:val="00650D71"/>
    <w:rsid w:val="00653255"/>
    <w:rsid w:val="00660952"/>
    <w:rsid w:val="00661764"/>
    <w:rsid w:val="00670450"/>
    <w:rsid w:val="00674737"/>
    <w:rsid w:val="006750A9"/>
    <w:rsid w:val="00685A97"/>
    <w:rsid w:val="006908E7"/>
    <w:rsid w:val="00691F3F"/>
    <w:rsid w:val="00697935"/>
    <w:rsid w:val="006A08A6"/>
    <w:rsid w:val="006A1DD0"/>
    <w:rsid w:val="006A3BC7"/>
    <w:rsid w:val="006B3C1F"/>
    <w:rsid w:val="006B6D56"/>
    <w:rsid w:val="006C2E4D"/>
    <w:rsid w:val="006C5627"/>
    <w:rsid w:val="006D0056"/>
    <w:rsid w:val="006D0322"/>
    <w:rsid w:val="006D0657"/>
    <w:rsid w:val="006D0D80"/>
    <w:rsid w:val="006D1950"/>
    <w:rsid w:val="006E2FBC"/>
    <w:rsid w:val="006E7D7A"/>
    <w:rsid w:val="0070284C"/>
    <w:rsid w:val="00706E21"/>
    <w:rsid w:val="007109E3"/>
    <w:rsid w:val="00712FC6"/>
    <w:rsid w:val="00713DC2"/>
    <w:rsid w:val="00717F90"/>
    <w:rsid w:val="00725E5A"/>
    <w:rsid w:val="00726216"/>
    <w:rsid w:val="00733CC9"/>
    <w:rsid w:val="00735D0A"/>
    <w:rsid w:val="007372C8"/>
    <w:rsid w:val="007424A5"/>
    <w:rsid w:val="00744F5B"/>
    <w:rsid w:val="0074581F"/>
    <w:rsid w:val="00746AB1"/>
    <w:rsid w:val="00746B2C"/>
    <w:rsid w:val="007551DB"/>
    <w:rsid w:val="0076281E"/>
    <w:rsid w:val="007722DA"/>
    <w:rsid w:val="007737AB"/>
    <w:rsid w:val="00783627"/>
    <w:rsid w:val="0079000B"/>
    <w:rsid w:val="00791D38"/>
    <w:rsid w:val="007923F0"/>
    <w:rsid w:val="007946B4"/>
    <w:rsid w:val="00795AC4"/>
    <w:rsid w:val="007A4412"/>
    <w:rsid w:val="007A579E"/>
    <w:rsid w:val="007A57C2"/>
    <w:rsid w:val="007B1897"/>
    <w:rsid w:val="007B2D63"/>
    <w:rsid w:val="007B40FC"/>
    <w:rsid w:val="007C032D"/>
    <w:rsid w:val="007C1423"/>
    <w:rsid w:val="007C45C7"/>
    <w:rsid w:val="007C6FD6"/>
    <w:rsid w:val="007C7574"/>
    <w:rsid w:val="007D2103"/>
    <w:rsid w:val="007D4407"/>
    <w:rsid w:val="007D65EF"/>
    <w:rsid w:val="007D6F5A"/>
    <w:rsid w:val="007E0CB2"/>
    <w:rsid w:val="007E18DC"/>
    <w:rsid w:val="007E5D0D"/>
    <w:rsid w:val="007E5ECD"/>
    <w:rsid w:val="007E7B37"/>
    <w:rsid w:val="007F099A"/>
    <w:rsid w:val="007F4EF5"/>
    <w:rsid w:val="007F55A1"/>
    <w:rsid w:val="008013A7"/>
    <w:rsid w:val="00804784"/>
    <w:rsid w:val="00807419"/>
    <w:rsid w:val="0082002F"/>
    <w:rsid w:val="0082783F"/>
    <w:rsid w:val="00832481"/>
    <w:rsid w:val="0083414A"/>
    <w:rsid w:val="00835807"/>
    <w:rsid w:val="0084177A"/>
    <w:rsid w:val="00841787"/>
    <w:rsid w:val="0084780E"/>
    <w:rsid w:val="00852E37"/>
    <w:rsid w:val="00853CF6"/>
    <w:rsid w:val="00874C73"/>
    <w:rsid w:val="0089200C"/>
    <w:rsid w:val="008971D5"/>
    <w:rsid w:val="008A19A9"/>
    <w:rsid w:val="008A2789"/>
    <w:rsid w:val="008A449F"/>
    <w:rsid w:val="008A746F"/>
    <w:rsid w:val="008B5006"/>
    <w:rsid w:val="008C1AF1"/>
    <w:rsid w:val="008C5B64"/>
    <w:rsid w:val="008C665A"/>
    <w:rsid w:val="008D3AEC"/>
    <w:rsid w:val="008D70AE"/>
    <w:rsid w:val="008E087B"/>
    <w:rsid w:val="008E44F3"/>
    <w:rsid w:val="008E629F"/>
    <w:rsid w:val="008F2A46"/>
    <w:rsid w:val="008F461F"/>
    <w:rsid w:val="008F54C1"/>
    <w:rsid w:val="008F5904"/>
    <w:rsid w:val="00902DFD"/>
    <w:rsid w:val="00905858"/>
    <w:rsid w:val="0090776A"/>
    <w:rsid w:val="00907B28"/>
    <w:rsid w:val="0091138F"/>
    <w:rsid w:val="009113E6"/>
    <w:rsid w:val="009211CE"/>
    <w:rsid w:val="009243E1"/>
    <w:rsid w:val="00927B3E"/>
    <w:rsid w:val="009303FA"/>
    <w:rsid w:val="00932AE8"/>
    <w:rsid w:val="009506EA"/>
    <w:rsid w:val="009510EF"/>
    <w:rsid w:val="009512B7"/>
    <w:rsid w:val="0095591A"/>
    <w:rsid w:val="00956FF6"/>
    <w:rsid w:val="0096223D"/>
    <w:rsid w:val="00963EB5"/>
    <w:rsid w:val="009731EC"/>
    <w:rsid w:val="00976418"/>
    <w:rsid w:val="009834F1"/>
    <w:rsid w:val="00984C63"/>
    <w:rsid w:val="00991353"/>
    <w:rsid w:val="00991F99"/>
    <w:rsid w:val="009932A4"/>
    <w:rsid w:val="00995E44"/>
    <w:rsid w:val="0099601B"/>
    <w:rsid w:val="009A08DE"/>
    <w:rsid w:val="009A1781"/>
    <w:rsid w:val="009B0314"/>
    <w:rsid w:val="009B1A6C"/>
    <w:rsid w:val="009B52E9"/>
    <w:rsid w:val="009D00C4"/>
    <w:rsid w:val="009D0CF4"/>
    <w:rsid w:val="009D316F"/>
    <w:rsid w:val="009D34BD"/>
    <w:rsid w:val="009D684A"/>
    <w:rsid w:val="009E5D89"/>
    <w:rsid w:val="009E7602"/>
    <w:rsid w:val="009F16A4"/>
    <w:rsid w:val="009F20E7"/>
    <w:rsid w:val="009F405B"/>
    <w:rsid w:val="009F4531"/>
    <w:rsid w:val="009F47E8"/>
    <w:rsid w:val="009F5221"/>
    <w:rsid w:val="009F5239"/>
    <w:rsid w:val="00A02530"/>
    <w:rsid w:val="00A055EE"/>
    <w:rsid w:val="00A07A12"/>
    <w:rsid w:val="00A1244B"/>
    <w:rsid w:val="00A132E6"/>
    <w:rsid w:val="00A1332E"/>
    <w:rsid w:val="00A17217"/>
    <w:rsid w:val="00A2326A"/>
    <w:rsid w:val="00A23570"/>
    <w:rsid w:val="00A45EBF"/>
    <w:rsid w:val="00A468F3"/>
    <w:rsid w:val="00A551A7"/>
    <w:rsid w:val="00A64844"/>
    <w:rsid w:val="00A6555B"/>
    <w:rsid w:val="00A65F24"/>
    <w:rsid w:val="00A6723D"/>
    <w:rsid w:val="00A67C97"/>
    <w:rsid w:val="00A74ED9"/>
    <w:rsid w:val="00A77D96"/>
    <w:rsid w:val="00A815CE"/>
    <w:rsid w:val="00A91C54"/>
    <w:rsid w:val="00A92430"/>
    <w:rsid w:val="00AA3F7B"/>
    <w:rsid w:val="00AA4C6C"/>
    <w:rsid w:val="00AA529A"/>
    <w:rsid w:val="00AB0918"/>
    <w:rsid w:val="00AB7DE9"/>
    <w:rsid w:val="00AC055D"/>
    <w:rsid w:val="00AC3E3D"/>
    <w:rsid w:val="00AC3EB1"/>
    <w:rsid w:val="00AC5CD3"/>
    <w:rsid w:val="00AD0901"/>
    <w:rsid w:val="00AD232A"/>
    <w:rsid w:val="00AD4AEB"/>
    <w:rsid w:val="00AD53F5"/>
    <w:rsid w:val="00AD6EA9"/>
    <w:rsid w:val="00AE08EC"/>
    <w:rsid w:val="00AE5AD8"/>
    <w:rsid w:val="00AF68ED"/>
    <w:rsid w:val="00B01BAF"/>
    <w:rsid w:val="00B01D45"/>
    <w:rsid w:val="00B06509"/>
    <w:rsid w:val="00B11032"/>
    <w:rsid w:val="00B126C0"/>
    <w:rsid w:val="00B15382"/>
    <w:rsid w:val="00B24DE3"/>
    <w:rsid w:val="00B24FDE"/>
    <w:rsid w:val="00B31A47"/>
    <w:rsid w:val="00B31A70"/>
    <w:rsid w:val="00B321DD"/>
    <w:rsid w:val="00B37FEB"/>
    <w:rsid w:val="00B45B80"/>
    <w:rsid w:val="00B45E13"/>
    <w:rsid w:val="00B46594"/>
    <w:rsid w:val="00B50BD7"/>
    <w:rsid w:val="00B51299"/>
    <w:rsid w:val="00B64673"/>
    <w:rsid w:val="00B67F7A"/>
    <w:rsid w:val="00B7153D"/>
    <w:rsid w:val="00B72980"/>
    <w:rsid w:val="00B74B4E"/>
    <w:rsid w:val="00B83734"/>
    <w:rsid w:val="00B8532C"/>
    <w:rsid w:val="00B8605D"/>
    <w:rsid w:val="00B90EB0"/>
    <w:rsid w:val="00B92ED7"/>
    <w:rsid w:val="00B92F9E"/>
    <w:rsid w:val="00BA02EC"/>
    <w:rsid w:val="00BA32E3"/>
    <w:rsid w:val="00BA38C4"/>
    <w:rsid w:val="00BA406A"/>
    <w:rsid w:val="00BA4FBD"/>
    <w:rsid w:val="00BA6395"/>
    <w:rsid w:val="00BB2BA7"/>
    <w:rsid w:val="00BB2F02"/>
    <w:rsid w:val="00BB5305"/>
    <w:rsid w:val="00BB6FEA"/>
    <w:rsid w:val="00BC33E9"/>
    <w:rsid w:val="00BC3F10"/>
    <w:rsid w:val="00BC65B6"/>
    <w:rsid w:val="00BC66DD"/>
    <w:rsid w:val="00BC766B"/>
    <w:rsid w:val="00BD134A"/>
    <w:rsid w:val="00BD28AF"/>
    <w:rsid w:val="00BD476D"/>
    <w:rsid w:val="00BD5453"/>
    <w:rsid w:val="00BD6F67"/>
    <w:rsid w:val="00BF16F2"/>
    <w:rsid w:val="00C00C08"/>
    <w:rsid w:val="00C07D54"/>
    <w:rsid w:val="00C10586"/>
    <w:rsid w:val="00C110A1"/>
    <w:rsid w:val="00C157C3"/>
    <w:rsid w:val="00C1653D"/>
    <w:rsid w:val="00C17717"/>
    <w:rsid w:val="00C20344"/>
    <w:rsid w:val="00C231C1"/>
    <w:rsid w:val="00C25CAE"/>
    <w:rsid w:val="00C30109"/>
    <w:rsid w:val="00C32535"/>
    <w:rsid w:val="00C3290C"/>
    <w:rsid w:val="00C505B1"/>
    <w:rsid w:val="00C51AB2"/>
    <w:rsid w:val="00C52682"/>
    <w:rsid w:val="00C56F4F"/>
    <w:rsid w:val="00C636A0"/>
    <w:rsid w:val="00C64278"/>
    <w:rsid w:val="00C649BC"/>
    <w:rsid w:val="00C65F99"/>
    <w:rsid w:val="00C662B2"/>
    <w:rsid w:val="00C72622"/>
    <w:rsid w:val="00C72786"/>
    <w:rsid w:val="00C808CF"/>
    <w:rsid w:val="00C810BD"/>
    <w:rsid w:val="00C845AE"/>
    <w:rsid w:val="00C929ED"/>
    <w:rsid w:val="00C964E6"/>
    <w:rsid w:val="00C97B26"/>
    <w:rsid w:val="00CA4879"/>
    <w:rsid w:val="00CB0F21"/>
    <w:rsid w:val="00CB458B"/>
    <w:rsid w:val="00CC6587"/>
    <w:rsid w:val="00CC67F6"/>
    <w:rsid w:val="00CC7A3C"/>
    <w:rsid w:val="00CC7D63"/>
    <w:rsid w:val="00CD0CD0"/>
    <w:rsid w:val="00CD0E85"/>
    <w:rsid w:val="00CE125C"/>
    <w:rsid w:val="00CE1650"/>
    <w:rsid w:val="00CE2B4A"/>
    <w:rsid w:val="00CE2F4F"/>
    <w:rsid w:val="00CE4706"/>
    <w:rsid w:val="00CE5BCA"/>
    <w:rsid w:val="00CF0DBA"/>
    <w:rsid w:val="00CF410C"/>
    <w:rsid w:val="00CF58BB"/>
    <w:rsid w:val="00CF5B5B"/>
    <w:rsid w:val="00D01785"/>
    <w:rsid w:val="00D01F37"/>
    <w:rsid w:val="00D05AC2"/>
    <w:rsid w:val="00D05B5B"/>
    <w:rsid w:val="00D13563"/>
    <w:rsid w:val="00D1397C"/>
    <w:rsid w:val="00D1763C"/>
    <w:rsid w:val="00D30FC9"/>
    <w:rsid w:val="00D3145E"/>
    <w:rsid w:val="00D32890"/>
    <w:rsid w:val="00D351EC"/>
    <w:rsid w:val="00D35852"/>
    <w:rsid w:val="00D438EB"/>
    <w:rsid w:val="00D47D92"/>
    <w:rsid w:val="00D5186E"/>
    <w:rsid w:val="00D521DE"/>
    <w:rsid w:val="00D551DD"/>
    <w:rsid w:val="00D61B26"/>
    <w:rsid w:val="00D6375D"/>
    <w:rsid w:val="00D63DA3"/>
    <w:rsid w:val="00D663F3"/>
    <w:rsid w:val="00D6755A"/>
    <w:rsid w:val="00D704AB"/>
    <w:rsid w:val="00D70C46"/>
    <w:rsid w:val="00D72E78"/>
    <w:rsid w:val="00D739F1"/>
    <w:rsid w:val="00D751FB"/>
    <w:rsid w:val="00D776D0"/>
    <w:rsid w:val="00D81CC1"/>
    <w:rsid w:val="00D827EE"/>
    <w:rsid w:val="00D86E0F"/>
    <w:rsid w:val="00D90686"/>
    <w:rsid w:val="00D90C81"/>
    <w:rsid w:val="00D93A87"/>
    <w:rsid w:val="00DA5A89"/>
    <w:rsid w:val="00DA63E1"/>
    <w:rsid w:val="00DA6DDC"/>
    <w:rsid w:val="00DA7A81"/>
    <w:rsid w:val="00DB361F"/>
    <w:rsid w:val="00DC2EF4"/>
    <w:rsid w:val="00DC4E0C"/>
    <w:rsid w:val="00DC5226"/>
    <w:rsid w:val="00DC7395"/>
    <w:rsid w:val="00DD659F"/>
    <w:rsid w:val="00DD67F0"/>
    <w:rsid w:val="00DD78DD"/>
    <w:rsid w:val="00DE2FC4"/>
    <w:rsid w:val="00DE73AB"/>
    <w:rsid w:val="00DF0C6E"/>
    <w:rsid w:val="00DF3D64"/>
    <w:rsid w:val="00DF4B5E"/>
    <w:rsid w:val="00DF56A8"/>
    <w:rsid w:val="00DF62E3"/>
    <w:rsid w:val="00DF6A1E"/>
    <w:rsid w:val="00E0025F"/>
    <w:rsid w:val="00E031E9"/>
    <w:rsid w:val="00E043DE"/>
    <w:rsid w:val="00E07494"/>
    <w:rsid w:val="00E07A23"/>
    <w:rsid w:val="00E07D3F"/>
    <w:rsid w:val="00E103B7"/>
    <w:rsid w:val="00E127F4"/>
    <w:rsid w:val="00E13C8B"/>
    <w:rsid w:val="00E147C3"/>
    <w:rsid w:val="00E17058"/>
    <w:rsid w:val="00E179F1"/>
    <w:rsid w:val="00E229EB"/>
    <w:rsid w:val="00E239DE"/>
    <w:rsid w:val="00E257F6"/>
    <w:rsid w:val="00E26A83"/>
    <w:rsid w:val="00E41248"/>
    <w:rsid w:val="00E538CF"/>
    <w:rsid w:val="00E53D00"/>
    <w:rsid w:val="00E5717B"/>
    <w:rsid w:val="00E65068"/>
    <w:rsid w:val="00E706D2"/>
    <w:rsid w:val="00E7593F"/>
    <w:rsid w:val="00E77BFF"/>
    <w:rsid w:val="00E81E0D"/>
    <w:rsid w:val="00E8220F"/>
    <w:rsid w:val="00E82749"/>
    <w:rsid w:val="00E841CE"/>
    <w:rsid w:val="00E84666"/>
    <w:rsid w:val="00E84FDB"/>
    <w:rsid w:val="00E9333E"/>
    <w:rsid w:val="00E97E6A"/>
    <w:rsid w:val="00EA5832"/>
    <w:rsid w:val="00EA5B83"/>
    <w:rsid w:val="00EA630C"/>
    <w:rsid w:val="00EA72ED"/>
    <w:rsid w:val="00EB0BB9"/>
    <w:rsid w:val="00EB653E"/>
    <w:rsid w:val="00EB71C6"/>
    <w:rsid w:val="00EC13C1"/>
    <w:rsid w:val="00EC306C"/>
    <w:rsid w:val="00ED5697"/>
    <w:rsid w:val="00ED60E2"/>
    <w:rsid w:val="00EE7FBC"/>
    <w:rsid w:val="00EF4A99"/>
    <w:rsid w:val="00EF531C"/>
    <w:rsid w:val="00F008BF"/>
    <w:rsid w:val="00F01AD5"/>
    <w:rsid w:val="00F0466A"/>
    <w:rsid w:val="00F163EE"/>
    <w:rsid w:val="00F16ED5"/>
    <w:rsid w:val="00F23214"/>
    <w:rsid w:val="00F2787B"/>
    <w:rsid w:val="00F330B5"/>
    <w:rsid w:val="00F33A21"/>
    <w:rsid w:val="00F34335"/>
    <w:rsid w:val="00F455A3"/>
    <w:rsid w:val="00F53030"/>
    <w:rsid w:val="00F53452"/>
    <w:rsid w:val="00F55638"/>
    <w:rsid w:val="00F56265"/>
    <w:rsid w:val="00F65269"/>
    <w:rsid w:val="00F67A6F"/>
    <w:rsid w:val="00F72E2D"/>
    <w:rsid w:val="00F7587E"/>
    <w:rsid w:val="00F75AB9"/>
    <w:rsid w:val="00F75ECD"/>
    <w:rsid w:val="00F77B93"/>
    <w:rsid w:val="00F77F1C"/>
    <w:rsid w:val="00F80635"/>
    <w:rsid w:val="00F86090"/>
    <w:rsid w:val="00F90280"/>
    <w:rsid w:val="00F96A54"/>
    <w:rsid w:val="00F97C64"/>
    <w:rsid w:val="00FA0397"/>
    <w:rsid w:val="00FA1915"/>
    <w:rsid w:val="00FB48C9"/>
    <w:rsid w:val="00FB5048"/>
    <w:rsid w:val="00FE4AAB"/>
    <w:rsid w:val="00FE791B"/>
    <w:rsid w:val="00FF228A"/>
    <w:rsid w:val="00FF31A0"/>
    <w:rsid w:val="00FF6C9A"/>
    <w:rsid w:val="01337719"/>
    <w:rsid w:val="060B7041"/>
    <w:rsid w:val="068B5C69"/>
    <w:rsid w:val="08332927"/>
    <w:rsid w:val="08584742"/>
    <w:rsid w:val="08923B7D"/>
    <w:rsid w:val="0AEC6F0D"/>
    <w:rsid w:val="0FA77648"/>
    <w:rsid w:val="11B914C8"/>
    <w:rsid w:val="11DA36A8"/>
    <w:rsid w:val="11DB031E"/>
    <w:rsid w:val="148D4C4D"/>
    <w:rsid w:val="182833CF"/>
    <w:rsid w:val="1876405C"/>
    <w:rsid w:val="19E11E60"/>
    <w:rsid w:val="1A612CD6"/>
    <w:rsid w:val="1AEF5208"/>
    <w:rsid w:val="1C6F5DA9"/>
    <w:rsid w:val="1CA63EB2"/>
    <w:rsid w:val="1D17117B"/>
    <w:rsid w:val="1E9202F6"/>
    <w:rsid w:val="1ECD58BF"/>
    <w:rsid w:val="1EFC7683"/>
    <w:rsid w:val="21D13001"/>
    <w:rsid w:val="21FC2208"/>
    <w:rsid w:val="237063D4"/>
    <w:rsid w:val="237335E8"/>
    <w:rsid w:val="24366117"/>
    <w:rsid w:val="24DD3467"/>
    <w:rsid w:val="262524B5"/>
    <w:rsid w:val="28775494"/>
    <w:rsid w:val="28DB6036"/>
    <w:rsid w:val="29931DFF"/>
    <w:rsid w:val="2A01437D"/>
    <w:rsid w:val="2A381ADA"/>
    <w:rsid w:val="2A723E77"/>
    <w:rsid w:val="2AEE17B2"/>
    <w:rsid w:val="2B5B3ED3"/>
    <w:rsid w:val="2C444745"/>
    <w:rsid w:val="2C685133"/>
    <w:rsid w:val="2CF77D44"/>
    <w:rsid w:val="2F8A6527"/>
    <w:rsid w:val="31D53B22"/>
    <w:rsid w:val="32A71272"/>
    <w:rsid w:val="346176D6"/>
    <w:rsid w:val="346229E1"/>
    <w:rsid w:val="35625C00"/>
    <w:rsid w:val="35F23C0C"/>
    <w:rsid w:val="378C5D58"/>
    <w:rsid w:val="397C30D7"/>
    <w:rsid w:val="39A64349"/>
    <w:rsid w:val="3B211B8A"/>
    <w:rsid w:val="3B4A51A8"/>
    <w:rsid w:val="3E7D5611"/>
    <w:rsid w:val="3EB32451"/>
    <w:rsid w:val="40E441CF"/>
    <w:rsid w:val="42C07441"/>
    <w:rsid w:val="45CA5863"/>
    <w:rsid w:val="475305F1"/>
    <w:rsid w:val="499E40A5"/>
    <w:rsid w:val="4A280DAA"/>
    <w:rsid w:val="4A8835F7"/>
    <w:rsid w:val="4B2A2DEB"/>
    <w:rsid w:val="4B5D2CD5"/>
    <w:rsid w:val="4EBA0BB9"/>
    <w:rsid w:val="4F874D85"/>
    <w:rsid w:val="50644AE3"/>
    <w:rsid w:val="51907961"/>
    <w:rsid w:val="519548C4"/>
    <w:rsid w:val="53487CCC"/>
    <w:rsid w:val="543B7189"/>
    <w:rsid w:val="5673121B"/>
    <w:rsid w:val="567F21FE"/>
    <w:rsid w:val="56A9123F"/>
    <w:rsid w:val="57A32340"/>
    <w:rsid w:val="59AD652F"/>
    <w:rsid w:val="5CD145A6"/>
    <w:rsid w:val="5E9F3A68"/>
    <w:rsid w:val="5F567CBC"/>
    <w:rsid w:val="63B41D21"/>
    <w:rsid w:val="63F937D4"/>
    <w:rsid w:val="64654C7D"/>
    <w:rsid w:val="659E0378"/>
    <w:rsid w:val="68343B4D"/>
    <w:rsid w:val="69B41A39"/>
    <w:rsid w:val="6A696621"/>
    <w:rsid w:val="6C504113"/>
    <w:rsid w:val="6D390C0C"/>
    <w:rsid w:val="6DD043A5"/>
    <w:rsid w:val="6F591935"/>
    <w:rsid w:val="70BB0849"/>
    <w:rsid w:val="72554235"/>
    <w:rsid w:val="729F5EFC"/>
    <w:rsid w:val="72AD4AA8"/>
    <w:rsid w:val="72CC5BD6"/>
    <w:rsid w:val="72EB1400"/>
    <w:rsid w:val="73E86FB1"/>
    <w:rsid w:val="76C665F0"/>
    <w:rsid w:val="77A5696A"/>
    <w:rsid w:val="783819A2"/>
    <w:rsid w:val="788B54EB"/>
    <w:rsid w:val="7993773F"/>
    <w:rsid w:val="7A60242A"/>
    <w:rsid w:val="7A9144EB"/>
    <w:rsid w:val="7CCC5E07"/>
    <w:rsid w:val="7FF4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BBB63E"/>
  <w15:docId w15:val="{86F0C6DC-F1E7-40B6-97CB-CDF3BCEBC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autoRedefine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styleId="ab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character" w:styleId="ae">
    <w:name w:val="Emphasis"/>
    <w:basedOn w:val="a0"/>
    <w:autoRedefine/>
    <w:uiPriority w:val="20"/>
    <w:qFormat/>
    <w:rPr>
      <w:i/>
    </w:rPr>
  </w:style>
  <w:style w:type="character" w:styleId="af">
    <w:name w:val="Hyperlink"/>
    <w:basedOn w:val="a0"/>
    <w:uiPriority w:val="99"/>
    <w:unhideWhenUsed/>
    <w:qFormat/>
    <w:rPr>
      <w:color w:val="0000FF"/>
      <w:u w:val="single"/>
    </w:rPr>
  </w:style>
  <w:style w:type="character" w:styleId="af0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d">
    <w:name w:val="批注主题 字符"/>
    <w:basedOn w:val="a4"/>
    <w:link w:val="ac"/>
    <w:autoRedefine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眉 字符"/>
    <w:basedOn w:val="a0"/>
    <w:link w:val="a9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0">
    <w:name w:val="修订1"/>
    <w:autoRedefine/>
    <w:hidden/>
    <w:uiPriority w:val="99"/>
    <w:semiHidden/>
    <w:qFormat/>
    <w:rPr>
      <w:kern w:val="2"/>
      <w:sz w:val="21"/>
      <w:szCs w:val="24"/>
    </w:rPr>
  </w:style>
  <w:style w:type="paragraph" w:customStyle="1" w:styleId="2">
    <w:name w:val="修订2"/>
    <w:autoRedefine/>
    <w:hidden/>
    <w:uiPriority w:val="99"/>
    <w:unhideWhenUsed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AC27D-73AF-4F4E-B2F0-27E77AB91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3</Pages>
  <Words>316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skd004</dc:creator>
  <cp:lastModifiedBy>王丹琪</cp:lastModifiedBy>
  <cp:revision>749</cp:revision>
  <cp:lastPrinted>2024-09-09T08:29:00Z</cp:lastPrinted>
  <dcterms:created xsi:type="dcterms:W3CDTF">2022-08-31T07:00:00Z</dcterms:created>
  <dcterms:modified xsi:type="dcterms:W3CDTF">2024-11-13T09:24:00Z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A334D8DC92994F149D6BCB1FBD78B01E_13</vt:lpwstr>
  </property>
  <property fmtid="{D5CDD505-2E9C-101B-9397-08002B2CF9AE}" pid="4" name="commondata">
    <vt:lpwstr>eyJoZGlkIjoiMzk0Yzc4NGI1MGJkN2FkNjczMWIwODYzNDU5MTJiMzYifQ==</vt:lpwstr>
  </property>
</Properties>
</file>