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DA" w:rsidRDefault="00FA1EBC">
      <w:pPr>
        <w:spacing w:line="288" w:lineRule="auto"/>
        <w:rPr>
          <w:rFonts w:ascii="宋体" w:eastAsia="宋体" w:hAnsi="宋体" w:cs="宋体"/>
          <w:sz w:val="24"/>
        </w:rPr>
      </w:pPr>
      <w:r>
        <w:rPr>
          <w:rFonts w:ascii="宋体" w:eastAsia="宋体" w:hAnsi="宋体" w:cs="宋体" w:hint="eastAsia"/>
          <w:sz w:val="24"/>
        </w:rPr>
        <w:t>证券代码：688146                                   证券简称：中船特气</w:t>
      </w:r>
    </w:p>
    <w:p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中船（邯郸）派瑞特种气体股份有限公司</w:t>
      </w:r>
    </w:p>
    <w:p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投资者关系活动记录表</w:t>
      </w:r>
    </w:p>
    <w:p w:rsidR="001D5CDA" w:rsidRDefault="00FA1EBC">
      <w:pPr>
        <w:spacing w:line="288" w:lineRule="auto"/>
        <w:jc w:val="right"/>
        <w:rPr>
          <w:rFonts w:ascii="宋体" w:eastAsia="宋体" w:hAnsi="宋体" w:cs="宋体"/>
          <w:sz w:val="24"/>
        </w:rPr>
      </w:pPr>
      <w:r>
        <w:rPr>
          <w:rFonts w:ascii="宋体" w:eastAsia="宋体" w:hAnsi="宋体" w:cs="宋体"/>
          <w:sz w:val="24"/>
        </w:rPr>
        <w:t>编号：2024</w:t>
      </w:r>
      <w:r>
        <w:rPr>
          <w:rFonts w:ascii="宋体" w:eastAsia="宋体" w:hAnsi="宋体" w:cs="宋体" w:hint="eastAsia"/>
          <w:sz w:val="24"/>
        </w:rPr>
        <w:t>-</w:t>
      </w:r>
      <w:r w:rsidR="00494DCA">
        <w:rPr>
          <w:rFonts w:ascii="宋体" w:eastAsia="宋体" w:hAnsi="宋体" w:cs="宋体" w:hint="eastAsia"/>
          <w:sz w:val="24"/>
        </w:rPr>
        <w:t>0</w:t>
      </w:r>
      <w:r w:rsidR="00494DCA">
        <w:rPr>
          <w:rFonts w:ascii="宋体" w:eastAsia="宋体" w:hAnsi="宋体" w:cs="宋体"/>
          <w:sz w:val="24"/>
        </w:rPr>
        <w:t>0</w:t>
      </w:r>
      <w:r w:rsidR="003A39C0">
        <w:rPr>
          <w:rFonts w:ascii="宋体" w:eastAsia="宋体" w:hAnsi="宋体" w:cs="宋体" w:hint="eastAsia"/>
          <w:sz w:val="24"/>
        </w:rPr>
        <w:t>9</w:t>
      </w:r>
    </w:p>
    <w:tbl>
      <w:tblPr>
        <w:tblStyle w:val="a5"/>
        <w:tblW w:w="0" w:type="auto"/>
        <w:tblLook w:val="04A0" w:firstRow="1" w:lastRow="0" w:firstColumn="1" w:lastColumn="0" w:noHBand="0" w:noVBand="1"/>
      </w:tblPr>
      <w:tblGrid>
        <w:gridCol w:w="2330"/>
        <w:gridCol w:w="5966"/>
      </w:tblGrid>
      <w:tr w:rsidR="001D5CDA">
        <w:trPr>
          <w:trHeight w:val="2223"/>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b/>
                <w:bCs/>
                <w:sz w:val="24"/>
              </w:rPr>
              <w:t>投资者关系</w:t>
            </w:r>
          </w:p>
          <w:p w:rsidR="001D5CDA" w:rsidRDefault="00FA1EBC">
            <w:pPr>
              <w:spacing w:line="360" w:lineRule="auto"/>
              <w:rPr>
                <w:rFonts w:ascii="宋体" w:eastAsia="宋体" w:hAnsi="宋体" w:cs="宋体"/>
                <w:sz w:val="24"/>
              </w:rPr>
            </w:pPr>
            <w:r>
              <w:rPr>
                <w:rFonts w:ascii="宋体" w:eastAsia="宋体" w:hAnsi="宋体" w:cs="宋体"/>
                <w:b/>
                <w:bCs/>
                <w:sz w:val="24"/>
              </w:rPr>
              <w:t>活动类别</w:t>
            </w:r>
          </w:p>
        </w:tc>
        <w:tc>
          <w:tcPr>
            <w:tcW w:w="6058" w:type="dxa"/>
            <w:vAlign w:val="center"/>
          </w:tcPr>
          <w:p w:rsidR="001D5CDA" w:rsidRDefault="003A39C0">
            <w:pPr>
              <w:spacing w:line="360" w:lineRule="auto"/>
              <w:rPr>
                <w:rFonts w:ascii="宋体" w:eastAsia="宋体" w:hAnsi="宋体" w:cs="宋体"/>
                <w:sz w:val="24"/>
              </w:rPr>
            </w:pPr>
            <w:r>
              <w:rPr>
                <w:rFonts w:ascii="宋体" w:eastAsia="宋体" w:hAnsi="宋体" w:cs="宋体" w:hint="eastAsia"/>
                <w:sz w:val="24"/>
              </w:rPr>
              <w:t>□</w:t>
            </w:r>
            <w:r w:rsidR="00FA1EBC">
              <w:rPr>
                <w:rFonts w:ascii="宋体" w:eastAsia="宋体" w:hAnsi="宋体" w:cs="宋体"/>
                <w:sz w:val="24"/>
              </w:rPr>
              <w:t xml:space="preserve">特定对象调研 </w:t>
            </w:r>
            <w:r w:rsidR="00FA1EBC">
              <w:rPr>
                <w:rFonts w:ascii="宋体" w:eastAsia="宋体" w:hAnsi="宋体" w:cs="宋体" w:hint="eastAsia"/>
                <w:sz w:val="24"/>
              </w:rPr>
              <w:t xml:space="preserve">  </w:t>
            </w:r>
            <w:r>
              <w:rPr>
                <w:rFonts w:ascii="宋体" w:eastAsia="宋体" w:hAnsi="宋体" w:cs="宋体" w:hint="eastAsia"/>
                <w:sz w:val="24"/>
              </w:rPr>
              <w:sym w:font="Wingdings 2" w:char="F052"/>
            </w:r>
            <w:r w:rsidR="00FA1EBC">
              <w:rPr>
                <w:rFonts w:ascii="宋体" w:eastAsia="宋体" w:hAnsi="宋体" w:cs="宋体"/>
                <w:sz w:val="24"/>
              </w:rPr>
              <w:t>分析师会议</w:t>
            </w:r>
          </w:p>
          <w:p w:rsidR="001D5CDA" w:rsidRDefault="00FA1EB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 xml:space="preserve">媒体采访 </w:t>
            </w:r>
            <w:r>
              <w:rPr>
                <w:rFonts w:ascii="宋体" w:eastAsia="宋体" w:hAnsi="宋体" w:cs="宋体" w:hint="eastAsia"/>
                <w:sz w:val="24"/>
              </w:rPr>
              <w:t xml:space="preserve">      </w:t>
            </w:r>
            <w:r>
              <w:rPr>
                <w:rFonts w:ascii="宋体" w:eastAsia="宋体" w:hAnsi="宋体" w:cs="宋体"/>
                <w:sz w:val="24"/>
              </w:rPr>
              <w:t>□业绩说明会</w:t>
            </w:r>
          </w:p>
          <w:p w:rsidR="001D5CDA" w:rsidRDefault="00FA1EBC">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rsidR="001D5CDA" w:rsidRDefault="00FA1EBC">
            <w:pPr>
              <w:spacing w:line="360" w:lineRule="auto"/>
              <w:rPr>
                <w:rFonts w:ascii="宋体" w:eastAsia="宋体" w:hAnsi="宋体" w:cs="宋体"/>
                <w:sz w:val="24"/>
              </w:rPr>
            </w:pPr>
            <w:r>
              <w:rPr>
                <w:rFonts w:ascii="宋体" w:eastAsia="宋体" w:hAnsi="宋体" w:cs="宋体"/>
                <w:sz w:val="24"/>
              </w:rPr>
              <w:t xml:space="preserve">□现场参观 </w:t>
            </w:r>
            <w:r>
              <w:rPr>
                <w:rFonts w:ascii="宋体" w:eastAsia="宋体" w:hAnsi="宋体" w:cs="宋体"/>
                <w:sz w:val="24"/>
              </w:rPr>
              <w:t></w:t>
            </w:r>
            <w:r>
              <w:rPr>
                <w:rFonts w:ascii="宋体" w:eastAsia="宋体" w:hAnsi="宋体" w:cs="宋体" w:hint="eastAsia"/>
                <w:sz w:val="24"/>
              </w:rPr>
              <w:t xml:space="preserve">    </w:t>
            </w:r>
            <w:r w:rsidR="00FC574F">
              <w:rPr>
                <w:rFonts w:ascii="宋体" w:eastAsia="宋体" w:hAnsi="宋体" w:cs="宋体" w:hint="eastAsia"/>
                <w:sz w:val="24"/>
              </w:rPr>
              <w:t>□</w:t>
            </w:r>
            <w:r>
              <w:rPr>
                <w:rFonts w:ascii="宋体" w:eastAsia="宋体" w:hAnsi="宋体" w:cs="宋体"/>
                <w:sz w:val="24"/>
              </w:rPr>
              <w:t>电话会议</w:t>
            </w:r>
          </w:p>
          <w:p w:rsidR="001D5CDA" w:rsidRDefault="00FA1EBC">
            <w:pPr>
              <w:spacing w:line="360" w:lineRule="auto"/>
              <w:rPr>
                <w:rFonts w:ascii="宋体" w:eastAsia="宋体" w:hAnsi="宋体" w:cs="宋体"/>
                <w:sz w:val="24"/>
              </w:rPr>
            </w:pPr>
            <w:r>
              <w:rPr>
                <w:rFonts w:ascii="宋体" w:eastAsia="宋体" w:hAnsi="宋体" w:cs="宋体"/>
                <w:sz w:val="24"/>
              </w:rPr>
              <w:t xml:space="preserve">□其他 </w:t>
            </w:r>
          </w:p>
        </w:tc>
      </w:tr>
      <w:tr w:rsidR="001D5CDA">
        <w:trPr>
          <w:trHeight w:val="1132"/>
        </w:trPr>
        <w:tc>
          <w:tcPr>
            <w:tcW w:w="2361" w:type="dxa"/>
            <w:vAlign w:val="center"/>
          </w:tcPr>
          <w:p w:rsidR="001D5CDA" w:rsidRDefault="00FA1EBC">
            <w:pPr>
              <w:spacing w:line="360" w:lineRule="auto"/>
              <w:rPr>
                <w:rFonts w:ascii="宋体" w:eastAsia="宋体" w:hAnsi="宋体" w:cs="宋体"/>
                <w:sz w:val="24"/>
              </w:rPr>
            </w:pPr>
            <w:r>
              <w:rPr>
                <w:rFonts w:ascii="宋体" w:eastAsia="宋体" w:hAnsi="宋体" w:cs="宋体"/>
                <w:b/>
                <w:bCs/>
                <w:sz w:val="24"/>
              </w:rPr>
              <w:t>参与单位名称</w:t>
            </w:r>
            <w:r>
              <w:rPr>
                <w:rFonts w:ascii="宋体" w:eastAsia="宋体" w:hAnsi="宋体" w:cs="宋体"/>
                <w:sz w:val="24"/>
              </w:rPr>
              <w:t>：</w:t>
            </w:r>
          </w:p>
        </w:tc>
        <w:tc>
          <w:tcPr>
            <w:tcW w:w="6058" w:type="dxa"/>
            <w:vAlign w:val="center"/>
          </w:tcPr>
          <w:p w:rsidR="001D5CDA" w:rsidRDefault="006D3709" w:rsidP="006D3709">
            <w:pPr>
              <w:spacing w:line="360" w:lineRule="auto"/>
              <w:jc w:val="left"/>
              <w:rPr>
                <w:rFonts w:ascii="宋体" w:eastAsia="仿宋_GB2312" w:hAnsi="宋体" w:cs="宋体"/>
                <w:sz w:val="24"/>
              </w:rPr>
            </w:pPr>
            <w:r>
              <w:rPr>
                <w:rFonts w:ascii="宋体" w:eastAsia="仿宋_GB2312" w:hAnsi="宋体" w:cs="宋体" w:hint="eastAsia"/>
                <w:sz w:val="24"/>
              </w:rPr>
              <w:t>中欧瑞博、广发资管</w:t>
            </w:r>
            <w:r w:rsidR="003A39C0">
              <w:rPr>
                <w:rFonts w:ascii="宋体" w:eastAsia="仿宋_GB2312" w:hAnsi="宋体" w:cs="宋体" w:hint="eastAsia"/>
                <w:sz w:val="24"/>
              </w:rPr>
              <w:t>、</w:t>
            </w:r>
            <w:r>
              <w:rPr>
                <w:rFonts w:ascii="宋体" w:eastAsia="仿宋_GB2312" w:hAnsi="宋体" w:cs="宋体" w:hint="eastAsia"/>
                <w:sz w:val="24"/>
              </w:rPr>
              <w:t>光华梧桐基金</w:t>
            </w:r>
            <w:r w:rsidR="003A39C0">
              <w:rPr>
                <w:rFonts w:ascii="宋体" w:eastAsia="仿宋_GB2312" w:hAnsi="宋体" w:cs="宋体" w:hint="eastAsia"/>
                <w:sz w:val="24"/>
              </w:rPr>
              <w:t>、</w:t>
            </w:r>
            <w:r>
              <w:rPr>
                <w:rFonts w:ascii="宋体" w:eastAsia="仿宋_GB2312" w:hAnsi="宋体" w:cs="宋体" w:hint="eastAsia"/>
                <w:sz w:val="24"/>
              </w:rPr>
              <w:t>富敦投资、招商银行、</w:t>
            </w:r>
            <w:r w:rsidR="003A39C0">
              <w:rPr>
                <w:rFonts w:ascii="宋体" w:eastAsia="仿宋_GB2312" w:hAnsi="宋体" w:cs="宋体" w:hint="eastAsia"/>
                <w:sz w:val="24"/>
              </w:rPr>
              <w:t>新活力资本、南方天辰投资</w:t>
            </w:r>
          </w:p>
        </w:tc>
      </w:tr>
      <w:tr w:rsidR="001D5CDA">
        <w:trPr>
          <w:trHeight w:val="599"/>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hint="eastAsia"/>
                <w:b/>
                <w:bCs/>
                <w:sz w:val="24"/>
              </w:rPr>
              <w:t>时间</w:t>
            </w:r>
          </w:p>
        </w:tc>
        <w:tc>
          <w:tcPr>
            <w:tcW w:w="6058" w:type="dxa"/>
            <w:vAlign w:val="center"/>
          </w:tcPr>
          <w:p w:rsidR="001D5CDA" w:rsidRDefault="00FA1EBC">
            <w:pPr>
              <w:spacing w:line="360" w:lineRule="auto"/>
              <w:rPr>
                <w:rFonts w:ascii="宋体" w:eastAsia="宋体" w:hAnsi="宋体" w:cs="宋体"/>
                <w:sz w:val="24"/>
              </w:rPr>
            </w:pPr>
            <w:r>
              <w:rPr>
                <w:rFonts w:ascii="宋体" w:eastAsia="宋体" w:hAnsi="宋体" w:cs="宋体" w:hint="eastAsia"/>
                <w:sz w:val="24"/>
              </w:rPr>
              <w:t>2024年</w:t>
            </w:r>
            <w:r w:rsidR="003A39C0">
              <w:rPr>
                <w:rFonts w:ascii="宋体" w:eastAsia="宋体" w:hAnsi="宋体" w:cs="宋体" w:hint="eastAsia"/>
                <w:sz w:val="24"/>
              </w:rPr>
              <w:t>11</w:t>
            </w:r>
            <w:r>
              <w:rPr>
                <w:rFonts w:ascii="宋体" w:eastAsia="宋体" w:hAnsi="宋体" w:cs="宋体" w:hint="eastAsia"/>
                <w:sz w:val="24"/>
              </w:rPr>
              <w:t>月1</w:t>
            </w:r>
            <w:r w:rsidR="003A39C0">
              <w:rPr>
                <w:rFonts w:ascii="宋体" w:eastAsia="宋体" w:hAnsi="宋体" w:cs="宋体" w:hint="eastAsia"/>
                <w:sz w:val="24"/>
              </w:rPr>
              <w:t>2</w:t>
            </w:r>
            <w:r>
              <w:rPr>
                <w:rFonts w:ascii="宋体" w:eastAsia="宋体" w:hAnsi="宋体" w:cs="宋体" w:hint="eastAsia"/>
                <w:sz w:val="24"/>
              </w:rPr>
              <w:t>日</w:t>
            </w:r>
            <w:r w:rsidR="003A39C0">
              <w:rPr>
                <w:rFonts w:ascii="宋体" w:eastAsia="宋体" w:hAnsi="宋体" w:cs="宋体" w:hint="eastAsia"/>
                <w:sz w:val="24"/>
              </w:rPr>
              <w:t>15</w:t>
            </w:r>
            <w:r>
              <w:rPr>
                <w:rFonts w:ascii="宋体" w:eastAsia="宋体" w:hAnsi="宋体" w:cs="宋体" w:hint="eastAsia"/>
                <w:sz w:val="24"/>
              </w:rPr>
              <w:t>时</w:t>
            </w:r>
            <w:r w:rsidR="003A39C0">
              <w:rPr>
                <w:rFonts w:ascii="宋体" w:eastAsia="宋体" w:hAnsi="宋体" w:cs="宋体" w:hint="eastAsia"/>
                <w:sz w:val="24"/>
              </w:rPr>
              <w:t>3</w:t>
            </w:r>
            <w:r>
              <w:rPr>
                <w:rFonts w:ascii="宋体" w:eastAsia="宋体" w:hAnsi="宋体" w:cs="宋体" w:hint="eastAsia"/>
                <w:sz w:val="24"/>
              </w:rPr>
              <w:t>0分</w:t>
            </w:r>
          </w:p>
        </w:tc>
      </w:tr>
      <w:tr w:rsidR="001D5CDA">
        <w:trPr>
          <w:trHeight w:val="604"/>
        </w:trPr>
        <w:tc>
          <w:tcPr>
            <w:tcW w:w="2361" w:type="dxa"/>
            <w:vAlign w:val="center"/>
          </w:tcPr>
          <w:p w:rsidR="001D5CDA" w:rsidRDefault="003A39C0">
            <w:pPr>
              <w:spacing w:line="360" w:lineRule="auto"/>
              <w:rPr>
                <w:rFonts w:ascii="宋体" w:eastAsia="宋体" w:hAnsi="宋体" w:cs="宋体"/>
                <w:b/>
                <w:bCs/>
                <w:sz w:val="24"/>
              </w:rPr>
            </w:pPr>
            <w:r>
              <w:rPr>
                <w:rFonts w:ascii="宋体" w:eastAsia="宋体" w:hAnsi="宋体" w:cs="宋体" w:hint="eastAsia"/>
                <w:b/>
                <w:bCs/>
                <w:sz w:val="24"/>
              </w:rPr>
              <w:t>地点</w:t>
            </w:r>
          </w:p>
        </w:tc>
        <w:tc>
          <w:tcPr>
            <w:tcW w:w="6058" w:type="dxa"/>
            <w:vAlign w:val="center"/>
          </w:tcPr>
          <w:p w:rsidR="001D5CDA" w:rsidRDefault="00D60741">
            <w:pPr>
              <w:spacing w:line="360" w:lineRule="auto"/>
              <w:rPr>
                <w:rFonts w:ascii="宋体" w:eastAsia="宋体" w:hAnsi="宋体" w:cs="宋体"/>
                <w:sz w:val="24"/>
              </w:rPr>
            </w:pPr>
            <w:r>
              <w:rPr>
                <w:rFonts w:ascii="宋体" w:eastAsia="宋体" w:hAnsi="宋体" w:cs="宋体" w:hint="eastAsia"/>
                <w:sz w:val="24"/>
              </w:rPr>
              <w:t>深圳·福田</w:t>
            </w:r>
          </w:p>
        </w:tc>
      </w:tr>
      <w:tr w:rsidR="001D5CDA">
        <w:trPr>
          <w:trHeight w:val="1061"/>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hint="eastAsia"/>
                <w:b/>
                <w:bCs/>
                <w:sz w:val="24"/>
              </w:rPr>
              <w:t>上市公司接待人员</w:t>
            </w:r>
          </w:p>
        </w:tc>
        <w:tc>
          <w:tcPr>
            <w:tcW w:w="6058" w:type="dxa"/>
            <w:vAlign w:val="center"/>
          </w:tcPr>
          <w:p w:rsidR="001D5CDA" w:rsidRDefault="003A39C0">
            <w:pPr>
              <w:spacing w:line="360" w:lineRule="auto"/>
              <w:rPr>
                <w:rFonts w:ascii="宋体" w:eastAsia="宋体" w:hAnsi="宋体" w:cs="宋体"/>
                <w:sz w:val="24"/>
              </w:rPr>
            </w:pPr>
            <w:r>
              <w:rPr>
                <w:rFonts w:ascii="宋体" w:eastAsia="宋体" w:hAnsi="宋体" w:cs="宋体" w:hint="eastAsia"/>
                <w:sz w:val="24"/>
              </w:rPr>
              <w:t>副总经理、董事会秘书</w:t>
            </w:r>
            <w:r w:rsidR="001A6617">
              <w:rPr>
                <w:rFonts w:ascii="宋体" w:eastAsia="宋体" w:hAnsi="宋体" w:cs="宋体" w:hint="eastAsia"/>
                <w:sz w:val="24"/>
              </w:rPr>
              <w:t xml:space="preserve"> </w:t>
            </w:r>
            <w:r>
              <w:rPr>
                <w:rFonts w:ascii="宋体" w:eastAsia="宋体" w:hAnsi="宋体" w:cs="宋体" w:hint="eastAsia"/>
                <w:sz w:val="24"/>
              </w:rPr>
              <w:t>许晖</w:t>
            </w:r>
          </w:p>
          <w:p w:rsidR="001A6617" w:rsidRDefault="003A39C0">
            <w:pPr>
              <w:spacing w:line="360" w:lineRule="auto"/>
              <w:rPr>
                <w:rFonts w:ascii="宋体" w:eastAsia="宋体" w:hAnsi="宋体" w:cs="宋体"/>
                <w:sz w:val="24"/>
              </w:rPr>
            </w:pPr>
            <w:r>
              <w:rPr>
                <w:rFonts w:ascii="宋体" w:eastAsia="宋体" w:hAnsi="宋体" w:cs="宋体" w:hint="eastAsia"/>
                <w:sz w:val="24"/>
              </w:rPr>
              <w:t>证券事务代表</w:t>
            </w:r>
            <w:r w:rsidR="001A6617">
              <w:rPr>
                <w:rFonts w:ascii="宋体" w:eastAsia="宋体" w:hAnsi="宋体" w:cs="宋体" w:hint="eastAsia"/>
                <w:sz w:val="24"/>
              </w:rPr>
              <w:t xml:space="preserve"> </w:t>
            </w:r>
            <w:r>
              <w:rPr>
                <w:rFonts w:ascii="宋体" w:eastAsia="宋体" w:hAnsi="宋体" w:cs="宋体" w:hint="eastAsia"/>
                <w:sz w:val="24"/>
              </w:rPr>
              <w:t xml:space="preserve">        李迎敏</w:t>
            </w:r>
          </w:p>
          <w:p w:rsidR="003479D7" w:rsidRDefault="003479D7">
            <w:pPr>
              <w:spacing w:line="360" w:lineRule="auto"/>
              <w:rPr>
                <w:rFonts w:ascii="宋体" w:eastAsia="宋体" w:hAnsi="宋体" w:cs="宋体"/>
                <w:sz w:val="24"/>
              </w:rPr>
            </w:pPr>
            <w:r>
              <w:rPr>
                <w:rFonts w:ascii="宋体" w:eastAsia="宋体" w:hAnsi="宋体" w:cs="宋体" w:hint="eastAsia"/>
                <w:sz w:val="24"/>
              </w:rPr>
              <w:t>董事会办公室工作人员</w:t>
            </w:r>
          </w:p>
        </w:tc>
      </w:tr>
      <w:tr w:rsidR="001D5CDA">
        <w:trPr>
          <w:trHeight w:val="1884"/>
        </w:trPr>
        <w:tc>
          <w:tcPr>
            <w:tcW w:w="2361" w:type="dxa"/>
            <w:vAlign w:val="center"/>
          </w:tcPr>
          <w:p w:rsidR="001D5CDA" w:rsidRDefault="00FA1EBC">
            <w:pPr>
              <w:spacing w:line="360" w:lineRule="auto"/>
              <w:rPr>
                <w:rFonts w:ascii="宋体" w:eastAsia="宋体" w:hAnsi="宋体" w:cs="宋体"/>
                <w:b/>
                <w:bCs/>
                <w:sz w:val="24"/>
              </w:rPr>
            </w:pPr>
            <w:r>
              <w:rPr>
                <w:rFonts w:ascii="宋体" w:eastAsia="宋体" w:hAnsi="宋体" w:cs="宋体"/>
                <w:b/>
                <w:bCs/>
                <w:sz w:val="24"/>
              </w:rPr>
              <w:t>投资者关系活动</w:t>
            </w:r>
          </w:p>
          <w:p w:rsidR="001D5CDA" w:rsidRDefault="00FA1EBC">
            <w:pPr>
              <w:spacing w:line="360" w:lineRule="auto"/>
              <w:rPr>
                <w:rFonts w:ascii="宋体" w:eastAsia="宋体" w:hAnsi="宋体" w:cs="宋体"/>
                <w:sz w:val="24"/>
              </w:rPr>
            </w:pPr>
            <w:r>
              <w:rPr>
                <w:rFonts w:ascii="宋体" w:eastAsia="宋体" w:hAnsi="宋体" w:cs="宋体"/>
                <w:b/>
                <w:bCs/>
                <w:sz w:val="24"/>
              </w:rPr>
              <w:t>主要内容</w:t>
            </w:r>
          </w:p>
        </w:tc>
        <w:tc>
          <w:tcPr>
            <w:tcW w:w="6058" w:type="dxa"/>
            <w:vAlign w:val="center"/>
          </w:tcPr>
          <w:p w:rsidR="00FC574F" w:rsidRPr="0021387A" w:rsidRDefault="002432EE" w:rsidP="002432EE">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1.</w:t>
            </w:r>
            <w:r w:rsidR="00112CFF" w:rsidRPr="0021387A">
              <w:rPr>
                <w:rFonts w:ascii="宋体" w:eastAsia="宋体" w:hAnsi="宋体" w:cs="宋体" w:hint="eastAsia"/>
                <w:b/>
                <w:bCs/>
                <w:sz w:val="24"/>
              </w:rPr>
              <w:t>目前已进入2024年第4季度，请问公司对今年业绩预计情况如何？</w:t>
            </w:r>
          </w:p>
          <w:p w:rsidR="00732907" w:rsidRPr="0021387A" w:rsidRDefault="006518ED" w:rsidP="00732907">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答：结合公司前三季度经营业绩，预计全年</w:t>
            </w:r>
            <w:r w:rsidR="0093255B" w:rsidRPr="0021387A">
              <w:rPr>
                <w:rFonts w:ascii="宋体" w:eastAsia="宋体" w:hAnsi="宋体" w:cs="宋体" w:hint="eastAsia"/>
                <w:sz w:val="24"/>
              </w:rPr>
              <w:t>公司业绩仍将保持正向增长，具体以公司对外披露信息为准。</w:t>
            </w:r>
          </w:p>
          <w:p w:rsidR="00732907" w:rsidRPr="0021387A" w:rsidRDefault="002432EE" w:rsidP="002432EE">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2.</w:t>
            </w:r>
            <w:r w:rsidR="0093255B" w:rsidRPr="0021387A">
              <w:rPr>
                <w:rFonts w:ascii="宋体" w:eastAsia="宋体" w:hAnsi="宋体" w:cs="宋体" w:hint="eastAsia"/>
                <w:b/>
                <w:bCs/>
                <w:sz w:val="24"/>
              </w:rPr>
              <w:t>请介绍下公司前五大客户情况</w:t>
            </w:r>
            <w:r w:rsidR="00D60741" w:rsidRPr="0021387A">
              <w:rPr>
                <w:rFonts w:ascii="宋体" w:eastAsia="宋体" w:hAnsi="宋体" w:cs="宋体" w:hint="eastAsia"/>
                <w:b/>
                <w:bCs/>
                <w:sz w:val="24"/>
              </w:rPr>
              <w:t>。</w:t>
            </w:r>
          </w:p>
          <w:p w:rsidR="00494DCA" w:rsidRPr="0021387A" w:rsidRDefault="00494DCA" w:rsidP="00494DCA">
            <w:pPr>
              <w:spacing w:line="360" w:lineRule="auto"/>
              <w:ind w:firstLineChars="200" w:firstLine="480"/>
              <w:rPr>
                <w:rFonts w:ascii="宋体" w:eastAsia="宋体" w:hAnsi="宋体" w:cs="宋体"/>
                <w:sz w:val="24"/>
              </w:rPr>
            </w:pPr>
            <w:r w:rsidRPr="0021387A">
              <w:rPr>
                <w:rFonts w:ascii="宋体" w:eastAsia="宋体" w:hAnsi="宋体" w:cs="宋体"/>
                <w:sz w:val="24"/>
              </w:rPr>
              <w:t xml:space="preserve"> </w:t>
            </w:r>
            <w:r w:rsidR="00732907" w:rsidRPr="0021387A">
              <w:rPr>
                <w:rFonts w:ascii="宋体" w:eastAsia="宋体" w:hAnsi="宋体" w:cs="宋体" w:hint="eastAsia"/>
                <w:sz w:val="24"/>
              </w:rPr>
              <w:t>答：</w:t>
            </w:r>
            <w:r w:rsidR="00603EE3" w:rsidRPr="0021387A">
              <w:rPr>
                <w:rFonts w:ascii="宋体" w:eastAsia="宋体" w:hAnsi="宋体" w:cs="宋体" w:hint="eastAsia"/>
                <w:sz w:val="24"/>
              </w:rPr>
              <w:t>客户方面，公司已实现对中芯国际、长江存储、台积电、美光、德州仪器等境内外知名集成电路厂商的覆盖和持续稳定供应。关于前五大客户情况，</w:t>
            </w:r>
            <w:r w:rsidR="0093255B" w:rsidRPr="0021387A">
              <w:rPr>
                <w:rFonts w:ascii="宋体" w:eastAsia="宋体" w:hAnsi="宋体" w:cs="宋体" w:hint="eastAsia"/>
                <w:sz w:val="24"/>
              </w:rPr>
              <w:t>公司</w:t>
            </w:r>
            <w:r w:rsidR="00603EE3" w:rsidRPr="0021387A">
              <w:rPr>
                <w:rFonts w:ascii="宋体" w:eastAsia="宋体" w:hAnsi="宋体" w:cs="宋体" w:hint="eastAsia"/>
                <w:sz w:val="24"/>
              </w:rPr>
              <w:t>已在</w:t>
            </w:r>
            <w:r w:rsidR="0093255B" w:rsidRPr="0021387A">
              <w:rPr>
                <w:rFonts w:ascii="宋体" w:eastAsia="宋体" w:hAnsi="宋体" w:cs="宋体" w:hint="eastAsia"/>
                <w:sz w:val="24"/>
              </w:rPr>
              <w:t>2023年</w:t>
            </w:r>
            <w:r w:rsidR="00D60741" w:rsidRPr="0021387A">
              <w:rPr>
                <w:rFonts w:ascii="宋体" w:eastAsia="宋体" w:hAnsi="宋体" w:cs="宋体" w:hint="eastAsia"/>
                <w:sz w:val="24"/>
              </w:rPr>
              <w:t>年度</w:t>
            </w:r>
            <w:r w:rsidR="0093255B" w:rsidRPr="0021387A">
              <w:rPr>
                <w:rFonts w:ascii="宋体" w:eastAsia="宋体" w:hAnsi="宋体" w:cs="宋体" w:hint="eastAsia"/>
                <w:sz w:val="24"/>
              </w:rPr>
              <w:t>报告中</w:t>
            </w:r>
            <w:r w:rsidR="00603EE3" w:rsidRPr="0021387A">
              <w:rPr>
                <w:rFonts w:ascii="宋体" w:eastAsia="宋体" w:hAnsi="宋体" w:cs="宋体" w:hint="eastAsia"/>
                <w:sz w:val="24"/>
              </w:rPr>
              <w:t>进行了较为详细的</w:t>
            </w:r>
            <w:r w:rsidR="0093255B" w:rsidRPr="0021387A">
              <w:rPr>
                <w:rFonts w:ascii="宋体" w:eastAsia="宋体" w:hAnsi="宋体" w:cs="宋体" w:hint="eastAsia"/>
                <w:sz w:val="24"/>
              </w:rPr>
              <w:t>披露</w:t>
            </w:r>
            <w:r w:rsidR="00732907" w:rsidRPr="0021387A">
              <w:rPr>
                <w:rFonts w:ascii="宋体" w:eastAsia="宋体" w:hAnsi="宋体" w:cs="宋体" w:hint="eastAsia"/>
                <w:sz w:val="24"/>
              </w:rPr>
              <w:t>，</w:t>
            </w:r>
            <w:r w:rsidR="0093255B" w:rsidRPr="0021387A">
              <w:rPr>
                <w:rFonts w:ascii="宋体" w:eastAsia="宋体" w:hAnsi="宋体" w:cs="宋体" w:hint="eastAsia"/>
                <w:sz w:val="24"/>
              </w:rPr>
              <w:t>目前，前五大客户未发生重大变动，具体情况请关注</w:t>
            </w:r>
            <w:r w:rsidR="00603EE3" w:rsidRPr="0021387A">
              <w:rPr>
                <w:rFonts w:ascii="宋体" w:eastAsia="宋体" w:hAnsi="宋体" w:cs="宋体" w:hint="eastAsia"/>
                <w:sz w:val="24"/>
              </w:rPr>
              <w:t>公司</w:t>
            </w:r>
            <w:r w:rsidR="00D60741" w:rsidRPr="0021387A">
              <w:rPr>
                <w:rFonts w:ascii="宋体" w:eastAsia="宋体" w:hAnsi="宋体" w:cs="宋体" w:hint="eastAsia"/>
                <w:sz w:val="24"/>
              </w:rPr>
              <w:t>已披露的</w:t>
            </w:r>
            <w:r w:rsidR="0021387A" w:rsidRPr="0021387A">
              <w:rPr>
                <w:rFonts w:ascii="宋体" w:eastAsia="宋体" w:hAnsi="宋体" w:cs="宋体" w:hint="eastAsia"/>
                <w:sz w:val="24"/>
              </w:rPr>
              <w:t>定期报告</w:t>
            </w:r>
            <w:r w:rsidR="00732907" w:rsidRPr="0021387A">
              <w:rPr>
                <w:rFonts w:ascii="宋体" w:eastAsia="宋体" w:hAnsi="宋体" w:cs="宋体" w:hint="eastAsia"/>
                <w:sz w:val="24"/>
              </w:rPr>
              <w:t>。</w:t>
            </w:r>
          </w:p>
          <w:p w:rsidR="00A71158" w:rsidRPr="0021387A" w:rsidRDefault="00A71158" w:rsidP="00494DCA">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lastRenderedPageBreak/>
              <w:t>3.</w:t>
            </w:r>
            <w:r w:rsidR="0078343D" w:rsidRPr="0021387A">
              <w:rPr>
                <w:rFonts w:ascii="宋体" w:eastAsia="宋体" w:hAnsi="宋体" w:cs="宋体" w:hint="eastAsia"/>
                <w:b/>
                <w:bCs/>
                <w:sz w:val="24"/>
              </w:rPr>
              <w:t>未来公司</w:t>
            </w:r>
            <w:r w:rsidR="00D5744D" w:rsidRPr="0021387A">
              <w:rPr>
                <w:rFonts w:ascii="宋体" w:eastAsia="宋体" w:hAnsi="宋体" w:cs="宋体" w:hint="eastAsia"/>
                <w:b/>
                <w:bCs/>
                <w:sz w:val="24"/>
              </w:rPr>
              <w:t>在科技创新方面，有哪些值得关注的产品</w:t>
            </w:r>
            <w:r w:rsidRPr="0021387A">
              <w:rPr>
                <w:rFonts w:ascii="宋体" w:eastAsia="宋体" w:hAnsi="宋体" w:cs="宋体" w:hint="eastAsia"/>
                <w:b/>
                <w:bCs/>
                <w:sz w:val="24"/>
              </w:rPr>
              <w:t>？</w:t>
            </w:r>
          </w:p>
          <w:p w:rsidR="00A71158" w:rsidRPr="0021387A" w:rsidRDefault="00047A58" w:rsidP="00494DCA">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w:t>
            </w:r>
            <w:r w:rsidR="00F61E25" w:rsidRPr="0021387A">
              <w:rPr>
                <w:rFonts w:ascii="宋体" w:eastAsia="宋体" w:hAnsi="宋体" w:cs="宋体" w:hint="eastAsia"/>
                <w:sz w:val="24"/>
              </w:rPr>
              <w:t>公司现</w:t>
            </w:r>
            <w:r w:rsidR="003B181E" w:rsidRPr="0021387A">
              <w:rPr>
                <w:rFonts w:ascii="宋体" w:eastAsia="宋体" w:hAnsi="宋体" w:cs="宋体" w:hint="eastAsia"/>
                <w:sz w:val="24"/>
              </w:rPr>
              <w:t>有产品</w:t>
            </w:r>
            <w:r w:rsidR="00C0231E" w:rsidRPr="0021387A">
              <w:rPr>
                <w:rFonts w:ascii="宋体" w:eastAsia="宋体" w:hAnsi="宋体" w:cs="宋体" w:hint="eastAsia"/>
                <w:sz w:val="24"/>
              </w:rPr>
              <w:t>7</w:t>
            </w:r>
            <w:r w:rsidR="003B181E" w:rsidRPr="0021387A">
              <w:rPr>
                <w:rFonts w:ascii="宋体" w:eastAsia="宋体" w:hAnsi="宋体" w:cs="宋体" w:hint="eastAsia"/>
                <w:sz w:val="24"/>
              </w:rPr>
              <w:t>8</w:t>
            </w:r>
            <w:r w:rsidR="00C0231E" w:rsidRPr="0021387A">
              <w:rPr>
                <w:rFonts w:ascii="宋体" w:eastAsia="宋体" w:hAnsi="宋体" w:cs="宋体" w:hint="eastAsia"/>
                <w:sz w:val="24"/>
              </w:rPr>
              <w:t>种，</w:t>
            </w:r>
            <w:r w:rsidR="00767F36" w:rsidRPr="0021387A">
              <w:rPr>
                <w:rFonts w:ascii="宋体" w:eastAsia="宋体" w:hAnsi="宋体" w:cs="宋体" w:hint="eastAsia"/>
                <w:sz w:val="24"/>
              </w:rPr>
              <w:t>包含电子特种气体</w:t>
            </w:r>
            <w:r w:rsidR="003B181E" w:rsidRPr="0021387A">
              <w:rPr>
                <w:rFonts w:ascii="宋体" w:eastAsia="宋体" w:hAnsi="宋体" w:cs="宋体" w:hint="eastAsia"/>
                <w:sz w:val="24"/>
              </w:rPr>
              <w:t>和</w:t>
            </w:r>
            <w:r w:rsidR="00767F36" w:rsidRPr="0021387A">
              <w:rPr>
                <w:rFonts w:ascii="宋体" w:eastAsia="宋体" w:hAnsi="宋体" w:cs="宋体" w:hint="eastAsia"/>
                <w:sz w:val="24"/>
              </w:rPr>
              <w:t>含氟新材料。公司在研产品</w:t>
            </w:r>
            <w:r w:rsidR="003B181E" w:rsidRPr="0021387A">
              <w:rPr>
                <w:rFonts w:ascii="宋体" w:eastAsia="宋体" w:hAnsi="宋体" w:cs="宋体" w:hint="eastAsia"/>
                <w:sz w:val="24"/>
              </w:rPr>
              <w:t>71种，包括针对IC制造、Display所使用的全部气体和前驱体材料63</w:t>
            </w:r>
            <w:r w:rsidR="00767F36" w:rsidRPr="0021387A">
              <w:rPr>
                <w:rFonts w:ascii="宋体" w:eastAsia="宋体" w:hAnsi="宋体" w:cs="宋体" w:hint="eastAsia"/>
                <w:sz w:val="24"/>
              </w:rPr>
              <w:t>种</w:t>
            </w:r>
            <w:r w:rsidR="00D60741" w:rsidRPr="0021387A">
              <w:rPr>
                <w:rFonts w:ascii="宋体" w:eastAsia="宋体" w:hAnsi="宋体" w:cs="宋体" w:hint="eastAsia"/>
                <w:sz w:val="24"/>
              </w:rPr>
              <w:t>以及</w:t>
            </w:r>
            <w:r w:rsidR="003B181E" w:rsidRPr="0021387A">
              <w:rPr>
                <w:rFonts w:ascii="宋体" w:eastAsia="宋体" w:hAnsi="宋体" w:cs="宋体" w:hint="eastAsia"/>
                <w:sz w:val="24"/>
              </w:rPr>
              <w:t>部分含氟新材料及高纯金属材料。公司</w:t>
            </w:r>
            <w:r w:rsidR="008C1707" w:rsidRPr="0021387A">
              <w:rPr>
                <w:rFonts w:ascii="宋体" w:eastAsia="宋体" w:hAnsi="宋体" w:cs="宋体" w:hint="eastAsia"/>
                <w:sz w:val="24"/>
              </w:rPr>
              <w:t>在</w:t>
            </w:r>
            <w:r w:rsidR="003B181E" w:rsidRPr="0021387A">
              <w:rPr>
                <w:rFonts w:ascii="宋体" w:eastAsia="宋体" w:hAnsi="宋体" w:cs="宋体" w:hint="eastAsia"/>
                <w:sz w:val="24"/>
              </w:rPr>
              <w:t>自主研发</w:t>
            </w:r>
            <w:r w:rsidR="008C1707" w:rsidRPr="0021387A">
              <w:rPr>
                <w:rFonts w:ascii="宋体" w:eastAsia="宋体" w:hAnsi="宋体" w:cs="宋体" w:hint="eastAsia"/>
                <w:sz w:val="24"/>
              </w:rPr>
              <w:t>的基础上，协同产业上下游及高校等科研机构联合开展</w:t>
            </w:r>
            <w:r w:rsidR="00097DF2">
              <w:rPr>
                <w:rFonts w:ascii="宋体" w:eastAsia="宋体" w:hAnsi="宋体" w:cs="宋体" w:hint="eastAsia"/>
                <w:sz w:val="24"/>
              </w:rPr>
              <w:t>协同</w:t>
            </w:r>
            <w:r w:rsidR="008C1707" w:rsidRPr="0021387A">
              <w:rPr>
                <w:rFonts w:ascii="宋体" w:eastAsia="宋体" w:hAnsi="宋体" w:cs="宋体" w:hint="eastAsia"/>
                <w:sz w:val="24"/>
              </w:rPr>
              <w:t>科技攻关，</w:t>
            </w:r>
            <w:r w:rsidR="003B181E" w:rsidRPr="0021387A">
              <w:rPr>
                <w:rFonts w:ascii="宋体" w:eastAsia="宋体" w:hAnsi="宋体" w:cs="宋体" w:hint="eastAsia"/>
                <w:sz w:val="24"/>
              </w:rPr>
              <w:t>致力于实现电子特种气体的全品类自主可控</w:t>
            </w:r>
            <w:r w:rsidR="008C1707" w:rsidRPr="0021387A">
              <w:rPr>
                <w:rFonts w:ascii="宋体" w:eastAsia="宋体" w:hAnsi="宋体" w:cs="宋体" w:hint="eastAsia"/>
                <w:sz w:val="24"/>
              </w:rPr>
              <w:t>。</w:t>
            </w:r>
          </w:p>
          <w:p w:rsidR="008C1707" w:rsidRPr="0021387A" w:rsidRDefault="008C4F8D" w:rsidP="008C1707">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4.</w:t>
            </w:r>
            <w:r w:rsidR="008C1707" w:rsidRPr="0021387A">
              <w:rPr>
                <w:rFonts w:ascii="宋体" w:eastAsia="宋体" w:hAnsi="宋体" w:cs="宋体" w:hint="eastAsia"/>
                <w:b/>
                <w:bCs/>
                <w:sz w:val="24"/>
              </w:rPr>
              <w:t xml:space="preserve"> 公司是否布局现场大宗制气业务？</w:t>
            </w:r>
          </w:p>
          <w:p w:rsidR="008C4F8D" w:rsidRPr="0021387A" w:rsidRDefault="008C1707" w:rsidP="008C1707">
            <w:pPr>
              <w:spacing w:line="360" w:lineRule="auto"/>
              <w:ind w:firstLineChars="200" w:firstLine="480"/>
              <w:rPr>
                <w:rFonts w:ascii="宋体" w:eastAsia="宋体" w:hAnsi="宋体" w:cs="宋体"/>
                <w:b/>
                <w:bCs/>
                <w:sz w:val="24"/>
              </w:rPr>
            </w:pPr>
            <w:r w:rsidRPr="0021387A">
              <w:rPr>
                <w:rFonts w:ascii="宋体" w:eastAsia="宋体" w:hAnsi="宋体" w:cs="宋体" w:hint="eastAsia"/>
                <w:sz w:val="24"/>
              </w:rPr>
              <w:t>答：</w:t>
            </w:r>
            <w:r w:rsidR="00775286" w:rsidRPr="0021387A">
              <w:rPr>
                <w:rFonts w:ascii="宋体" w:eastAsia="宋体" w:hAnsi="宋体" w:cs="宋体" w:hint="eastAsia"/>
                <w:sz w:val="24"/>
              </w:rPr>
              <w:t>公司控股股东派瑞科技有限公司</w:t>
            </w:r>
            <w:r w:rsidR="00273527" w:rsidRPr="0021387A">
              <w:rPr>
                <w:rFonts w:ascii="宋体" w:eastAsia="宋体" w:hAnsi="宋体" w:cs="宋体" w:hint="eastAsia"/>
                <w:sz w:val="24"/>
              </w:rPr>
              <w:t>下属其他子公司</w:t>
            </w:r>
            <w:r w:rsidR="00775286" w:rsidRPr="0021387A">
              <w:rPr>
                <w:rFonts w:ascii="宋体" w:eastAsia="宋体" w:hAnsi="宋体" w:cs="宋体" w:hint="eastAsia"/>
                <w:sz w:val="24"/>
              </w:rPr>
              <w:t>已</w:t>
            </w:r>
            <w:r w:rsidR="00273527" w:rsidRPr="0021387A">
              <w:rPr>
                <w:rFonts w:ascii="宋体" w:eastAsia="宋体" w:hAnsi="宋体" w:cs="宋体" w:hint="eastAsia"/>
                <w:sz w:val="24"/>
              </w:rPr>
              <w:t>成功</w:t>
            </w:r>
            <w:r w:rsidR="00775286" w:rsidRPr="0021387A">
              <w:rPr>
                <w:rFonts w:ascii="宋体" w:eastAsia="宋体" w:hAnsi="宋体" w:cs="宋体" w:hint="eastAsia"/>
                <w:sz w:val="24"/>
              </w:rPr>
              <w:t>开展</w:t>
            </w:r>
            <w:r w:rsidR="00273527" w:rsidRPr="0021387A">
              <w:rPr>
                <w:rFonts w:ascii="宋体" w:eastAsia="宋体" w:hAnsi="宋体" w:cs="宋体" w:hint="eastAsia"/>
                <w:sz w:val="24"/>
              </w:rPr>
              <w:t>现场大宗制气业务，是国内首家进入12寸半导体厂现场制气企业。</w:t>
            </w:r>
            <w:r w:rsidRPr="0021387A">
              <w:rPr>
                <w:rFonts w:ascii="宋体" w:eastAsia="宋体" w:hAnsi="宋体" w:cs="宋体" w:hint="eastAsia"/>
                <w:sz w:val="24"/>
              </w:rPr>
              <w:t>公司</w:t>
            </w:r>
            <w:r w:rsidR="00273527" w:rsidRPr="0021387A">
              <w:rPr>
                <w:rFonts w:ascii="宋体" w:eastAsia="宋体" w:hAnsi="宋体" w:cs="宋体" w:hint="eastAsia"/>
                <w:sz w:val="24"/>
              </w:rPr>
              <w:t>现</w:t>
            </w:r>
            <w:r w:rsidRPr="0021387A">
              <w:rPr>
                <w:rFonts w:ascii="宋体" w:eastAsia="宋体" w:hAnsi="宋体" w:cs="宋体" w:hint="eastAsia"/>
                <w:sz w:val="24"/>
              </w:rPr>
              <w:t>已掌握现场制气的全套工艺技术，技术上不存在壁垒，</w:t>
            </w:r>
            <w:r w:rsidR="00E929AE" w:rsidRPr="0021387A">
              <w:rPr>
                <w:rFonts w:ascii="宋体" w:eastAsia="宋体" w:hAnsi="宋体" w:cs="宋体" w:hint="eastAsia"/>
                <w:sz w:val="24"/>
              </w:rPr>
              <w:t>公司</w:t>
            </w:r>
            <w:r w:rsidRPr="0021387A">
              <w:rPr>
                <w:rFonts w:ascii="宋体" w:eastAsia="宋体" w:hAnsi="宋体" w:cs="宋体" w:hint="eastAsia"/>
                <w:sz w:val="24"/>
              </w:rPr>
              <w:t>将根据市场</w:t>
            </w:r>
            <w:r w:rsidR="00273527" w:rsidRPr="0021387A">
              <w:rPr>
                <w:rFonts w:ascii="宋体" w:eastAsia="宋体" w:hAnsi="宋体" w:cs="宋体" w:hint="eastAsia"/>
                <w:sz w:val="24"/>
              </w:rPr>
              <w:t>需求和投资收益情况，综合</w:t>
            </w:r>
            <w:r w:rsidRPr="0021387A">
              <w:rPr>
                <w:rFonts w:ascii="宋体" w:eastAsia="宋体" w:hAnsi="宋体" w:cs="宋体" w:hint="eastAsia"/>
                <w:sz w:val="24"/>
              </w:rPr>
              <w:t>考虑是否布局该业务。</w:t>
            </w:r>
          </w:p>
          <w:p w:rsidR="008C1707" w:rsidRPr="0021387A" w:rsidRDefault="008C4F8D" w:rsidP="008C1707">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5.</w:t>
            </w:r>
            <w:r w:rsidR="008C1707" w:rsidRPr="0021387A">
              <w:rPr>
                <w:rFonts w:ascii="宋体" w:eastAsia="宋体" w:hAnsi="宋体" w:cs="宋体"/>
                <w:sz w:val="24"/>
              </w:rPr>
              <w:t xml:space="preserve"> </w:t>
            </w:r>
            <w:r w:rsidR="00273527" w:rsidRPr="0021387A">
              <w:rPr>
                <w:rFonts w:ascii="宋体" w:eastAsia="宋体" w:hAnsi="宋体" w:cs="宋体" w:hint="eastAsia"/>
                <w:b/>
                <w:bCs/>
                <w:sz w:val="24"/>
              </w:rPr>
              <w:t>公司属于中国船舶集团有限公司下属企业，请问，中船集团在</w:t>
            </w:r>
            <w:r w:rsidR="002C4C59" w:rsidRPr="0021387A">
              <w:rPr>
                <w:rFonts w:ascii="宋体" w:eastAsia="宋体" w:hAnsi="宋体" w:cs="宋体" w:hint="eastAsia"/>
                <w:b/>
                <w:bCs/>
                <w:sz w:val="24"/>
              </w:rPr>
              <w:t>资源</w:t>
            </w:r>
            <w:r w:rsidR="00DC2F31" w:rsidRPr="0021387A">
              <w:rPr>
                <w:rFonts w:ascii="宋体" w:eastAsia="宋体" w:hAnsi="宋体" w:cs="宋体" w:hint="eastAsia"/>
                <w:b/>
                <w:bCs/>
                <w:sz w:val="24"/>
              </w:rPr>
              <w:t>赋能</w:t>
            </w:r>
            <w:r w:rsidR="002C4C59" w:rsidRPr="0021387A">
              <w:rPr>
                <w:rFonts w:ascii="宋体" w:eastAsia="宋体" w:hAnsi="宋体" w:cs="宋体" w:hint="eastAsia"/>
                <w:b/>
                <w:bCs/>
                <w:sz w:val="24"/>
              </w:rPr>
              <w:t>等方面</w:t>
            </w:r>
            <w:r w:rsidR="00273527" w:rsidRPr="0021387A">
              <w:rPr>
                <w:rFonts w:ascii="宋体" w:eastAsia="宋体" w:hAnsi="宋体" w:cs="宋体" w:hint="eastAsia"/>
                <w:b/>
                <w:bCs/>
                <w:sz w:val="24"/>
              </w:rPr>
              <w:t>是否对</w:t>
            </w:r>
            <w:r w:rsidR="002C4C59" w:rsidRPr="0021387A">
              <w:rPr>
                <w:rFonts w:ascii="宋体" w:eastAsia="宋体" w:hAnsi="宋体" w:cs="宋体" w:hint="eastAsia"/>
                <w:b/>
                <w:bCs/>
                <w:sz w:val="24"/>
              </w:rPr>
              <w:t>公司提供支持？</w:t>
            </w:r>
          </w:p>
          <w:p w:rsidR="008C4F8D" w:rsidRPr="0021387A" w:rsidRDefault="008C1707" w:rsidP="00DC2F31">
            <w:pPr>
              <w:spacing w:line="360" w:lineRule="auto"/>
              <w:ind w:firstLineChars="200" w:firstLine="480"/>
              <w:rPr>
                <w:rFonts w:ascii="宋体" w:eastAsia="宋体" w:hAnsi="宋体" w:cs="宋体"/>
                <w:b/>
                <w:bCs/>
                <w:sz w:val="24"/>
              </w:rPr>
            </w:pPr>
            <w:r w:rsidRPr="0021387A">
              <w:rPr>
                <w:rFonts w:ascii="宋体" w:eastAsia="宋体" w:hAnsi="宋体" w:cs="宋体" w:hint="eastAsia"/>
                <w:sz w:val="24"/>
              </w:rPr>
              <w:t>答：</w:t>
            </w:r>
            <w:r w:rsidR="002C4C59" w:rsidRPr="0021387A">
              <w:rPr>
                <w:rFonts w:ascii="宋体" w:eastAsia="宋体" w:hAnsi="宋体" w:cs="宋体" w:hint="eastAsia"/>
                <w:sz w:val="24"/>
              </w:rPr>
              <w:t>公司实际控制人为中国船舶集团有限公司，</w:t>
            </w:r>
            <w:r w:rsidR="00097DF2">
              <w:rPr>
                <w:rFonts w:ascii="宋体" w:eastAsia="宋体" w:hAnsi="宋体" w:cs="宋体" w:hint="eastAsia"/>
                <w:sz w:val="24"/>
              </w:rPr>
              <w:t>中船特气</w:t>
            </w:r>
            <w:r w:rsidR="002C4C59" w:rsidRPr="0021387A">
              <w:rPr>
                <w:rFonts w:ascii="宋体" w:eastAsia="宋体" w:hAnsi="宋体" w:cs="宋体" w:hint="eastAsia"/>
                <w:sz w:val="24"/>
              </w:rPr>
              <w:t>为</w:t>
            </w:r>
            <w:r w:rsidR="00D60741" w:rsidRPr="0021387A">
              <w:rPr>
                <w:rFonts w:ascii="宋体" w:eastAsia="宋体" w:hAnsi="宋体" w:cs="宋体" w:hint="eastAsia"/>
                <w:sz w:val="24"/>
              </w:rPr>
              <w:t>其</w:t>
            </w:r>
            <w:r w:rsidR="00097DF2">
              <w:rPr>
                <w:rFonts w:ascii="宋体" w:eastAsia="宋体" w:hAnsi="宋体" w:cs="宋体" w:hint="eastAsia"/>
                <w:sz w:val="24"/>
              </w:rPr>
              <w:t>控股</w:t>
            </w:r>
            <w:r w:rsidR="002C4C59" w:rsidRPr="0021387A">
              <w:rPr>
                <w:rFonts w:ascii="宋体" w:eastAsia="宋体" w:hAnsi="宋体" w:cs="宋体" w:hint="eastAsia"/>
                <w:sz w:val="24"/>
              </w:rPr>
              <w:t>三级子企业。中船集团将公司所从事的电子特种气体产业列为中船集团战略新兴产业，同时，公司是国务院国资委“双百企业”和国务院发改委“混合所有制改革”双试点企业，在体制机制改革、科技创新、产业</w:t>
            </w:r>
            <w:r w:rsidR="00DC2F31" w:rsidRPr="0021387A">
              <w:rPr>
                <w:rFonts w:ascii="宋体" w:eastAsia="宋体" w:hAnsi="宋体" w:cs="宋体" w:hint="eastAsia"/>
                <w:sz w:val="24"/>
              </w:rPr>
              <w:t>发展</w:t>
            </w:r>
            <w:r w:rsidR="002C4C59" w:rsidRPr="0021387A">
              <w:rPr>
                <w:rFonts w:ascii="宋体" w:eastAsia="宋体" w:hAnsi="宋体" w:cs="宋体" w:hint="eastAsia"/>
                <w:sz w:val="24"/>
              </w:rPr>
              <w:t>、人才引进、薪酬</w:t>
            </w:r>
            <w:r w:rsidR="00DC2F31" w:rsidRPr="0021387A">
              <w:rPr>
                <w:rFonts w:ascii="宋体" w:eastAsia="宋体" w:hAnsi="宋体" w:cs="宋体" w:hint="eastAsia"/>
                <w:sz w:val="24"/>
              </w:rPr>
              <w:t>市场化改革、员工股权激励</w:t>
            </w:r>
            <w:r w:rsidR="002C4C59" w:rsidRPr="0021387A">
              <w:rPr>
                <w:rFonts w:ascii="宋体" w:eastAsia="宋体" w:hAnsi="宋体" w:cs="宋体" w:hint="eastAsia"/>
                <w:sz w:val="24"/>
              </w:rPr>
              <w:t>等方面</w:t>
            </w:r>
            <w:r w:rsidR="00DC2F31" w:rsidRPr="0021387A">
              <w:rPr>
                <w:rFonts w:ascii="宋体" w:eastAsia="宋体" w:hAnsi="宋体" w:cs="宋体" w:hint="eastAsia"/>
                <w:sz w:val="24"/>
              </w:rPr>
              <w:t>，中船集团均给予了相关政策支持。</w:t>
            </w:r>
            <w:bookmarkStart w:id="0" w:name="_GoBack"/>
            <w:bookmarkEnd w:id="0"/>
          </w:p>
          <w:p w:rsidR="00047A58" w:rsidRPr="0021387A" w:rsidRDefault="00047A58" w:rsidP="008C4F8D">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6.</w:t>
            </w:r>
            <w:r w:rsidR="00A727BA" w:rsidRPr="0021387A">
              <w:rPr>
                <w:rFonts w:ascii="宋体" w:eastAsia="宋体" w:hAnsi="宋体" w:cs="宋体" w:hint="eastAsia"/>
                <w:b/>
                <w:bCs/>
                <w:sz w:val="24"/>
              </w:rPr>
              <w:t>请问公司主要产品的销售价格和毛利率未来走势</w:t>
            </w:r>
            <w:r w:rsidRPr="0021387A">
              <w:rPr>
                <w:rFonts w:ascii="宋体" w:eastAsia="宋体" w:hAnsi="宋体" w:cs="宋体" w:hint="eastAsia"/>
                <w:b/>
                <w:bCs/>
                <w:sz w:val="24"/>
              </w:rPr>
              <w:t>？</w:t>
            </w:r>
          </w:p>
          <w:p w:rsidR="00047A58" w:rsidRPr="0021387A" w:rsidRDefault="00047A58" w:rsidP="008C4F8D">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w:t>
            </w:r>
            <w:r w:rsidR="00A727BA" w:rsidRPr="0021387A">
              <w:rPr>
                <w:rFonts w:ascii="宋体" w:eastAsia="宋体" w:hAnsi="宋体" w:cs="宋体" w:hint="eastAsia"/>
                <w:sz w:val="24"/>
              </w:rPr>
              <w:t>受市场需求影响，公司主要产品在部分行业近期销售价格承压，继而影响公司产品毛利率表现，随着市场需求的进一步回暖和公司新建项目的产能释放，预计在2025年一季度，公司主要产品销售价格和毛利率</w:t>
            </w:r>
            <w:r w:rsidR="00A727BA" w:rsidRPr="0021387A">
              <w:rPr>
                <w:rFonts w:ascii="宋体" w:eastAsia="宋体" w:hAnsi="宋体" w:cs="宋体" w:hint="eastAsia"/>
                <w:sz w:val="24"/>
              </w:rPr>
              <w:lastRenderedPageBreak/>
              <w:t>将</w:t>
            </w:r>
            <w:r w:rsidR="00A24293" w:rsidRPr="0021387A">
              <w:rPr>
                <w:rFonts w:ascii="宋体" w:eastAsia="宋体" w:hAnsi="宋体" w:cs="宋体" w:hint="eastAsia"/>
                <w:sz w:val="24"/>
              </w:rPr>
              <w:t>得到</w:t>
            </w:r>
            <w:r w:rsidR="006F6563" w:rsidRPr="0021387A">
              <w:rPr>
                <w:rFonts w:ascii="宋体" w:eastAsia="宋体" w:hAnsi="宋体" w:cs="宋体" w:hint="eastAsia"/>
                <w:sz w:val="24"/>
              </w:rPr>
              <w:t>改善</w:t>
            </w:r>
            <w:r w:rsidR="00A727BA" w:rsidRPr="0021387A">
              <w:rPr>
                <w:rFonts w:ascii="宋体" w:eastAsia="宋体" w:hAnsi="宋体" w:cs="宋体" w:hint="eastAsia"/>
                <w:sz w:val="24"/>
              </w:rPr>
              <w:t>。</w:t>
            </w:r>
          </w:p>
          <w:p w:rsidR="00C213B4" w:rsidRPr="0021387A" w:rsidRDefault="00C213B4" w:rsidP="00C213B4">
            <w:pPr>
              <w:spacing w:line="360" w:lineRule="auto"/>
              <w:ind w:firstLineChars="200" w:firstLine="482"/>
              <w:rPr>
                <w:rFonts w:ascii="宋体" w:eastAsia="宋体" w:hAnsi="宋体" w:cs="宋体"/>
                <w:b/>
                <w:bCs/>
                <w:sz w:val="24"/>
              </w:rPr>
            </w:pPr>
            <w:r w:rsidRPr="0021387A">
              <w:rPr>
                <w:rFonts w:ascii="宋体" w:eastAsia="宋体" w:hAnsi="宋体" w:cs="宋体" w:hint="eastAsia"/>
                <w:b/>
                <w:bCs/>
                <w:sz w:val="24"/>
              </w:rPr>
              <w:t>7.</w:t>
            </w:r>
            <w:r w:rsidR="0013310C" w:rsidRPr="0021387A">
              <w:rPr>
                <w:rFonts w:ascii="宋体" w:eastAsia="宋体" w:hAnsi="宋体" w:cs="宋体" w:hint="eastAsia"/>
                <w:b/>
                <w:bCs/>
                <w:sz w:val="24"/>
              </w:rPr>
              <w:t>请介绍下公司内蒙古项目建设进展情况。</w:t>
            </w:r>
          </w:p>
          <w:p w:rsidR="00C213B4" w:rsidRPr="0021387A" w:rsidRDefault="00C213B4" w:rsidP="00224437">
            <w:pPr>
              <w:spacing w:line="360" w:lineRule="auto"/>
              <w:ind w:firstLineChars="200" w:firstLine="480"/>
              <w:rPr>
                <w:rFonts w:ascii="宋体" w:eastAsia="宋体" w:hAnsi="宋体" w:cs="宋体"/>
                <w:sz w:val="24"/>
              </w:rPr>
            </w:pPr>
            <w:r w:rsidRPr="0021387A">
              <w:rPr>
                <w:rFonts w:ascii="宋体" w:eastAsia="宋体" w:hAnsi="宋体" w:cs="宋体" w:hint="eastAsia"/>
                <w:sz w:val="24"/>
              </w:rPr>
              <w:t>答：</w:t>
            </w:r>
            <w:r w:rsidR="0013310C" w:rsidRPr="0021387A">
              <w:rPr>
                <w:rFonts w:ascii="宋体" w:eastAsia="宋体" w:hAnsi="宋体" w:cs="宋体" w:hint="eastAsia"/>
                <w:sz w:val="24"/>
              </w:rPr>
              <w:t>2024年2月份，中船派瑞特种气体（呼和浩特）</w:t>
            </w:r>
            <w:r w:rsidR="00224437" w:rsidRPr="0021387A">
              <w:rPr>
                <w:rFonts w:ascii="宋体" w:eastAsia="宋体" w:hAnsi="宋体" w:cs="宋体" w:hint="eastAsia"/>
                <w:sz w:val="24"/>
              </w:rPr>
              <w:t>有限公司</w:t>
            </w:r>
            <w:r w:rsidR="0013310C" w:rsidRPr="0021387A">
              <w:rPr>
                <w:rFonts w:ascii="宋体" w:eastAsia="宋体" w:hAnsi="宋体" w:cs="宋体" w:hint="eastAsia"/>
                <w:sz w:val="24"/>
              </w:rPr>
              <w:t>注册</w:t>
            </w:r>
            <w:r w:rsidR="00224437" w:rsidRPr="0021387A">
              <w:rPr>
                <w:rFonts w:ascii="宋体" w:eastAsia="宋体" w:hAnsi="宋体" w:cs="宋体" w:hint="eastAsia"/>
                <w:sz w:val="24"/>
              </w:rPr>
              <w:t>成立，注册资本为34000万元。中船派瑞特种气体（呼和浩特）有限公司投资建设高纯电子气体项目（一期），目前该项目施工建设已基本完成，为下一步试生产做准备，预计</w:t>
            </w:r>
            <w:r w:rsidR="001058FB" w:rsidRPr="0021387A">
              <w:rPr>
                <w:rFonts w:ascii="宋体" w:eastAsia="宋体" w:hAnsi="宋体" w:cs="宋体" w:hint="eastAsia"/>
                <w:sz w:val="24"/>
              </w:rPr>
              <w:t>2025年一季度，</w:t>
            </w:r>
            <w:r w:rsidR="00D60741" w:rsidRPr="0021387A">
              <w:rPr>
                <w:rFonts w:ascii="宋体" w:eastAsia="宋体" w:hAnsi="宋体" w:cs="宋体" w:hint="eastAsia"/>
                <w:sz w:val="24"/>
              </w:rPr>
              <w:t>在营收表现端有所贡献</w:t>
            </w:r>
            <w:r w:rsidR="001058FB" w:rsidRPr="0021387A">
              <w:rPr>
                <w:rFonts w:ascii="宋体" w:eastAsia="宋体" w:hAnsi="宋体" w:cs="宋体" w:hint="eastAsia"/>
                <w:sz w:val="24"/>
              </w:rPr>
              <w:t>。</w:t>
            </w:r>
          </w:p>
        </w:tc>
      </w:tr>
      <w:tr w:rsidR="001D5CDA">
        <w:trPr>
          <w:trHeight w:val="1100"/>
        </w:trPr>
        <w:tc>
          <w:tcPr>
            <w:tcW w:w="2361" w:type="dxa"/>
            <w:vAlign w:val="center"/>
          </w:tcPr>
          <w:p w:rsidR="001D5CDA" w:rsidRDefault="00FA1EBC" w:rsidP="00494DCA">
            <w:pPr>
              <w:spacing w:line="360" w:lineRule="auto"/>
              <w:rPr>
                <w:rFonts w:ascii="宋体" w:eastAsia="宋体" w:hAnsi="宋体" w:cs="宋体"/>
                <w:sz w:val="24"/>
              </w:rPr>
            </w:pPr>
            <w:r>
              <w:rPr>
                <w:rFonts w:ascii="宋体" w:eastAsia="宋体" w:hAnsi="宋体" w:cs="宋体" w:hint="eastAsia"/>
                <w:b/>
                <w:bCs/>
                <w:sz w:val="24"/>
              </w:rPr>
              <w:lastRenderedPageBreak/>
              <w:t>附件清单</w:t>
            </w:r>
          </w:p>
        </w:tc>
        <w:tc>
          <w:tcPr>
            <w:tcW w:w="6058" w:type="dxa"/>
            <w:vAlign w:val="center"/>
          </w:tcPr>
          <w:p w:rsidR="001D5CDA" w:rsidRDefault="00FA1EBC">
            <w:pPr>
              <w:spacing w:line="360" w:lineRule="auto"/>
              <w:rPr>
                <w:rFonts w:ascii="宋体" w:eastAsia="宋体" w:hAnsi="宋体" w:cs="宋体"/>
                <w:sz w:val="24"/>
              </w:rPr>
            </w:pPr>
            <w:r>
              <w:rPr>
                <w:rFonts w:ascii="宋体" w:eastAsia="宋体" w:hAnsi="宋体" w:cs="宋体"/>
                <w:sz w:val="24"/>
              </w:rPr>
              <w:t>无</w:t>
            </w:r>
          </w:p>
        </w:tc>
      </w:tr>
    </w:tbl>
    <w:p w:rsidR="001D5CDA" w:rsidRDefault="001D5CDA">
      <w:pPr>
        <w:rPr>
          <w:rFonts w:ascii="宋体" w:eastAsia="宋体" w:hAnsi="宋体" w:cs="宋体"/>
          <w:sz w:val="24"/>
        </w:rPr>
      </w:pPr>
    </w:p>
    <w:sectPr w:rsidR="001D5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2D" w:rsidRDefault="002B312D" w:rsidP="00097DF2">
      <w:r>
        <w:separator/>
      </w:r>
    </w:p>
  </w:endnote>
  <w:endnote w:type="continuationSeparator" w:id="0">
    <w:p w:rsidR="002B312D" w:rsidRDefault="002B312D" w:rsidP="000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2D" w:rsidRDefault="002B312D" w:rsidP="00097DF2">
      <w:r>
        <w:separator/>
      </w:r>
    </w:p>
  </w:footnote>
  <w:footnote w:type="continuationSeparator" w:id="0">
    <w:p w:rsidR="002B312D" w:rsidRDefault="002B312D" w:rsidP="00097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F50B8B"/>
    <w:multiLevelType w:val="singleLevel"/>
    <w:tmpl w:val="F5F50B8B"/>
    <w:lvl w:ilvl="0">
      <w:start w:val="1"/>
      <w:numFmt w:val="decimal"/>
      <w:lvlText w:val="%1."/>
      <w:lvlJc w:val="left"/>
      <w:pPr>
        <w:tabs>
          <w:tab w:val="left" w:pos="312"/>
        </w:tabs>
      </w:pPr>
    </w:lvl>
  </w:abstractNum>
  <w:abstractNum w:abstractNumId="1">
    <w:nsid w:val="13C760C9"/>
    <w:multiLevelType w:val="hybridMultilevel"/>
    <w:tmpl w:val="A1B04634"/>
    <w:lvl w:ilvl="0" w:tplc="489E4B28">
      <w:start w:val="2"/>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1B333C46"/>
    <w:multiLevelType w:val="hybridMultilevel"/>
    <w:tmpl w:val="8EE09B30"/>
    <w:lvl w:ilvl="0" w:tplc="A2F28B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iYzNkOWYyZjA1ZGM0ZjI0YzBkMzEwMjI5OTMxOTYifQ=="/>
  </w:docVars>
  <w:rsids>
    <w:rsidRoot w:val="00E41DD3"/>
    <w:rsid w:val="0002334C"/>
    <w:rsid w:val="000420C5"/>
    <w:rsid w:val="00047A58"/>
    <w:rsid w:val="000619DF"/>
    <w:rsid w:val="00097DF2"/>
    <w:rsid w:val="000B69AB"/>
    <w:rsid w:val="000C265C"/>
    <w:rsid w:val="000D37DA"/>
    <w:rsid w:val="000F0EAB"/>
    <w:rsid w:val="001058FB"/>
    <w:rsid w:val="00112CFF"/>
    <w:rsid w:val="0011307A"/>
    <w:rsid w:val="00126CC4"/>
    <w:rsid w:val="0013310C"/>
    <w:rsid w:val="00136CB9"/>
    <w:rsid w:val="0014011E"/>
    <w:rsid w:val="0015638D"/>
    <w:rsid w:val="00156953"/>
    <w:rsid w:val="00162EAA"/>
    <w:rsid w:val="001A08E2"/>
    <w:rsid w:val="001A6617"/>
    <w:rsid w:val="001B628C"/>
    <w:rsid w:val="001D5CDA"/>
    <w:rsid w:val="0021387A"/>
    <w:rsid w:val="00224437"/>
    <w:rsid w:val="002432EE"/>
    <w:rsid w:val="00255892"/>
    <w:rsid w:val="00273527"/>
    <w:rsid w:val="00291E73"/>
    <w:rsid w:val="002B312D"/>
    <w:rsid w:val="002C3803"/>
    <w:rsid w:val="002C424F"/>
    <w:rsid w:val="002C4C59"/>
    <w:rsid w:val="003479D7"/>
    <w:rsid w:val="00352AAB"/>
    <w:rsid w:val="00361851"/>
    <w:rsid w:val="003A39C0"/>
    <w:rsid w:val="003B181E"/>
    <w:rsid w:val="004543E6"/>
    <w:rsid w:val="00494DCA"/>
    <w:rsid w:val="004A1C8D"/>
    <w:rsid w:val="004D5456"/>
    <w:rsid w:val="005305F5"/>
    <w:rsid w:val="00550720"/>
    <w:rsid w:val="00552D82"/>
    <w:rsid w:val="00596575"/>
    <w:rsid w:val="00603EE3"/>
    <w:rsid w:val="00647780"/>
    <w:rsid w:val="006518ED"/>
    <w:rsid w:val="006B13E9"/>
    <w:rsid w:val="006D3709"/>
    <w:rsid w:val="006F6563"/>
    <w:rsid w:val="00732907"/>
    <w:rsid w:val="007504E2"/>
    <w:rsid w:val="00752A8C"/>
    <w:rsid w:val="007613FB"/>
    <w:rsid w:val="00767F36"/>
    <w:rsid w:val="00775286"/>
    <w:rsid w:val="0078343D"/>
    <w:rsid w:val="00804746"/>
    <w:rsid w:val="00867AC9"/>
    <w:rsid w:val="008C1707"/>
    <w:rsid w:val="008C4F8D"/>
    <w:rsid w:val="008C7324"/>
    <w:rsid w:val="00920FD8"/>
    <w:rsid w:val="0093255B"/>
    <w:rsid w:val="009B101A"/>
    <w:rsid w:val="00A06C21"/>
    <w:rsid w:val="00A24293"/>
    <w:rsid w:val="00A71158"/>
    <w:rsid w:val="00A727BA"/>
    <w:rsid w:val="00AB3D43"/>
    <w:rsid w:val="00AF1C7A"/>
    <w:rsid w:val="00AF22B9"/>
    <w:rsid w:val="00B754FB"/>
    <w:rsid w:val="00C0231E"/>
    <w:rsid w:val="00C213B4"/>
    <w:rsid w:val="00C51DCB"/>
    <w:rsid w:val="00C52567"/>
    <w:rsid w:val="00C83676"/>
    <w:rsid w:val="00D05D35"/>
    <w:rsid w:val="00D362F2"/>
    <w:rsid w:val="00D45C12"/>
    <w:rsid w:val="00D53E95"/>
    <w:rsid w:val="00D5744D"/>
    <w:rsid w:val="00D60741"/>
    <w:rsid w:val="00DB2CD7"/>
    <w:rsid w:val="00DB7DF4"/>
    <w:rsid w:val="00DC2F31"/>
    <w:rsid w:val="00DE2D30"/>
    <w:rsid w:val="00DE73B3"/>
    <w:rsid w:val="00DF6552"/>
    <w:rsid w:val="00E30A59"/>
    <w:rsid w:val="00E41DD3"/>
    <w:rsid w:val="00E929AE"/>
    <w:rsid w:val="00EF07D4"/>
    <w:rsid w:val="00F25459"/>
    <w:rsid w:val="00F61E25"/>
    <w:rsid w:val="00FA1EBC"/>
    <w:rsid w:val="00FC574F"/>
    <w:rsid w:val="00FD281E"/>
    <w:rsid w:val="00FD476B"/>
    <w:rsid w:val="0D522589"/>
    <w:rsid w:val="0E436275"/>
    <w:rsid w:val="24E84DA9"/>
    <w:rsid w:val="4CBA251B"/>
    <w:rsid w:val="505F3BA0"/>
    <w:rsid w:val="5B4C0B44"/>
    <w:rsid w:val="5E3865C5"/>
    <w:rsid w:val="626443FB"/>
    <w:rsid w:val="6F994FF1"/>
    <w:rsid w:val="6FBE6756"/>
    <w:rsid w:val="76B669CC"/>
    <w:rsid w:val="7773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0E8584-A0E0-4EFC-B66F-D2F9323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6">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A480B-F101-45EB-A4EB-C716C02B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董事会办公室</dc:creator>
  <cp:lastModifiedBy>贾东龙</cp:lastModifiedBy>
  <cp:revision>38</cp:revision>
  <dcterms:created xsi:type="dcterms:W3CDTF">2024-06-20T06:56:00Z</dcterms:created>
  <dcterms:modified xsi:type="dcterms:W3CDTF">2024-11-14T07:26:00Z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7A6FFA7B47CA44F8AA231AC75C1D7AAB_13</vt:lpwstr>
  </property>
</Properties>
</file>