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56" w:beforeLines="50" w:after="156" w:afterLines="50" w:line="360" w:lineRule="auto"/>
        <w:ind w:firstLine="643" w:firstLineChars="0"/>
        <w:jc w:val="center"/>
        <w:outlineLvl w:val="1"/>
        <w:rPr>
          <w:rFonts w:hint="eastAsia"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hint="eastAsia" w:ascii="宋体" w:hAnsi="宋体" w:eastAsia="宋体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编号：2024-01</w:t>
      </w:r>
      <w:r>
        <w:rPr>
          <w:rFonts w:hint="eastAsia" w:ascii="宋体" w:hAnsi="宋体" w:eastAsia="宋体"/>
          <w:b/>
          <w:bCs/>
          <w:kern w:val="2"/>
          <w:sz w:val="24"/>
          <w:szCs w:val="24"/>
          <w:lang w:val="en-US" w:eastAsia="zh-CN"/>
        </w:rPr>
        <w:t>2</w:t>
      </w:r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 xml:space="preserve">全体投资者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2024年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日1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:00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:0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wordWrap w:val="0"/>
              <w:spacing w:line="360" w:lineRule="auto"/>
              <w:ind w:firstLine="0" w:firstLineChars="0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上海证券交易所上证路演中心（网址：http://roadshow.sseinfo.com/）网络互动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董事长、总经理：黄兴良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董事会秘书、财务总监：苏敏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独立董事：孙蔓莉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独立董事：米良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独立董事：来侃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Q1.黄总好，公司三季报表示将对上下游产业标的收购，兼并重组的方式寻找新的利润增长点，目前有合适的方向和标的没有？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尊敬的投资者，您好。公司将结合公司发展战略、经营实际情况等因素进行综合考虑，以上市公司高质量发展为目标适时开展并购重组。如有并购事项，公司将严格按照监管要求及时履行信息披露义务，请以相关公告为准。感谢您对公司的关注，谢谢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Q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2.请问黄总，了解控股股东为什么不愿意作出不减持承诺？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答：尊敬的投资者，您好。公司当前未收到控股股东减持计划的通知，也未收到其不减持股份的承诺，公司将严格按照证监会、上交所的相关规定履行信息披露义务，感谢您对公司的关注，谢谢。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Q3.请问超高分子量聚乙烯纤维市场情况如何？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答：尊敬的投资者，您好。超高分子量聚乙烯纤维主要领域市场的应用情况保持稳定，细分领域市场规模逐渐扩大。随着超高分子量聚乙烯纤维产品应用范围不断发展，医用领域、防护服饰、运动器材、海洋工程等行业的发展将成为新的增长驱动因素。从市场竞争情况看，超高分子量聚乙烯纤维行业中高端市场具有较高的技术壁垒，低端市场存在无序竞争的情况。随着国内企业扩产迅速和国家政策的变化，市场竞争激烈程度加剧，进入新一轮行业洗牌。同益中深耕超高分子量聚乙烯纤维行业二十余年，在未来的竞争中将对标世界一流企业，在核心技术、工艺优化、市场开拓、合规管理等方面构建全新核心竞争实力，为公司在激烈的市场竞争中奠定坚实基础。感谢您对公司的关注，谢谢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Q4.苏总，四季度以来公司产品价格是否有回升？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答：尊敬的投资者，您好。公司四季度以来产品价格基本稳定。感谢您对公司的关注，谢谢。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Q5.科创板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上市公司目前平均股价在32元左右，而公司目前股价在13元，请问公司对提高股价有何措施。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答：尊敬的投资者，您好。股价受多种因素影响，公司将持续聚焦主业，不断提高经营管理水平，做好各项生产经营工作，改善经营效率和盈利能力，努力为投资者带来合理的回报。感谢您对公司的关注，谢谢。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Q6.个人能不能购买公司生产的防护用品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答：尊敬的投资者，您好。个人可以购买公司生产的防护用品。感谢您对公司的关注，谢谢。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Q7.请问一套单人的防护装备大约多少钱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答：尊敬的投资者，您好。如有相关需求，可联系公司销售部门了解具体产品信息。感谢您对公司的关注，谢谢。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Q8.公司重组进展，公司董事会换届何时完成，公司产销率情况，公司产品价格情况，公司截止目前的股东人数。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答：尊敬的投资者，您好。目前公司董事会的换届工作正在积极筹备中，公司将按规定履行换届事宜相关信息披露义务。公司产品价格基本稳定，前三季度产销率实现同比增长。截至2024年10月31日，公司股东人数6373名。感谢您对公司的关注，谢谢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Q9.</w:t>
            </w:r>
            <w:r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无人机、装甲等防护是否已经有订单；防无人武器进攻方面是否已经有订单。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答：尊敬的投资者，您好！关于无人机、装甲等防护领域及防无人武器进攻方面目前还处于应用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发阶段。公司会依据相关法律法规及业务发展实际情况，在合规的前提下，通过指定信息披露媒体进行披露。感谢您对公司的关注，谢谢。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Q10.</w:t>
            </w:r>
            <w:r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董事会不能按时换届是什么原因。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答：尊敬的投资者，您好！目前公司董事会的换届工作正在积极筹备中。按照《公司章程》及《公司法》等相关法律法规的规定,为保证公司董事会、监事会工作的连续性，公司现任董事、监事及管理层仍在履行各项职责。公司将按规定履行换届事宜相关信息披露义务。感谢您对公司的关注，谢谢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Q11.</w:t>
            </w:r>
            <w:r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公司从2022年起多次提出“通过并购重组，寻找新的利润增长点，实现外延式发展，持续提升公司综合竞争力，以好的经营业绩回报广大投资者”但并不见动作，是公司本身的原因，还是控股股东的原因。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答：尊敬的投资者，您好！公司会依据自身战略规划、业务发展需求以及市场实际情况选择合适的并购标的。2022年，公司收购盐城优和博新材料有限公司，完成同行业并购。如公司未来有新的并购事项，将严格按照监管要求及时履行信息披露义务，请以相关公告为准。感谢您对公司的关注，谢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2024年月1</w:t>
            </w: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日</w:t>
            </w:r>
          </w:p>
        </w:tc>
      </w:tr>
    </w:tbl>
    <w:p>
      <w:pPr>
        <w:widowControl w:val="0"/>
        <w:ind w:firstLine="640" w:firstLineChars="0"/>
        <w:jc w:val="both"/>
        <w:rPr>
          <w:rFonts w:hint="eastAsia" w:ascii="等线" w:hAnsi="等线" w:eastAsia="等线"/>
          <w:kern w:val="2"/>
          <w:sz w:val="21"/>
          <w:szCs w:val="22"/>
        </w:rPr>
      </w:pPr>
    </w:p>
    <w:p>
      <w:pPr>
        <w:ind w:firstLine="64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A"/>
    <w:rsid w:val="0000349A"/>
    <w:rsid w:val="00022845"/>
    <w:rsid w:val="000439B2"/>
    <w:rsid w:val="000B1741"/>
    <w:rsid w:val="00100F6B"/>
    <w:rsid w:val="00121761"/>
    <w:rsid w:val="0013327B"/>
    <w:rsid w:val="00150F1B"/>
    <w:rsid w:val="0017151E"/>
    <w:rsid w:val="001A495D"/>
    <w:rsid w:val="001F0723"/>
    <w:rsid w:val="00215717"/>
    <w:rsid w:val="002218E2"/>
    <w:rsid w:val="00293C93"/>
    <w:rsid w:val="002E31E3"/>
    <w:rsid w:val="00313AE1"/>
    <w:rsid w:val="0037349D"/>
    <w:rsid w:val="00375B92"/>
    <w:rsid w:val="0038615E"/>
    <w:rsid w:val="003D1F1D"/>
    <w:rsid w:val="003F4483"/>
    <w:rsid w:val="004249A5"/>
    <w:rsid w:val="004D4B52"/>
    <w:rsid w:val="004F2783"/>
    <w:rsid w:val="005631C7"/>
    <w:rsid w:val="00582C94"/>
    <w:rsid w:val="005A18A2"/>
    <w:rsid w:val="005B0BFA"/>
    <w:rsid w:val="005D5EBB"/>
    <w:rsid w:val="005E1843"/>
    <w:rsid w:val="005E75EB"/>
    <w:rsid w:val="00616859"/>
    <w:rsid w:val="006333DD"/>
    <w:rsid w:val="006600C3"/>
    <w:rsid w:val="006A2CB7"/>
    <w:rsid w:val="00711F8C"/>
    <w:rsid w:val="00734288"/>
    <w:rsid w:val="00750877"/>
    <w:rsid w:val="00757C9C"/>
    <w:rsid w:val="0076705F"/>
    <w:rsid w:val="007E0EE4"/>
    <w:rsid w:val="007F5328"/>
    <w:rsid w:val="00803B88"/>
    <w:rsid w:val="0087222A"/>
    <w:rsid w:val="00877542"/>
    <w:rsid w:val="00897FB6"/>
    <w:rsid w:val="008C217E"/>
    <w:rsid w:val="008D4237"/>
    <w:rsid w:val="0093634A"/>
    <w:rsid w:val="00950D5C"/>
    <w:rsid w:val="00952D04"/>
    <w:rsid w:val="00974DC7"/>
    <w:rsid w:val="00974FE4"/>
    <w:rsid w:val="0099730E"/>
    <w:rsid w:val="00A304A7"/>
    <w:rsid w:val="00A4517B"/>
    <w:rsid w:val="00A45C82"/>
    <w:rsid w:val="00A656BF"/>
    <w:rsid w:val="00AA0C22"/>
    <w:rsid w:val="00AE4C42"/>
    <w:rsid w:val="00B06151"/>
    <w:rsid w:val="00B10325"/>
    <w:rsid w:val="00B114E9"/>
    <w:rsid w:val="00B3034F"/>
    <w:rsid w:val="00B45CA5"/>
    <w:rsid w:val="00B92C67"/>
    <w:rsid w:val="00BF767C"/>
    <w:rsid w:val="00C04B96"/>
    <w:rsid w:val="00C205C5"/>
    <w:rsid w:val="00C24C1B"/>
    <w:rsid w:val="00C26CEF"/>
    <w:rsid w:val="00C2715F"/>
    <w:rsid w:val="00C465EA"/>
    <w:rsid w:val="00C9599E"/>
    <w:rsid w:val="00C974C0"/>
    <w:rsid w:val="00D322CD"/>
    <w:rsid w:val="00D378DC"/>
    <w:rsid w:val="00D564BD"/>
    <w:rsid w:val="00DC5B54"/>
    <w:rsid w:val="00DD57B4"/>
    <w:rsid w:val="00E01477"/>
    <w:rsid w:val="00E41492"/>
    <w:rsid w:val="00E55083"/>
    <w:rsid w:val="00E61634"/>
    <w:rsid w:val="00E9211C"/>
    <w:rsid w:val="00E97317"/>
    <w:rsid w:val="00EB0724"/>
    <w:rsid w:val="00EC2BBF"/>
    <w:rsid w:val="00F003ED"/>
    <w:rsid w:val="00F27FCD"/>
    <w:rsid w:val="00F43D01"/>
    <w:rsid w:val="00F74ABE"/>
    <w:rsid w:val="00FA0079"/>
    <w:rsid w:val="00FC64E7"/>
    <w:rsid w:val="00FD191B"/>
    <w:rsid w:val="18921B7A"/>
    <w:rsid w:val="2671641F"/>
    <w:rsid w:val="2B146C5A"/>
    <w:rsid w:val="36AF5D13"/>
    <w:rsid w:val="43855351"/>
    <w:rsid w:val="455C09FD"/>
    <w:rsid w:val="46177A30"/>
    <w:rsid w:val="4C630EA4"/>
    <w:rsid w:val="5F613231"/>
    <w:rsid w:val="66682C0E"/>
    <w:rsid w:val="68AE231B"/>
    <w:rsid w:val="71BB2B1F"/>
    <w:rsid w:val="77252516"/>
    <w:rsid w:val="7CFA4897"/>
    <w:rsid w:val="7D9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3"/>
    <w:next w:val="4"/>
    <w:link w:val="12"/>
    <w:qFormat/>
    <w:uiPriority w:val="9"/>
    <w:pPr>
      <w:adjustRightInd w:val="0"/>
      <w:snapToGrid w:val="0"/>
      <w:spacing w:line="600" w:lineRule="exact"/>
      <w:ind w:firstLine="640"/>
      <w:outlineLvl w:val="0"/>
    </w:pPr>
    <w:rPr>
      <w:rFonts w:ascii="黑体" w:hAnsi="黑体" w:eastAsia="黑体"/>
    </w:rPr>
  </w:style>
  <w:style w:type="paragraph" w:styleId="5">
    <w:name w:val="heading 2"/>
    <w:basedOn w:val="3"/>
    <w:next w:val="4"/>
    <w:link w:val="11"/>
    <w:unhideWhenUsed/>
    <w:qFormat/>
    <w:uiPriority w:val="9"/>
    <w:pPr>
      <w:adjustRightInd w:val="0"/>
      <w:snapToGrid w:val="0"/>
      <w:spacing w:line="600" w:lineRule="exact"/>
      <w:ind w:firstLine="640"/>
      <w:outlineLvl w:val="1"/>
    </w:pPr>
    <w:rPr>
      <w:rFonts w:ascii="楷体" w:hAnsi="楷体" w:eastAsia="楷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customStyle="1" w:styleId="4">
    <w:name w:val="公文正文"/>
    <w:basedOn w:val="1"/>
    <w:link w:val="14"/>
    <w:qFormat/>
    <w:uiPriority w:val="0"/>
    <w:pPr>
      <w:adjustRightInd w:val="0"/>
      <w:snapToGrid w:val="0"/>
      <w:spacing w:line="600" w:lineRule="exact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3"/>
    <w:qFormat/>
    <w:uiPriority w:val="10"/>
    <w:pPr>
      <w:jc w:val="center"/>
    </w:pPr>
    <w:rPr>
      <w:rFonts w:ascii="宋体" w:hAnsi="宋体" w:eastAsia="宋体" w:cs="宋体"/>
      <w:b/>
      <w:bCs/>
      <w:sz w:val="40"/>
      <w:szCs w:val="40"/>
    </w:rPr>
  </w:style>
  <w:style w:type="character" w:customStyle="1" w:styleId="11">
    <w:name w:val="标题 2 字符"/>
    <w:basedOn w:val="10"/>
    <w:link w:val="5"/>
    <w:qFormat/>
    <w:uiPriority w:val="9"/>
    <w:rPr>
      <w:rFonts w:ascii="楷体" w:hAnsi="楷体" w:eastAsia="楷体"/>
      <w:sz w:val="32"/>
      <w:szCs w:val="32"/>
    </w:rPr>
  </w:style>
  <w:style w:type="character" w:customStyle="1" w:styleId="12">
    <w:name w:val="标题 1 字符"/>
    <w:basedOn w:val="10"/>
    <w:link w:val="2"/>
    <w:uiPriority w:val="9"/>
    <w:rPr>
      <w:rFonts w:ascii="黑体" w:hAnsi="黑体" w:eastAsia="黑体" w:cs="Times New Roman"/>
      <w:sz w:val="32"/>
      <w:szCs w:val="32"/>
    </w:rPr>
  </w:style>
  <w:style w:type="character" w:customStyle="1" w:styleId="13">
    <w:name w:val="标题 字符"/>
    <w:basedOn w:val="10"/>
    <w:link w:val="8"/>
    <w:qFormat/>
    <w:uiPriority w:val="10"/>
    <w:rPr>
      <w:rFonts w:ascii="宋体" w:hAnsi="宋体" w:eastAsia="宋体" w:cs="宋体"/>
      <w:b/>
      <w:bCs/>
      <w:sz w:val="40"/>
      <w:szCs w:val="40"/>
    </w:rPr>
  </w:style>
  <w:style w:type="character" w:customStyle="1" w:styleId="14">
    <w:name w:val="公文正文 字符"/>
    <w:basedOn w:val="10"/>
    <w:link w:val="4"/>
    <w:uiPriority w:val="0"/>
    <w:rPr>
      <w:rFonts w:ascii="仿宋" w:hAnsi="仿宋" w:eastAsia="仿宋" w:cs="Times New Roman"/>
      <w:sz w:val="32"/>
      <w:szCs w:val="32"/>
    </w:rPr>
  </w:style>
  <w:style w:type="character" w:customStyle="1" w:styleId="15">
    <w:name w:val="页眉 字符"/>
    <w:basedOn w:val="10"/>
    <w:link w:val="7"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="仿宋" w:hAnsi="仿宋" w:eastAsia="仿宋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</Words>
  <Characters>1586</Characters>
  <Lines>13</Lines>
  <Paragraphs>3</Paragraphs>
  <TotalTime>44</TotalTime>
  <ScaleCrop>false</ScaleCrop>
  <LinksUpToDate>false</LinksUpToDate>
  <CharactersWithSpaces>1861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2024-04-18T09:50:00Z</dcterms:created>
  <dc:creator>zhb-duds</dc:creator>
  <cp:lastModifiedBy>zhb-duds</cp:lastModifiedBy>
  <dcterms:modified xsi:type="dcterms:W3CDTF">2024-11-19T06:47:55Z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E1213F886EC4498DBFB529A31BFFCB02</vt:lpwstr>
  </property>
</Properties>
</file>