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B2BA3" w14:textId="77777777" w:rsidR="001429D3" w:rsidRDefault="00ED49CE">
      <w:pPr>
        <w:spacing w:line="560" w:lineRule="exact"/>
        <w:rPr>
          <w:rFonts w:ascii="宋体" w:hAnsi="宋体"/>
          <w:bCs/>
          <w:iCs/>
          <w:color w:val="000000"/>
          <w:sz w:val="24"/>
          <w:szCs w:val="24"/>
        </w:rPr>
      </w:pPr>
      <w:bookmarkStart w:id="0" w:name="_GoBack"/>
      <w:bookmarkEnd w:id="0"/>
      <w:r>
        <w:rPr>
          <w:rFonts w:ascii="宋体" w:hAnsi="宋体" w:hint="eastAsia"/>
          <w:bCs/>
          <w:iCs/>
          <w:color w:val="000000"/>
          <w:sz w:val="24"/>
          <w:szCs w:val="24"/>
        </w:rPr>
        <w:t>证券代码：</w:t>
      </w:r>
      <w:r>
        <w:rPr>
          <w:rFonts w:ascii="宋体" w:hAnsi="宋体" w:hint="eastAsia"/>
          <w:bCs/>
          <w:iCs/>
          <w:color w:val="000000"/>
          <w:sz w:val="24"/>
          <w:szCs w:val="24"/>
        </w:rPr>
        <w:t xml:space="preserve">688543                            </w:t>
      </w:r>
      <w:r>
        <w:rPr>
          <w:rFonts w:ascii="宋体" w:hAnsi="宋体"/>
          <w:bCs/>
          <w:iCs/>
          <w:color w:val="000000"/>
          <w:sz w:val="24"/>
          <w:szCs w:val="24"/>
        </w:rPr>
        <w:t xml:space="preserve">     </w:t>
      </w:r>
      <w:r>
        <w:rPr>
          <w:rFonts w:ascii="宋体" w:hAnsi="宋体" w:hint="eastAsia"/>
          <w:bCs/>
          <w:iCs/>
          <w:color w:val="000000"/>
          <w:sz w:val="24"/>
          <w:szCs w:val="24"/>
        </w:rPr>
        <w:t xml:space="preserve">   </w:t>
      </w:r>
      <w:r>
        <w:rPr>
          <w:rFonts w:ascii="宋体" w:hAnsi="宋体" w:hint="eastAsia"/>
          <w:bCs/>
          <w:iCs/>
          <w:color w:val="000000"/>
          <w:sz w:val="24"/>
          <w:szCs w:val="24"/>
        </w:rPr>
        <w:t>证券简称：国科军工</w:t>
      </w:r>
    </w:p>
    <w:p w14:paraId="495A76BD" w14:textId="77777777" w:rsidR="001429D3" w:rsidRDefault="00ED49CE">
      <w:pPr>
        <w:spacing w:line="560" w:lineRule="exact"/>
        <w:jc w:val="center"/>
        <w:rPr>
          <w:rFonts w:ascii="宋体" w:hAnsi="宋体"/>
          <w:b/>
          <w:bCs/>
          <w:iCs/>
          <w:color w:val="000000"/>
          <w:sz w:val="28"/>
          <w:szCs w:val="28"/>
        </w:rPr>
      </w:pPr>
      <w:r>
        <w:rPr>
          <w:rFonts w:ascii="宋体" w:hAnsi="宋体" w:hint="eastAsia"/>
          <w:b/>
          <w:bCs/>
          <w:iCs/>
          <w:color w:val="000000"/>
          <w:sz w:val="28"/>
          <w:szCs w:val="28"/>
        </w:rPr>
        <w:t>江西国科军工集团股份有限公司</w:t>
      </w:r>
    </w:p>
    <w:p w14:paraId="7AB4B59B" w14:textId="77777777" w:rsidR="001429D3" w:rsidRDefault="00ED49CE">
      <w:pPr>
        <w:spacing w:line="560" w:lineRule="exact"/>
        <w:jc w:val="center"/>
        <w:rPr>
          <w:rFonts w:ascii="宋体" w:hAnsi="宋体"/>
          <w:b/>
          <w:bCs/>
          <w:iCs/>
          <w:color w:val="000000"/>
          <w:sz w:val="28"/>
          <w:szCs w:val="28"/>
        </w:rPr>
      </w:pPr>
      <w:r>
        <w:rPr>
          <w:rFonts w:ascii="宋体" w:hAnsi="宋体" w:hint="eastAsia"/>
          <w:b/>
          <w:bCs/>
          <w:iCs/>
          <w:color w:val="000000"/>
          <w:sz w:val="28"/>
          <w:szCs w:val="28"/>
        </w:rPr>
        <w:t>投资者关系活动记录表</w:t>
      </w:r>
    </w:p>
    <w:p w14:paraId="34BE7A10" w14:textId="77777777" w:rsidR="001429D3" w:rsidRDefault="00ED49CE">
      <w:pPr>
        <w:spacing w:line="560" w:lineRule="exact"/>
        <w:rPr>
          <w:rFonts w:ascii="宋体" w:hAnsi="宋体"/>
          <w:bCs/>
          <w:iCs/>
          <w:color w:val="000000"/>
          <w:sz w:val="24"/>
          <w:szCs w:val="24"/>
        </w:rPr>
      </w:pPr>
      <w:r>
        <w:rPr>
          <w:rFonts w:ascii="宋体" w:hAnsi="宋体" w:hint="eastAsia"/>
          <w:bCs/>
          <w:iCs/>
          <w:color w:val="000000"/>
          <w:sz w:val="28"/>
          <w:szCs w:val="28"/>
        </w:rPr>
        <w:t xml:space="preserve">                                        </w:t>
      </w:r>
      <w:r>
        <w:rPr>
          <w:rFonts w:ascii="宋体" w:hAnsi="宋体"/>
          <w:bCs/>
          <w:iCs/>
          <w:color w:val="000000"/>
          <w:sz w:val="28"/>
          <w:szCs w:val="28"/>
        </w:rPr>
        <w:t xml:space="preserve">   </w:t>
      </w:r>
      <w:r>
        <w:rPr>
          <w:rFonts w:ascii="宋体" w:hAnsi="宋体" w:hint="eastAsia"/>
          <w:bCs/>
          <w:iCs/>
          <w:color w:val="000000"/>
          <w:sz w:val="28"/>
          <w:szCs w:val="28"/>
        </w:rPr>
        <w:t xml:space="preserve">  </w:t>
      </w:r>
      <w:r>
        <w:rPr>
          <w:rFonts w:ascii="宋体" w:hAnsi="宋体" w:hint="eastAsia"/>
          <w:bCs/>
          <w:iCs/>
          <w:color w:val="000000"/>
          <w:sz w:val="24"/>
          <w:szCs w:val="24"/>
        </w:rPr>
        <w:t>编号：</w:t>
      </w:r>
      <w:r>
        <w:rPr>
          <w:rFonts w:ascii="宋体" w:hAnsi="宋体" w:hint="eastAsia"/>
          <w:bCs/>
          <w:iCs/>
          <w:color w:val="000000"/>
          <w:sz w:val="24"/>
          <w:szCs w:val="24"/>
        </w:rPr>
        <w:t>2</w:t>
      </w:r>
      <w:r>
        <w:rPr>
          <w:rFonts w:ascii="宋体" w:hAnsi="宋体"/>
          <w:bCs/>
          <w:iCs/>
          <w:color w:val="000000"/>
          <w:sz w:val="24"/>
          <w:szCs w:val="24"/>
        </w:rPr>
        <w:t>02</w:t>
      </w:r>
      <w:r>
        <w:rPr>
          <w:rFonts w:ascii="宋体" w:hAnsi="宋体" w:hint="eastAsia"/>
          <w:bCs/>
          <w:iCs/>
          <w:color w:val="000000"/>
          <w:sz w:val="24"/>
          <w:szCs w:val="24"/>
        </w:rPr>
        <w:t>4</w:t>
      </w:r>
      <w:r>
        <w:rPr>
          <w:rFonts w:ascii="宋体" w:hAnsi="宋体"/>
          <w:bCs/>
          <w:iCs/>
          <w:color w:val="000000"/>
          <w:sz w:val="24"/>
          <w:szCs w:val="24"/>
        </w:rPr>
        <w:t>-0</w:t>
      </w:r>
      <w:r>
        <w:rPr>
          <w:rFonts w:ascii="宋体" w:hAnsi="宋体" w:hint="eastAsia"/>
          <w:bCs/>
          <w:iCs/>
          <w:color w:val="000000"/>
          <w:sz w:val="24"/>
          <w:szCs w:val="24"/>
        </w:rPr>
        <w:t>04</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1429D3" w14:paraId="440A044D"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D2F7B8"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79CF3DF6" w14:textId="77777777" w:rsidR="001429D3" w:rsidRDefault="00ED49C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特定对象调研</w:t>
            </w:r>
            <w:r>
              <w:rPr>
                <w:rFonts w:ascii="宋体" w:hAnsi="宋体" w:hint="eastAsia"/>
                <w:color w:val="000000"/>
                <w:sz w:val="24"/>
                <w:szCs w:val="24"/>
              </w:rPr>
              <w:t xml:space="preserve">        </w:t>
            </w:r>
            <w:r>
              <w:rPr>
                <w:rFonts w:ascii="宋体" w:hAnsi="宋体" w:hint="eastAsia"/>
                <w:bCs/>
                <w:iCs/>
                <w:color w:val="000000"/>
                <w:sz w:val="24"/>
                <w:szCs w:val="24"/>
              </w:rPr>
              <w:t>□</w:t>
            </w:r>
            <w:r>
              <w:rPr>
                <w:rFonts w:ascii="宋体" w:hAnsi="宋体" w:hint="eastAsia"/>
                <w:color w:val="000000"/>
                <w:sz w:val="24"/>
                <w:szCs w:val="24"/>
              </w:rPr>
              <w:t>分析师会议</w:t>
            </w:r>
          </w:p>
          <w:p w14:paraId="6A13097D" w14:textId="77777777" w:rsidR="001429D3" w:rsidRDefault="00ED49C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媒体采访</w:t>
            </w:r>
            <w:r>
              <w:rPr>
                <w:rFonts w:ascii="宋体" w:hAnsi="宋体" w:hint="eastAsia"/>
                <w:color w:val="000000"/>
                <w:sz w:val="24"/>
                <w:szCs w:val="24"/>
              </w:rPr>
              <w:t xml:space="preserve">            </w:t>
            </w:r>
            <w:r>
              <w:rPr>
                <w:rFonts w:ascii="宋体" w:hAnsi="宋体" w:hint="eastAsia"/>
                <w:bCs/>
                <w:iCs/>
                <w:color w:val="000000"/>
                <w:sz w:val="24"/>
                <w:szCs w:val="24"/>
              </w:rPr>
              <w:sym w:font="Wingdings 2" w:char="0052"/>
            </w:r>
            <w:r>
              <w:rPr>
                <w:rFonts w:ascii="宋体" w:hAnsi="宋体" w:hint="eastAsia"/>
                <w:color w:val="000000"/>
                <w:sz w:val="24"/>
                <w:szCs w:val="24"/>
              </w:rPr>
              <w:t>业绩说明会</w:t>
            </w:r>
          </w:p>
          <w:p w14:paraId="46DC8D8A" w14:textId="77777777" w:rsidR="001429D3" w:rsidRDefault="00ED49C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新闻发布会</w:t>
            </w:r>
            <w:r>
              <w:rPr>
                <w:rFonts w:ascii="宋体" w:hAnsi="宋体" w:hint="eastAsia"/>
                <w:color w:val="000000"/>
                <w:sz w:val="24"/>
                <w:szCs w:val="24"/>
              </w:rPr>
              <w:t xml:space="preserve">          </w:t>
            </w:r>
            <w:r>
              <w:rPr>
                <w:rFonts w:ascii="宋体" w:hAnsi="宋体" w:hint="eastAsia"/>
                <w:bCs/>
                <w:iCs/>
                <w:color w:val="000000"/>
                <w:sz w:val="24"/>
                <w:szCs w:val="24"/>
              </w:rPr>
              <w:sym w:font="Wingdings 2" w:char="00A3"/>
            </w:r>
            <w:r>
              <w:rPr>
                <w:rFonts w:ascii="宋体" w:hAnsi="宋体" w:hint="eastAsia"/>
                <w:color w:val="000000"/>
                <w:sz w:val="24"/>
                <w:szCs w:val="24"/>
              </w:rPr>
              <w:t>路演活动</w:t>
            </w:r>
          </w:p>
          <w:p w14:paraId="0BE7C65B" w14:textId="77777777" w:rsidR="001429D3" w:rsidRDefault="00ED49CE">
            <w:pPr>
              <w:tabs>
                <w:tab w:val="left" w:pos="3045"/>
                <w:tab w:val="center" w:pos="3199"/>
              </w:tabs>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现场参观</w:t>
            </w:r>
            <w:r>
              <w:rPr>
                <w:rFonts w:ascii="宋体" w:hAnsi="宋体" w:hint="eastAsia"/>
                <w:bCs/>
                <w:iCs/>
                <w:color w:val="000000"/>
                <w:sz w:val="24"/>
                <w:szCs w:val="24"/>
              </w:rPr>
              <w:tab/>
            </w:r>
          </w:p>
          <w:p w14:paraId="0A3DF041" w14:textId="77777777" w:rsidR="001429D3" w:rsidRDefault="00ED49CE">
            <w:pPr>
              <w:tabs>
                <w:tab w:val="center" w:pos="3199"/>
              </w:tabs>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其他</w:t>
            </w:r>
          </w:p>
        </w:tc>
      </w:tr>
      <w:tr w:rsidR="001429D3" w14:paraId="18DEBB80"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5A1603"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参与单位名称及人员姓名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478054D1" w14:textId="77777777" w:rsidR="001429D3" w:rsidRDefault="00ED49CE">
            <w:pPr>
              <w:spacing w:line="560" w:lineRule="exact"/>
              <w:rPr>
                <w:bCs/>
                <w:iCs/>
                <w:color w:val="000000"/>
                <w:sz w:val="24"/>
                <w:szCs w:val="24"/>
              </w:rPr>
            </w:pPr>
            <w:r>
              <w:rPr>
                <w:rFonts w:hint="eastAsia"/>
                <w:bCs/>
                <w:iCs/>
                <w:color w:val="000000"/>
                <w:sz w:val="24"/>
                <w:szCs w:val="24"/>
              </w:rPr>
              <w:t>通过上海证券报•中国证券</w:t>
            </w:r>
            <w:proofErr w:type="gramStart"/>
            <w:r>
              <w:rPr>
                <w:rFonts w:hint="eastAsia"/>
                <w:bCs/>
                <w:iCs/>
                <w:color w:val="000000"/>
                <w:sz w:val="24"/>
                <w:szCs w:val="24"/>
              </w:rPr>
              <w:t>网参加</w:t>
            </w:r>
            <w:proofErr w:type="gramEnd"/>
            <w:r>
              <w:rPr>
                <w:rFonts w:hint="eastAsia"/>
                <w:bCs/>
                <w:iCs/>
                <w:color w:val="000000"/>
                <w:sz w:val="24"/>
                <w:szCs w:val="24"/>
              </w:rPr>
              <w:t>公司</w:t>
            </w:r>
            <w:r>
              <w:rPr>
                <w:rFonts w:hint="eastAsia"/>
                <w:bCs/>
                <w:iCs/>
                <w:color w:val="000000"/>
                <w:sz w:val="24"/>
                <w:szCs w:val="24"/>
              </w:rPr>
              <w:t>2024</w:t>
            </w:r>
            <w:r>
              <w:rPr>
                <w:rFonts w:hint="eastAsia"/>
                <w:bCs/>
                <w:iCs/>
                <w:color w:val="000000"/>
                <w:sz w:val="24"/>
                <w:szCs w:val="24"/>
              </w:rPr>
              <w:t>年三季度业绩说明会的全体投资者</w:t>
            </w:r>
          </w:p>
        </w:tc>
      </w:tr>
      <w:tr w:rsidR="001429D3" w14:paraId="22A729E5"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E53A87"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会议时间</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1BE9A6CC" w14:textId="77777777" w:rsidR="001429D3" w:rsidRDefault="00ED49CE">
            <w:pPr>
              <w:spacing w:line="560" w:lineRule="exact"/>
              <w:rPr>
                <w:color w:val="000000"/>
                <w:sz w:val="24"/>
                <w:szCs w:val="24"/>
              </w:rPr>
            </w:pPr>
            <w:r>
              <w:rPr>
                <w:rFonts w:hint="eastAsia"/>
                <w:color w:val="000000"/>
                <w:sz w:val="24"/>
                <w:szCs w:val="24"/>
              </w:rPr>
              <w:t>2024</w:t>
            </w:r>
            <w:r>
              <w:rPr>
                <w:rFonts w:hint="eastAsia"/>
                <w:color w:val="000000"/>
                <w:sz w:val="24"/>
                <w:szCs w:val="24"/>
              </w:rPr>
              <w:t>年</w:t>
            </w:r>
            <w:r>
              <w:rPr>
                <w:rFonts w:hint="eastAsia"/>
                <w:color w:val="000000"/>
                <w:sz w:val="24"/>
                <w:szCs w:val="24"/>
              </w:rPr>
              <w:t>11</w:t>
            </w:r>
            <w:r>
              <w:rPr>
                <w:rFonts w:hint="eastAsia"/>
                <w:color w:val="000000"/>
                <w:sz w:val="24"/>
                <w:szCs w:val="24"/>
              </w:rPr>
              <w:t>月</w:t>
            </w:r>
            <w:r>
              <w:rPr>
                <w:rFonts w:hint="eastAsia"/>
                <w:color w:val="000000"/>
                <w:sz w:val="24"/>
                <w:szCs w:val="24"/>
              </w:rPr>
              <w:t>20</w:t>
            </w:r>
            <w:r>
              <w:rPr>
                <w:rFonts w:hint="eastAsia"/>
                <w:color w:val="000000"/>
                <w:sz w:val="24"/>
                <w:szCs w:val="24"/>
              </w:rPr>
              <w:t>日</w:t>
            </w:r>
            <w:r>
              <w:rPr>
                <w:rFonts w:hint="eastAsia"/>
                <w:color w:val="000000"/>
                <w:sz w:val="24"/>
                <w:szCs w:val="24"/>
              </w:rPr>
              <w:t>16:00-17:00</w:t>
            </w:r>
          </w:p>
        </w:tc>
      </w:tr>
      <w:tr w:rsidR="001429D3" w14:paraId="4DF6A233"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2345B"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会议地点</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64200959" w14:textId="77777777" w:rsidR="001429D3" w:rsidRDefault="00ED49CE">
            <w:pPr>
              <w:spacing w:line="560" w:lineRule="exact"/>
              <w:rPr>
                <w:color w:val="000000"/>
                <w:sz w:val="24"/>
                <w:szCs w:val="24"/>
              </w:rPr>
            </w:pPr>
            <w:r>
              <w:rPr>
                <w:rFonts w:hint="eastAsia"/>
                <w:color w:val="000000"/>
                <w:sz w:val="24"/>
                <w:szCs w:val="24"/>
              </w:rPr>
              <w:t>上海证券报•中国证券网（网址：</w:t>
            </w:r>
            <w:r>
              <w:rPr>
                <w:rFonts w:hint="eastAsia"/>
                <w:color w:val="000000"/>
                <w:sz w:val="24"/>
                <w:szCs w:val="24"/>
              </w:rPr>
              <w:t>https://roadshow.cnstock.com/</w:t>
            </w:r>
            <w:r>
              <w:rPr>
                <w:rFonts w:hint="eastAsia"/>
                <w:color w:val="000000"/>
                <w:sz w:val="24"/>
                <w:szCs w:val="24"/>
              </w:rPr>
              <w:t>）</w:t>
            </w:r>
          </w:p>
        </w:tc>
      </w:tr>
      <w:tr w:rsidR="001429D3" w14:paraId="6CD52751"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439DB1"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上市公司接待人员姓名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0B403E59" w14:textId="77777777" w:rsidR="001429D3" w:rsidRDefault="00ED49CE">
            <w:pPr>
              <w:spacing w:line="560" w:lineRule="exact"/>
              <w:rPr>
                <w:bCs/>
                <w:iCs/>
                <w:color w:val="000000"/>
                <w:sz w:val="24"/>
                <w:szCs w:val="24"/>
              </w:rPr>
            </w:pPr>
            <w:r>
              <w:rPr>
                <w:rFonts w:hint="eastAsia"/>
                <w:bCs/>
                <w:iCs/>
                <w:color w:val="000000"/>
                <w:sz w:val="24"/>
                <w:szCs w:val="24"/>
              </w:rPr>
              <w:t>董事长：毛勇先生</w:t>
            </w:r>
          </w:p>
          <w:p w14:paraId="7700475F" w14:textId="77777777" w:rsidR="001429D3" w:rsidRDefault="00ED49CE">
            <w:pPr>
              <w:spacing w:line="560" w:lineRule="exact"/>
              <w:rPr>
                <w:bCs/>
                <w:iCs/>
                <w:color w:val="000000"/>
                <w:sz w:val="24"/>
                <w:szCs w:val="24"/>
              </w:rPr>
            </w:pPr>
            <w:r>
              <w:rPr>
                <w:rFonts w:hint="eastAsia"/>
                <w:bCs/>
                <w:iCs/>
                <w:color w:val="000000"/>
                <w:sz w:val="24"/>
                <w:szCs w:val="24"/>
              </w:rPr>
              <w:t>总经理：余永安先生</w:t>
            </w:r>
          </w:p>
          <w:p w14:paraId="0EC1E363" w14:textId="77777777" w:rsidR="001429D3" w:rsidRDefault="00ED49CE">
            <w:pPr>
              <w:spacing w:line="560" w:lineRule="exact"/>
              <w:rPr>
                <w:bCs/>
                <w:iCs/>
                <w:color w:val="000000"/>
                <w:sz w:val="24"/>
                <w:szCs w:val="24"/>
              </w:rPr>
            </w:pPr>
            <w:r>
              <w:rPr>
                <w:rFonts w:hint="eastAsia"/>
                <w:bCs/>
                <w:iCs/>
                <w:color w:val="000000"/>
                <w:sz w:val="24"/>
                <w:szCs w:val="24"/>
              </w:rPr>
              <w:t>董事会秘书、财务总监：邓卫勇先生</w:t>
            </w:r>
          </w:p>
          <w:p w14:paraId="5D26C2BA" w14:textId="77777777" w:rsidR="001429D3" w:rsidRDefault="00ED49CE">
            <w:pPr>
              <w:spacing w:line="560" w:lineRule="exact"/>
              <w:rPr>
                <w:rFonts w:ascii="宋体" w:hAnsi="宋体"/>
                <w:bCs/>
                <w:iCs/>
                <w:color w:val="000000"/>
                <w:sz w:val="24"/>
                <w:szCs w:val="24"/>
              </w:rPr>
            </w:pPr>
            <w:r>
              <w:rPr>
                <w:rFonts w:hint="eastAsia"/>
                <w:bCs/>
                <w:iCs/>
                <w:color w:val="000000"/>
                <w:sz w:val="24"/>
                <w:szCs w:val="24"/>
              </w:rPr>
              <w:t>独立董事：朱星文先生、段卓平先生、易蓉女士</w:t>
            </w:r>
          </w:p>
        </w:tc>
      </w:tr>
      <w:tr w:rsidR="001429D3" w14:paraId="3DE1AACD"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F402DD"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投资者关系活动主要内容介绍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73FEBEB0"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公司本次业绩说明会有预征集问题，预征</w:t>
            </w:r>
            <w:proofErr w:type="gramStart"/>
            <w:r>
              <w:rPr>
                <w:rFonts w:ascii="宋体" w:hAnsi="宋体" w:hint="eastAsia"/>
                <w:sz w:val="24"/>
                <w:szCs w:val="24"/>
              </w:rPr>
              <w:t>集问题</w:t>
            </w:r>
            <w:proofErr w:type="gramEnd"/>
            <w:r>
              <w:rPr>
                <w:rFonts w:ascii="宋体" w:hAnsi="宋体" w:hint="eastAsia"/>
                <w:sz w:val="24"/>
                <w:szCs w:val="24"/>
              </w:rPr>
              <w:t>答复情况整理如下：</w:t>
            </w:r>
          </w:p>
          <w:p w14:paraId="156A40DC" w14:textId="77777777" w:rsidR="001429D3" w:rsidRDefault="00ED49CE">
            <w:pPr>
              <w:adjustRightInd w:val="0"/>
              <w:snapToGrid w:val="0"/>
              <w:spacing w:line="360" w:lineRule="auto"/>
              <w:ind w:firstLineChars="200" w:firstLine="482"/>
              <w:rPr>
                <w:rFonts w:ascii="宋体" w:hAnsi="宋体"/>
                <w:sz w:val="24"/>
                <w:szCs w:val="24"/>
              </w:rPr>
            </w:pPr>
            <w:r>
              <w:rPr>
                <w:rFonts w:ascii="宋体" w:hAnsi="宋体" w:hint="eastAsia"/>
                <w:b/>
                <w:bCs/>
                <w:sz w:val="24"/>
                <w:szCs w:val="24"/>
              </w:rPr>
              <w:t>问题</w:t>
            </w:r>
            <w:proofErr w:type="gramStart"/>
            <w:r>
              <w:rPr>
                <w:rFonts w:ascii="宋体" w:hAnsi="宋体" w:hint="eastAsia"/>
                <w:b/>
                <w:bCs/>
                <w:sz w:val="24"/>
                <w:szCs w:val="24"/>
              </w:rPr>
              <w:t>一</w:t>
            </w:r>
            <w:proofErr w:type="gramEnd"/>
            <w:r>
              <w:rPr>
                <w:rFonts w:ascii="宋体" w:hAnsi="宋体" w:hint="eastAsia"/>
                <w:b/>
                <w:bCs/>
                <w:sz w:val="24"/>
                <w:szCs w:val="24"/>
              </w:rPr>
              <w:t>：公司战略股东广东温氏投资有限公司自股票解禁以来，和相关股东广东温氏投资有限公司</w:t>
            </w:r>
            <w:r>
              <w:rPr>
                <w:rFonts w:ascii="宋体" w:hAnsi="宋体" w:hint="eastAsia"/>
                <w:b/>
                <w:bCs/>
                <w:sz w:val="24"/>
                <w:szCs w:val="24"/>
              </w:rPr>
              <w:t>-</w:t>
            </w:r>
            <w:r>
              <w:rPr>
                <w:rFonts w:ascii="宋体" w:hAnsi="宋体" w:hint="eastAsia"/>
                <w:b/>
                <w:bCs/>
                <w:sz w:val="24"/>
                <w:szCs w:val="24"/>
              </w:rPr>
              <w:t>珠海横琴温氏肆号创业投资基金合伙企业</w:t>
            </w:r>
            <w:r>
              <w:rPr>
                <w:rFonts w:ascii="宋体" w:hAnsi="宋体" w:hint="eastAsia"/>
                <w:b/>
                <w:bCs/>
                <w:sz w:val="24"/>
                <w:szCs w:val="24"/>
              </w:rPr>
              <w:t>(</w:t>
            </w:r>
            <w:r>
              <w:rPr>
                <w:rFonts w:ascii="宋体" w:hAnsi="宋体" w:hint="eastAsia"/>
                <w:b/>
                <w:bCs/>
                <w:sz w:val="24"/>
                <w:szCs w:val="24"/>
              </w:rPr>
              <w:t>有限合伙</w:t>
            </w:r>
            <w:r>
              <w:rPr>
                <w:rFonts w:ascii="宋体" w:hAnsi="宋体" w:hint="eastAsia"/>
                <w:b/>
                <w:bCs/>
                <w:sz w:val="24"/>
                <w:szCs w:val="24"/>
              </w:rPr>
              <w:t>)</w:t>
            </w:r>
            <w:r>
              <w:rPr>
                <w:rFonts w:ascii="宋体" w:hAnsi="宋体" w:hint="eastAsia"/>
                <w:b/>
                <w:bCs/>
                <w:sz w:val="24"/>
                <w:szCs w:val="24"/>
              </w:rPr>
              <w:t>不断减持公司股票，请问这种战略投资者是如何引进来的？</w:t>
            </w:r>
          </w:p>
          <w:p w14:paraId="29DD97F6"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回答：尊敬的投资者，您好！在引进战略投资者过程中，我们严格遵守相关法律法规和监管要求，确保所有操作合法合</w:t>
            </w:r>
            <w:proofErr w:type="gramStart"/>
            <w:r>
              <w:rPr>
                <w:rFonts w:ascii="宋体" w:hAnsi="宋体" w:hint="eastAsia"/>
                <w:sz w:val="24"/>
                <w:szCs w:val="24"/>
              </w:rPr>
              <w:lastRenderedPageBreak/>
              <w:t>规</w:t>
            </w:r>
            <w:proofErr w:type="gramEnd"/>
            <w:r>
              <w:rPr>
                <w:rFonts w:ascii="宋体" w:hAnsi="宋体" w:hint="eastAsia"/>
                <w:sz w:val="24"/>
                <w:szCs w:val="24"/>
              </w:rPr>
              <w:t>，温氏投资、温氏肆号、横琴齐创股权受让于其他股东。据</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8</w:t>
            </w:r>
            <w:r>
              <w:rPr>
                <w:rFonts w:ascii="宋体" w:hAnsi="宋体" w:hint="eastAsia"/>
                <w:sz w:val="24"/>
                <w:szCs w:val="24"/>
              </w:rPr>
              <w:t>日公司收到其《关于江西国科军工集团股份有限公司股份减持实施进展情况的告知函》，本次减</w:t>
            </w:r>
            <w:proofErr w:type="gramStart"/>
            <w:r>
              <w:rPr>
                <w:rFonts w:ascii="宋体" w:hAnsi="宋体" w:hint="eastAsia"/>
                <w:sz w:val="24"/>
                <w:szCs w:val="24"/>
              </w:rPr>
              <w:t>持计划</w:t>
            </w:r>
            <w:proofErr w:type="gramEnd"/>
            <w:r>
              <w:rPr>
                <w:rFonts w:ascii="宋体" w:hAnsi="宋体" w:hint="eastAsia"/>
                <w:sz w:val="24"/>
                <w:szCs w:val="24"/>
              </w:rPr>
              <w:t>878,400</w:t>
            </w:r>
            <w:r>
              <w:rPr>
                <w:rFonts w:ascii="宋体" w:hAnsi="宋体" w:hint="eastAsia"/>
                <w:sz w:val="24"/>
                <w:szCs w:val="24"/>
              </w:rPr>
              <w:t>股已实施完毕，减</w:t>
            </w:r>
            <w:proofErr w:type="gramStart"/>
            <w:r>
              <w:rPr>
                <w:rFonts w:ascii="宋体" w:hAnsi="宋体" w:hint="eastAsia"/>
                <w:sz w:val="24"/>
                <w:szCs w:val="24"/>
              </w:rPr>
              <w:t>持行为</w:t>
            </w:r>
            <w:proofErr w:type="gramEnd"/>
            <w:r>
              <w:rPr>
                <w:rFonts w:ascii="宋体" w:hAnsi="宋体" w:hint="eastAsia"/>
                <w:sz w:val="24"/>
                <w:szCs w:val="24"/>
              </w:rPr>
              <w:t>符合相关法律法规的规定，并进行了充分的披露和公告。我们将继续专注于公司的主营业务，提升核心竞争力，为股东创造更大的价值。感谢您的关注！</w:t>
            </w:r>
          </w:p>
          <w:p w14:paraId="7E5BF682" w14:textId="77777777" w:rsidR="001429D3" w:rsidRDefault="001429D3">
            <w:pPr>
              <w:adjustRightInd w:val="0"/>
              <w:snapToGrid w:val="0"/>
              <w:spacing w:line="360" w:lineRule="auto"/>
              <w:ind w:firstLineChars="200" w:firstLine="480"/>
              <w:rPr>
                <w:rFonts w:ascii="宋体" w:hAnsi="宋体"/>
                <w:sz w:val="24"/>
                <w:szCs w:val="24"/>
              </w:rPr>
            </w:pPr>
          </w:p>
          <w:p w14:paraId="41248134" w14:textId="77777777" w:rsidR="001429D3" w:rsidRDefault="00ED49CE">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问题二：公司业绩上涨势头不错，但这种股东减持只会降低小投资者长期持股信心</w:t>
            </w:r>
            <w:r>
              <w:rPr>
                <w:rFonts w:ascii="宋体" w:hAnsi="宋体" w:hint="eastAsia"/>
                <w:b/>
                <w:bCs/>
                <w:sz w:val="24"/>
                <w:szCs w:val="24"/>
              </w:rPr>
              <w:t>，在市值管理大背景下，公司如何更好的做好市值管理工作，如有无回购等计划？</w:t>
            </w:r>
          </w:p>
          <w:p w14:paraId="6F311BE7"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回答：尊敬的投资者，您好！公司管理层一直专注努力提升经营业绩，力争以持续、稳定的良好业绩回报投资者。公司始终高度重视对投资者的权益和回报，坚持</w:t>
            </w:r>
            <w:proofErr w:type="gramStart"/>
            <w:r>
              <w:rPr>
                <w:rFonts w:ascii="宋体" w:hAnsi="宋体" w:hint="eastAsia"/>
                <w:sz w:val="24"/>
                <w:szCs w:val="24"/>
              </w:rPr>
              <w:t>践行</w:t>
            </w:r>
            <w:proofErr w:type="gramEnd"/>
            <w:r>
              <w:rPr>
                <w:rFonts w:ascii="宋体" w:hAnsi="宋体" w:hint="eastAsia"/>
                <w:sz w:val="24"/>
                <w:szCs w:val="24"/>
              </w:rPr>
              <w:t>“长期、稳定、可持续”的股东回报机制，合理运用分红送转、股份回购等多种方式，与广大投资者共享公司的发展成果。公司已于</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7</w:t>
            </w:r>
            <w:r>
              <w:rPr>
                <w:rFonts w:ascii="宋体" w:hAnsi="宋体" w:hint="eastAsia"/>
                <w:sz w:val="24"/>
                <w:szCs w:val="24"/>
              </w:rPr>
              <w:t>日召开第三届董事会第六次会议，审议通过了《关于以集中竞价交易方式回购股份方案的议案》。截止</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日，公司通过上海证券交易所交易系统以集中竞价交易方</w:t>
            </w:r>
            <w:r>
              <w:rPr>
                <w:rFonts w:ascii="宋体" w:hAnsi="宋体" w:hint="eastAsia"/>
                <w:sz w:val="24"/>
                <w:szCs w:val="24"/>
              </w:rPr>
              <w:t>式累积回购公司股份</w:t>
            </w:r>
            <w:r>
              <w:rPr>
                <w:rFonts w:ascii="宋体" w:hAnsi="宋体" w:hint="eastAsia"/>
                <w:sz w:val="24"/>
                <w:szCs w:val="24"/>
              </w:rPr>
              <w:t>1,666,533</w:t>
            </w:r>
            <w:r>
              <w:rPr>
                <w:rFonts w:ascii="宋体" w:hAnsi="宋体" w:hint="eastAsia"/>
                <w:sz w:val="24"/>
                <w:szCs w:val="24"/>
              </w:rPr>
              <w:t>股，占公司总股本</w:t>
            </w:r>
            <w:r>
              <w:rPr>
                <w:rFonts w:ascii="宋体" w:hAnsi="宋体" w:hint="eastAsia"/>
                <w:sz w:val="24"/>
                <w:szCs w:val="24"/>
              </w:rPr>
              <w:t>175,701,557</w:t>
            </w:r>
            <w:r>
              <w:rPr>
                <w:rFonts w:ascii="宋体" w:hAnsi="宋体" w:hint="eastAsia"/>
                <w:sz w:val="24"/>
                <w:szCs w:val="24"/>
              </w:rPr>
              <w:t>股的比例为</w:t>
            </w:r>
            <w:r>
              <w:rPr>
                <w:rFonts w:ascii="宋体" w:hAnsi="宋体" w:hint="eastAsia"/>
                <w:sz w:val="24"/>
                <w:szCs w:val="24"/>
              </w:rPr>
              <w:t>0.9485%</w:t>
            </w:r>
            <w:r>
              <w:rPr>
                <w:rFonts w:ascii="宋体" w:hAnsi="宋体" w:hint="eastAsia"/>
                <w:sz w:val="24"/>
                <w:szCs w:val="24"/>
              </w:rPr>
              <w:t>，支付的资金总额为人民币</w:t>
            </w:r>
            <w:r>
              <w:rPr>
                <w:rFonts w:ascii="宋体" w:hAnsi="宋体" w:hint="eastAsia"/>
                <w:sz w:val="24"/>
                <w:szCs w:val="24"/>
              </w:rPr>
              <w:t>76,125,163.06</w:t>
            </w:r>
            <w:r>
              <w:rPr>
                <w:rFonts w:ascii="宋体" w:hAnsi="宋体" w:hint="eastAsia"/>
                <w:sz w:val="24"/>
                <w:szCs w:val="24"/>
              </w:rPr>
              <w:t>元（不含印花税、交易佣金等交易费用），公司将按照公告的回购股</w:t>
            </w:r>
            <w:proofErr w:type="gramStart"/>
            <w:r>
              <w:rPr>
                <w:rFonts w:ascii="宋体" w:hAnsi="宋体" w:hint="eastAsia"/>
                <w:sz w:val="24"/>
                <w:szCs w:val="24"/>
              </w:rPr>
              <w:t>份方案</w:t>
            </w:r>
            <w:proofErr w:type="gramEnd"/>
            <w:r>
              <w:rPr>
                <w:rFonts w:ascii="宋体" w:hAnsi="宋体" w:hint="eastAsia"/>
                <w:sz w:val="24"/>
                <w:szCs w:val="24"/>
              </w:rPr>
              <w:t>持续实施股份回购事项。感谢您的关注！</w:t>
            </w:r>
          </w:p>
          <w:p w14:paraId="209406EC" w14:textId="77777777" w:rsidR="001429D3" w:rsidRDefault="001429D3">
            <w:pPr>
              <w:adjustRightInd w:val="0"/>
              <w:snapToGrid w:val="0"/>
              <w:spacing w:line="360" w:lineRule="auto"/>
              <w:ind w:firstLineChars="200" w:firstLine="480"/>
              <w:rPr>
                <w:rFonts w:ascii="宋体" w:hAnsi="宋体"/>
                <w:sz w:val="24"/>
                <w:szCs w:val="24"/>
              </w:rPr>
            </w:pPr>
          </w:p>
          <w:p w14:paraId="11DF5985" w14:textId="77777777" w:rsidR="001429D3" w:rsidRDefault="00ED49CE">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问题三：珠海航展公司前去参展，请问有海外订单吗，和国外相关防务部门有没进一步合作的打算？</w:t>
            </w:r>
          </w:p>
          <w:p w14:paraId="6EF2E5F2"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回答：尊敬的投资者您好！在本届珠海航展上，公司精选近百件装备实物，特设“弹药装备、固体导弹（火箭）发动机及装药、系统装备”三大展区，全面展现公司积极融入新质时代、加快武</w:t>
            </w:r>
            <w:r>
              <w:rPr>
                <w:rFonts w:ascii="宋体" w:hAnsi="宋体" w:hint="eastAsia"/>
                <w:sz w:val="24"/>
                <w:szCs w:val="24"/>
              </w:rPr>
              <w:t>器装备现代化建设的发展成果，展示期间接待了多</w:t>
            </w:r>
            <w:r>
              <w:rPr>
                <w:rFonts w:ascii="宋体" w:hAnsi="宋体" w:hint="eastAsia"/>
                <w:sz w:val="24"/>
                <w:szCs w:val="24"/>
              </w:rPr>
              <w:lastRenderedPageBreak/>
              <w:t>家总体单位和外贸机构并进行了深入交流与合作洽谈。公司后续将继续推进相关合作信息落地。感谢您的关注！</w:t>
            </w:r>
          </w:p>
          <w:p w14:paraId="2A72B2B5" w14:textId="77777777" w:rsidR="001429D3" w:rsidRDefault="001429D3">
            <w:pPr>
              <w:adjustRightInd w:val="0"/>
              <w:snapToGrid w:val="0"/>
              <w:spacing w:line="360" w:lineRule="auto"/>
              <w:ind w:firstLineChars="200" w:firstLine="480"/>
              <w:rPr>
                <w:rFonts w:ascii="宋体" w:hAnsi="宋体"/>
                <w:sz w:val="24"/>
                <w:szCs w:val="24"/>
              </w:rPr>
            </w:pPr>
          </w:p>
          <w:p w14:paraId="2870237D" w14:textId="77777777" w:rsidR="001429D3" w:rsidRDefault="00ED49CE">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问题四：重组合并是国企做大做强的主要方式之一，在中央鼓励重组合并前提下，公司有没开展这方面的调研？</w:t>
            </w:r>
          </w:p>
          <w:p w14:paraId="47592670"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回答：尊敬的投资者您好！公司正在积极响应“并购六条”等最新政策文件。目前，公司围绕高质量发展规划，在上、下游产业链的相关标的开展并购整合、投资入股等资本运作机会，做</w:t>
            </w:r>
            <w:proofErr w:type="gramStart"/>
            <w:r>
              <w:rPr>
                <w:rFonts w:ascii="宋体" w:hAnsi="宋体" w:hint="eastAsia"/>
                <w:sz w:val="24"/>
                <w:szCs w:val="24"/>
              </w:rPr>
              <w:t>强做</w:t>
            </w:r>
            <w:proofErr w:type="gramEnd"/>
            <w:r>
              <w:rPr>
                <w:rFonts w:ascii="宋体" w:hAnsi="宋体" w:hint="eastAsia"/>
                <w:sz w:val="24"/>
                <w:szCs w:val="24"/>
              </w:rPr>
              <w:t>大公司产业。感谢您的关注！</w:t>
            </w:r>
          </w:p>
          <w:p w14:paraId="01768E2A" w14:textId="77777777" w:rsidR="001429D3" w:rsidRDefault="001429D3">
            <w:pPr>
              <w:adjustRightInd w:val="0"/>
              <w:snapToGrid w:val="0"/>
              <w:spacing w:line="360" w:lineRule="auto"/>
              <w:ind w:firstLineChars="200" w:firstLine="480"/>
              <w:rPr>
                <w:rFonts w:ascii="宋体" w:hAnsi="宋体"/>
                <w:sz w:val="24"/>
                <w:szCs w:val="24"/>
              </w:rPr>
            </w:pPr>
          </w:p>
          <w:p w14:paraId="061BEA4C"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业绩说明会正式开始后，公司在遵守信息披露相关规定的前提下回复投资者提</w:t>
            </w:r>
            <w:r>
              <w:rPr>
                <w:rFonts w:ascii="宋体" w:hAnsi="宋体" w:hint="eastAsia"/>
                <w:sz w:val="24"/>
                <w:szCs w:val="24"/>
              </w:rPr>
              <w:t>问，回复内容不涉及未披露的重大信息。现将本次业绩说明会</w:t>
            </w:r>
            <w:r>
              <w:rPr>
                <w:rFonts w:ascii="宋体" w:hAnsi="宋体" w:hint="eastAsia"/>
                <w:sz w:val="24"/>
                <w:szCs w:val="24"/>
              </w:rPr>
              <w:t>线上</w:t>
            </w:r>
            <w:r>
              <w:rPr>
                <w:rFonts w:ascii="宋体" w:hAnsi="宋体" w:hint="eastAsia"/>
                <w:sz w:val="24"/>
                <w:szCs w:val="24"/>
              </w:rPr>
              <w:t>投资者提出的问题及公司答复情况整理如下：</w:t>
            </w:r>
          </w:p>
          <w:p w14:paraId="446437A1"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w:t>
            </w:r>
            <w:proofErr w:type="gramStart"/>
            <w:r>
              <w:rPr>
                <w:rFonts w:ascii="宋体" w:hAnsi="宋体" w:hint="eastAsia"/>
                <w:b/>
                <w:bCs/>
                <w:sz w:val="24"/>
                <w:szCs w:val="24"/>
              </w:rPr>
              <w:t>一</w:t>
            </w:r>
            <w:proofErr w:type="gramEnd"/>
            <w:r>
              <w:rPr>
                <w:rFonts w:ascii="宋体" w:hAnsi="宋体" w:hint="eastAsia"/>
                <w:b/>
                <w:bCs/>
                <w:sz w:val="24"/>
                <w:szCs w:val="24"/>
              </w:rPr>
              <w:t>：请问在珠海航展期间，有获取任何订单吗？</w:t>
            </w:r>
          </w:p>
          <w:p w14:paraId="2EA2CB79" w14:textId="77777777"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尊敬的投资者您好！在本届珠海航展上，公司精选近百件装备实物，特设“弹药装备、固体导弹（火箭）发动机及装药、系统装备”三大展区，全面展现公司积极融入新质时代、加快武器装备现代化建设的发展成果，展示期间接待了多家总体单位和外贸机构并进行了深入交流与合作洽谈。公司后续将继续推进相关合作信息落地。感谢您的关注！</w:t>
            </w:r>
          </w:p>
          <w:p w14:paraId="62F788C3" w14:textId="77777777" w:rsidR="001429D3" w:rsidRDefault="001429D3">
            <w:pPr>
              <w:adjustRightInd w:val="0"/>
              <w:snapToGrid w:val="0"/>
              <w:spacing w:line="360" w:lineRule="auto"/>
              <w:ind w:firstLine="480"/>
              <w:rPr>
                <w:rFonts w:ascii="宋体" w:hAnsi="宋体"/>
                <w:sz w:val="24"/>
                <w:szCs w:val="24"/>
              </w:rPr>
            </w:pPr>
          </w:p>
          <w:p w14:paraId="5BC324EF"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问题二：公司今天要召开业绩说明会，在军工板块涨幅超过</w:t>
            </w:r>
            <w:r>
              <w:rPr>
                <w:rFonts w:ascii="宋体" w:hAnsi="宋体" w:hint="eastAsia"/>
                <w:b/>
                <w:bCs/>
                <w:sz w:val="24"/>
                <w:szCs w:val="24"/>
              </w:rPr>
              <w:t>1</w:t>
            </w:r>
            <w:r>
              <w:rPr>
                <w:rFonts w:ascii="宋体" w:hAnsi="宋体" w:hint="eastAsia"/>
                <w:b/>
                <w:bCs/>
                <w:sz w:val="24"/>
                <w:szCs w:val="24"/>
              </w:rPr>
              <w:t>个多点的情况下，公司股票萎靡不振，红少绿多，到尾盘才勉强翻红，请问，公司有没有联系相关机构、基金等到公司调研，积极推销公司股票，吸引长期投资者稳定股价？对现有股东中</w:t>
            </w:r>
            <w:proofErr w:type="gramStart"/>
            <w:r>
              <w:rPr>
                <w:rFonts w:ascii="宋体" w:hAnsi="宋体" w:hint="eastAsia"/>
                <w:b/>
                <w:bCs/>
                <w:sz w:val="24"/>
                <w:szCs w:val="24"/>
              </w:rPr>
              <w:t>的牛散有</w:t>
            </w:r>
            <w:proofErr w:type="gramEnd"/>
            <w:r>
              <w:rPr>
                <w:rFonts w:ascii="宋体" w:hAnsi="宋体" w:hint="eastAsia"/>
                <w:b/>
                <w:bCs/>
                <w:sz w:val="24"/>
                <w:szCs w:val="24"/>
              </w:rPr>
              <w:t>没进行过长期持股的交流。</w:t>
            </w:r>
          </w:p>
          <w:p w14:paraId="5156578A" w14:textId="77777777"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回答：尊敬的投资者您好！尊敬的投资者您好！为提升公司的市场认知度和吸引长期投资者，公司定期邀请券商、基金、</w:t>
            </w:r>
            <w:r>
              <w:rPr>
                <w:rFonts w:ascii="宋体" w:hAnsi="宋体" w:hint="eastAsia"/>
                <w:sz w:val="24"/>
                <w:szCs w:val="24"/>
              </w:rPr>
              <w:lastRenderedPageBreak/>
              <w:t>投资机构等市场参与者来公司进行实地调研，通过深入交流，让投资者更全面地了解公司业务发展，吸引更多长期投资者的关注和投资。</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日，公司成功举</w:t>
            </w:r>
            <w:r>
              <w:rPr>
                <w:rFonts w:ascii="宋体" w:hAnsi="宋体" w:hint="eastAsia"/>
                <w:sz w:val="24"/>
                <w:szCs w:val="24"/>
              </w:rPr>
              <w:t>办了特定对象调研活动。此次调研活动备受各大券商首席分析师、明星基金经理的关注，</w:t>
            </w:r>
            <w:r>
              <w:rPr>
                <w:rFonts w:ascii="宋体" w:hAnsi="宋体" w:hint="eastAsia"/>
                <w:sz w:val="24"/>
                <w:szCs w:val="24"/>
              </w:rPr>
              <w:t>30</w:t>
            </w:r>
            <w:r>
              <w:rPr>
                <w:rFonts w:ascii="宋体" w:hAnsi="宋体" w:hint="eastAsia"/>
                <w:sz w:val="24"/>
                <w:szCs w:val="24"/>
              </w:rPr>
              <w:t>余家知名机构参与了此次调研，并与公司管理层就三季报财务表现、扩产扩能项目建设进展、业务板块发展态势等多个方面进行了深入交流。公司将继续秉持合</w:t>
            </w:r>
            <w:proofErr w:type="gramStart"/>
            <w:r>
              <w:rPr>
                <w:rFonts w:ascii="宋体" w:hAnsi="宋体" w:hint="eastAsia"/>
                <w:sz w:val="24"/>
                <w:szCs w:val="24"/>
              </w:rPr>
              <w:t>规</w:t>
            </w:r>
            <w:proofErr w:type="gramEnd"/>
            <w:r>
              <w:rPr>
                <w:rFonts w:ascii="宋体" w:hAnsi="宋体" w:hint="eastAsia"/>
                <w:sz w:val="24"/>
                <w:szCs w:val="24"/>
              </w:rPr>
              <w:t>、透明、开放的原则，努力提升公司的市场认知度和吸引力，与广大投资者共享公司的发展成果。感谢您的关注！</w:t>
            </w:r>
          </w:p>
          <w:p w14:paraId="19152933" w14:textId="77777777" w:rsidR="001429D3" w:rsidRDefault="001429D3">
            <w:pPr>
              <w:adjustRightInd w:val="0"/>
              <w:snapToGrid w:val="0"/>
              <w:spacing w:line="360" w:lineRule="auto"/>
              <w:ind w:firstLine="480"/>
              <w:rPr>
                <w:rFonts w:ascii="宋体" w:hAnsi="宋体"/>
                <w:sz w:val="24"/>
                <w:szCs w:val="24"/>
              </w:rPr>
            </w:pPr>
          </w:p>
          <w:p w14:paraId="43935B26"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问题三：公司要召开业绩说明会，在军工板块涨幅超过</w:t>
            </w:r>
            <w:r>
              <w:rPr>
                <w:rFonts w:ascii="宋体" w:hAnsi="宋体" w:hint="eastAsia"/>
                <w:b/>
                <w:bCs/>
                <w:sz w:val="24"/>
                <w:szCs w:val="24"/>
              </w:rPr>
              <w:t>1</w:t>
            </w:r>
            <w:r>
              <w:rPr>
                <w:rFonts w:ascii="宋体" w:hAnsi="宋体" w:hint="eastAsia"/>
                <w:b/>
                <w:bCs/>
                <w:sz w:val="24"/>
                <w:szCs w:val="24"/>
              </w:rPr>
              <w:t>个多点的情况下，公司股票一直下跌，到尾盘才勉强翻红，请问，作为董秘，有没有联系相关机构、基金等到公司调研，积极推销公司股票，吸引长期投</w:t>
            </w:r>
            <w:r>
              <w:rPr>
                <w:rFonts w:ascii="宋体" w:hAnsi="宋体" w:hint="eastAsia"/>
                <w:b/>
                <w:bCs/>
                <w:sz w:val="24"/>
                <w:szCs w:val="24"/>
              </w:rPr>
              <w:t>资者稳定股价？</w:t>
            </w:r>
          </w:p>
          <w:p w14:paraId="19C020DB" w14:textId="77777777"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尊敬的投资者您好！尊敬的投资者您好！为提升公司的市场认知度和吸引长期投资者，公司定期邀请券商、基金、投资机构等市场参与者来公司进行实地调研，通过深入交流，让投资者更全面地了解公司业务发展，吸引更多长期投资者的关注和投资。</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日，公司成功举办了特定对象调研活动。此次调研活动备受各大券商首席分析师、明星基金经理的关注，</w:t>
            </w:r>
            <w:r>
              <w:rPr>
                <w:rFonts w:ascii="宋体" w:hAnsi="宋体" w:hint="eastAsia"/>
                <w:sz w:val="24"/>
                <w:szCs w:val="24"/>
              </w:rPr>
              <w:t>30</w:t>
            </w:r>
            <w:r>
              <w:rPr>
                <w:rFonts w:ascii="宋体" w:hAnsi="宋体" w:hint="eastAsia"/>
                <w:sz w:val="24"/>
                <w:szCs w:val="24"/>
              </w:rPr>
              <w:t>余家知名机构参与了此次调研，并与公司管理层就三季报财务表现、扩产扩能项目建设进展、业务板块发展态势等多个方面进行了深入交流。公司将继续秉持合</w:t>
            </w:r>
            <w:proofErr w:type="gramStart"/>
            <w:r>
              <w:rPr>
                <w:rFonts w:ascii="宋体" w:hAnsi="宋体" w:hint="eastAsia"/>
                <w:sz w:val="24"/>
                <w:szCs w:val="24"/>
              </w:rPr>
              <w:t>规</w:t>
            </w:r>
            <w:proofErr w:type="gramEnd"/>
            <w:r>
              <w:rPr>
                <w:rFonts w:ascii="宋体" w:hAnsi="宋体" w:hint="eastAsia"/>
                <w:sz w:val="24"/>
                <w:szCs w:val="24"/>
              </w:rPr>
              <w:t>、透明、开放</w:t>
            </w:r>
            <w:r>
              <w:rPr>
                <w:rFonts w:ascii="宋体" w:hAnsi="宋体" w:hint="eastAsia"/>
                <w:sz w:val="24"/>
                <w:szCs w:val="24"/>
              </w:rPr>
              <w:t>的原则，努力提升公司的市场认知度和吸引力，与广大投资者共享公司的发展成果。感谢您的关注！</w:t>
            </w:r>
          </w:p>
          <w:p w14:paraId="07A90E87" w14:textId="77777777" w:rsidR="001429D3" w:rsidRDefault="001429D3">
            <w:pPr>
              <w:adjustRightInd w:val="0"/>
              <w:snapToGrid w:val="0"/>
              <w:spacing w:line="360" w:lineRule="auto"/>
              <w:ind w:firstLine="480"/>
              <w:rPr>
                <w:rFonts w:ascii="宋体" w:hAnsi="宋体"/>
                <w:sz w:val="24"/>
                <w:szCs w:val="24"/>
              </w:rPr>
            </w:pPr>
          </w:p>
          <w:p w14:paraId="00B7C331"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问题四：请问珠海航展公司参展效果如何，有没有海外合作项目。另外公司火箭发动机可否用于无人机，在无人机产业有没投资或收购相关产业的打算？</w:t>
            </w:r>
          </w:p>
          <w:p w14:paraId="64EEAC57" w14:textId="77777777"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lastRenderedPageBreak/>
              <w:t>回答：尊敬的投资者您好！在本届珠海航展上，公司精选近百件装备实物，特设“弹药装备、固体导弹（火箭）发动机及装药、系统装备”三大展区，全面展现公司积极融入新质时代、加快武器装备现代化建设的发展成果，并与多家企业和机构进行了深入交流与合作洽谈，公司后续将继续推进相关合作信息落地。公司火箭</w:t>
            </w:r>
            <w:r>
              <w:rPr>
                <w:rFonts w:ascii="宋体" w:hAnsi="宋体" w:hint="eastAsia"/>
                <w:sz w:val="24"/>
                <w:szCs w:val="24"/>
              </w:rPr>
              <w:t>发动机已形成系列化、标准化产品，近几年增速较高，关于在无人机产业投资或收购公司将根据产业发展的需要决策。感谢您的关注！</w:t>
            </w:r>
          </w:p>
          <w:p w14:paraId="1DD37474" w14:textId="77777777" w:rsidR="001429D3" w:rsidRDefault="001429D3">
            <w:pPr>
              <w:adjustRightInd w:val="0"/>
              <w:snapToGrid w:val="0"/>
              <w:spacing w:line="360" w:lineRule="auto"/>
              <w:ind w:firstLine="480"/>
              <w:rPr>
                <w:rFonts w:ascii="宋体" w:hAnsi="宋体"/>
                <w:sz w:val="24"/>
                <w:szCs w:val="24"/>
              </w:rPr>
            </w:pPr>
          </w:p>
          <w:p w14:paraId="07E833D2"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问题五：国联证券今天和国科同时在上证</w:t>
            </w:r>
            <w:r>
              <w:rPr>
                <w:rFonts w:ascii="宋体" w:hAnsi="宋体" w:hint="eastAsia"/>
                <w:b/>
                <w:bCs/>
                <w:sz w:val="24"/>
                <w:szCs w:val="24"/>
              </w:rPr>
              <w:t>e</w:t>
            </w:r>
            <w:r>
              <w:rPr>
                <w:rFonts w:ascii="宋体" w:hAnsi="宋体" w:hint="eastAsia"/>
                <w:b/>
                <w:bCs/>
                <w:sz w:val="24"/>
                <w:szCs w:val="24"/>
              </w:rPr>
              <w:t>互动召开业绩说明会，我看到他们的互动交流平台正常可以使用呀，为什么国科军工的就看不到交流情况</w:t>
            </w:r>
          </w:p>
          <w:p w14:paraId="6315F5D7" w14:textId="77777777"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回答：尊敬的投资者您好！公司</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日上海证券交易所网站（</w:t>
            </w:r>
            <w:r>
              <w:rPr>
                <w:rFonts w:ascii="宋体" w:hAnsi="宋体" w:hint="eastAsia"/>
                <w:sz w:val="24"/>
                <w:szCs w:val="24"/>
              </w:rPr>
              <w:t>www.sse.com.cn</w:t>
            </w:r>
            <w:r>
              <w:rPr>
                <w:rFonts w:ascii="宋体" w:hAnsi="宋体" w:hint="eastAsia"/>
                <w:sz w:val="24"/>
                <w:szCs w:val="24"/>
              </w:rPr>
              <w:t>）披露的《关于召开</w:t>
            </w:r>
            <w:r>
              <w:rPr>
                <w:rFonts w:ascii="宋体" w:hAnsi="宋体" w:hint="eastAsia"/>
                <w:sz w:val="24"/>
                <w:szCs w:val="24"/>
              </w:rPr>
              <w:t>2024</w:t>
            </w:r>
            <w:r>
              <w:rPr>
                <w:rFonts w:ascii="宋体" w:hAnsi="宋体" w:hint="eastAsia"/>
                <w:sz w:val="24"/>
                <w:szCs w:val="24"/>
              </w:rPr>
              <w:t>年三季度业绩说明会的公告》，投资者可在</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日下午</w:t>
            </w:r>
            <w:r>
              <w:rPr>
                <w:rFonts w:ascii="宋体" w:hAnsi="宋体" w:hint="eastAsia"/>
                <w:sz w:val="24"/>
                <w:szCs w:val="24"/>
              </w:rPr>
              <w:t xml:space="preserve"> 16:00-17:00</w:t>
            </w:r>
            <w:r>
              <w:rPr>
                <w:rFonts w:ascii="宋体" w:hAnsi="宋体" w:hint="eastAsia"/>
                <w:sz w:val="24"/>
                <w:szCs w:val="24"/>
              </w:rPr>
              <w:t>，通过互联网登录上海证券报•中国证券网（网址：</w:t>
            </w:r>
            <w:r>
              <w:rPr>
                <w:rFonts w:ascii="宋体" w:hAnsi="宋体" w:hint="eastAsia"/>
                <w:sz w:val="24"/>
                <w:szCs w:val="24"/>
              </w:rPr>
              <w:t>https://roadshow.cnstock.com/</w:t>
            </w:r>
            <w:r>
              <w:rPr>
                <w:rFonts w:ascii="宋体" w:hAnsi="宋体" w:hint="eastAsia"/>
                <w:sz w:val="24"/>
                <w:szCs w:val="24"/>
              </w:rPr>
              <w:t>），在线参与本次业绩说明会。感谢您的关注！</w:t>
            </w:r>
          </w:p>
          <w:p w14:paraId="5F58BB7A" w14:textId="77777777" w:rsidR="001429D3" w:rsidRDefault="001429D3">
            <w:pPr>
              <w:adjustRightInd w:val="0"/>
              <w:snapToGrid w:val="0"/>
              <w:spacing w:line="360" w:lineRule="auto"/>
              <w:ind w:firstLine="480"/>
              <w:rPr>
                <w:rFonts w:ascii="宋体" w:hAnsi="宋体"/>
                <w:sz w:val="24"/>
                <w:szCs w:val="24"/>
              </w:rPr>
            </w:pPr>
          </w:p>
          <w:p w14:paraId="0AF91037" w14:textId="77777777" w:rsidR="001429D3" w:rsidRDefault="00ED49CE">
            <w:pPr>
              <w:pStyle w:val="HTML"/>
              <w:widowControl/>
              <w:spacing w:line="360" w:lineRule="auto"/>
              <w:rPr>
                <w:rFonts w:hint="default"/>
                <w:b/>
                <w:bCs/>
                <w:kern w:val="2"/>
              </w:rPr>
            </w:pPr>
            <w:r>
              <w:rPr>
                <w:b/>
                <w:bCs/>
              </w:rPr>
              <w:t>问题六：</w:t>
            </w:r>
            <w:r>
              <w:rPr>
                <w:b/>
                <w:bCs/>
                <w:kern w:val="2"/>
              </w:rPr>
              <w:t>问公司在珠海航展期间的新签订单情况？</w:t>
            </w:r>
          </w:p>
          <w:p w14:paraId="4E4ECE45" w14:textId="77777777" w:rsidR="001429D3" w:rsidRDefault="00ED49CE">
            <w:pPr>
              <w:adjustRightInd w:val="0"/>
              <w:snapToGrid w:val="0"/>
              <w:spacing w:line="360" w:lineRule="auto"/>
              <w:ind w:firstLine="480"/>
              <w:rPr>
                <w:rFonts w:ascii="宋体" w:hAnsi="宋体"/>
                <w:kern w:val="0"/>
                <w:sz w:val="24"/>
                <w:szCs w:val="24"/>
              </w:rPr>
            </w:pPr>
            <w:r>
              <w:rPr>
                <w:rFonts w:ascii="宋体" w:hAnsi="宋体" w:hint="eastAsia"/>
                <w:sz w:val="24"/>
                <w:szCs w:val="24"/>
              </w:rPr>
              <w:t>回答：</w:t>
            </w:r>
            <w:r>
              <w:rPr>
                <w:rFonts w:ascii="宋体" w:hAnsi="宋体" w:hint="eastAsia"/>
                <w:kern w:val="0"/>
                <w:sz w:val="24"/>
                <w:szCs w:val="24"/>
              </w:rPr>
              <w:t>尊敬的投资者您好！在本届珠海航展上，公司精选近百件装备实物，特设“弹药装备、固体导弹（火箭）发动机及装药、系统装备”三大展区，全面展现公司积极融入新质时代、加快武器装备现代化建设的发展成果，展示期间接待了多家总体单位和外贸机构并进行了深入交流与合作洽谈。公司后续将继续推进相关合作信息落地。感谢您的关注！</w:t>
            </w:r>
          </w:p>
          <w:p w14:paraId="4E22046A" w14:textId="77777777" w:rsidR="001429D3" w:rsidRDefault="001429D3">
            <w:pPr>
              <w:adjustRightInd w:val="0"/>
              <w:snapToGrid w:val="0"/>
              <w:spacing w:line="360" w:lineRule="auto"/>
              <w:ind w:firstLine="480"/>
              <w:rPr>
                <w:rFonts w:ascii="宋体" w:hAnsi="宋体"/>
                <w:sz w:val="24"/>
                <w:szCs w:val="24"/>
              </w:rPr>
            </w:pPr>
          </w:p>
          <w:p w14:paraId="67C71060" w14:textId="77777777" w:rsidR="001429D3" w:rsidRDefault="00ED49CE">
            <w:pPr>
              <w:pStyle w:val="HTML"/>
              <w:widowControl/>
              <w:spacing w:line="360" w:lineRule="auto"/>
              <w:rPr>
                <w:rFonts w:hint="default"/>
                <w:b/>
                <w:bCs/>
                <w:kern w:val="2"/>
              </w:rPr>
            </w:pPr>
            <w:r>
              <w:rPr>
                <w:b/>
                <w:bCs/>
              </w:rPr>
              <w:t>问题七：</w:t>
            </w:r>
            <w:r>
              <w:rPr>
                <w:b/>
                <w:bCs/>
                <w:kern w:val="2"/>
              </w:rPr>
              <w:t>请问公司在投资并购方面，有什么计划进展吗</w:t>
            </w:r>
          </w:p>
          <w:p w14:paraId="641DF681" w14:textId="77777777" w:rsidR="001429D3" w:rsidRDefault="00ED49CE">
            <w:pPr>
              <w:pStyle w:val="HTML"/>
              <w:widowControl/>
              <w:spacing w:line="360" w:lineRule="auto"/>
              <w:ind w:firstLineChars="200" w:firstLine="480"/>
              <w:rPr>
                <w:rFonts w:hint="default"/>
              </w:rPr>
            </w:pPr>
            <w:r>
              <w:t>回答：尊敬的投资者您好！公司正在积极响应“并购六条”</w:t>
            </w:r>
            <w:r>
              <w:lastRenderedPageBreak/>
              <w:t>等最新政策文件。目前，公司围绕高质量发展规划，在上、下游产业链的相关标的开展并购整合、投资入股等资本运作机会，做</w:t>
            </w:r>
            <w:proofErr w:type="gramStart"/>
            <w:r>
              <w:t>强做</w:t>
            </w:r>
            <w:proofErr w:type="gramEnd"/>
            <w:r>
              <w:t>大公司产业。感谢您的关注！</w:t>
            </w:r>
          </w:p>
          <w:p w14:paraId="265CB62B" w14:textId="77777777" w:rsidR="001429D3" w:rsidRDefault="001429D3">
            <w:pPr>
              <w:pStyle w:val="HTML"/>
              <w:widowControl/>
              <w:spacing w:line="360" w:lineRule="auto"/>
              <w:ind w:firstLineChars="200" w:firstLine="480"/>
              <w:rPr>
                <w:rFonts w:hint="default"/>
              </w:rPr>
            </w:pPr>
          </w:p>
          <w:p w14:paraId="60EF7536"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问题八：军队装备系统采购结算期一般在四季度，公司前三季度增长势头不错，请问公司也和其他军工企业一样，在四季度结算多，还是全年都可以结算？</w:t>
            </w:r>
          </w:p>
          <w:p w14:paraId="080C57BE"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公司既有总体产品也有与总体厂配套产品，覆盖面较广，经营与结算形式与其他军工企业基本一致，随着公司统筹规划能力逐步释放，公司生产效率与均衡生产水平大幅度提升，在产品交付均衡性得到快速改善，提高公司产品交付能力，确保营业收入持续增长。感谢您的关注！</w:t>
            </w:r>
          </w:p>
          <w:p w14:paraId="179EA9AF" w14:textId="77777777" w:rsidR="001429D3" w:rsidRDefault="001429D3">
            <w:pPr>
              <w:adjustRightInd w:val="0"/>
              <w:snapToGrid w:val="0"/>
              <w:spacing w:line="360" w:lineRule="auto"/>
              <w:ind w:firstLineChars="200" w:firstLine="420"/>
            </w:pPr>
          </w:p>
          <w:p w14:paraId="53B1FEA9"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问题九：请问大股东</w:t>
            </w:r>
            <w:r>
              <w:rPr>
                <w:rFonts w:ascii="宋体" w:hAnsi="宋体" w:hint="eastAsia"/>
                <w:b/>
                <w:bCs/>
                <w:sz w:val="24"/>
                <w:szCs w:val="24"/>
              </w:rPr>
              <w:t xml:space="preserve"> </w:t>
            </w:r>
            <w:r>
              <w:rPr>
                <w:rFonts w:ascii="宋体" w:hAnsi="宋体" w:hint="eastAsia"/>
                <w:b/>
                <w:bCs/>
                <w:sz w:val="24"/>
                <w:szCs w:val="24"/>
              </w:rPr>
              <w:t>有没有上市公司和非上市公司的同业竞争问题和如何解决</w:t>
            </w:r>
          </w:p>
          <w:p w14:paraId="109BE99E"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回答：尊敬的投资者您好！公司已按照《上海证券交易所股票上市规则》《上海证券交易所科创板上市公司自律监管指引第</w:t>
            </w:r>
            <w:r>
              <w:rPr>
                <w:rFonts w:ascii="宋体" w:hAnsi="宋体" w:hint="eastAsia"/>
                <w:sz w:val="24"/>
                <w:szCs w:val="24"/>
              </w:rPr>
              <w:t>1</w:t>
            </w:r>
            <w:r>
              <w:rPr>
                <w:rFonts w:ascii="宋体" w:hAnsi="宋体" w:hint="eastAsia"/>
                <w:sz w:val="24"/>
                <w:szCs w:val="24"/>
              </w:rPr>
              <w:t>号——规范运作》等文件要求，及时准确完整披露关联交易及同业</w:t>
            </w:r>
            <w:r>
              <w:rPr>
                <w:rFonts w:ascii="宋体" w:hAnsi="宋体" w:hint="eastAsia"/>
                <w:sz w:val="24"/>
                <w:szCs w:val="24"/>
              </w:rPr>
              <w:t>竞争问题。公司大股东为最大限度保障上市公司的利益、避免可能产生的同业竞争，公司控股股东军工控股及其一致行动人南昌嘉晖、间接控股股东农发集团出具《关于避免同业竞争的承诺函》。大股东及关联方未违反其承诺，具体见公司以往公告。感谢您的关注！</w:t>
            </w:r>
          </w:p>
          <w:p w14:paraId="0EA0B395" w14:textId="77777777" w:rsidR="001429D3" w:rsidRDefault="001429D3">
            <w:pPr>
              <w:adjustRightInd w:val="0"/>
              <w:snapToGrid w:val="0"/>
              <w:spacing w:line="360" w:lineRule="auto"/>
              <w:ind w:firstLineChars="200" w:firstLine="480"/>
              <w:rPr>
                <w:rFonts w:ascii="宋体" w:hAnsi="宋体"/>
                <w:sz w:val="24"/>
                <w:szCs w:val="24"/>
              </w:rPr>
            </w:pPr>
          </w:p>
          <w:p w14:paraId="7A5F9AA4" w14:textId="77777777" w:rsidR="001429D3" w:rsidRDefault="00ED49CE">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问题十：观看公司宣传片，公司产品用于军队主要装备，请问，在装备信息化方面公司有没技术储备或开发打算，另外制导弹药芯片公司是自行生产还是外购？</w:t>
            </w:r>
          </w:p>
          <w:p w14:paraId="16148856"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回答：尊敬的投资者您好！公司在装备信息化方面围绕智能化弹药、智能化引信专业领域深入开展了技术研究，在中小口径智能化弹药、引信的已形成</w:t>
            </w:r>
            <w:r>
              <w:rPr>
                <w:rFonts w:ascii="宋体" w:hAnsi="宋体" w:hint="eastAsia"/>
                <w:sz w:val="24"/>
                <w:szCs w:val="24"/>
              </w:rPr>
              <w:t>了系列化，并储备了较多智能</w:t>
            </w:r>
            <w:r>
              <w:rPr>
                <w:rFonts w:ascii="宋体" w:hAnsi="宋体" w:hint="eastAsia"/>
                <w:sz w:val="24"/>
                <w:szCs w:val="24"/>
              </w:rPr>
              <w:lastRenderedPageBreak/>
              <w:t>化弹药基础技术。公司目前未从事半导体业务，制导弹药芯片涉公司智能化弹药、引信应用，目前以外购为主。感谢您的关注！</w:t>
            </w:r>
          </w:p>
          <w:p w14:paraId="659DCFCE" w14:textId="77777777" w:rsidR="001429D3" w:rsidRDefault="001429D3">
            <w:pPr>
              <w:adjustRightInd w:val="0"/>
              <w:snapToGrid w:val="0"/>
              <w:spacing w:line="360" w:lineRule="auto"/>
              <w:ind w:firstLineChars="200" w:firstLine="480"/>
              <w:rPr>
                <w:rFonts w:ascii="宋体" w:hAnsi="宋体"/>
                <w:sz w:val="24"/>
                <w:szCs w:val="24"/>
              </w:rPr>
            </w:pPr>
          </w:p>
          <w:p w14:paraId="57BBDB3E"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问题十一：请问公司和机构投资者联系交流，是被动等他们上门，还是会主动和他们联系，邀请他们前来考察调研。</w:t>
            </w:r>
          </w:p>
          <w:p w14:paraId="2DE1A71F"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公司一直以来高度重视与机构投资者的沟通和交流，通过多种渠道和方式与机构投资者建立联系。包括但不限于举办机构交流会、实地调研、参加行业会议等，及时获取市场信息和投资者反馈，让更多投资机构了解公司的经营情况及发展前景，展示公司的实力和形象。感谢您</w:t>
            </w:r>
            <w:r>
              <w:rPr>
                <w:rFonts w:ascii="宋体" w:hAnsi="宋体" w:hint="eastAsia"/>
                <w:sz w:val="24"/>
                <w:szCs w:val="24"/>
              </w:rPr>
              <w:t>的关注！</w:t>
            </w:r>
          </w:p>
          <w:p w14:paraId="084B5DE6" w14:textId="77777777" w:rsidR="001429D3" w:rsidRDefault="001429D3">
            <w:pPr>
              <w:adjustRightInd w:val="0"/>
              <w:snapToGrid w:val="0"/>
              <w:spacing w:line="360" w:lineRule="auto"/>
              <w:ind w:firstLineChars="200" w:firstLine="480"/>
              <w:rPr>
                <w:rFonts w:ascii="宋体" w:hAnsi="宋体"/>
                <w:sz w:val="24"/>
                <w:szCs w:val="24"/>
              </w:rPr>
            </w:pPr>
          </w:p>
          <w:p w14:paraId="482C4C78"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问题十二：中央大力提倡长期资本，但公司上市</w:t>
            </w:r>
            <w:proofErr w:type="gramStart"/>
            <w:r>
              <w:rPr>
                <w:rFonts w:ascii="宋体" w:hAnsi="宋体" w:hint="eastAsia"/>
                <w:b/>
                <w:bCs/>
                <w:sz w:val="24"/>
                <w:szCs w:val="24"/>
              </w:rPr>
              <w:t>前股东如</w:t>
            </w:r>
            <w:proofErr w:type="gramEnd"/>
            <w:r>
              <w:rPr>
                <w:rFonts w:ascii="宋体" w:hAnsi="宋体" w:hint="eastAsia"/>
                <w:b/>
                <w:bCs/>
                <w:sz w:val="24"/>
                <w:szCs w:val="24"/>
              </w:rPr>
              <w:t>广东温氏等，解禁后不断减持，请问公司有没和他们沟通，如他们把公司当提款机，是不可以请他们把股份转让给江西省国资委，以更好的帮助公司做大做强？</w:t>
            </w:r>
          </w:p>
          <w:p w14:paraId="1C5DE5FF"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回答：尊敬的投资者，您好！公司与首发股东保持有效沟通，减</w:t>
            </w:r>
            <w:proofErr w:type="gramStart"/>
            <w:r>
              <w:rPr>
                <w:rFonts w:ascii="宋体" w:hAnsi="宋体" w:hint="eastAsia"/>
                <w:sz w:val="24"/>
                <w:szCs w:val="24"/>
              </w:rPr>
              <w:t>持需求</w:t>
            </w:r>
            <w:proofErr w:type="gramEnd"/>
            <w:r>
              <w:rPr>
                <w:rFonts w:ascii="宋体" w:hAnsi="宋体" w:hint="eastAsia"/>
                <w:sz w:val="24"/>
                <w:szCs w:val="24"/>
              </w:rPr>
              <w:t>是基于其经营业务发展所做的减持决策，如泰豪科技、温氏投资等。本次减</w:t>
            </w:r>
            <w:proofErr w:type="gramStart"/>
            <w:r>
              <w:rPr>
                <w:rFonts w:ascii="宋体" w:hAnsi="宋体" w:hint="eastAsia"/>
                <w:sz w:val="24"/>
                <w:szCs w:val="24"/>
              </w:rPr>
              <w:t>持计划</w:t>
            </w:r>
            <w:proofErr w:type="gramEnd"/>
            <w:r>
              <w:rPr>
                <w:rFonts w:ascii="宋体" w:hAnsi="宋体" w:hint="eastAsia"/>
                <w:sz w:val="24"/>
                <w:szCs w:val="24"/>
              </w:rPr>
              <w:t>期间，泰豪科技通过大宗交易的交易方式累计减持公司股份</w:t>
            </w:r>
            <w:r>
              <w:rPr>
                <w:rFonts w:ascii="宋体" w:hAnsi="宋体" w:hint="eastAsia"/>
                <w:sz w:val="24"/>
                <w:szCs w:val="24"/>
              </w:rPr>
              <w:t>3,514,000</w:t>
            </w:r>
            <w:r>
              <w:rPr>
                <w:rFonts w:ascii="宋体" w:hAnsi="宋体" w:hint="eastAsia"/>
                <w:sz w:val="24"/>
                <w:szCs w:val="24"/>
              </w:rPr>
              <w:t>股，集中竞价交易方式累计减持公司股份</w:t>
            </w:r>
            <w:r>
              <w:rPr>
                <w:rFonts w:ascii="宋体" w:hAnsi="宋体" w:hint="eastAsia"/>
                <w:sz w:val="24"/>
                <w:szCs w:val="24"/>
              </w:rPr>
              <w:t>1,757,015</w:t>
            </w:r>
            <w:r>
              <w:rPr>
                <w:rFonts w:ascii="宋体" w:hAnsi="宋体" w:hint="eastAsia"/>
                <w:sz w:val="24"/>
                <w:szCs w:val="24"/>
              </w:rPr>
              <w:t>股，合计</w:t>
            </w:r>
            <w:proofErr w:type="gramStart"/>
            <w:r>
              <w:rPr>
                <w:rFonts w:ascii="宋体" w:hAnsi="宋体" w:hint="eastAsia"/>
                <w:sz w:val="24"/>
                <w:szCs w:val="24"/>
              </w:rPr>
              <w:t>减持占公司</w:t>
            </w:r>
            <w:proofErr w:type="gramEnd"/>
            <w:r>
              <w:rPr>
                <w:rFonts w:ascii="宋体" w:hAnsi="宋体" w:hint="eastAsia"/>
                <w:sz w:val="24"/>
                <w:szCs w:val="24"/>
              </w:rPr>
              <w:t>总股本的比例不超过</w:t>
            </w:r>
            <w:r>
              <w:rPr>
                <w:rFonts w:ascii="宋体" w:hAnsi="宋体" w:hint="eastAsia"/>
                <w:sz w:val="24"/>
                <w:szCs w:val="24"/>
              </w:rPr>
              <w:t>3%</w:t>
            </w:r>
            <w:r>
              <w:rPr>
                <w:rFonts w:ascii="宋体" w:hAnsi="宋体" w:hint="eastAsia"/>
                <w:sz w:val="24"/>
                <w:szCs w:val="24"/>
              </w:rPr>
              <w:t>；温氏投资</w:t>
            </w:r>
            <w:r>
              <w:rPr>
                <w:rFonts w:ascii="宋体" w:hAnsi="宋体" w:hint="eastAsia"/>
                <w:sz w:val="24"/>
                <w:szCs w:val="24"/>
              </w:rPr>
              <w:t>集中竞价交易方式累计减持公司股份</w:t>
            </w:r>
            <w:r>
              <w:rPr>
                <w:rFonts w:ascii="宋体" w:hAnsi="宋体" w:hint="eastAsia"/>
                <w:sz w:val="24"/>
                <w:szCs w:val="24"/>
              </w:rPr>
              <w:t>878,400</w:t>
            </w:r>
            <w:r>
              <w:rPr>
                <w:rFonts w:ascii="宋体" w:hAnsi="宋体" w:hint="eastAsia"/>
                <w:sz w:val="24"/>
                <w:szCs w:val="24"/>
              </w:rPr>
              <w:t>股，占公司总股本的比例不超过</w:t>
            </w:r>
            <w:r>
              <w:rPr>
                <w:rFonts w:ascii="宋体" w:hAnsi="宋体" w:hint="eastAsia"/>
                <w:sz w:val="24"/>
                <w:szCs w:val="24"/>
              </w:rPr>
              <w:t>0.5%</w:t>
            </w:r>
            <w:r>
              <w:rPr>
                <w:rFonts w:ascii="宋体" w:hAnsi="宋体" w:hint="eastAsia"/>
                <w:sz w:val="24"/>
                <w:szCs w:val="24"/>
              </w:rPr>
              <w:t>，本次减</w:t>
            </w:r>
            <w:proofErr w:type="gramStart"/>
            <w:r>
              <w:rPr>
                <w:rFonts w:ascii="宋体" w:hAnsi="宋体" w:hint="eastAsia"/>
                <w:sz w:val="24"/>
                <w:szCs w:val="24"/>
              </w:rPr>
              <w:t>持计划</w:t>
            </w:r>
            <w:proofErr w:type="gramEnd"/>
            <w:r>
              <w:rPr>
                <w:rFonts w:ascii="宋体" w:hAnsi="宋体" w:hint="eastAsia"/>
                <w:sz w:val="24"/>
                <w:szCs w:val="24"/>
              </w:rPr>
              <w:t>已实施完毕，减</w:t>
            </w:r>
            <w:proofErr w:type="gramStart"/>
            <w:r>
              <w:rPr>
                <w:rFonts w:ascii="宋体" w:hAnsi="宋体" w:hint="eastAsia"/>
                <w:sz w:val="24"/>
                <w:szCs w:val="24"/>
              </w:rPr>
              <w:t>持行为</w:t>
            </w:r>
            <w:proofErr w:type="gramEnd"/>
            <w:r>
              <w:rPr>
                <w:rFonts w:ascii="宋体" w:hAnsi="宋体" w:hint="eastAsia"/>
                <w:sz w:val="24"/>
                <w:szCs w:val="24"/>
              </w:rPr>
              <w:t>符合相关法律法规的规定，减持股</w:t>
            </w:r>
            <w:proofErr w:type="gramStart"/>
            <w:r>
              <w:rPr>
                <w:rFonts w:ascii="宋体" w:hAnsi="宋体" w:hint="eastAsia"/>
                <w:sz w:val="24"/>
                <w:szCs w:val="24"/>
              </w:rPr>
              <w:t>份结果</w:t>
            </w:r>
            <w:proofErr w:type="gramEnd"/>
            <w:r>
              <w:rPr>
                <w:rFonts w:ascii="宋体" w:hAnsi="宋体" w:hint="eastAsia"/>
                <w:sz w:val="24"/>
                <w:szCs w:val="24"/>
              </w:rPr>
              <w:t>分别于</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8</w:t>
            </w:r>
            <w:r>
              <w:rPr>
                <w:rFonts w:ascii="宋体" w:hAnsi="宋体" w:hint="eastAsia"/>
                <w:sz w:val="24"/>
                <w:szCs w:val="24"/>
              </w:rPr>
              <w:t>日进行披露，详情见《关于持股</w:t>
            </w:r>
            <w:r>
              <w:rPr>
                <w:rFonts w:ascii="宋体" w:hAnsi="宋体" w:hint="eastAsia"/>
                <w:sz w:val="24"/>
                <w:szCs w:val="24"/>
              </w:rPr>
              <w:t>5%</w:t>
            </w:r>
            <w:r>
              <w:rPr>
                <w:rFonts w:ascii="宋体" w:hAnsi="宋体" w:hint="eastAsia"/>
                <w:sz w:val="24"/>
                <w:szCs w:val="24"/>
              </w:rPr>
              <w:t>以上股东减持股份结果公告》，截止目前公司尚未收到其他股东减持计划。感谢您的关注！</w:t>
            </w:r>
          </w:p>
          <w:p w14:paraId="5C1D9322" w14:textId="77777777" w:rsidR="001429D3" w:rsidRDefault="001429D3">
            <w:pPr>
              <w:adjustRightInd w:val="0"/>
              <w:snapToGrid w:val="0"/>
              <w:spacing w:line="360" w:lineRule="auto"/>
              <w:ind w:firstLineChars="200" w:firstLine="480"/>
              <w:rPr>
                <w:rFonts w:ascii="宋体" w:hAnsi="宋体"/>
                <w:sz w:val="24"/>
                <w:szCs w:val="24"/>
              </w:rPr>
            </w:pPr>
          </w:p>
          <w:p w14:paraId="4F734CED"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lastRenderedPageBreak/>
              <w:t>问题十三：</w:t>
            </w:r>
            <w:r>
              <w:rPr>
                <w:rFonts w:ascii="宋体" w:hAnsi="宋体"/>
                <w:b/>
                <w:bCs/>
                <w:sz w:val="24"/>
                <w:szCs w:val="24"/>
              </w:rPr>
              <w:t>公司</w:t>
            </w:r>
            <w:r>
              <w:rPr>
                <w:rFonts w:ascii="宋体" w:hAnsi="宋体"/>
                <w:b/>
                <w:bCs/>
                <w:sz w:val="24"/>
                <w:szCs w:val="24"/>
              </w:rPr>
              <w:t>2023</w:t>
            </w:r>
            <w:r>
              <w:rPr>
                <w:rFonts w:ascii="宋体" w:hAnsi="宋体"/>
                <w:b/>
                <w:bCs/>
                <w:sz w:val="24"/>
                <w:szCs w:val="24"/>
              </w:rPr>
              <w:t>年</w:t>
            </w:r>
            <w:r>
              <w:rPr>
                <w:rFonts w:ascii="宋体" w:hAnsi="宋体"/>
                <w:b/>
                <w:bCs/>
                <w:sz w:val="24"/>
                <w:szCs w:val="24"/>
              </w:rPr>
              <w:t>6</w:t>
            </w:r>
            <w:r>
              <w:rPr>
                <w:rFonts w:ascii="宋体" w:hAnsi="宋体"/>
                <w:b/>
                <w:bCs/>
                <w:sz w:val="24"/>
                <w:szCs w:val="24"/>
              </w:rPr>
              <w:t>月上市以来，股价一直在</w:t>
            </w:r>
            <w:r>
              <w:rPr>
                <w:rFonts w:ascii="宋体" w:hAnsi="宋体"/>
                <w:b/>
                <w:bCs/>
                <w:sz w:val="24"/>
                <w:szCs w:val="24"/>
              </w:rPr>
              <w:t>40</w:t>
            </w:r>
            <w:r>
              <w:rPr>
                <w:rFonts w:ascii="宋体" w:hAnsi="宋体"/>
                <w:b/>
                <w:bCs/>
                <w:sz w:val="24"/>
                <w:szCs w:val="24"/>
              </w:rPr>
              <w:t>元左右波动，而净利润三季度增长超过</w:t>
            </w:r>
            <w:r>
              <w:rPr>
                <w:rFonts w:ascii="宋体" w:hAnsi="宋体"/>
                <w:b/>
                <w:bCs/>
                <w:sz w:val="24"/>
                <w:szCs w:val="24"/>
              </w:rPr>
              <w:t>60%</w:t>
            </w:r>
            <w:r>
              <w:rPr>
                <w:rFonts w:ascii="宋体" w:hAnsi="宋体"/>
                <w:b/>
                <w:bCs/>
                <w:sz w:val="24"/>
                <w:szCs w:val="24"/>
              </w:rPr>
              <w:t>，每股达</w:t>
            </w:r>
            <w:r>
              <w:rPr>
                <w:rFonts w:ascii="宋体" w:hAnsi="宋体"/>
                <w:b/>
                <w:bCs/>
                <w:sz w:val="24"/>
                <w:szCs w:val="24"/>
              </w:rPr>
              <w:t>0.85</w:t>
            </w:r>
            <w:r>
              <w:rPr>
                <w:rFonts w:ascii="宋体" w:hAnsi="宋体"/>
                <w:b/>
                <w:bCs/>
                <w:sz w:val="24"/>
                <w:szCs w:val="24"/>
              </w:rPr>
              <w:t>元，股价和收益增长不匹配。</w:t>
            </w:r>
            <w:r>
              <w:rPr>
                <w:rFonts w:ascii="宋体" w:hAnsi="宋体"/>
                <w:b/>
                <w:bCs/>
                <w:sz w:val="24"/>
                <w:szCs w:val="24"/>
              </w:rPr>
              <w:t>9</w:t>
            </w:r>
            <w:r>
              <w:rPr>
                <w:rFonts w:ascii="宋体" w:hAnsi="宋体"/>
                <w:b/>
                <w:bCs/>
                <w:sz w:val="24"/>
                <w:szCs w:val="24"/>
              </w:rPr>
              <w:t>月证券市场走好公司股价</w:t>
            </w:r>
            <w:r>
              <w:rPr>
                <w:rFonts w:ascii="宋体" w:hAnsi="宋体"/>
                <w:b/>
                <w:bCs/>
                <w:sz w:val="24"/>
                <w:szCs w:val="24"/>
              </w:rPr>
              <w:t>52.13</w:t>
            </w:r>
            <w:r>
              <w:rPr>
                <w:rFonts w:ascii="宋体" w:hAnsi="宋体"/>
                <w:b/>
                <w:bCs/>
                <w:sz w:val="24"/>
                <w:szCs w:val="24"/>
              </w:rPr>
              <w:t>，也只从上市开盘价</w:t>
            </w:r>
            <w:r>
              <w:rPr>
                <w:rFonts w:ascii="宋体" w:hAnsi="宋体"/>
                <w:b/>
                <w:bCs/>
                <w:sz w:val="24"/>
                <w:szCs w:val="24"/>
              </w:rPr>
              <w:t>45.07</w:t>
            </w:r>
            <w:r>
              <w:rPr>
                <w:rFonts w:ascii="宋体" w:hAnsi="宋体"/>
                <w:b/>
                <w:bCs/>
                <w:sz w:val="24"/>
                <w:szCs w:val="24"/>
              </w:rPr>
              <w:t>元</w:t>
            </w:r>
            <w:r>
              <w:rPr>
                <w:rFonts w:ascii="宋体" w:hAnsi="宋体"/>
                <w:b/>
                <w:bCs/>
                <w:sz w:val="24"/>
                <w:szCs w:val="24"/>
              </w:rPr>
              <w:t>上涨了</w:t>
            </w:r>
            <w:r>
              <w:rPr>
                <w:rFonts w:ascii="宋体" w:hAnsi="宋体"/>
                <w:b/>
                <w:bCs/>
                <w:sz w:val="24"/>
                <w:szCs w:val="24"/>
              </w:rPr>
              <w:t>15.67%</w:t>
            </w:r>
            <w:r>
              <w:rPr>
                <w:rFonts w:ascii="宋体" w:hAnsi="宋体"/>
                <w:b/>
                <w:bCs/>
                <w:sz w:val="24"/>
                <w:szCs w:val="24"/>
              </w:rPr>
              <w:t>。公司以</w:t>
            </w:r>
            <w:r>
              <w:rPr>
                <w:rFonts w:ascii="宋体" w:hAnsi="宋体"/>
                <w:b/>
                <w:bCs/>
                <w:sz w:val="24"/>
                <w:szCs w:val="24"/>
              </w:rPr>
              <w:t>1.3</w:t>
            </w:r>
            <w:r>
              <w:rPr>
                <w:rFonts w:ascii="宋体" w:hAnsi="宋体"/>
                <w:b/>
                <w:bCs/>
                <w:sz w:val="24"/>
                <w:szCs w:val="24"/>
              </w:rPr>
              <w:t>亿限额股价</w:t>
            </w:r>
            <w:r>
              <w:rPr>
                <w:rFonts w:ascii="宋体" w:hAnsi="宋体"/>
                <w:b/>
                <w:bCs/>
                <w:sz w:val="24"/>
                <w:szCs w:val="24"/>
              </w:rPr>
              <w:t>58</w:t>
            </w:r>
            <w:r>
              <w:rPr>
                <w:rFonts w:ascii="宋体" w:hAnsi="宋体"/>
                <w:b/>
                <w:bCs/>
                <w:sz w:val="24"/>
                <w:szCs w:val="24"/>
              </w:rPr>
              <w:t>元以下回购股份以来，未发挥积极作用，近日证券指数回调，股价回调深度超过</w:t>
            </w:r>
            <w:r>
              <w:rPr>
                <w:rFonts w:ascii="宋体" w:hAnsi="宋体"/>
                <w:b/>
                <w:bCs/>
                <w:sz w:val="24"/>
                <w:szCs w:val="24"/>
              </w:rPr>
              <w:t>12.78%</w:t>
            </w:r>
            <w:r>
              <w:rPr>
                <w:rFonts w:ascii="宋体" w:hAnsi="宋体"/>
                <w:b/>
                <w:bCs/>
                <w:sz w:val="24"/>
                <w:szCs w:val="24"/>
              </w:rPr>
              <w:t>，也未见到公司回购对稳股价作用。证监会出台了市值管理相关规定，作为董事长，请问贵公司将如何在更高的价位如</w:t>
            </w:r>
            <w:r>
              <w:rPr>
                <w:rFonts w:ascii="宋体" w:hAnsi="宋体"/>
                <w:b/>
                <w:bCs/>
                <w:sz w:val="24"/>
                <w:szCs w:val="24"/>
              </w:rPr>
              <w:t>50</w:t>
            </w:r>
            <w:r>
              <w:rPr>
                <w:rFonts w:ascii="宋体" w:hAnsi="宋体"/>
                <w:b/>
                <w:bCs/>
                <w:sz w:val="24"/>
                <w:szCs w:val="24"/>
              </w:rPr>
              <w:t>元左右回购股</w:t>
            </w:r>
            <w:proofErr w:type="gramStart"/>
            <w:r>
              <w:rPr>
                <w:rFonts w:ascii="宋体" w:hAnsi="宋体"/>
                <w:b/>
                <w:bCs/>
                <w:sz w:val="24"/>
                <w:szCs w:val="24"/>
              </w:rPr>
              <w:t>票稳定</w:t>
            </w:r>
            <w:proofErr w:type="gramEnd"/>
            <w:r>
              <w:rPr>
                <w:rFonts w:ascii="宋体" w:hAnsi="宋体"/>
                <w:b/>
                <w:bCs/>
                <w:sz w:val="24"/>
                <w:szCs w:val="24"/>
              </w:rPr>
              <w:t>股价以更好地回馈公司小股东。</w:t>
            </w:r>
          </w:p>
          <w:p w14:paraId="32772C8C"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尊敬的投资者您好！公司持续优化经营、改善治理，增强投资者回报与投资者获得感，推动公司高质量发展和投资价值提升。同时，为了切实维护广大投资者的利益，推动公司的长远健康发展，公司拟投入不低于</w:t>
            </w:r>
            <w:r>
              <w:rPr>
                <w:rFonts w:ascii="宋体" w:hAnsi="宋体" w:hint="eastAsia"/>
                <w:sz w:val="24"/>
                <w:szCs w:val="24"/>
              </w:rPr>
              <w:t>7,000</w:t>
            </w:r>
            <w:r>
              <w:rPr>
                <w:rFonts w:ascii="宋体" w:hAnsi="宋体" w:hint="eastAsia"/>
                <w:sz w:val="24"/>
                <w:szCs w:val="24"/>
              </w:rPr>
              <w:t>万元（含），且不超过</w:t>
            </w:r>
            <w:r>
              <w:rPr>
                <w:rFonts w:ascii="宋体" w:hAnsi="宋体" w:hint="eastAsia"/>
                <w:sz w:val="24"/>
                <w:szCs w:val="24"/>
              </w:rPr>
              <w:t>13,</w:t>
            </w:r>
            <w:r>
              <w:rPr>
                <w:rFonts w:ascii="宋体" w:hAnsi="宋体" w:hint="eastAsia"/>
                <w:sz w:val="24"/>
                <w:szCs w:val="24"/>
              </w:rPr>
              <w:t>000</w:t>
            </w:r>
            <w:r>
              <w:rPr>
                <w:rFonts w:ascii="宋体" w:hAnsi="宋体" w:hint="eastAsia"/>
                <w:sz w:val="24"/>
                <w:szCs w:val="24"/>
              </w:rPr>
              <w:t>万元（含）的超募资金、自有及自筹资金用于回购公司股份。截至</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日，公司已累积回购公司股份</w:t>
            </w:r>
            <w:r>
              <w:rPr>
                <w:rFonts w:ascii="宋体" w:hAnsi="宋体" w:hint="eastAsia"/>
                <w:sz w:val="24"/>
                <w:szCs w:val="24"/>
              </w:rPr>
              <w:t xml:space="preserve"> 1,666,533 </w:t>
            </w:r>
            <w:r>
              <w:rPr>
                <w:rFonts w:ascii="宋体" w:hAnsi="宋体" w:hint="eastAsia"/>
                <w:sz w:val="24"/>
                <w:szCs w:val="24"/>
              </w:rPr>
              <w:t>股，支付的资金总额为人民币</w:t>
            </w:r>
            <w:r>
              <w:rPr>
                <w:rFonts w:ascii="宋体" w:hAnsi="宋体" w:hint="eastAsia"/>
                <w:sz w:val="24"/>
                <w:szCs w:val="24"/>
              </w:rPr>
              <w:t xml:space="preserve"> 76,125,163.06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不含印花税、交易佣金等交易费用</w:t>
            </w:r>
            <w:r>
              <w:rPr>
                <w:rFonts w:ascii="宋体" w:hAnsi="宋体" w:hint="eastAsia"/>
                <w:sz w:val="24"/>
                <w:szCs w:val="24"/>
              </w:rPr>
              <w:t>)</w:t>
            </w:r>
            <w:r>
              <w:rPr>
                <w:rFonts w:ascii="宋体" w:hAnsi="宋体" w:hint="eastAsia"/>
                <w:sz w:val="24"/>
                <w:szCs w:val="24"/>
              </w:rPr>
              <w:t>。</w:t>
            </w:r>
          </w:p>
          <w:p w14:paraId="576F380B"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另外，在上市后的首个财年，结合公司的发展需求，公司制定了</w:t>
            </w:r>
            <w:r>
              <w:rPr>
                <w:rFonts w:ascii="宋体" w:hAnsi="宋体" w:hint="eastAsia"/>
                <w:sz w:val="24"/>
                <w:szCs w:val="24"/>
              </w:rPr>
              <w:t>2023</w:t>
            </w:r>
            <w:r>
              <w:rPr>
                <w:rFonts w:ascii="宋体" w:hAnsi="宋体" w:hint="eastAsia"/>
                <w:sz w:val="24"/>
                <w:szCs w:val="24"/>
              </w:rPr>
              <w:t>年度利润分配与资本公积金转增方案，向全体股东每</w:t>
            </w:r>
            <w:r>
              <w:rPr>
                <w:rFonts w:ascii="宋体" w:hAnsi="宋体" w:hint="eastAsia"/>
                <w:sz w:val="24"/>
                <w:szCs w:val="24"/>
              </w:rPr>
              <w:t>10</w:t>
            </w:r>
            <w:r>
              <w:rPr>
                <w:rFonts w:ascii="宋体" w:hAnsi="宋体" w:hint="eastAsia"/>
                <w:sz w:val="24"/>
                <w:szCs w:val="24"/>
              </w:rPr>
              <w:t>股派发了</w:t>
            </w:r>
            <w:r>
              <w:rPr>
                <w:rFonts w:ascii="宋体" w:hAnsi="宋体" w:hint="eastAsia"/>
                <w:sz w:val="24"/>
                <w:szCs w:val="24"/>
              </w:rPr>
              <w:t>8</w:t>
            </w:r>
            <w:r>
              <w:rPr>
                <w:rFonts w:ascii="宋体" w:hAnsi="宋体" w:hint="eastAsia"/>
                <w:sz w:val="24"/>
                <w:szCs w:val="24"/>
              </w:rPr>
              <w:t>元现金红利（含税），并以资本公积金向每</w:t>
            </w:r>
            <w:r>
              <w:rPr>
                <w:rFonts w:ascii="宋体" w:hAnsi="宋体" w:hint="eastAsia"/>
                <w:sz w:val="24"/>
                <w:szCs w:val="24"/>
              </w:rPr>
              <w:t>10</w:t>
            </w:r>
            <w:r>
              <w:rPr>
                <w:rFonts w:ascii="宋体" w:hAnsi="宋体" w:hint="eastAsia"/>
                <w:sz w:val="24"/>
                <w:szCs w:val="24"/>
              </w:rPr>
              <w:t>股转增</w:t>
            </w:r>
            <w:r>
              <w:rPr>
                <w:rFonts w:ascii="宋体" w:hAnsi="宋体" w:hint="eastAsia"/>
                <w:sz w:val="24"/>
                <w:szCs w:val="24"/>
              </w:rPr>
              <w:t>2</w:t>
            </w:r>
            <w:r>
              <w:rPr>
                <w:rFonts w:ascii="宋体" w:hAnsi="宋体" w:hint="eastAsia"/>
                <w:sz w:val="24"/>
                <w:szCs w:val="24"/>
              </w:rPr>
              <w:t>股，合计派发现金红利</w:t>
            </w:r>
            <w:r>
              <w:rPr>
                <w:rFonts w:ascii="宋体" w:hAnsi="宋体" w:hint="eastAsia"/>
                <w:sz w:val="24"/>
                <w:szCs w:val="24"/>
              </w:rPr>
              <w:t>1.16</w:t>
            </w:r>
            <w:r>
              <w:rPr>
                <w:rFonts w:ascii="宋体" w:hAnsi="宋体" w:hint="eastAsia"/>
                <w:sz w:val="24"/>
                <w:szCs w:val="24"/>
              </w:rPr>
              <w:t>亿元（含税），同时，转增股份</w:t>
            </w:r>
            <w:r>
              <w:rPr>
                <w:rFonts w:ascii="宋体" w:hAnsi="宋体" w:hint="eastAsia"/>
                <w:sz w:val="24"/>
                <w:szCs w:val="24"/>
              </w:rPr>
              <w:t>29,031,557</w:t>
            </w:r>
            <w:r>
              <w:rPr>
                <w:rFonts w:ascii="宋体" w:hAnsi="宋体" w:hint="eastAsia"/>
                <w:sz w:val="24"/>
                <w:szCs w:val="24"/>
              </w:rPr>
              <w:t>股，使得公司总股本增至</w:t>
            </w:r>
            <w:r>
              <w:rPr>
                <w:rFonts w:ascii="宋体" w:hAnsi="宋体" w:hint="eastAsia"/>
                <w:sz w:val="24"/>
                <w:szCs w:val="24"/>
              </w:rPr>
              <w:t>175,70</w:t>
            </w:r>
            <w:r>
              <w:rPr>
                <w:rFonts w:ascii="宋体" w:hAnsi="宋体" w:hint="eastAsia"/>
                <w:sz w:val="24"/>
                <w:szCs w:val="24"/>
              </w:rPr>
              <w:t>1,557</w:t>
            </w:r>
            <w:r>
              <w:rPr>
                <w:rFonts w:ascii="宋体" w:hAnsi="宋体" w:hint="eastAsia"/>
                <w:sz w:val="24"/>
                <w:szCs w:val="24"/>
              </w:rPr>
              <w:t>股。</w:t>
            </w:r>
          </w:p>
          <w:p w14:paraId="68F198C6"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2024</w:t>
            </w:r>
            <w:r>
              <w:rPr>
                <w:rFonts w:ascii="宋体" w:hAnsi="宋体" w:hint="eastAsia"/>
                <w:sz w:val="24"/>
                <w:szCs w:val="24"/>
              </w:rPr>
              <w:t>年公司将继续积极响应新“国九条”中关于“增强分红稳定性、持续性”的号召，紧密结合公司的经营现状与业务发展规划，平衡投资者的短期与长期利益，制定更为科学、合理且稳定的利润分配方案。我们致力于不断提升投资者的回报与获得感，并坚定树立回报股东的意识，确保广大投资者能够共享公司经营发展的每一份成果。感谢您的关注！</w:t>
            </w:r>
          </w:p>
          <w:p w14:paraId="34EA0B99" w14:textId="77777777" w:rsidR="001429D3" w:rsidRDefault="001429D3">
            <w:pPr>
              <w:adjustRightInd w:val="0"/>
              <w:snapToGrid w:val="0"/>
              <w:spacing w:line="360" w:lineRule="auto"/>
              <w:ind w:firstLineChars="200" w:firstLine="480"/>
              <w:rPr>
                <w:rFonts w:ascii="宋体" w:hAnsi="宋体"/>
                <w:sz w:val="24"/>
                <w:szCs w:val="24"/>
              </w:rPr>
            </w:pPr>
          </w:p>
          <w:p w14:paraId="56A9FDDE" w14:textId="77777777"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lastRenderedPageBreak/>
              <w:t>问题十四：</w:t>
            </w:r>
            <w:r>
              <w:rPr>
                <w:rFonts w:ascii="宋体" w:hAnsi="宋体" w:hint="eastAsia"/>
                <w:b/>
                <w:bCs/>
                <w:sz w:val="24"/>
                <w:szCs w:val="24"/>
              </w:rPr>
              <w:t>2024</w:t>
            </w:r>
            <w:r>
              <w:rPr>
                <w:rFonts w:ascii="宋体" w:hAnsi="宋体" w:hint="eastAsia"/>
                <w:b/>
                <w:bCs/>
                <w:sz w:val="24"/>
                <w:szCs w:val="24"/>
              </w:rPr>
              <w:t>年前三季度公司增长势头良好，实现归属于上市公司股东的净利润为</w:t>
            </w:r>
            <w:r>
              <w:rPr>
                <w:rFonts w:ascii="宋体" w:hAnsi="宋体" w:hint="eastAsia"/>
                <w:b/>
                <w:bCs/>
                <w:sz w:val="24"/>
                <w:szCs w:val="24"/>
              </w:rPr>
              <w:t>14,924.26</w:t>
            </w:r>
            <w:r>
              <w:rPr>
                <w:rFonts w:ascii="宋体" w:hAnsi="宋体" w:hint="eastAsia"/>
                <w:b/>
                <w:bCs/>
                <w:sz w:val="24"/>
                <w:szCs w:val="24"/>
              </w:rPr>
              <w:t>万元，较上年同期</w:t>
            </w:r>
            <w:proofErr w:type="gramStart"/>
            <w:r>
              <w:rPr>
                <w:rFonts w:ascii="宋体" w:hAnsi="宋体" w:hint="eastAsia"/>
                <w:b/>
                <w:bCs/>
                <w:sz w:val="24"/>
                <w:szCs w:val="24"/>
              </w:rPr>
              <w:t>增长增长</w:t>
            </w:r>
            <w:proofErr w:type="gramEnd"/>
            <w:r>
              <w:rPr>
                <w:rFonts w:ascii="宋体" w:hAnsi="宋体" w:hint="eastAsia"/>
                <w:b/>
                <w:bCs/>
                <w:sz w:val="24"/>
                <w:szCs w:val="24"/>
              </w:rPr>
              <w:t>61.20%</w:t>
            </w:r>
            <w:r>
              <w:rPr>
                <w:rFonts w:ascii="宋体" w:hAnsi="宋体" w:hint="eastAsia"/>
                <w:b/>
                <w:bCs/>
                <w:sz w:val="24"/>
                <w:szCs w:val="24"/>
              </w:rPr>
              <w:t>；实现归属于上市公司股东的扣除非经常性损益的净利润</w:t>
            </w:r>
            <w:r>
              <w:rPr>
                <w:rFonts w:ascii="宋体" w:hAnsi="宋体" w:hint="eastAsia"/>
                <w:b/>
                <w:bCs/>
                <w:sz w:val="24"/>
                <w:szCs w:val="24"/>
              </w:rPr>
              <w:t>13,097.78</w:t>
            </w:r>
            <w:r>
              <w:rPr>
                <w:rFonts w:ascii="宋体" w:hAnsi="宋体" w:hint="eastAsia"/>
                <w:b/>
                <w:bCs/>
                <w:sz w:val="24"/>
                <w:szCs w:val="24"/>
              </w:rPr>
              <w:t>万元，同比增长</w:t>
            </w:r>
            <w:r>
              <w:rPr>
                <w:rFonts w:ascii="宋体" w:hAnsi="宋体" w:hint="eastAsia"/>
                <w:b/>
                <w:bCs/>
                <w:sz w:val="24"/>
                <w:szCs w:val="24"/>
              </w:rPr>
              <w:t>43.74%</w:t>
            </w:r>
            <w:r>
              <w:rPr>
                <w:rFonts w:ascii="宋体" w:hAnsi="宋体" w:hint="eastAsia"/>
                <w:b/>
                <w:bCs/>
                <w:sz w:val="24"/>
                <w:szCs w:val="24"/>
              </w:rPr>
              <w:t>。军工产业是江西强势产业，如洪都航空、新余国科等，为什么公司业绩远超这两个公司，但股票市值增长、市盈率等都远远落后这些公司，和公司在武器装备领域的强势地位不匹配，为做好市值管理，公司是否会利用央行政策，加大股票回购力度并注销，更好的回馈投资者</w:t>
            </w:r>
          </w:p>
          <w:p w14:paraId="24D481EA" w14:textId="77777777" w:rsidR="001429D3" w:rsidRDefault="00ED49CE">
            <w:pPr>
              <w:adjustRightInd w:val="0"/>
              <w:snapToGrid w:val="0"/>
              <w:spacing w:line="360" w:lineRule="auto"/>
              <w:ind w:firstLineChars="200" w:firstLine="480"/>
              <w:rPr>
                <w:rFonts w:ascii="宋体" w:hAnsi="宋体"/>
                <w:b/>
                <w:bCs/>
                <w:sz w:val="24"/>
                <w:szCs w:val="24"/>
              </w:rPr>
            </w:pPr>
            <w:r>
              <w:rPr>
                <w:rFonts w:ascii="宋体" w:hAnsi="宋体" w:hint="eastAsia"/>
                <w:sz w:val="24"/>
                <w:szCs w:val="24"/>
              </w:rPr>
              <w:t>回答：尊敬的投资者您好！股价</w:t>
            </w:r>
            <w:proofErr w:type="gramStart"/>
            <w:r>
              <w:rPr>
                <w:rFonts w:ascii="宋体" w:hAnsi="宋体" w:hint="eastAsia"/>
                <w:sz w:val="24"/>
                <w:szCs w:val="24"/>
              </w:rPr>
              <w:t>波动受</w:t>
            </w:r>
            <w:proofErr w:type="gramEnd"/>
            <w:r>
              <w:rPr>
                <w:rFonts w:ascii="宋体" w:hAnsi="宋体" w:hint="eastAsia"/>
                <w:sz w:val="24"/>
                <w:szCs w:val="24"/>
              </w:rPr>
              <w:t>宏观经济</w:t>
            </w:r>
            <w:r>
              <w:rPr>
                <w:rFonts w:ascii="宋体" w:hAnsi="宋体" w:hint="eastAsia"/>
                <w:sz w:val="24"/>
                <w:szCs w:val="24"/>
              </w:rPr>
              <w:t>环境、行业政策、市场情绪等多种因素影响，公司管理层一直专注努力提升经营业绩，力争以持续、稳定的良好业绩回报投资者。公司将持续响应新“国九条”的号召，持续</w:t>
            </w:r>
            <w:proofErr w:type="gramStart"/>
            <w:r>
              <w:rPr>
                <w:rFonts w:ascii="宋体" w:hAnsi="宋体" w:hint="eastAsia"/>
                <w:sz w:val="24"/>
                <w:szCs w:val="24"/>
              </w:rPr>
              <w:t>践行</w:t>
            </w:r>
            <w:proofErr w:type="gramEnd"/>
            <w:r>
              <w:rPr>
                <w:rFonts w:ascii="宋体" w:hAnsi="宋体" w:hint="eastAsia"/>
                <w:sz w:val="24"/>
                <w:szCs w:val="24"/>
              </w:rPr>
              <w:t>“长期、稳定、可持续”的股东回报机制，合理运用分红送转、股份回购等多种方式，与广大投资者共享公司的发展成果。感谢您的关注！</w:t>
            </w:r>
          </w:p>
        </w:tc>
      </w:tr>
      <w:tr w:rsidR="001429D3" w14:paraId="21018E48"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EF2676"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lastRenderedPageBreak/>
              <w:t>附件清单（如有）</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2DF29376"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无</w:t>
            </w:r>
          </w:p>
        </w:tc>
      </w:tr>
      <w:tr w:rsidR="001429D3" w14:paraId="4C743ECF"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18489"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时间</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6C13A82F" w14:textId="0CEBB6D5"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2024</w:t>
            </w:r>
            <w:r>
              <w:rPr>
                <w:rFonts w:ascii="宋体" w:hAnsi="宋体" w:hint="eastAsia"/>
                <w:bCs/>
                <w:iCs/>
                <w:color w:val="000000"/>
                <w:sz w:val="24"/>
                <w:szCs w:val="24"/>
              </w:rPr>
              <w:t>年</w:t>
            </w:r>
            <w:r>
              <w:rPr>
                <w:rFonts w:ascii="宋体" w:hAnsi="宋体" w:hint="eastAsia"/>
                <w:bCs/>
                <w:iCs/>
                <w:color w:val="000000"/>
                <w:sz w:val="24"/>
                <w:szCs w:val="24"/>
              </w:rPr>
              <w:t>11</w:t>
            </w:r>
            <w:r>
              <w:rPr>
                <w:rFonts w:ascii="宋体" w:hAnsi="宋体" w:hint="eastAsia"/>
                <w:bCs/>
                <w:iCs/>
                <w:color w:val="000000"/>
                <w:sz w:val="24"/>
                <w:szCs w:val="24"/>
              </w:rPr>
              <w:t>月</w:t>
            </w:r>
            <w:r>
              <w:rPr>
                <w:rFonts w:ascii="宋体" w:hAnsi="宋体" w:hint="eastAsia"/>
                <w:bCs/>
                <w:iCs/>
                <w:color w:val="000000"/>
                <w:sz w:val="24"/>
                <w:szCs w:val="24"/>
              </w:rPr>
              <w:t>20</w:t>
            </w:r>
            <w:r>
              <w:rPr>
                <w:rFonts w:ascii="宋体" w:hAnsi="宋体" w:hint="eastAsia"/>
                <w:bCs/>
                <w:iCs/>
                <w:color w:val="000000"/>
                <w:sz w:val="24"/>
                <w:szCs w:val="24"/>
              </w:rPr>
              <w:t>日</w:t>
            </w:r>
          </w:p>
        </w:tc>
      </w:tr>
    </w:tbl>
    <w:p w14:paraId="702DE867" w14:textId="77777777" w:rsidR="001429D3" w:rsidRDefault="001429D3">
      <w:pPr>
        <w:rPr>
          <w:sz w:val="22"/>
          <w:szCs w:val="28"/>
        </w:rPr>
      </w:pPr>
    </w:p>
    <w:sectPr w:rsidR="00142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D4F61" w14:textId="77777777" w:rsidR="00ED49CE" w:rsidRDefault="00ED49CE" w:rsidP="00270604">
      <w:r>
        <w:separator/>
      </w:r>
    </w:p>
  </w:endnote>
  <w:endnote w:type="continuationSeparator" w:id="0">
    <w:p w14:paraId="2A7607F5" w14:textId="77777777" w:rsidR="00ED49CE" w:rsidRDefault="00ED49CE" w:rsidP="0027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33BB5" w14:textId="77777777" w:rsidR="00ED49CE" w:rsidRDefault="00ED49CE" w:rsidP="00270604">
      <w:r>
        <w:separator/>
      </w:r>
    </w:p>
  </w:footnote>
  <w:footnote w:type="continuationSeparator" w:id="0">
    <w:p w14:paraId="21E35881" w14:textId="77777777" w:rsidR="00ED49CE" w:rsidRDefault="00ED49CE" w:rsidP="0027060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audiaWu">
    <w15:presenceInfo w15:providerId="WPS Office" w15:userId="945798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jgxODg4NjEyYmQ4NDBkZDZmY2IxMmY5OWExMmQifQ=="/>
  </w:docVars>
  <w:rsids>
    <w:rsidRoot w:val="00172A27"/>
    <w:rsid w:val="000009B4"/>
    <w:rsid w:val="00000DDB"/>
    <w:rsid w:val="00001B1C"/>
    <w:rsid w:val="00004DBC"/>
    <w:rsid w:val="00034C10"/>
    <w:rsid w:val="00066580"/>
    <w:rsid w:val="00071768"/>
    <w:rsid w:val="00074853"/>
    <w:rsid w:val="00076E94"/>
    <w:rsid w:val="00077558"/>
    <w:rsid w:val="000827E0"/>
    <w:rsid w:val="0008723C"/>
    <w:rsid w:val="000A6344"/>
    <w:rsid w:val="000B5782"/>
    <w:rsid w:val="000B7B88"/>
    <w:rsid w:val="000C6873"/>
    <w:rsid w:val="000D3389"/>
    <w:rsid w:val="00100C69"/>
    <w:rsid w:val="001329DD"/>
    <w:rsid w:val="001356FE"/>
    <w:rsid w:val="001367E0"/>
    <w:rsid w:val="001429D3"/>
    <w:rsid w:val="0017126A"/>
    <w:rsid w:val="00172A27"/>
    <w:rsid w:val="00182BFA"/>
    <w:rsid w:val="001A6560"/>
    <w:rsid w:val="001B175A"/>
    <w:rsid w:val="001C477A"/>
    <w:rsid w:val="001C59FE"/>
    <w:rsid w:val="002221DB"/>
    <w:rsid w:val="00233F63"/>
    <w:rsid w:val="00241012"/>
    <w:rsid w:val="00260C7D"/>
    <w:rsid w:val="00270604"/>
    <w:rsid w:val="00274364"/>
    <w:rsid w:val="00277461"/>
    <w:rsid w:val="002B100F"/>
    <w:rsid w:val="002E1F2D"/>
    <w:rsid w:val="002F538A"/>
    <w:rsid w:val="00317F1E"/>
    <w:rsid w:val="0033441C"/>
    <w:rsid w:val="00334FF5"/>
    <w:rsid w:val="0035019F"/>
    <w:rsid w:val="003504B8"/>
    <w:rsid w:val="00360BA1"/>
    <w:rsid w:val="003B0CCD"/>
    <w:rsid w:val="003C436C"/>
    <w:rsid w:val="003E76E6"/>
    <w:rsid w:val="004034AA"/>
    <w:rsid w:val="00410514"/>
    <w:rsid w:val="00421532"/>
    <w:rsid w:val="0042569E"/>
    <w:rsid w:val="0048216F"/>
    <w:rsid w:val="004B276B"/>
    <w:rsid w:val="004D4716"/>
    <w:rsid w:val="004F252F"/>
    <w:rsid w:val="004F6292"/>
    <w:rsid w:val="00503C83"/>
    <w:rsid w:val="00505A9D"/>
    <w:rsid w:val="00510316"/>
    <w:rsid w:val="0052029F"/>
    <w:rsid w:val="00520D58"/>
    <w:rsid w:val="0052316A"/>
    <w:rsid w:val="0056053B"/>
    <w:rsid w:val="005605BE"/>
    <w:rsid w:val="00564530"/>
    <w:rsid w:val="005B3C14"/>
    <w:rsid w:val="005C1C2D"/>
    <w:rsid w:val="005E3F18"/>
    <w:rsid w:val="005F5C28"/>
    <w:rsid w:val="006127FF"/>
    <w:rsid w:val="00615BEE"/>
    <w:rsid w:val="00625F1F"/>
    <w:rsid w:val="00633D8F"/>
    <w:rsid w:val="006372CE"/>
    <w:rsid w:val="00637F2C"/>
    <w:rsid w:val="00647A14"/>
    <w:rsid w:val="0067570B"/>
    <w:rsid w:val="0069230B"/>
    <w:rsid w:val="006C357D"/>
    <w:rsid w:val="006E4E15"/>
    <w:rsid w:val="007047E3"/>
    <w:rsid w:val="007204C0"/>
    <w:rsid w:val="00722929"/>
    <w:rsid w:val="00730D38"/>
    <w:rsid w:val="007419A4"/>
    <w:rsid w:val="00784193"/>
    <w:rsid w:val="00790D0F"/>
    <w:rsid w:val="00793AA6"/>
    <w:rsid w:val="00794D24"/>
    <w:rsid w:val="007E21E5"/>
    <w:rsid w:val="007E5149"/>
    <w:rsid w:val="007E53FC"/>
    <w:rsid w:val="00801369"/>
    <w:rsid w:val="00804EA2"/>
    <w:rsid w:val="00821CC9"/>
    <w:rsid w:val="008255D0"/>
    <w:rsid w:val="00827ECF"/>
    <w:rsid w:val="0083595C"/>
    <w:rsid w:val="0084558D"/>
    <w:rsid w:val="008604C6"/>
    <w:rsid w:val="0089432B"/>
    <w:rsid w:val="008B20EB"/>
    <w:rsid w:val="008B68F3"/>
    <w:rsid w:val="008D6606"/>
    <w:rsid w:val="008D760F"/>
    <w:rsid w:val="008F7F9D"/>
    <w:rsid w:val="009258A8"/>
    <w:rsid w:val="00965650"/>
    <w:rsid w:val="00972788"/>
    <w:rsid w:val="00973717"/>
    <w:rsid w:val="00973C2B"/>
    <w:rsid w:val="009A7322"/>
    <w:rsid w:val="009B6ECB"/>
    <w:rsid w:val="009E3240"/>
    <w:rsid w:val="00A37F53"/>
    <w:rsid w:val="00A43631"/>
    <w:rsid w:val="00A44A9F"/>
    <w:rsid w:val="00A44CB3"/>
    <w:rsid w:val="00A47115"/>
    <w:rsid w:val="00A53E60"/>
    <w:rsid w:val="00A5592C"/>
    <w:rsid w:val="00A6111A"/>
    <w:rsid w:val="00A61FF8"/>
    <w:rsid w:val="00AC09D8"/>
    <w:rsid w:val="00AC7307"/>
    <w:rsid w:val="00AF2071"/>
    <w:rsid w:val="00B119F9"/>
    <w:rsid w:val="00B242FE"/>
    <w:rsid w:val="00B27053"/>
    <w:rsid w:val="00B36FA6"/>
    <w:rsid w:val="00B51034"/>
    <w:rsid w:val="00B52A33"/>
    <w:rsid w:val="00B54D4C"/>
    <w:rsid w:val="00B73D83"/>
    <w:rsid w:val="00B77B38"/>
    <w:rsid w:val="00B863A2"/>
    <w:rsid w:val="00BC6E8E"/>
    <w:rsid w:val="00BD258C"/>
    <w:rsid w:val="00C173FC"/>
    <w:rsid w:val="00C24142"/>
    <w:rsid w:val="00C40331"/>
    <w:rsid w:val="00C4311D"/>
    <w:rsid w:val="00C53135"/>
    <w:rsid w:val="00C80397"/>
    <w:rsid w:val="00C863E8"/>
    <w:rsid w:val="00CA5C44"/>
    <w:rsid w:val="00CB13D6"/>
    <w:rsid w:val="00CC5473"/>
    <w:rsid w:val="00CD0615"/>
    <w:rsid w:val="00CE2EC7"/>
    <w:rsid w:val="00CF7B5B"/>
    <w:rsid w:val="00D12DD3"/>
    <w:rsid w:val="00D15786"/>
    <w:rsid w:val="00D20A7C"/>
    <w:rsid w:val="00D23341"/>
    <w:rsid w:val="00D408D6"/>
    <w:rsid w:val="00D41556"/>
    <w:rsid w:val="00D61959"/>
    <w:rsid w:val="00D71190"/>
    <w:rsid w:val="00D85695"/>
    <w:rsid w:val="00D947D9"/>
    <w:rsid w:val="00D95910"/>
    <w:rsid w:val="00DC61B8"/>
    <w:rsid w:val="00DD7CA4"/>
    <w:rsid w:val="00DF68AE"/>
    <w:rsid w:val="00E02EAF"/>
    <w:rsid w:val="00E11E08"/>
    <w:rsid w:val="00E12E9E"/>
    <w:rsid w:val="00E135FC"/>
    <w:rsid w:val="00E30553"/>
    <w:rsid w:val="00E54775"/>
    <w:rsid w:val="00E55281"/>
    <w:rsid w:val="00E758C4"/>
    <w:rsid w:val="00E8247C"/>
    <w:rsid w:val="00EA45B2"/>
    <w:rsid w:val="00ED0DDE"/>
    <w:rsid w:val="00ED1BA3"/>
    <w:rsid w:val="00ED49CE"/>
    <w:rsid w:val="00F0290E"/>
    <w:rsid w:val="00F103BD"/>
    <w:rsid w:val="00F31C69"/>
    <w:rsid w:val="00F44D98"/>
    <w:rsid w:val="00F5053B"/>
    <w:rsid w:val="00F74113"/>
    <w:rsid w:val="00F778AB"/>
    <w:rsid w:val="00F9566A"/>
    <w:rsid w:val="00FA71CC"/>
    <w:rsid w:val="00FB4039"/>
    <w:rsid w:val="00FE014B"/>
    <w:rsid w:val="00FE0CC6"/>
    <w:rsid w:val="0345286E"/>
    <w:rsid w:val="0AD40116"/>
    <w:rsid w:val="22050073"/>
    <w:rsid w:val="24A41552"/>
    <w:rsid w:val="24F37C61"/>
    <w:rsid w:val="26885C79"/>
    <w:rsid w:val="27873FEC"/>
    <w:rsid w:val="2BC90E47"/>
    <w:rsid w:val="40F83BF0"/>
    <w:rsid w:val="46E1365F"/>
    <w:rsid w:val="499B614F"/>
    <w:rsid w:val="4A7D1CCB"/>
    <w:rsid w:val="500D1A9A"/>
    <w:rsid w:val="5E0B0E29"/>
    <w:rsid w:val="60C74214"/>
    <w:rsid w:val="617F3A95"/>
    <w:rsid w:val="65EA4BC1"/>
    <w:rsid w:val="71593E5C"/>
    <w:rsid w:val="786F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uiPriority w:val="99"/>
    <w:semiHidden/>
    <w:unhideWhenUsed/>
    <w:pPr>
      <w:spacing w:beforeAutospacing="1"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等线" w:eastAsia="等线" w:hAnsi="等线"/>
      <w:szCs w:val="22"/>
    </w:rPr>
  </w:style>
  <w:style w:type="paragraph" w:styleId="a8">
    <w:name w:val="Balloon Text"/>
    <w:basedOn w:val="a"/>
    <w:link w:val="Char1"/>
    <w:uiPriority w:val="99"/>
    <w:semiHidden/>
    <w:unhideWhenUsed/>
    <w:rsid w:val="00270604"/>
    <w:rPr>
      <w:sz w:val="18"/>
      <w:szCs w:val="18"/>
    </w:rPr>
  </w:style>
  <w:style w:type="character" w:customStyle="1" w:styleId="Char1">
    <w:name w:val="批注框文本 Char"/>
    <w:basedOn w:val="a0"/>
    <w:link w:val="a8"/>
    <w:uiPriority w:val="99"/>
    <w:semiHidden/>
    <w:rsid w:val="0027060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uiPriority w:val="99"/>
    <w:semiHidden/>
    <w:unhideWhenUsed/>
    <w:pPr>
      <w:spacing w:beforeAutospacing="1"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等线" w:eastAsia="等线" w:hAnsi="等线"/>
      <w:szCs w:val="22"/>
    </w:rPr>
  </w:style>
  <w:style w:type="paragraph" w:styleId="a8">
    <w:name w:val="Balloon Text"/>
    <w:basedOn w:val="a"/>
    <w:link w:val="Char1"/>
    <w:uiPriority w:val="99"/>
    <w:semiHidden/>
    <w:unhideWhenUsed/>
    <w:rsid w:val="00270604"/>
    <w:rPr>
      <w:sz w:val="18"/>
      <w:szCs w:val="18"/>
    </w:rPr>
  </w:style>
  <w:style w:type="character" w:customStyle="1" w:styleId="Char1">
    <w:name w:val="批注框文本 Char"/>
    <w:basedOn w:val="a0"/>
    <w:link w:val="a8"/>
    <w:uiPriority w:val="99"/>
    <w:semiHidden/>
    <w:rsid w:val="002706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dc:creator>
  <cp:lastModifiedBy>GK</cp:lastModifiedBy>
  <cp:revision>145</cp:revision>
  <cp:lastPrinted>2022-03-09T05:04:00Z</cp:lastPrinted>
  <dcterms:created xsi:type="dcterms:W3CDTF">2020-06-19T09:42:00Z</dcterms:created>
  <dcterms:modified xsi:type="dcterms:W3CDTF">2024-11-20T11:31:00Z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2D46C71A8D2047A58644556B4CDEB0E8_13</vt:lpwstr>
  </property>
</Properties>
</file>