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C7E" w:rsidRDefault="007F76FD">
      <w:pPr>
        <w:adjustRightInd w:val="0"/>
        <w:snapToGrid w:val="0"/>
        <w:spacing w:line="600" w:lineRule="exact"/>
        <w:jc w:val="right"/>
        <w:rPr>
          <w:rFonts w:ascii="黑体" w:eastAsia="黑体" w:hAnsi="黑体"/>
          <w:b/>
          <w:bCs/>
          <w:sz w:val="24"/>
          <w:szCs w:val="22"/>
        </w:rPr>
      </w:pPr>
      <w:r>
        <w:rPr>
          <w:rFonts w:ascii="黑体" w:eastAsia="黑体" w:hAnsi="黑体" w:hint="eastAsia"/>
          <w:b/>
          <w:bCs/>
          <w:sz w:val="24"/>
          <w:szCs w:val="22"/>
        </w:rPr>
        <w:t>证券代码：688687</w:t>
      </w:r>
      <w:r>
        <w:rPr>
          <w:rFonts w:ascii="黑体" w:eastAsia="黑体" w:hAnsi="黑体"/>
          <w:b/>
          <w:bCs/>
          <w:sz w:val="24"/>
          <w:szCs w:val="22"/>
        </w:rPr>
        <w:t xml:space="preserve">        </w:t>
      </w:r>
      <w:r>
        <w:rPr>
          <w:rFonts w:ascii="黑体" w:eastAsia="黑体" w:hAnsi="黑体" w:hint="eastAsia"/>
          <w:b/>
          <w:bCs/>
          <w:sz w:val="24"/>
          <w:szCs w:val="22"/>
        </w:rPr>
        <w:t xml:space="preserve"> </w:t>
      </w:r>
      <w:r>
        <w:rPr>
          <w:rFonts w:ascii="黑体" w:eastAsia="黑体" w:hAnsi="黑体"/>
          <w:b/>
          <w:bCs/>
          <w:sz w:val="24"/>
          <w:szCs w:val="22"/>
        </w:rPr>
        <w:t xml:space="preserve">                        </w:t>
      </w:r>
      <w:r>
        <w:rPr>
          <w:rFonts w:ascii="黑体" w:eastAsia="黑体" w:hAnsi="黑体" w:hint="eastAsia"/>
          <w:b/>
          <w:bCs/>
          <w:sz w:val="24"/>
          <w:szCs w:val="22"/>
        </w:rPr>
        <w:t xml:space="preserve"> 证券简称：凯因科技</w:t>
      </w:r>
    </w:p>
    <w:p w:rsidR="001A6C7E" w:rsidRDefault="001A6C7E"/>
    <w:p w:rsidR="001A6C7E" w:rsidRDefault="001A6C7E"/>
    <w:p w:rsidR="001A6C7E" w:rsidRDefault="001A6C7E"/>
    <w:p w:rsidR="001A6C7E" w:rsidRDefault="001A6C7E"/>
    <w:p w:rsidR="001A6C7E" w:rsidRDefault="001A6C7E"/>
    <w:p w:rsidR="001A6C7E" w:rsidRDefault="001A6C7E"/>
    <w:p w:rsidR="001A6C7E" w:rsidRDefault="007F76FD">
      <w:r>
        <w:rPr>
          <w:rFonts w:eastAsia="仿宋_GB2312"/>
          <w:b/>
          <w:noProof/>
          <w:sz w:val="52"/>
          <w:szCs w:val="30"/>
        </w:rPr>
        <w:drawing>
          <wp:inline distT="0" distB="0" distL="0" distR="0">
            <wp:extent cx="5278120" cy="1125220"/>
            <wp:effectExtent l="0" t="0" r="0" b="0"/>
            <wp:docPr id="1026" name="图片 1" descr="C:\Users\chu\AppData\Local\Temp\WeChat Files\286757697152264561.png"/>
            <wp:cNvGraphicFramePr/>
            <a:graphic xmlns:a="http://schemas.openxmlformats.org/drawingml/2006/main">
              <a:graphicData uri="http://schemas.openxmlformats.org/drawingml/2006/picture">
                <pic:pic xmlns:pic="http://schemas.openxmlformats.org/drawingml/2006/picture">
                  <pic:nvPicPr>
                    <pic:cNvPr id="1026" name="图片 1" descr="C:\Users\chu\AppData\Local\Temp\WeChat Files\286757697152264561.png"/>
                    <pic:cNvPicPr/>
                  </pic:nvPicPr>
                  <pic:blipFill>
                    <a:blip r:embed="rId7" cstate="print"/>
                    <a:srcRect/>
                    <a:stretch>
                      <a:fillRect/>
                    </a:stretch>
                  </pic:blipFill>
                  <pic:spPr>
                    <a:xfrm>
                      <a:off x="0" y="0"/>
                      <a:ext cx="5278120" cy="1125220"/>
                    </a:xfrm>
                    <a:prstGeom prst="rect">
                      <a:avLst/>
                    </a:prstGeom>
                    <a:ln>
                      <a:noFill/>
                    </a:ln>
                  </pic:spPr>
                </pic:pic>
              </a:graphicData>
            </a:graphic>
          </wp:inline>
        </w:drawing>
      </w:r>
    </w:p>
    <w:p w:rsidR="001A6C7E" w:rsidRDefault="001A6C7E"/>
    <w:p w:rsidR="001A6C7E" w:rsidRDefault="007F76FD">
      <w:pPr>
        <w:autoSpaceDE w:val="0"/>
        <w:autoSpaceDN w:val="0"/>
        <w:adjustRightInd w:val="0"/>
        <w:spacing w:beforeLines="50" w:before="156" w:afterLines="50" w:after="156" w:line="480" w:lineRule="auto"/>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北京凯因科技股份有限公司</w:t>
      </w:r>
    </w:p>
    <w:p w:rsidR="001A6C7E" w:rsidRDefault="007F76FD">
      <w:pPr>
        <w:autoSpaceDE w:val="0"/>
        <w:autoSpaceDN w:val="0"/>
        <w:adjustRightInd w:val="0"/>
        <w:spacing w:beforeLines="50" w:before="156" w:afterLines="50" w:after="156" w:line="480" w:lineRule="auto"/>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投资者关系活动记录表</w:t>
      </w:r>
    </w:p>
    <w:p w:rsidR="001A6C7E" w:rsidRDefault="001A6C7E"/>
    <w:p w:rsidR="001A6C7E" w:rsidRDefault="001A6C7E"/>
    <w:p w:rsidR="001A6C7E" w:rsidRDefault="001A6C7E">
      <w:pPr>
        <w:autoSpaceDE w:val="0"/>
        <w:autoSpaceDN w:val="0"/>
        <w:adjustRightInd w:val="0"/>
        <w:rPr>
          <w:rFonts w:ascii="宋体" w:hAnsi="宋体" w:cs="黑体"/>
          <w:b/>
          <w:color w:val="000000"/>
          <w:kern w:val="0"/>
          <w:sz w:val="24"/>
        </w:rPr>
      </w:pPr>
    </w:p>
    <w:p w:rsidR="001A6C7E" w:rsidRDefault="001A6C7E">
      <w:pPr>
        <w:autoSpaceDE w:val="0"/>
        <w:autoSpaceDN w:val="0"/>
        <w:adjustRightInd w:val="0"/>
        <w:rPr>
          <w:rFonts w:ascii="宋体" w:hAnsi="宋体" w:cs="黑体"/>
          <w:b/>
          <w:color w:val="000000"/>
          <w:kern w:val="0"/>
          <w:sz w:val="24"/>
        </w:rPr>
      </w:pPr>
    </w:p>
    <w:p w:rsidR="001A6C7E" w:rsidRDefault="007F76FD">
      <w:pPr>
        <w:tabs>
          <w:tab w:val="left" w:pos="6675"/>
        </w:tabs>
        <w:autoSpaceDE w:val="0"/>
        <w:autoSpaceDN w:val="0"/>
        <w:adjustRightInd w:val="0"/>
        <w:spacing w:beforeLines="100" w:before="312"/>
        <w:jc w:val="left"/>
        <w:rPr>
          <w:rFonts w:ascii="黑体" w:eastAsia="黑体" w:cs="黑体"/>
          <w:color w:val="000000"/>
          <w:kern w:val="0"/>
          <w:sz w:val="32"/>
          <w:szCs w:val="28"/>
        </w:rPr>
      </w:pPr>
      <w:r>
        <w:rPr>
          <w:rFonts w:ascii="黑体" w:eastAsia="黑体" w:cs="黑体"/>
          <w:color w:val="000000"/>
          <w:kern w:val="0"/>
          <w:sz w:val="32"/>
          <w:szCs w:val="28"/>
        </w:rPr>
        <w:tab/>
      </w:r>
    </w:p>
    <w:p w:rsidR="001A6C7E" w:rsidRDefault="007F76FD">
      <w:pPr>
        <w:tabs>
          <w:tab w:val="center" w:pos="4156"/>
          <w:tab w:val="left" w:pos="6675"/>
        </w:tabs>
        <w:autoSpaceDE w:val="0"/>
        <w:autoSpaceDN w:val="0"/>
        <w:adjustRightInd w:val="0"/>
        <w:spacing w:beforeLines="100" w:before="312"/>
        <w:jc w:val="left"/>
        <w:rPr>
          <w:rFonts w:ascii="黑体" w:eastAsia="黑体" w:cs="黑体"/>
          <w:color w:val="000000"/>
          <w:kern w:val="0"/>
          <w:sz w:val="32"/>
          <w:szCs w:val="28"/>
        </w:rPr>
      </w:pPr>
      <w:r>
        <w:rPr>
          <w:rFonts w:ascii="黑体" w:eastAsia="黑体" w:cs="黑体"/>
          <w:sz w:val="32"/>
          <w:szCs w:val="28"/>
        </w:rPr>
        <w:br w:type="page"/>
      </w:r>
      <w:r>
        <w:rPr>
          <w:rFonts w:ascii="黑体" w:eastAsia="黑体" w:cs="黑体"/>
          <w:color w:val="000000"/>
          <w:kern w:val="0"/>
          <w:sz w:val="32"/>
          <w:szCs w:val="28"/>
        </w:rPr>
        <w:lastRenderedPageBreak/>
        <w:tab/>
      </w:r>
      <w:r>
        <w:rPr>
          <w:rFonts w:ascii="黑体" w:eastAsia="黑体" w:cs="黑体" w:hint="eastAsia"/>
          <w:color w:val="000000"/>
          <w:kern w:val="0"/>
          <w:sz w:val="32"/>
          <w:szCs w:val="28"/>
        </w:rPr>
        <w:t>北京凯因科技股份有限公司</w:t>
      </w:r>
      <w:r>
        <w:rPr>
          <w:rFonts w:ascii="黑体" w:eastAsia="黑体" w:cs="黑体"/>
          <w:color w:val="000000"/>
          <w:kern w:val="0"/>
          <w:sz w:val="32"/>
          <w:szCs w:val="28"/>
        </w:rPr>
        <w:tab/>
      </w:r>
    </w:p>
    <w:p w:rsidR="001A6C7E" w:rsidRDefault="007F76FD">
      <w:pPr>
        <w:autoSpaceDE w:val="0"/>
        <w:autoSpaceDN w:val="0"/>
        <w:adjustRightInd w:val="0"/>
        <w:spacing w:afterLines="100" w:after="312"/>
        <w:jc w:val="center"/>
        <w:rPr>
          <w:rFonts w:ascii="黑体" w:eastAsia="黑体" w:cs="黑体"/>
          <w:color w:val="000000"/>
          <w:kern w:val="0"/>
          <w:sz w:val="32"/>
          <w:szCs w:val="28"/>
        </w:rPr>
      </w:pPr>
      <w:r>
        <w:rPr>
          <w:rFonts w:ascii="黑体" w:eastAsia="黑体" w:cs="黑体" w:hint="eastAsia"/>
          <w:color w:val="000000"/>
          <w:kern w:val="0"/>
          <w:sz w:val="32"/>
          <w:szCs w:val="28"/>
        </w:rPr>
        <w:t>投资者关系活动记录表</w:t>
      </w:r>
    </w:p>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8"/>
        <w:gridCol w:w="6746"/>
      </w:tblGrid>
      <w:tr w:rsidR="001A6C7E" w:rsidTr="00357FD3">
        <w:trPr>
          <w:trHeight w:val="2545"/>
        </w:trPr>
        <w:tc>
          <w:tcPr>
            <w:tcW w:w="2218" w:type="dxa"/>
            <w:vAlign w:val="center"/>
          </w:tcPr>
          <w:p w:rsidR="001A6C7E" w:rsidRDefault="007F76FD">
            <w:pPr>
              <w:autoSpaceDE w:val="0"/>
              <w:autoSpaceDN w:val="0"/>
              <w:adjustRightInd w:val="0"/>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投资者关系活动类别</w:t>
            </w:r>
          </w:p>
        </w:tc>
        <w:tc>
          <w:tcPr>
            <w:tcW w:w="6746" w:type="dxa"/>
            <w:vAlign w:val="center"/>
          </w:tcPr>
          <w:p w:rsidR="001A6C7E" w:rsidRDefault="007F76FD">
            <w:pPr>
              <w:autoSpaceDE w:val="0"/>
              <w:autoSpaceDN w:val="0"/>
              <w:adjustRightInd w:val="0"/>
              <w:spacing w:line="460" w:lineRule="exact"/>
              <w:rPr>
                <w:rFonts w:asciiTheme="minorEastAsia" w:eastAsiaTheme="minorEastAsia" w:hAnsiTheme="minorEastAsia"/>
                <w:color w:val="000000"/>
                <w:kern w:val="0"/>
                <w:sz w:val="24"/>
              </w:rPr>
            </w:pPr>
            <w:r>
              <w:rPr>
                <w:rFonts w:asciiTheme="minorEastAsia" w:eastAsiaTheme="minorEastAsia" w:hAnsiTheme="minorEastAsia"/>
                <w:b/>
                <w:bCs/>
                <w:color w:val="000000"/>
                <w:kern w:val="0"/>
                <w:sz w:val="24"/>
              </w:rPr>
              <w:fldChar w:fldCharType="begin"/>
            </w:r>
            <w:r>
              <w:rPr>
                <w:rFonts w:asciiTheme="minorEastAsia" w:eastAsiaTheme="minorEastAsia" w:hAnsiTheme="minorEastAsia"/>
                <w:b/>
                <w:bCs/>
                <w:color w:val="000000"/>
                <w:kern w:val="0"/>
                <w:sz w:val="24"/>
              </w:rPr>
              <w:instrText xml:space="preserve"> eq \o\ac(□)</w:instrText>
            </w:r>
            <w:r>
              <w:rPr>
                <w:rFonts w:asciiTheme="minorEastAsia" w:eastAsiaTheme="minorEastAsia" w:hAnsiTheme="minorEastAsia"/>
                <w:b/>
                <w:bCs/>
                <w:color w:val="000000"/>
                <w:kern w:val="0"/>
                <w:sz w:val="24"/>
              </w:rPr>
              <w:fldChar w:fldCharType="end"/>
            </w:r>
            <w:r>
              <w:rPr>
                <w:rFonts w:asciiTheme="minorEastAsia" w:eastAsiaTheme="minorEastAsia" w:hAnsiTheme="minorEastAsia" w:hint="eastAsia"/>
                <w:color w:val="000000"/>
                <w:kern w:val="0"/>
                <w:sz w:val="24"/>
              </w:rPr>
              <w:t xml:space="preserve">现场调研    </w:t>
            </w:r>
            <w:r>
              <w:rPr>
                <w:rFonts w:asciiTheme="minorEastAsia" w:eastAsiaTheme="minorEastAsia" w:hAnsiTheme="minorEastAsia"/>
                <w:color w:val="000000"/>
                <w:kern w:val="0"/>
                <w:sz w:val="24"/>
              </w:rPr>
              <w:t xml:space="preserve">     </w:t>
            </w:r>
            <w:r>
              <w:rPr>
                <w:rFonts w:asciiTheme="minorEastAsia" w:eastAsiaTheme="minorEastAsia" w:hAnsiTheme="minorEastAsia" w:hint="eastAsia"/>
                <w:color w:val="000000"/>
                <w:kern w:val="0"/>
                <w:sz w:val="24"/>
              </w:rPr>
              <w:t>□分析师会议</w:t>
            </w:r>
          </w:p>
          <w:p w:rsidR="001A6C7E" w:rsidRDefault="007F76FD">
            <w:pPr>
              <w:autoSpaceDE w:val="0"/>
              <w:autoSpaceDN w:val="0"/>
              <w:adjustRightInd w:val="0"/>
              <w:spacing w:line="460" w:lineRule="exac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□媒体采访</w:t>
            </w:r>
            <w:r>
              <w:rPr>
                <w:rFonts w:asciiTheme="minorEastAsia" w:eastAsiaTheme="minorEastAsia" w:hAnsiTheme="minorEastAsia"/>
                <w:color w:val="000000"/>
                <w:kern w:val="0"/>
                <w:sz w:val="24"/>
              </w:rPr>
              <w:t xml:space="preserve">         </w:t>
            </w:r>
            <w:r>
              <w:rPr>
                <w:rFonts w:asciiTheme="minorEastAsia" w:eastAsiaTheme="minorEastAsia" w:hAnsiTheme="minorEastAsia" w:hint="eastAsia"/>
                <w:color w:val="000000"/>
                <w:kern w:val="0"/>
                <w:sz w:val="24"/>
              </w:rPr>
              <w:t>□业绩说明会</w:t>
            </w:r>
            <w:r>
              <w:rPr>
                <w:rFonts w:asciiTheme="minorEastAsia" w:eastAsiaTheme="minorEastAsia" w:hAnsiTheme="minorEastAsia"/>
                <w:color w:val="000000"/>
                <w:kern w:val="0"/>
                <w:sz w:val="24"/>
              </w:rPr>
              <w:t xml:space="preserve"> </w:t>
            </w:r>
          </w:p>
          <w:p w:rsidR="001A6C7E" w:rsidRDefault="007F76FD">
            <w:pPr>
              <w:autoSpaceDE w:val="0"/>
              <w:autoSpaceDN w:val="0"/>
              <w:adjustRightInd w:val="0"/>
              <w:spacing w:line="460" w:lineRule="exac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□新闻发布会       □路演活动</w:t>
            </w:r>
          </w:p>
          <w:p w:rsidR="001A6C7E" w:rsidRDefault="007F76FD">
            <w:pPr>
              <w:autoSpaceDE w:val="0"/>
              <w:autoSpaceDN w:val="0"/>
              <w:adjustRightInd w:val="0"/>
              <w:spacing w:line="460" w:lineRule="exac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□现场参观         ☑一对一沟通</w:t>
            </w:r>
          </w:p>
          <w:p w:rsidR="001A6C7E" w:rsidRDefault="007F76FD">
            <w:pPr>
              <w:autoSpaceDE w:val="0"/>
              <w:autoSpaceDN w:val="0"/>
              <w:adjustRightInd w:val="0"/>
              <w:spacing w:line="460" w:lineRule="exact"/>
              <w:rPr>
                <w:color w:val="000000"/>
                <w:kern w:val="0"/>
                <w:sz w:val="24"/>
              </w:rPr>
            </w:pPr>
            <w:r>
              <w:rPr>
                <w:rFonts w:asciiTheme="minorEastAsia" w:eastAsiaTheme="minorEastAsia" w:hAnsiTheme="minorEastAsia"/>
                <w:b/>
                <w:bCs/>
                <w:color w:val="000000"/>
                <w:kern w:val="0"/>
                <w:sz w:val="24"/>
              </w:rPr>
              <w:fldChar w:fldCharType="begin"/>
            </w:r>
            <w:r>
              <w:rPr>
                <w:rFonts w:asciiTheme="minorEastAsia" w:eastAsiaTheme="minorEastAsia" w:hAnsiTheme="minorEastAsia"/>
                <w:b/>
                <w:bCs/>
                <w:color w:val="000000"/>
                <w:kern w:val="0"/>
                <w:sz w:val="24"/>
              </w:rPr>
              <w:instrText xml:space="preserve"> eq \o\ac(□,√)</w:instrText>
            </w:r>
            <w:r>
              <w:rPr>
                <w:rFonts w:asciiTheme="minorEastAsia" w:eastAsiaTheme="minorEastAsia" w:hAnsiTheme="minorEastAsia"/>
                <w:b/>
                <w:bCs/>
                <w:color w:val="000000"/>
                <w:kern w:val="0"/>
                <w:sz w:val="24"/>
              </w:rPr>
              <w:fldChar w:fldCharType="end"/>
            </w:r>
            <w:r>
              <w:rPr>
                <w:rFonts w:asciiTheme="minorEastAsia" w:eastAsiaTheme="minorEastAsia" w:hAnsiTheme="minorEastAsia" w:hint="eastAsia"/>
                <w:color w:val="000000"/>
                <w:kern w:val="0"/>
                <w:sz w:val="24"/>
              </w:rPr>
              <w:t>其他（电话会议）</w:t>
            </w:r>
          </w:p>
        </w:tc>
      </w:tr>
      <w:tr w:rsidR="001A6C7E">
        <w:trPr>
          <w:trHeight w:val="718"/>
        </w:trPr>
        <w:tc>
          <w:tcPr>
            <w:tcW w:w="2218" w:type="dxa"/>
            <w:vAlign w:val="center"/>
          </w:tcPr>
          <w:p w:rsidR="001A6C7E" w:rsidRDefault="007F76FD">
            <w:pPr>
              <w:autoSpaceDE w:val="0"/>
              <w:autoSpaceDN w:val="0"/>
              <w:adjustRightInd w:val="0"/>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时间</w:t>
            </w:r>
          </w:p>
        </w:tc>
        <w:tc>
          <w:tcPr>
            <w:tcW w:w="6746" w:type="dxa"/>
            <w:vAlign w:val="center"/>
          </w:tcPr>
          <w:p w:rsidR="001A6C7E" w:rsidRDefault="007F76FD">
            <w:pPr>
              <w:autoSpaceDE w:val="0"/>
              <w:autoSpaceDN w:val="0"/>
              <w:adjustRightInd w:val="0"/>
              <w:spacing w:line="460" w:lineRule="exac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2024年11月27日</w:t>
            </w:r>
          </w:p>
        </w:tc>
      </w:tr>
      <w:tr w:rsidR="001A6C7E">
        <w:trPr>
          <w:trHeight w:val="675"/>
        </w:trPr>
        <w:tc>
          <w:tcPr>
            <w:tcW w:w="2218" w:type="dxa"/>
            <w:vAlign w:val="center"/>
          </w:tcPr>
          <w:p w:rsidR="001A6C7E" w:rsidRDefault="007F76FD">
            <w:pPr>
              <w:autoSpaceDE w:val="0"/>
              <w:autoSpaceDN w:val="0"/>
              <w:adjustRightInd w:val="0"/>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地点</w:t>
            </w:r>
          </w:p>
        </w:tc>
        <w:tc>
          <w:tcPr>
            <w:tcW w:w="6746" w:type="dxa"/>
            <w:vAlign w:val="center"/>
          </w:tcPr>
          <w:p w:rsidR="001A6C7E" w:rsidRDefault="007F76FD">
            <w:pPr>
              <w:autoSpaceDE w:val="0"/>
              <w:autoSpaceDN w:val="0"/>
              <w:adjustRightInd w:val="0"/>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sz w:val="24"/>
                <w:lang w:bidi="ar"/>
              </w:rPr>
              <w:t>公司会议室</w:t>
            </w:r>
          </w:p>
        </w:tc>
      </w:tr>
      <w:tr w:rsidR="001A6C7E">
        <w:trPr>
          <w:trHeight w:val="675"/>
        </w:trPr>
        <w:tc>
          <w:tcPr>
            <w:tcW w:w="2218" w:type="dxa"/>
            <w:vAlign w:val="center"/>
          </w:tcPr>
          <w:p w:rsidR="001A6C7E" w:rsidRDefault="007F76FD">
            <w:pPr>
              <w:autoSpaceDE w:val="0"/>
              <w:autoSpaceDN w:val="0"/>
              <w:adjustRightInd w:val="0"/>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参与单位名称</w:t>
            </w:r>
          </w:p>
        </w:tc>
        <w:tc>
          <w:tcPr>
            <w:tcW w:w="6746" w:type="dxa"/>
            <w:vAlign w:val="center"/>
          </w:tcPr>
          <w:p w:rsidR="001A6C7E" w:rsidRDefault="007F76FD">
            <w:pPr>
              <w:autoSpaceDE w:val="0"/>
              <w:autoSpaceDN w:val="0"/>
              <w:adjustRightInd w:val="0"/>
              <w:spacing w:beforeLines="50" w:before="156" w:afterLines="50" w:after="156" w:line="360" w:lineRule="auto"/>
              <w:rPr>
                <w:rFonts w:asciiTheme="minorEastAsia" w:eastAsiaTheme="minorEastAsia" w:hAnsiTheme="minorEastAsia" w:cs="宋体"/>
                <w:color w:val="000000"/>
                <w:sz w:val="24"/>
                <w:lang w:bidi="ar"/>
              </w:rPr>
            </w:pPr>
            <w:r>
              <w:rPr>
                <w:rFonts w:asciiTheme="minorEastAsia" w:eastAsiaTheme="minorEastAsia" w:hAnsiTheme="minorEastAsia" w:cs="宋体" w:hint="eastAsia"/>
                <w:color w:val="000000"/>
                <w:sz w:val="24"/>
                <w:lang w:bidi="ar"/>
              </w:rPr>
              <w:t>易方达基金</w:t>
            </w:r>
          </w:p>
        </w:tc>
      </w:tr>
      <w:tr w:rsidR="001A6C7E" w:rsidTr="00357FD3">
        <w:trPr>
          <w:trHeight w:val="2142"/>
        </w:trPr>
        <w:tc>
          <w:tcPr>
            <w:tcW w:w="2218" w:type="dxa"/>
            <w:vAlign w:val="center"/>
          </w:tcPr>
          <w:p w:rsidR="001A6C7E" w:rsidRDefault="007F76FD">
            <w:pPr>
              <w:autoSpaceDE w:val="0"/>
              <w:autoSpaceDN w:val="0"/>
              <w:adjustRightInd w:val="0"/>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公司接待人员姓名</w:t>
            </w:r>
          </w:p>
        </w:tc>
        <w:tc>
          <w:tcPr>
            <w:tcW w:w="6746" w:type="dxa"/>
            <w:vAlign w:val="center"/>
          </w:tcPr>
          <w:p w:rsidR="001A6C7E" w:rsidRDefault="007F76FD">
            <w:pPr>
              <w:autoSpaceDE w:val="0"/>
              <w:autoSpaceDN w:val="0"/>
              <w:adjustRightInd w:val="0"/>
              <w:spacing w:beforeLines="50" w:before="156"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董事长兼总裁 周德胜先生</w:t>
            </w:r>
          </w:p>
          <w:p w:rsidR="001A6C7E" w:rsidRDefault="007F76FD">
            <w:pPr>
              <w:autoSpaceDE w:val="0"/>
              <w:autoSpaceDN w:val="0"/>
              <w:adjustRightInd w:val="0"/>
              <w:spacing w:beforeLines="50" w:before="156"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副总裁、董秘兼首席财务官 赫崇飞先生</w:t>
            </w:r>
          </w:p>
          <w:p w:rsidR="001A6C7E" w:rsidRDefault="007F76FD">
            <w:pPr>
              <w:autoSpaceDE w:val="0"/>
              <w:autoSpaceDN w:val="0"/>
              <w:adjustRightInd w:val="0"/>
              <w:spacing w:beforeLines="50" w:before="156"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董事会办公室主任 李军先生</w:t>
            </w:r>
          </w:p>
        </w:tc>
      </w:tr>
      <w:tr w:rsidR="001A6C7E">
        <w:trPr>
          <w:trHeight w:val="841"/>
        </w:trPr>
        <w:tc>
          <w:tcPr>
            <w:tcW w:w="2218" w:type="dxa"/>
            <w:vAlign w:val="center"/>
          </w:tcPr>
          <w:p w:rsidR="001A6C7E" w:rsidRDefault="007F76FD">
            <w:pPr>
              <w:autoSpaceDE w:val="0"/>
              <w:autoSpaceDN w:val="0"/>
              <w:adjustRightInd w:val="0"/>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问答交流</w:t>
            </w:r>
          </w:p>
        </w:tc>
        <w:tc>
          <w:tcPr>
            <w:tcW w:w="6746" w:type="dxa"/>
            <w:vAlign w:val="center"/>
          </w:tcPr>
          <w:p w:rsidR="001A6C7E" w:rsidRDefault="007F76FD">
            <w:pPr>
              <w:numPr>
                <w:ilvl w:val="0"/>
                <w:numId w:val="1"/>
              </w:numPr>
              <w:spacing w:beforeLines="50" w:before="156" w:line="360" w:lineRule="auto"/>
              <w:rPr>
                <w:rFonts w:asciiTheme="minorEastAsia" w:eastAsiaTheme="minorEastAsia" w:hAnsiTheme="minorEastAsia"/>
                <w:b/>
                <w:bCs/>
                <w:sz w:val="24"/>
                <w:szCs w:val="19"/>
              </w:rPr>
            </w:pPr>
            <w:r>
              <w:rPr>
                <w:rFonts w:asciiTheme="minorEastAsia" w:eastAsiaTheme="minorEastAsia" w:hAnsiTheme="minorEastAsia" w:hint="eastAsia"/>
                <w:b/>
                <w:bCs/>
                <w:sz w:val="24"/>
                <w:szCs w:val="19"/>
              </w:rPr>
              <w:t>凯力唯</w:t>
            </w:r>
            <w:r w:rsidR="006E6159" w:rsidRPr="006E6159">
              <w:rPr>
                <w:rFonts w:eastAsiaTheme="minorEastAsia"/>
                <w:b/>
                <w:sz w:val="24"/>
                <w:szCs w:val="19"/>
                <w:vertAlign w:val="superscript"/>
              </w:rPr>
              <w:t>®</w:t>
            </w:r>
            <w:r>
              <w:rPr>
                <w:rFonts w:asciiTheme="minorEastAsia" w:eastAsiaTheme="minorEastAsia" w:hAnsiTheme="minorEastAsia" w:hint="eastAsia"/>
                <w:b/>
                <w:bCs/>
                <w:sz w:val="24"/>
                <w:szCs w:val="19"/>
              </w:rPr>
              <w:t>今年增长情况和未来增长趋势？</w:t>
            </w:r>
          </w:p>
          <w:p w:rsidR="001A6C7E" w:rsidRDefault="007F76FD">
            <w:pPr>
              <w:widowControl/>
              <w:spacing w:beforeLines="50" w:before="156" w:line="360" w:lineRule="auto"/>
              <w:ind w:firstLineChars="200" w:firstLine="480"/>
              <w:rPr>
                <w:rFonts w:asciiTheme="minorEastAsia" w:eastAsiaTheme="minorEastAsia" w:hAnsiTheme="minorEastAsia"/>
                <w:sz w:val="24"/>
                <w:szCs w:val="19"/>
              </w:rPr>
            </w:pPr>
            <w:r>
              <w:rPr>
                <w:rFonts w:asciiTheme="minorEastAsia" w:eastAsiaTheme="minorEastAsia" w:hAnsiTheme="minorEastAsia" w:hint="eastAsia"/>
                <w:sz w:val="24"/>
                <w:szCs w:val="19"/>
              </w:rPr>
              <w:t>答：截止公司最新报告期，凯力唯</w:t>
            </w:r>
            <w:r w:rsidR="006E6159" w:rsidRPr="006E6159">
              <w:rPr>
                <w:rFonts w:eastAsiaTheme="minorEastAsia"/>
                <w:sz w:val="24"/>
                <w:szCs w:val="19"/>
                <w:vertAlign w:val="superscript"/>
              </w:rPr>
              <w:t>®</w:t>
            </w:r>
            <w:r>
              <w:rPr>
                <w:rFonts w:asciiTheme="minorEastAsia" w:eastAsiaTheme="minorEastAsia" w:hAnsiTheme="minorEastAsia" w:hint="eastAsia"/>
                <w:sz w:val="24"/>
                <w:szCs w:val="19"/>
              </w:rPr>
              <w:t>保持</w:t>
            </w:r>
            <w:r>
              <w:rPr>
                <w:rFonts w:asciiTheme="minorEastAsia" w:eastAsiaTheme="minorEastAsia" w:hAnsiTheme="minorEastAsia"/>
                <w:sz w:val="24"/>
                <w:szCs w:val="19"/>
              </w:rPr>
              <w:t>稳健增长</w:t>
            </w:r>
            <w:r>
              <w:rPr>
                <w:rFonts w:asciiTheme="minorEastAsia" w:eastAsiaTheme="minorEastAsia" w:hAnsiTheme="minorEastAsia" w:hint="eastAsia"/>
                <w:sz w:val="24"/>
                <w:szCs w:val="19"/>
              </w:rPr>
              <w:t>。围绕病毒性丙型肝炎市场，公司坚持既定的市场策略，努力覆盖更多区域市场和患者人群，助力我国实现2030年消除丙肝威胁的目标。</w:t>
            </w:r>
            <w:r w:rsidR="00784B41">
              <w:rPr>
                <w:rFonts w:asciiTheme="minorEastAsia" w:eastAsiaTheme="minorEastAsia" w:hAnsiTheme="minorEastAsia" w:hint="eastAsia"/>
                <w:bCs/>
                <w:sz w:val="24"/>
                <w:szCs w:val="19"/>
              </w:rPr>
              <w:t>谢谢！</w:t>
            </w:r>
          </w:p>
          <w:p w:rsidR="001A6C7E" w:rsidRPr="006E6159" w:rsidRDefault="007F76FD">
            <w:pPr>
              <w:numPr>
                <w:ilvl w:val="0"/>
                <w:numId w:val="1"/>
              </w:numPr>
              <w:spacing w:beforeLines="50" w:before="156" w:line="360" w:lineRule="auto"/>
              <w:rPr>
                <w:rFonts w:asciiTheme="minorEastAsia" w:eastAsiaTheme="minorEastAsia" w:hAnsiTheme="minorEastAsia"/>
                <w:b/>
                <w:bCs/>
                <w:sz w:val="24"/>
                <w:szCs w:val="19"/>
              </w:rPr>
            </w:pPr>
            <w:r w:rsidRPr="006E6159">
              <w:rPr>
                <w:rFonts w:asciiTheme="minorEastAsia" w:eastAsiaTheme="minorEastAsia" w:hAnsiTheme="minorEastAsia" w:hint="eastAsia"/>
                <w:b/>
                <w:bCs/>
                <w:sz w:val="24"/>
                <w:szCs w:val="19"/>
              </w:rPr>
              <w:t>派益生</w:t>
            </w:r>
            <w:r w:rsidR="006E6159" w:rsidRPr="006E6159">
              <w:rPr>
                <w:rFonts w:eastAsiaTheme="minorEastAsia"/>
                <w:b/>
                <w:sz w:val="24"/>
                <w:szCs w:val="19"/>
                <w:vertAlign w:val="superscript"/>
              </w:rPr>
              <w:t>®</w:t>
            </w:r>
            <w:r w:rsidRPr="006E6159">
              <w:rPr>
                <w:rFonts w:asciiTheme="minorEastAsia" w:eastAsiaTheme="minorEastAsia" w:hAnsiTheme="minorEastAsia" w:hint="eastAsia"/>
                <w:b/>
                <w:bCs/>
                <w:sz w:val="24"/>
                <w:szCs w:val="19"/>
              </w:rPr>
              <w:t>增加成人慢性乙型肝炎新适应症预计什么时间能获批上市？</w:t>
            </w:r>
          </w:p>
          <w:p w:rsidR="001A6C7E" w:rsidRDefault="007F76FD">
            <w:pPr>
              <w:widowControl/>
              <w:spacing w:beforeLines="50" w:before="156" w:line="360" w:lineRule="auto"/>
              <w:ind w:firstLineChars="200" w:firstLine="480"/>
              <w:rPr>
                <w:rFonts w:asciiTheme="minorEastAsia" w:eastAsiaTheme="minorEastAsia" w:hAnsiTheme="minorEastAsia"/>
                <w:sz w:val="24"/>
                <w:szCs w:val="19"/>
              </w:rPr>
            </w:pPr>
            <w:r>
              <w:rPr>
                <w:rFonts w:asciiTheme="minorEastAsia" w:eastAsiaTheme="minorEastAsia" w:hAnsiTheme="minorEastAsia" w:hint="eastAsia"/>
                <w:sz w:val="24"/>
                <w:szCs w:val="19"/>
              </w:rPr>
              <w:t>答：公司派益生</w:t>
            </w:r>
            <w:r w:rsidR="006E6159" w:rsidRPr="006E6159">
              <w:rPr>
                <w:rFonts w:eastAsiaTheme="minorEastAsia"/>
                <w:sz w:val="24"/>
                <w:szCs w:val="19"/>
                <w:vertAlign w:val="superscript"/>
              </w:rPr>
              <w:t>®</w:t>
            </w:r>
            <w:r>
              <w:rPr>
                <w:rFonts w:asciiTheme="minorEastAsia" w:eastAsiaTheme="minorEastAsia" w:hAnsiTheme="minorEastAsia" w:hint="eastAsia"/>
                <w:sz w:val="24"/>
                <w:szCs w:val="19"/>
              </w:rPr>
              <w:t>增加成人慢性乙型肝炎新适应症的上市许可申请已于9月份获得国家药监局受理，后续进展请关注公司公告。</w:t>
            </w:r>
            <w:r w:rsidR="00784B41">
              <w:rPr>
                <w:rFonts w:asciiTheme="minorEastAsia" w:eastAsiaTheme="minorEastAsia" w:hAnsiTheme="minorEastAsia" w:hint="eastAsia"/>
                <w:bCs/>
                <w:sz w:val="24"/>
                <w:szCs w:val="19"/>
              </w:rPr>
              <w:t>谢谢！</w:t>
            </w:r>
          </w:p>
          <w:p w:rsidR="001A6C7E" w:rsidRDefault="007F76FD">
            <w:pPr>
              <w:numPr>
                <w:ilvl w:val="0"/>
                <w:numId w:val="1"/>
              </w:numPr>
              <w:spacing w:beforeLines="50" w:before="156" w:line="360" w:lineRule="auto"/>
              <w:rPr>
                <w:rFonts w:asciiTheme="minorEastAsia" w:eastAsiaTheme="minorEastAsia" w:hAnsiTheme="minorEastAsia"/>
                <w:b/>
                <w:bCs/>
                <w:sz w:val="24"/>
                <w:szCs w:val="19"/>
              </w:rPr>
            </w:pPr>
            <w:r>
              <w:rPr>
                <w:rFonts w:asciiTheme="minorEastAsia" w:eastAsiaTheme="minorEastAsia" w:hAnsiTheme="minorEastAsia" w:hint="eastAsia"/>
                <w:b/>
                <w:bCs/>
                <w:sz w:val="24"/>
                <w:szCs w:val="19"/>
              </w:rPr>
              <w:lastRenderedPageBreak/>
              <w:t>金舒喜</w:t>
            </w:r>
            <w:r w:rsidR="006E6159" w:rsidRPr="006E6159">
              <w:rPr>
                <w:rFonts w:eastAsiaTheme="minorEastAsia"/>
                <w:b/>
                <w:sz w:val="24"/>
                <w:szCs w:val="19"/>
                <w:vertAlign w:val="superscript"/>
              </w:rPr>
              <w:t>®</w:t>
            </w:r>
            <w:r>
              <w:rPr>
                <w:rFonts w:asciiTheme="minorEastAsia" w:eastAsiaTheme="minorEastAsia" w:hAnsiTheme="minorEastAsia" w:hint="eastAsia"/>
                <w:b/>
                <w:bCs/>
                <w:sz w:val="24"/>
                <w:szCs w:val="19"/>
              </w:rPr>
              <w:t>目前集采进展情况？公司做出哪些应对措施？</w:t>
            </w:r>
          </w:p>
          <w:p w:rsidR="001A6C7E" w:rsidRDefault="007F76FD">
            <w:pPr>
              <w:spacing w:beforeLines="50" w:before="156" w:line="360" w:lineRule="auto"/>
              <w:ind w:firstLineChars="200" w:firstLine="480"/>
              <w:rPr>
                <w:rFonts w:asciiTheme="minorEastAsia" w:eastAsiaTheme="minorEastAsia" w:hAnsiTheme="minorEastAsia"/>
                <w:sz w:val="24"/>
                <w:szCs w:val="19"/>
              </w:rPr>
            </w:pPr>
            <w:r>
              <w:rPr>
                <w:rFonts w:asciiTheme="minorEastAsia" w:eastAsiaTheme="minorEastAsia" w:hAnsiTheme="minorEastAsia" w:hint="eastAsia"/>
                <w:sz w:val="24"/>
                <w:szCs w:val="19"/>
              </w:rPr>
              <w:t>答：截止9月底，超过90%金舒喜</w:t>
            </w:r>
            <w:r w:rsidR="006E6159" w:rsidRPr="006E6159">
              <w:rPr>
                <w:rFonts w:eastAsiaTheme="minorEastAsia"/>
                <w:sz w:val="24"/>
                <w:szCs w:val="19"/>
                <w:vertAlign w:val="superscript"/>
              </w:rPr>
              <w:t>®</w:t>
            </w:r>
            <w:r>
              <w:rPr>
                <w:rFonts w:asciiTheme="minorEastAsia" w:eastAsiaTheme="minorEastAsia" w:hAnsiTheme="minorEastAsia" w:hint="eastAsia"/>
                <w:sz w:val="24"/>
                <w:szCs w:val="19"/>
              </w:rPr>
              <w:t>集采省份已开始执行。公司结合金舒喜</w:t>
            </w:r>
            <w:r w:rsidR="006E6159" w:rsidRPr="006E6159">
              <w:rPr>
                <w:rFonts w:eastAsiaTheme="minorEastAsia"/>
                <w:sz w:val="24"/>
                <w:szCs w:val="19"/>
                <w:vertAlign w:val="superscript"/>
              </w:rPr>
              <w:t>®</w:t>
            </w:r>
            <w:r>
              <w:rPr>
                <w:rFonts w:asciiTheme="minorEastAsia" w:eastAsiaTheme="minorEastAsia" w:hAnsiTheme="minorEastAsia" w:hint="eastAsia"/>
                <w:sz w:val="24"/>
                <w:szCs w:val="19"/>
              </w:rPr>
              <w:t>自身产品力优势，深度拓展品牌影响力，并结合全国多省份开展有关两癌筛查行动方案，实现增量；同时借此集采契机进一步优化渠道，做好长线布局，不断提升该产品市场份额。</w:t>
            </w:r>
            <w:r w:rsidR="00784B41">
              <w:rPr>
                <w:rFonts w:asciiTheme="minorEastAsia" w:eastAsiaTheme="minorEastAsia" w:hAnsiTheme="minorEastAsia" w:hint="eastAsia"/>
                <w:bCs/>
                <w:sz w:val="24"/>
                <w:szCs w:val="19"/>
              </w:rPr>
              <w:t>谢谢！</w:t>
            </w:r>
          </w:p>
          <w:p w:rsidR="001A6C7E" w:rsidRDefault="007F76FD">
            <w:pPr>
              <w:numPr>
                <w:ilvl w:val="0"/>
                <w:numId w:val="1"/>
              </w:numPr>
              <w:spacing w:beforeLines="50" w:before="156" w:afterLines="50" w:after="156" w:line="360" w:lineRule="auto"/>
              <w:rPr>
                <w:rFonts w:asciiTheme="minorEastAsia" w:eastAsiaTheme="minorEastAsia" w:hAnsiTheme="minorEastAsia"/>
                <w:b/>
                <w:bCs/>
                <w:sz w:val="24"/>
                <w:szCs w:val="19"/>
              </w:rPr>
            </w:pPr>
            <w:r>
              <w:rPr>
                <w:rFonts w:asciiTheme="minorEastAsia" w:eastAsiaTheme="minorEastAsia" w:hAnsiTheme="minorEastAsia" w:hint="eastAsia"/>
                <w:b/>
                <w:bCs/>
                <w:sz w:val="24"/>
                <w:szCs w:val="19"/>
              </w:rPr>
              <w:t>第三季度销售费用率下降原因？</w:t>
            </w:r>
          </w:p>
          <w:p w:rsidR="001A6C7E" w:rsidRDefault="007F76FD">
            <w:pPr>
              <w:spacing w:beforeLines="50" w:before="156" w:line="360" w:lineRule="auto"/>
              <w:ind w:firstLineChars="200" w:firstLine="480"/>
              <w:rPr>
                <w:rFonts w:asciiTheme="minorEastAsia" w:hAnsiTheme="minorEastAsia"/>
                <w:sz w:val="24"/>
                <w:szCs w:val="19"/>
                <w:shd w:val="clear" w:color="auto" w:fill="FFFFFF"/>
              </w:rPr>
            </w:pPr>
            <w:r>
              <w:rPr>
                <w:rFonts w:asciiTheme="minorEastAsia" w:hAnsiTheme="minorEastAsia" w:hint="eastAsia"/>
                <w:sz w:val="24"/>
                <w:szCs w:val="19"/>
                <w:shd w:val="clear" w:color="auto" w:fill="FFFFFF"/>
              </w:rPr>
              <w:t>答：</w:t>
            </w:r>
            <w:r>
              <w:rPr>
                <w:rFonts w:asciiTheme="minorEastAsia" w:eastAsiaTheme="minorEastAsia" w:hAnsiTheme="minorEastAsia" w:hint="eastAsia"/>
                <w:sz w:val="24"/>
                <w:szCs w:val="19"/>
              </w:rPr>
              <w:t>主要是公司干扰素集采产品三季度大部分省份落地执行推广费用下降，同时公司持续推进降本增效措施逐步取得成效。</w:t>
            </w:r>
            <w:r w:rsidR="00784B41">
              <w:rPr>
                <w:rFonts w:asciiTheme="minorEastAsia" w:eastAsiaTheme="minorEastAsia" w:hAnsiTheme="minorEastAsia" w:hint="eastAsia"/>
                <w:bCs/>
                <w:sz w:val="24"/>
                <w:szCs w:val="19"/>
              </w:rPr>
              <w:t>谢谢！</w:t>
            </w:r>
          </w:p>
          <w:p w:rsidR="001A6C7E" w:rsidRDefault="007F76FD">
            <w:pPr>
              <w:numPr>
                <w:ilvl w:val="0"/>
                <w:numId w:val="1"/>
              </w:numPr>
              <w:spacing w:beforeLines="50" w:before="156" w:afterLines="50" w:after="156" w:line="360" w:lineRule="auto"/>
              <w:rPr>
                <w:rFonts w:asciiTheme="minorEastAsia" w:eastAsiaTheme="minorEastAsia" w:hAnsiTheme="minorEastAsia"/>
                <w:b/>
                <w:bCs/>
                <w:sz w:val="24"/>
                <w:szCs w:val="19"/>
              </w:rPr>
            </w:pPr>
            <w:r>
              <w:rPr>
                <w:rFonts w:asciiTheme="minorEastAsia" w:eastAsiaTheme="minorEastAsia" w:hAnsiTheme="minorEastAsia" w:hint="eastAsia"/>
                <w:b/>
                <w:bCs/>
                <w:sz w:val="24"/>
                <w:szCs w:val="19"/>
              </w:rPr>
              <w:t>公司当前主要在研项目有哪些？进展如何？预计未来研发投入力度？</w:t>
            </w:r>
          </w:p>
          <w:p w:rsidR="001A6C7E" w:rsidRDefault="007F76FD">
            <w:pPr>
              <w:spacing w:beforeLines="50" w:before="156" w:line="360" w:lineRule="auto"/>
              <w:ind w:firstLineChars="200" w:firstLine="480"/>
              <w:rPr>
                <w:rFonts w:asciiTheme="minorEastAsia" w:hAnsiTheme="minorEastAsia"/>
                <w:sz w:val="24"/>
                <w:szCs w:val="19"/>
                <w:shd w:val="clear" w:color="auto" w:fill="FFFFFF"/>
              </w:rPr>
            </w:pPr>
            <w:r>
              <w:rPr>
                <w:rFonts w:asciiTheme="minorEastAsia" w:hAnsiTheme="minorEastAsia" w:hint="eastAsia"/>
                <w:sz w:val="24"/>
                <w:szCs w:val="19"/>
                <w:shd w:val="clear" w:color="auto" w:fill="FFFFFF"/>
              </w:rPr>
              <w:t>答：公司当前重点聚焦以创新药为核心的乙肝功能性治愈药物组合研发，围绕抗病毒、乙肝表面抗原抑制、免疫调节等多种机制，通过自主研发为主的方式，布局了涵盖重组蛋白、单克隆抗体、siRNA等多种药物类型在内的产品管线，具体进展请参照公司已披露的公开信息。公司将在综合考虑各方面因素后，投入足够的资源来保障公司的研发进展和研发目标实现。</w:t>
            </w:r>
            <w:r w:rsidR="00784B41">
              <w:rPr>
                <w:rFonts w:asciiTheme="minorEastAsia" w:eastAsiaTheme="minorEastAsia" w:hAnsiTheme="minorEastAsia" w:hint="eastAsia"/>
                <w:bCs/>
                <w:sz w:val="24"/>
                <w:szCs w:val="19"/>
              </w:rPr>
              <w:t>谢谢！</w:t>
            </w:r>
          </w:p>
        </w:tc>
      </w:tr>
      <w:tr w:rsidR="006E6159" w:rsidTr="0031068A">
        <w:trPr>
          <w:trHeight w:val="884"/>
        </w:trPr>
        <w:tc>
          <w:tcPr>
            <w:tcW w:w="2218" w:type="dxa"/>
            <w:vAlign w:val="center"/>
          </w:tcPr>
          <w:p w:rsidR="006E6159" w:rsidRDefault="006E6159" w:rsidP="005B7099">
            <w:pPr>
              <w:autoSpaceDE w:val="0"/>
              <w:autoSpaceDN w:val="0"/>
              <w:adjustRightInd w:val="0"/>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附件清单</w:t>
            </w:r>
          </w:p>
        </w:tc>
        <w:tc>
          <w:tcPr>
            <w:tcW w:w="6746" w:type="dxa"/>
            <w:vAlign w:val="center"/>
          </w:tcPr>
          <w:p w:rsidR="006E6159" w:rsidRDefault="006E6159" w:rsidP="005B7099">
            <w:pPr>
              <w:jc w:val="center"/>
              <w:rPr>
                <w:rFonts w:asciiTheme="minorEastAsia" w:eastAsiaTheme="minorEastAsia" w:hAnsiTheme="minorEastAsia" w:cs="黑体"/>
                <w:color w:val="000000"/>
                <w:kern w:val="0"/>
                <w:sz w:val="24"/>
              </w:rPr>
            </w:pPr>
            <w:r>
              <w:rPr>
                <w:rFonts w:asciiTheme="minorEastAsia" w:eastAsiaTheme="minorEastAsia" w:hAnsiTheme="minorEastAsia" w:cs="黑体" w:hint="eastAsia"/>
                <w:color w:val="000000"/>
                <w:kern w:val="0"/>
                <w:sz w:val="24"/>
              </w:rPr>
              <w:t>无</w:t>
            </w:r>
          </w:p>
        </w:tc>
      </w:tr>
      <w:tr w:rsidR="006E6159" w:rsidTr="0031068A">
        <w:trPr>
          <w:trHeight w:val="2399"/>
        </w:trPr>
        <w:tc>
          <w:tcPr>
            <w:tcW w:w="2218" w:type="dxa"/>
            <w:vAlign w:val="center"/>
          </w:tcPr>
          <w:p w:rsidR="006E6159" w:rsidRDefault="006E6159" w:rsidP="005B7099">
            <w:pPr>
              <w:autoSpaceDE w:val="0"/>
              <w:autoSpaceDN w:val="0"/>
              <w:adjustRightInd w:val="0"/>
              <w:jc w:val="center"/>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备注</w:t>
            </w:r>
          </w:p>
        </w:tc>
        <w:tc>
          <w:tcPr>
            <w:tcW w:w="6746" w:type="dxa"/>
            <w:vAlign w:val="center"/>
          </w:tcPr>
          <w:p w:rsidR="006E6159" w:rsidRDefault="006E6159" w:rsidP="005B7099">
            <w:pPr>
              <w:spacing w:beforeLines="50" w:before="156" w:line="360" w:lineRule="auto"/>
              <w:rPr>
                <w:rFonts w:asciiTheme="minorEastAsia" w:eastAsiaTheme="minorEastAsia" w:hAnsiTheme="minorEastAsia" w:cs="黑体"/>
                <w:color w:val="000000"/>
                <w:kern w:val="0"/>
                <w:sz w:val="24"/>
              </w:rPr>
            </w:pPr>
            <w:r>
              <w:rPr>
                <w:rFonts w:asciiTheme="minorEastAsia" w:hAnsiTheme="minorEastAsia" w:hint="eastAsia"/>
                <w:sz w:val="24"/>
                <w:szCs w:val="19"/>
                <w:shd w:val="clear" w:color="auto" w:fill="FFFFFF"/>
              </w:rPr>
              <w:t>接待过程中，公司与投资者进行了充分的交流与沟通，并严格按照公司《信息披露管理制度》等规定，保证信息披露的真实、准确、完整、及时、公平，没有出现未公开重大信息泄露等情况。</w:t>
            </w:r>
          </w:p>
        </w:tc>
      </w:tr>
    </w:tbl>
    <w:p w:rsidR="001A6C7E" w:rsidRPr="0031068A" w:rsidRDefault="001A6C7E" w:rsidP="0031068A">
      <w:pPr>
        <w:rPr>
          <w:rFonts w:ascii="黑体" w:eastAsia="黑体" w:cs="黑体"/>
          <w:color w:val="000000"/>
          <w:kern w:val="0"/>
          <w:sz w:val="28"/>
          <w:szCs w:val="28"/>
        </w:rPr>
      </w:pPr>
      <w:bookmarkStart w:id="0" w:name="_GoBack"/>
      <w:bookmarkEnd w:id="0"/>
    </w:p>
    <w:sectPr w:rsidR="001A6C7E" w:rsidRPr="0031068A">
      <w:footerReference w:type="default" r:id="rId8"/>
      <w:headerReference w:type="first" r:id="rId9"/>
      <w:footerReference w:type="first" r:id="rId10"/>
      <w:pgSz w:w="11906" w:h="16838"/>
      <w:pgMar w:top="1304" w:right="1797" w:bottom="1304" w:left="1797"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246" w:rsidRDefault="00767246">
      <w:r>
        <w:separator/>
      </w:r>
    </w:p>
  </w:endnote>
  <w:endnote w:type="continuationSeparator" w:id="0">
    <w:p w:rsidR="00767246" w:rsidRDefault="0076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C7E" w:rsidRDefault="007F76FD">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31068A">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1068A">
      <w:rPr>
        <w:b/>
        <w:noProof/>
      </w:rPr>
      <w:t>3</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C7E" w:rsidRDefault="007F76FD">
    <w:pPr>
      <w:pStyle w:val="a5"/>
      <w:jc w:val="center"/>
    </w:pPr>
    <w:r>
      <w:t xml:space="preserve">- </w:t>
    </w:r>
    <w:r>
      <w:rPr>
        <w:rStyle w:val="aa"/>
      </w:rPr>
      <w:fldChar w:fldCharType="begin"/>
    </w:r>
    <w:r>
      <w:rPr>
        <w:rStyle w:val="aa"/>
      </w:rPr>
      <w:instrText xml:space="preserve"> PAGE </w:instrText>
    </w:r>
    <w:r>
      <w:rPr>
        <w:rStyle w:val="aa"/>
      </w:rPr>
      <w:fldChar w:fldCharType="separate"/>
    </w:r>
    <w:r w:rsidR="0031068A">
      <w:rPr>
        <w:rStyle w:val="aa"/>
        <w:noProof/>
      </w:rPr>
      <w:t>1</w:t>
    </w:r>
    <w:r>
      <w:rPr>
        <w:rStyle w:val="aa"/>
      </w:rPr>
      <w:fldChar w:fldCharType="end"/>
    </w:r>
    <w:r>
      <w:rPr>
        <w:rStyle w:val="aa"/>
      </w:rPr>
      <w:t xml:space="preserve"> -</w:t>
    </w:r>
  </w:p>
  <w:p w:rsidR="001A6C7E" w:rsidRDefault="001A6C7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246" w:rsidRDefault="00767246">
      <w:r>
        <w:separator/>
      </w:r>
    </w:p>
  </w:footnote>
  <w:footnote w:type="continuationSeparator" w:id="0">
    <w:p w:rsidR="00767246" w:rsidRDefault="00767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C7E" w:rsidRDefault="001A6C7E">
    <w:pPr>
      <w:pStyle w:val="a6"/>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4E3077"/>
    <w:multiLevelType w:val="multilevel"/>
    <w:tmpl w:val="774E3077"/>
    <w:lvl w:ilvl="0">
      <w:start w:val="1"/>
      <w:numFmt w:val="decimal"/>
      <w:suff w:val="space"/>
      <w:lvlText w:val="%1、"/>
      <w:lvlJc w:val="left"/>
      <w:pPr>
        <w:ind w:left="0" w:firstLine="482"/>
      </w:pPr>
      <w:rPr>
        <w:rFonts w:hint="default"/>
        <w:b/>
        <w:sz w:val="24"/>
        <w:szCs w:val="24"/>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F6"/>
    <w:rsid w:val="00004F2F"/>
    <w:rsid w:val="00017B4A"/>
    <w:rsid w:val="00031F2D"/>
    <w:rsid w:val="00050AB0"/>
    <w:rsid w:val="00050CB4"/>
    <w:rsid w:val="00052280"/>
    <w:rsid w:val="00052C3F"/>
    <w:rsid w:val="00052E0C"/>
    <w:rsid w:val="0005423C"/>
    <w:rsid w:val="000547F5"/>
    <w:rsid w:val="00060EC5"/>
    <w:rsid w:val="000670B8"/>
    <w:rsid w:val="00070C9B"/>
    <w:rsid w:val="00075593"/>
    <w:rsid w:val="000759DB"/>
    <w:rsid w:val="000804E4"/>
    <w:rsid w:val="00080CAC"/>
    <w:rsid w:val="00083D0E"/>
    <w:rsid w:val="00084B44"/>
    <w:rsid w:val="00093E67"/>
    <w:rsid w:val="00094429"/>
    <w:rsid w:val="00095671"/>
    <w:rsid w:val="00095E00"/>
    <w:rsid w:val="00096874"/>
    <w:rsid w:val="000A6B5E"/>
    <w:rsid w:val="000B2347"/>
    <w:rsid w:val="000B5391"/>
    <w:rsid w:val="000B7E2F"/>
    <w:rsid w:val="000C52E6"/>
    <w:rsid w:val="000D26F0"/>
    <w:rsid w:val="000D3B07"/>
    <w:rsid w:val="000D6327"/>
    <w:rsid w:val="000D7802"/>
    <w:rsid w:val="000D799E"/>
    <w:rsid w:val="000E1FED"/>
    <w:rsid w:val="000E2ED3"/>
    <w:rsid w:val="000E7ADD"/>
    <w:rsid w:val="000F0C9A"/>
    <w:rsid w:val="000F0F1C"/>
    <w:rsid w:val="000F20F2"/>
    <w:rsid w:val="000F3D78"/>
    <w:rsid w:val="000F6A44"/>
    <w:rsid w:val="000F7DC7"/>
    <w:rsid w:val="00100997"/>
    <w:rsid w:val="00100F3A"/>
    <w:rsid w:val="00105805"/>
    <w:rsid w:val="00106FC5"/>
    <w:rsid w:val="00110906"/>
    <w:rsid w:val="00113631"/>
    <w:rsid w:val="001229AF"/>
    <w:rsid w:val="00122FFB"/>
    <w:rsid w:val="0012460E"/>
    <w:rsid w:val="0013107E"/>
    <w:rsid w:val="00133303"/>
    <w:rsid w:val="00144672"/>
    <w:rsid w:val="00144EF1"/>
    <w:rsid w:val="00146C26"/>
    <w:rsid w:val="00151BFC"/>
    <w:rsid w:val="001536AF"/>
    <w:rsid w:val="00157324"/>
    <w:rsid w:val="001610E9"/>
    <w:rsid w:val="00163498"/>
    <w:rsid w:val="00172D4C"/>
    <w:rsid w:val="00174D87"/>
    <w:rsid w:val="00174EF7"/>
    <w:rsid w:val="00176017"/>
    <w:rsid w:val="00187E2D"/>
    <w:rsid w:val="00193A46"/>
    <w:rsid w:val="0019541F"/>
    <w:rsid w:val="001957FC"/>
    <w:rsid w:val="001A13BD"/>
    <w:rsid w:val="001A5927"/>
    <w:rsid w:val="001A6C7E"/>
    <w:rsid w:val="001A7356"/>
    <w:rsid w:val="001A7515"/>
    <w:rsid w:val="001B1F72"/>
    <w:rsid w:val="001B59D7"/>
    <w:rsid w:val="001B75E6"/>
    <w:rsid w:val="001B7D54"/>
    <w:rsid w:val="001C3B67"/>
    <w:rsid w:val="001D10C2"/>
    <w:rsid w:val="001D1E25"/>
    <w:rsid w:val="001D33EE"/>
    <w:rsid w:val="001D38F0"/>
    <w:rsid w:val="001D5AE4"/>
    <w:rsid w:val="001E68D0"/>
    <w:rsid w:val="001F0A39"/>
    <w:rsid w:val="001F1A00"/>
    <w:rsid w:val="001F25A7"/>
    <w:rsid w:val="001F332A"/>
    <w:rsid w:val="00201E5E"/>
    <w:rsid w:val="00203129"/>
    <w:rsid w:val="00203276"/>
    <w:rsid w:val="00204035"/>
    <w:rsid w:val="00212301"/>
    <w:rsid w:val="0021285C"/>
    <w:rsid w:val="0021354C"/>
    <w:rsid w:val="00213C9E"/>
    <w:rsid w:val="0021603E"/>
    <w:rsid w:val="00217C9C"/>
    <w:rsid w:val="002200E9"/>
    <w:rsid w:val="00223A11"/>
    <w:rsid w:val="00226260"/>
    <w:rsid w:val="00230119"/>
    <w:rsid w:val="00234FC8"/>
    <w:rsid w:val="00235FC5"/>
    <w:rsid w:val="002448F3"/>
    <w:rsid w:val="00246414"/>
    <w:rsid w:val="00250F60"/>
    <w:rsid w:val="002516D4"/>
    <w:rsid w:val="00255ACE"/>
    <w:rsid w:val="00264162"/>
    <w:rsid w:val="00274319"/>
    <w:rsid w:val="00275047"/>
    <w:rsid w:val="00280B9E"/>
    <w:rsid w:val="00280D08"/>
    <w:rsid w:val="00281866"/>
    <w:rsid w:val="00283D0F"/>
    <w:rsid w:val="0029094A"/>
    <w:rsid w:val="002959EF"/>
    <w:rsid w:val="00297DF1"/>
    <w:rsid w:val="002A0C59"/>
    <w:rsid w:val="002B2888"/>
    <w:rsid w:val="002C0D63"/>
    <w:rsid w:val="002C10C4"/>
    <w:rsid w:val="002D122F"/>
    <w:rsid w:val="002D1CA2"/>
    <w:rsid w:val="002E47B8"/>
    <w:rsid w:val="002E66E6"/>
    <w:rsid w:val="002F1759"/>
    <w:rsid w:val="002F7A6A"/>
    <w:rsid w:val="0030497D"/>
    <w:rsid w:val="00304BDB"/>
    <w:rsid w:val="00306E51"/>
    <w:rsid w:val="00307EB5"/>
    <w:rsid w:val="0031068A"/>
    <w:rsid w:val="00310827"/>
    <w:rsid w:val="00315E48"/>
    <w:rsid w:val="00320700"/>
    <w:rsid w:val="00322692"/>
    <w:rsid w:val="003228E3"/>
    <w:rsid w:val="0032359F"/>
    <w:rsid w:val="003334B7"/>
    <w:rsid w:val="0034518E"/>
    <w:rsid w:val="00345B8F"/>
    <w:rsid w:val="003576D8"/>
    <w:rsid w:val="00357DA9"/>
    <w:rsid w:val="00357FD3"/>
    <w:rsid w:val="00363214"/>
    <w:rsid w:val="00363764"/>
    <w:rsid w:val="00367740"/>
    <w:rsid w:val="00367BCB"/>
    <w:rsid w:val="00370C8B"/>
    <w:rsid w:val="00370CC1"/>
    <w:rsid w:val="00370E28"/>
    <w:rsid w:val="00376745"/>
    <w:rsid w:val="00380D0F"/>
    <w:rsid w:val="003951FC"/>
    <w:rsid w:val="00397C57"/>
    <w:rsid w:val="00397E19"/>
    <w:rsid w:val="003A0A1F"/>
    <w:rsid w:val="003A30D2"/>
    <w:rsid w:val="003B48D3"/>
    <w:rsid w:val="003C5E3A"/>
    <w:rsid w:val="003C7DD6"/>
    <w:rsid w:val="003D089D"/>
    <w:rsid w:val="003D1620"/>
    <w:rsid w:val="003D5C61"/>
    <w:rsid w:val="003D6191"/>
    <w:rsid w:val="003D7646"/>
    <w:rsid w:val="003E5DEA"/>
    <w:rsid w:val="003E77F0"/>
    <w:rsid w:val="003F651B"/>
    <w:rsid w:val="00400D5F"/>
    <w:rsid w:val="00400F10"/>
    <w:rsid w:val="00414801"/>
    <w:rsid w:val="0041789E"/>
    <w:rsid w:val="00421809"/>
    <w:rsid w:val="004253A2"/>
    <w:rsid w:val="00426F4A"/>
    <w:rsid w:val="0043237D"/>
    <w:rsid w:val="0043355A"/>
    <w:rsid w:val="00435C25"/>
    <w:rsid w:val="00441E67"/>
    <w:rsid w:val="004532DE"/>
    <w:rsid w:val="00454394"/>
    <w:rsid w:val="00467ECC"/>
    <w:rsid w:val="00474BFD"/>
    <w:rsid w:val="0048015A"/>
    <w:rsid w:val="0048081E"/>
    <w:rsid w:val="004831EB"/>
    <w:rsid w:val="00483412"/>
    <w:rsid w:val="0048534E"/>
    <w:rsid w:val="00486A50"/>
    <w:rsid w:val="0049148F"/>
    <w:rsid w:val="0049220C"/>
    <w:rsid w:val="0049224F"/>
    <w:rsid w:val="00493C12"/>
    <w:rsid w:val="00494A56"/>
    <w:rsid w:val="0049713B"/>
    <w:rsid w:val="004A0042"/>
    <w:rsid w:val="004A3F2F"/>
    <w:rsid w:val="004B0FDD"/>
    <w:rsid w:val="004E2CA3"/>
    <w:rsid w:val="004E7960"/>
    <w:rsid w:val="004F2ACA"/>
    <w:rsid w:val="004F3F9E"/>
    <w:rsid w:val="004F58EB"/>
    <w:rsid w:val="004F7BFA"/>
    <w:rsid w:val="005071D2"/>
    <w:rsid w:val="00527448"/>
    <w:rsid w:val="005327F7"/>
    <w:rsid w:val="005337C3"/>
    <w:rsid w:val="00536664"/>
    <w:rsid w:val="005379BD"/>
    <w:rsid w:val="005404A4"/>
    <w:rsid w:val="005443D1"/>
    <w:rsid w:val="00544821"/>
    <w:rsid w:val="00550964"/>
    <w:rsid w:val="005518C5"/>
    <w:rsid w:val="00551D43"/>
    <w:rsid w:val="00551FFF"/>
    <w:rsid w:val="00554B1F"/>
    <w:rsid w:val="00556672"/>
    <w:rsid w:val="005616B1"/>
    <w:rsid w:val="005642B9"/>
    <w:rsid w:val="00566B60"/>
    <w:rsid w:val="00576DC9"/>
    <w:rsid w:val="00580352"/>
    <w:rsid w:val="00580563"/>
    <w:rsid w:val="0059153A"/>
    <w:rsid w:val="00591C01"/>
    <w:rsid w:val="005A3C5F"/>
    <w:rsid w:val="005A5B18"/>
    <w:rsid w:val="005B20E1"/>
    <w:rsid w:val="005B4442"/>
    <w:rsid w:val="005D5183"/>
    <w:rsid w:val="005D6EF2"/>
    <w:rsid w:val="005D71EC"/>
    <w:rsid w:val="005E5BE1"/>
    <w:rsid w:val="005F3D34"/>
    <w:rsid w:val="005F3F01"/>
    <w:rsid w:val="005F492E"/>
    <w:rsid w:val="005F500A"/>
    <w:rsid w:val="0060500F"/>
    <w:rsid w:val="006060BF"/>
    <w:rsid w:val="00606753"/>
    <w:rsid w:val="00613498"/>
    <w:rsid w:val="006226D9"/>
    <w:rsid w:val="00622CBD"/>
    <w:rsid w:val="00624F16"/>
    <w:rsid w:val="006260D8"/>
    <w:rsid w:val="006329CF"/>
    <w:rsid w:val="00636C42"/>
    <w:rsid w:val="00637E62"/>
    <w:rsid w:val="006405B2"/>
    <w:rsid w:val="0064146A"/>
    <w:rsid w:val="006427F7"/>
    <w:rsid w:val="0064338A"/>
    <w:rsid w:val="00644DFD"/>
    <w:rsid w:val="00645ACA"/>
    <w:rsid w:val="00647405"/>
    <w:rsid w:val="0065098A"/>
    <w:rsid w:val="00651D31"/>
    <w:rsid w:val="00652983"/>
    <w:rsid w:val="006574EF"/>
    <w:rsid w:val="00657A82"/>
    <w:rsid w:val="006623CA"/>
    <w:rsid w:val="0066248D"/>
    <w:rsid w:val="00671EAA"/>
    <w:rsid w:val="0067315D"/>
    <w:rsid w:val="00675E41"/>
    <w:rsid w:val="00681189"/>
    <w:rsid w:val="006863CC"/>
    <w:rsid w:val="0069276C"/>
    <w:rsid w:val="00692F3F"/>
    <w:rsid w:val="006A0E42"/>
    <w:rsid w:val="006A765E"/>
    <w:rsid w:val="006B1422"/>
    <w:rsid w:val="006B15A3"/>
    <w:rsid w:val="006B2330"/>
    <w:rsid w:val="006C0103"/>
    <w:rsid w:val="006C17FF"/>
    <w:rsid w:val="006C20D7"/>
    <w:rsid w:val="006D081F"/>
    <w:rsid w:val="006D0DA0"/>
    <w:rsid w:val="006D1870"/>
    <w:rsid w:val="006D1871"/>
    <w:rsid w:val="006D4B98"/>
    <w:rsid w:val="006E19CC"/>
    <w:rsid w:val="006E33B7"/>
    <w:rsid w:val="006E6159"/>
    <w:rsid w:val="006E62D5"/>
    <w:rsid w:val="006E6C93"/>
    <w:rsid w:val="006E7672"/>
    <w:rsid w:val="006F0308"/>
    <w:rsid w:val="006F0646"/>
    <w:rsid w:val="0070041D"/>
    <w:rsid w:val="0071220C"/>
    <w:rsid w:val="007130AE"/>
    <w:rsid w:val="00714C47"/>
    <w:rsid w:val="00715181"/>
    <w:rsid w:val="00717156"/>
    <w:rsid w:val="0072080C"/>
    <w:rsid w:val="00722DCC"/>
    <w:rsid w:val="00723604"/>
    <w:rsid w:val="00723E87"/>
    <w:rsid w:val="007264CB"/>
    <w:rsid w:val="00731472"/>
    <w:rsid w:val="0074285F"/>
    <w:rsid w:val="00746586"/>
    <w:rsid w:val="00750036"/>
    <w:rsid w:val="0075051A"/>
    <w:rsid w:val="00754782"/>
    <w:rsid w:val="007555E9"/>
    <w:rsid w:val="007563BE"/>
    <w:rsid w:val="00761023"/>
    <w:rsid w:val="00763C63"/>
    <w:rsid w:val="00765B2F"/>
    <w:rsid w:val="00767246"/>
    <w:rsid w:val="00771078"/>
    <w:rsid w:val="00776728"/>
    <w:rsid w:val="00780E27"/>
    <w:rsid w:val="007826D5"/>
    <w:rsid w:val="00784745"/>
    <w:rsid w:val="00784B41"/>
    <w:rsid w:val="00791610"/>
    <w:rsid w:val="00797C75"/>
    <w:rsid w:val="007A40A3"/>
    <w:rsid w:val="007B3030"/>
    <w:rsid w:val="007B384E"/>
    <w:rsid w:val="007B419B"/>
    <w:rsid w:val="007B499B"/>
    <w:rsid w:val="007B4A09"/>
    <w:rsid w:val="007B56D3"/>
    <w:rsid w:val="007B64BF"/>
    <w:rsid w:val="007B6549"/>
    <w:rsid w:val="007C4810"/>
    <w:rsid w:val="007D04FA"/>
    <w:rsid w:val="007D0CE8"/>
    <w:rsid w:val="007D4BE8"/>
    <w:rsid w:val="007D7222"/>
    <w:rsid w:val="007D7676"/>
    <w:rsid w:val="007E210E"/>
    <w:rsid w:val="007F05B6"/>
    <w:rsid w:val="007F5E30"/>
    <w:rsid w:val="007F76FD"/>
    <w:rsid w:val="008000BE"/>
    <w:rsid w:val="00802BA4"/>
    <w:rsid w:val="008050A0"/>
    <w:rsid w:val="008057D1"/>
    <w:rsid w:val="00806575"/>
    <w:rsid w:val="00806C35"/>
    <w:rsid w:val="00811555"/>
    <w:rsid w:val="00811CB3"/>
    <w:rsid w:val="0082164E"/>
    <w:rsid w:val="00826901"/>
    <w:rsid w:val="008307A2"/>
    <w:rsid w:val="008309D7"/>
    <w:rsid w:val="00830FFA"/>
    <w:rsid w:val="008331EA"/>
    <w:rsid w:val="00833250"/>
    <w:rsid w:val="00835E92"/>
    <w:rsid w:val="008411CB"/>
    <w:rsid w:val="008419A2"/>
    <w:rsid w:val="0084473D"/>
    <w:rsid w:val="00851088"/>
    <w:rsid w:val="00852B74"/>
    <w:rsid w:val="00854A87"/>
    <w:rsid w:val="008605A2"/>
    <w:rsid w:val="00874FC7"/>
    <w:rsid w:val="00877B59"/>
    <w:rsid w:val="00880DC8"/>
    <w:rsid w:val="00885A2D"/>
    <w:rsid w:val="00887332"/>
    <w:rsid w:val="00893B0D"/>
    <w:rsid w:val="00893D59"/>
    <w:rsid w:val="00896080"/>
    <w:rsid w:val="008A176C"/>
    <w:rsid w:val="008B3404"/>
    <w:rsid w:val="008B36F0"/>
    <w:rsid w:val="008B72A8"/>
    <w:rsid w:val="008C1EF3"/>
    <w:rsid w:val="008C2F1E"/>
    <w:rsid w:val="008C5C51"/>
    <w:rsid w:val="008D0C74"/>
    <w:rsid w:val="008E09E1"/>
    <w:rsid w:val="008E6C29"/>
    <w:rsid w:val="008E7D2F"/>
    <w:rsid w:val="008F4ACA"/>
    <w:rsid w:val="00901472"/>
    <w:rsid w:val="009034E9"/>
    <w:rsid w:val="0090559E"/>
    <w:rsid w:val="00905EB3"/>
    <w:rsid w:val="009063DE"/>
    <w:rsid w:val="0091048F"/>
    <w:rsid w:val="00914608"/>
    <w:rsid w:val="00922CCC"/>
    <w:rsid w:val="009307F1"/>
    <w:rsid w:val="00931A13"/>
    <w:rsid w:val="00933722"/>
    <w:rsid w:val="009375FA"/>
    <w:rsid w:val="009415F3"/>
    <w:rsid w:val="00943376"/>
    <w:rsid w:val="009469DB"/>
    <w:rsid w:val="00946B62"/>
    <w:rsid w:val="00947011"/>
    <w:rsid w:val="0095195D"/>
    <w:rsid w:val="009554DF"/>
    <w:rsid w:val="00956F47"/>
    <w:rsid w:val="0096420F"/>
    <w:rsid w:val="00964B20"/>
    <w:rsid w:val="00966CDC"/>
    <w:rsid w:val="00971670"/>
    <w:rsid w:val="009722AA"/>
    <w:rsid w:val="00976AF8"/>
    <w:rsid w:val="00976BE4"/>
    <w:rsid w:val="00981182"/>
    <w:rsid w:val="00984DBF"/>
    <w:rsid w:val="009A5868"/>
    <w:rsid w:val="009B4482"/>
    <w:rsid w:val="009B7A83"/>
    <w:rsid w:val="009C1704"/>
    <w:rsid w:val="009C2BF8"/>
    <w:rsid w:val="009D0709"/>
    <w:rsid w:val="009D3B2B"/>
    <w:rsid w:val="009E0396"/>
    <w:rsid w:val="009E5C5C"/>
    <w:rsid w:val="009E7243"/>
    <w:rsid w:val="009E72F7"/>
    <w:rsid w:val="009F0322"/>
    <w:rsid w:val="009F5461"/>
    <w:rsid w:val="00A00B28"/>
    <w:rsid w:val="00A0304C"/>
    <w:rsid w:val="00A03425"/>
    <w:rsid w:val="00A0679D"/>
    <w:rsid w:val="00A11FC2"/>
    <w:rsid w:val="00A12CFB"/>
    <w:rsid w:val="00A15B05"/>
    <w:rsid w:val="00A21DF7"/>
    <w:rsid w:val="00A22C76"/>
    <w:rsid w:val="00A25BDD"/>
    <w:rsid w:val="00A2685D"/>
    <w:rsid w:val="00A30A2D"/>
    <w:rsid w:val="00A317F9"/>
    <w:rsid w:val="00A32733"/>
    <w:rsid w:val="00A35989"/>
    <w:rsid w:val="00A4003D"/>
    <w:rsid w:val="00A430EE"/>
    <w:rsid w:val="00A437EA"/>
    <w:rsid w:val="00A44399"/>
    <w:rsid w:val="00A45BF1"/>
    <w:rsid w:val="00A46A7D"/>
    <w:rsid w:val="00A509EB"/>
    <w:rsid w:val="00A522DD"/>
    <w:rsid w:val="00A552F3"/>
    <w:rsid w:val="00A62D25"/>
    <w:rsid w:val="00A630D3"/>
    <w:rsid w:val="00A63E52"/>
    <w:rsid w:val="00A67EAD"/>
    <w:rsid w:val="00A76379"/>
    <w:rsid w:val="00A77B3B"/>
    <w:rsid w:val="00A77DA5"/>
    <w:rsid w:val="00A81053"/>
    <w:rsid w:val="00A812DF"/>
    <w:rsid w:val="00A83EDE"/>
    <w:rsid w:val="00A912A6"/>
    <w:rsid w:val="00A93D43"/>
    <w:rsid w:val="00A94713"/>
    <w:rsid w:val="00A94A50"/>
    <w:rsid w:val="00AA399E"/>
    <w:rsid w:val="00AA53F6"/>
    <w:rsid w:val="00AB0CF9"/>
    <w:rsid w:val="00AD04AA"/>
    <w:rsid w:val="00AD066A"/>
    <w:rsid w:val="00AD541A"/>
    <w:rsid w:val="00AD57EE"/>
    <w:rsid w:val="00AE3B28"/>
    <w:rsid w:val="00AE58F9"/>
    <w:rsid w:val="00AE644C"/>
    <w:rsid w:val="00AF2564"/>
    <w:rsid w:val="00AF35FF"/>
    <w:rsid w:val="00AF395D"/>
    <w:rsid w:val="00B01AB6"/>
    <w:rsid w:val="00B048DF"/>
    <w:rsid w:val="00B11DDE"/>
    <w:rsid w:val="00B13412"/>
    <w:rsid w:val="00B14993"/>
    <w:rsid w:val="00B20875"/>
    <w:rsid w:val="00B339BA"/>
    <w:rsid w:val="00B40210"/>
    <w:rsid w:val="00B409E9"/>
    <w:rsid w:val="00B42D4C"/>
    <w:rsid w:val="00B44347"/>
    <w:rsid w:val="00B446A5"/>
    <w:rsid w:val="00B5127F"/>
    <w:rsid w:val="00B51737"/>
    <w:rsid w:val="00B51D38"/>
    <w:rsid w:val="00B56912"/>
    <w:rsid w:val="00B56C76"/>
    <w:rsid w:val="00B62AF2"/>
    <w:rsid w:val="00B64D9A"/>
    <w:rsid w:val="00B66F39"/>
    <w:rsid w:val="00B764D5"/>
    <w:rsid w:val="00B7690A"/>
    <w:rsid w:val="00B76C92"/>
    <w:rsid w:val="00B8006D"/>
    <w:rsid w:val="00B808BA"/>
    <w:rsid w:val="00B8491C"/>
    <w:rsid w:val="00BA1575"/>
    <w:rsid w:val="00BA5088"/>
    <w:rsid w:val="00BA6AA4"/>
    <w:rsid w:val="00BB481D"/>
    <w:rsid w:val="00BB6C3D"/>
    <w:rsid w:val="00BB72D3"/>
    <w:rsid w:val="00BB76BF"/>
    <w:rsid w:val="00BB7DD5"/>
    <w:rsid w:val="00BC5AFE"/>
    <w:rsid w:val="00BD23A2"/>
    <w:rsid w:val="00BD2C2F"/>
    <w:rsid w:val="00BD2CF7"/>
    <w:rsid w:val="00BD59D2"/>
    <w:rsid w:val="00BE0A85"/>
    <w:rsid w:val="00BE37DB"/>
    <w:rsid w:val="00BE37F2"/>
    <w:rsid w:val="00BE54FC"/>
    <w:rsid w:val="00C13E78"/>
    <w:rsid w:val="00C17A94"/>
    <w:rsid w:val="00C17AA8"/>
    <w:rsid w:val="00C25035"/>
    <w:rsid w:val="00C253BF"/>
    <w:rsid w:val="00C27F39"/>
    <w:rsid w:val="00C30801"/>
    <w:rsid w:val="00C352F7"/>
    <w:rsid w:val="00C36519"/>
    <w:rsid w:val="00C422A1"/>
    <w:rsid w:val="00C43BC5"/>
    <w:rsid w:val="00C447AC"/>
    <w:rsid w:val="00C44AC1"/>
    <w:rsid w:val="00C45DDD"/>
    <w:rsid w:val="00C55629"/>
    <w:rsid w:val="00C55BAC"/>
    <w:rsid w:val="00C62948"/>
    <w:rsid w:val="00C63996"/>
    <w:rsid w:val="00C65617"/>
    <w:rsid w:val="00C665FE"/>
    <w:rsid w:val="00C74487"/>
    <w:rsid w:val="00C75529"/>
    <w:rsid w:val="00C7780F"/>
    <w:rsid w:val="00C86593"/>
    <w:rsid w:val="00C86B26"/>
    <w:rsid w:val="00C87D3B"/>
    <w:rsid w:val="00CA21ED"/>
    <w:rsid w:val="00CB0B28"/>
    <w:rsid w:val="00CB0C36"/>
    <w:rsid w:val="00CB11C4"/>
    <w:rsid w:val="00CC1D1E"/>
    <w:rsid w:val="00CC335B"/>
    <w:rsid w:val="00CD30D2"/>
    <w:rsid w:val="00CD3967"/>
    <w:rsid w:val="00CE3FE3"/>
    <w:rsid w:val="00CE6F0C"/>
    <w:rsid w:val="00CF173A"/>
    <w:rsid w:val="00CF365D"/>
    <w:rsid w:val="00D004CD"/>
    <w:rsid w:val="00D022F3"/>
    <w:rsid w:val="00D02AAC"/>
    <w:rsid w:val="00D03D72"/>
    <w:rsid w:val="00D077AB"/>
    <w:rsid w:val="00D110DA"/>
    <w:rsid w:val="00D23266"/>
    <w:rsid w:val="00D31CB6"/>
    <w:rsid w:val="00D32235"/>
    <w:rsid w:val="00D34F37"/>
    <w:rsid w:val="00D43D10"/>
    <w:rsid w:val="00D44C58"/>
    <w:rsid w:val="00D450C1"/>
    <w:rsid w:val="00D53B29"/>
    <w:rsid w:val="00D55E63"/>
    <w:rsid w:val="00D62F34"/>
    <w:rsid w:val="00D63809"/>
    <w:rsid w:val="00D64367"/>
    <w:rsid w:val="00D77A73"/>
    <w:rsid w:val="00D801C0"/>
    <w:rsid w:val="00D84146"/>
    <w:rsid w:val="00D900AC"/>
    <w:rsid w:val="00DA575F"/>
    <w:rsid w:val="00DB1147"/>
    <w:rsid w:val="00DC3AB3"/>
    <w:rsid w:val="00DD257B"/>
    <w:rsid w:val="00DD291D"/>
    <w:rsid w:val="00DD6DF8"/>
    <w:rsid w:val="00DE0F3A"/>
    <w:rsid w:val="00DE23B0"/>
    <w:rsid w:val="00DE2B8C"/>
    <w:rsid w:val="00DF3EB8"/>
    <w:rsid w:val="00E0234F"/>
    <w:rsid w:val="00E03494"/>
    <w:rsid w:val="00E0468C"/>
    <w:rsid w:val="00E04FD8"/>
    <w:rsid w:val="00E055E3"/>
    <w:rsid w:val="00E05D79"/>
    <w:rsid w:val="00E06262"/>
    <w:rsid w:val="00E07AB3"/>
    <w:rsid w:val="00E10267"/>
    <w:rsid w:val="00E2717F"/>
    <w:rsid w:val="00E30CE7"/>
    <w:rsid w:val="00E34CB1"/>
    <w:rsid w:val="00E371BA"/>
    <w:rsid w:val="00E44A97"/>
    <w:rsid w:val="00E4504B"/>
    <w:rsid w:val="00E50213"/>
    <w:rsid w:val="00E5035D"/>
    <w:rsid w:val="00E512C7"/>
    <w:rsid w:val="00E53F1D"/>
    <w:rsid w:val="00E54C43"/>
    <w:rsid w:val="00E63B0D"/>
    <w:rsid w:val="00E6685A"/>
    <w:rsid w:val="00E715A1"/>
    <w:rsid w:val="00E71F08"/>
    <w:rsid w:val="00E7323F"/>
    <w:rsid w:val="00E757A2"/>
    <w:rsid w:val="00E757EA"/>
    <w:rsid w:val="00E75DE2"/>
    <w:rsid w:val="00E80216"/>
    <w:rsid w:val="00E83846"/>
    <w:rsid w:val="00E84BEA"/>
    <w:rsid w:val="00E85F24"/>
    <w:rsid w:val="00E952F7"/>
    <w:rsid w:val="00E973CE"/>
    <w:rsid w:val="00EA4E08"/>
    <w:rsid w:val="00EA7FF3"/>
    <w:rsid w:val="00EB413C"/>
    <w:rsid w:val="00EB71C2"/>
    <w:rsid w:val="00EC4071"/>
    <w:rsid w:val="00EC5341"/>
    <w:rsid w:val="00EC558B"/>
    <w:rsid w:val="00ED39E8"/>
    <w:rsid w:val="00ED4E8B"/>
    <w:rsid w:val="00ED6371"/>
    <w:rsid w:val="00EE1A36"/>
    <w:rsid w:val="00EE2278"/>
    <w:rsid w:val="00EF3497"/>
    <w:rsid w:val="00EF7270"/>
    <w:rsid w:val="00F01B36"/>
    <w:rsid w:val="00F0233C"/>
    <w:rsid w:val="00F05A00"/>
    <w:rsid w:val="00F14462"/>
    <w:rsid w:val="00F150F3"/>
    <w:rsid w:val="00F35713"/>
    <w:rsid w:val="00F35C21"/>
    <w:rsid w:val="00F37E49"/>
    <w:rsid w:val="00F439A9"/>
    <w:rsid w:val="00F462BA"/>
    <w:rsid w:val="00F506DA"/>
    <w:rsid w:val="00F50C58"/>
    <w:rsid w:val="00F576DE"/>
    <w:rsid w:val="00F606BF"/>
    <w:rsid w:val="00F60CDE"/>
    <w:rsid w:val="00F64596"/>
    <w:rsid w:val="00F65ED7"/>
    <w:rsid w:val="00F65F4C"/>
    <w:rsid w:val="00F7593D"/>
    <w:rsid w:val="00F7596E"/>
    <w:rsid w:val="00F775D2"/>
    <w:rsid w:val="00F80683"/>
    <w:rsid w:val="00F81FAF"/>
    <w:rsid w:val="00F8363D"/>
    <w:rsid w:val="00F8760E"/>
    <w:rsid w:val="00F87E16"/>
    <w:rsid w:val="00F92761"/>
    <w:rsid w:val="00F97391"/>
    <w:rsid w:val="00FB0278"/>
    <w:rsid w:val="00FB1F91"/>
    <w:rsid w:val="00FB4CB6"/>
    <w:rsid w:val="00FB7230"/>
    <w:rsid w:val="00FC522E"/>
    <w:rsid w:val="00FC786A"/>
    <w:rsid w:val="00FD27B8"/>
    <w:rsid w:val="00FD2CD7"/>
    <w:rsid w:val="00FD4097"/>
    <w:rsid w:val="00FD4D02"/>
    <w:rsid w:val="00FD7211"/>
    <w:rsid w:val="00FE7A63"/>
    <w:rsid w:val="00FF2169"/>
    <w:rsid w:val="00FF61C3"/>
    <w:rsid w:val="00FF635B"/>
    <w:rsid w:val="023A1064"/>
    <w:rsid w:val="0AA3355A"/>
    <w:rsid w:val="11FB53E6"/>
    <w:rsid w:val="17185126"/>
    <w:rsid w:val="1C352D76"/>
    <w:rsid w:val="27F5348A"/>
    <w:rsid w:val="33682A40"/>
    <w:rsid w:val="7EF11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8C2088B-3310-472F-9455-D801BA8C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Pr>
      <w:sz w:val="24"/>
    </w:rPr>
  </w:style>
  <w:style w:type="paragraph" w:styleId="a8">
    <w:name w:val="annotation subject"/>
    <w:basedOn w:val="a3"/>
    <w:next w:val="a3"/>
    <w:link w:val="Char3"/>
    <w:uiPriority w:val="99"/>
    <w:semiHidden/>
    <w:unhideWhenUsed/>
    <w:qFormat/>
    <w:rPr>
      <w:b/>
      <w:bCs/>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styleId="ab">
    <w:name w:val="annotation reference"/>
    <w:basedOn w:val="a0"/>
    <w:uiPriority w:val="99"/>
    <w:semiHidden/>
    <w:unhideWhenUsed/>
    <w:qFormat/>
    <w:rPr>
      <w:sz w:val="21"/>
      <w:szCs w:val="21"/>
    </w:rPr>
  </w:style>
  <w:style w:type="character" w:customStyle="1" w:styleId="Char2">
    <w:name w:val="页眉 Char"/>
    <w:link w:val="a6"/>
    <w:uiPriority w:val="99"/>
    <w:qFormat/>
    <w:rPr>
      <w:sz w:val="18"/>
      <w:szCs w:val="18"/>
    </w:rPr>
  </w:style>
  <w:style w:type="character" w:customStyle="1" w:styleId="Char1">
    <w:name w:val="页脚 Char"/>
    <w:link w:val="a5"/>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c">
    <w:name w:val="List Paragraph"/>
    <w:basedOn w:val="a"/>
    <w:uiPriority w:val="34"/>
    <w:qFormat/>
    <w:pPr>
      <w:ind w:firstLineChars="200" w:firstLine="420"/>
    </w:pPr>
    <w:rPr>
      <w:rFonts w:ascii="等线" w:eastAsia="等线" w:hAnsi="等线"/>
      <w:szCs w:val="22"/>
    </w:rPr>
  </w:style>
  <w:style w:type="paragraph" w:customStyle="1" w:styleId="msolistparagraph0">
    <w:name w:val="msolistparagraph"/>
    <w:basedOn w:val="a"/>
    <w:qFormat/>
    <w:pPr>
      <w:ind w:firstLineChars="200" w:firstLine="420"/>
    </w:pPr>
    <w:rPr>
      <w:rFonts w:ascii="等线" w:eastAsia="等线" w:hAnsi="等线" w:hint="eastAsia"/>
      <w:szCs w:val="22"/>
    </w:rPr>
  </w:style>
  <w:style w:type="paragraph" w:customStyle="1" w:styleId="005">
    <w:name w:val="005正文"/>
    <w:basedOn w:val="a"/>
    <w:link w:val="005Char"/>
    <w:qFormat/>
    <w:pPr>
      <w:spacing w:beforeLines="50"/>
    </w:pPr>
    <w:rPr>
      <w:szCs w:val="22"/>
    </w:rPr>
  </w:style>
  <w:style w:type="character" w:customStyle="1" w:styleId="005Char">
    <w:name w:val="005正文 Char"/>
    <w:link w:val="005"/>
    <w:qFormat/>
    <w:rPr>
      <w:rFonts w:ascii="Times New Roman" w:hAnsi="Times New Roman" w:cs="Times New Roman" w:hint="default"/>
      <w:kern w:val="2"/>
      <w:sz w:val="21"/>
      <w:szCs w:val="22"/>
    </w:rPr>
  </w:style>
  <w:style w:type="paragraph" w:customStyle="1" w:styleId="ad">
    <w:name w:val="日常使用"/>
    <w:basedOn w:val="a"/>
    <w:link w:val="ae"/>
    <w:qFormat/>
    <w:pPr>
      <w:spacing w:line="460" w:lineRule="exact"/>
      <w:ind w:firstLineChars="200" w:firstLine="200"/>
    </w:pPr>
    <w:rPr>
      <w:sz w:val="24"/>
      <w:szCs w:val="19"/>
      <w:shd w:val="clear" w:color="auto" w:fill="FFFFFF"/>
    </w:rPr>
  </w:style>
  <w:style w:type="character" w:customStyle="1" w:styleId="ae">
    <w:name w:val="日常使用 字符"/>
    <w:link w:val="ad"/>
    <w:qFormat/>
    <w:rPr>
      <w:rFonts w:ascii="Times New Roman" w:hAnsi="Times New Roman" w:cs="Times New Roman"/>
      <w:kern w:val="2"/>
      <w:sz w:val="24"/>
      <w:szCs w:val="19"/>
    </w:rPr>
  </w:style>
  <w:style w:type="character" w:customStyle="1" w:styleId="Char">
    <w:name w:val="批注文字 Char"/>
    <w:basedOn w:val="a0"/>
    <w:link w:val="a3"/>
    <w:uiPriority w:val="99"/>
    <w:semiHidden/>
    <w:qFormat/>
    <w:rPr>
      <w:rFonts w:ascii="Times New Roman" w:hAnsi="Times New Roman" w:cs="Times New Roman"/>
      <w:kern w:val="2"/>
      <w:sz w:val="21"/>
      <w:szCs w:val="24"/>
    </w:rPr>
  </w:style>
  <w:style w:type="character" w:customStyle="1" w:styleId="Char3">
    <w:name w:val="批注主题 Char"/>
    <w:basedOn w:val="Char"/>
    <w:link w:val="a8"/>
    <w:uiPriority w:val="99"/>
    <w:semiHidden/>
    <w:qFormat/>
    <w:rPr>
      <w:rFonts w:ascii="Times New Roman" w:hAnsi="Times New Roman" w:cs="Times New Roman"/>
      <w:b/>
      <w:bCs/>
      <w:kern w:val="2"/>
      <w:sz w:val="21"/>
      <w:szCs w:val="24"/>
    </w:rPr>
  </w:style>
  <w:style w:type="character" w:customStyle="1" w:styleId="Char0">
    <w:name w:val="批注框文本 Char"/>
    <w:basedOn w:val="a0"/>
    <w:link w:val="a4"/>
    <w:uiPriority w:val="99"/>
    <w:semiHidden/>
    <w:qFormat/>
    <w:rPr>
      <w:rFonts w:ascii="Times New Roman" w:hAnsi="Times New Roman" w:cs="Times New Roman"/>
      <w:kern w:val="2"/>
      <w:sz w:val="18"/>
      <w:szCs w:val="18"/>
    </w:rPr>
  </w:style>
  <w:style w:type="paragraph" w:customStyle="1" w:styleId="1">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LYH</dc:creator>
  <cp:lastModifiedBy>徐艺珊</cp:lastModifiedBy>
  <cp:revision>52</cp:revision>
  <cp:lastPrinted>2021-05-18T01:47:00Z</cp:lastPrinted>
  <dcterms:created xsi:type="dcterms:W3CDTF">2022-03-28T10:45:00Z</dcterms:created>
  <dcterms:modified xsi:type="dcterms:W3CDTF">2024-11-29T07:28:00Z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07850AB897A4447E8FD8FF98522D107B_12</vt:lpwstr>
  </property>
</Properties>
</file>