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FA" w:rsidRPr="00730BFA" w:rsidRDefault="00730BFA" w:rsidP="00730BFA">
      <w:pPr>
        <w:jc w:val="left"/>
        <w:rPr>
          <w:sz w:val="24"/>
          <w:szCs w:val="24"/>
        </w:rPr>
      </w:pPr>
      <w:r w:rsidRPr="00730BFA">
        <w:rPr>
          <w:rFonts w:hint="eastAsia"/>
          <w:sz w:val="24"/>
          <w:szCs w:val="24"/>
        </w:rPr>
        <w:t>证券代码：</w:t>
      </w:r>
      <w:r w:rsidRPr="00730BFA">
        <w:rPr>
          <w:rFonts w:ascii="Times New Roman" w:hAnsi="Times New Roman" w:cs="Times New Roman"/>
          <w:sz w:val="24"/>
          <w:szCs w:val="24"/>
        </w:rPr>
        <w:t>688181</w:t>
      </w:r>
      <w:r w:rsidRPr="00730BFA">
        <w:rPr>
          <w:rFonts w:hint="eastAsia"/>
          <w:sz w:val="24"/>
          <w:szCs w:val="24"/>
        </w:rPr>
        <w:t xml:space="preserve">                        </w:t>
      </w:r>
      <w:r>
        <w:rPr>
          <w:rFonts w:hint="eastAsia"/>
          <w:sz w:val="24"/>
          <w:szCs w:val="24"/>
        </w:rPr>
        <w:t xml:space="preserve">          </w:t>
      </w:r>
      <w:r w:rsidRPr="00730BFA">
        <w:rPr>
          <w:rFonts w:hint="eastAsia"/>
          <w:sz w:val="24"/>
          <w:szCs w:val="24"/>
        </w:rPr>
        <w:t>证券简称：八亿时空</w:t>
      </w:r>
    </w:p>
    <w:p w:rsidR="00730BFA" w:rsidRPr="00730BFA" w:rsidRDefault="00730BFA" w:rsidP="00730BFA">
      <w:pPr>
        <w:jc w:val="left"/>
        <w:rPr>
          <w:sz w:val="28"/>
          <w:szCs w:val="28"/>
        </w:rPr>
      </w:pPr>
    </w:p>
    <w:p w:rsidR="0024443D" w:rsidRDefault="00FD05BB" w:rsidP="00FD05BB">
      <w:pPr>
        <w:jc w:val="center"/>
        <w:rPr>
          <w:b/>
          <w:sz w:val="28"/>
          <w:szCs w:val="28"/>
        </w:rPr>
      </w:pPr>
      <w:r w:rsidRPr="00FD05BB">
        <w:rPr>
          <w:rFonts w:hint="eastAsia"/>
          <w:b/>
          <w:sz w:val="28"/>
          <w:szCs w:val="28"/>
        </w:rPr>
        <w:t>北京八亿时空液晶科技股份有限公司投资者关系活动记录表</w:t>
      </w:r>
    </w:p>
    <w:p w:rsidR="005F7483" w:rsidRPr="00A06A61" w:rsidRDefault="00FD05BB" w:rsidP="00F553B4">
      <w:pPr>
        <w:jc w:val="right"/>
        <w:rPr>
          <w:rFonts w:ascii="Times New Roman" w:eastAsia="宋体" w:hAnsi="Times New Roman" w:cs="Times New Roman"/>
          <w:color w:val="000000"/>
          <w:kern w:val="0"/>
          <w:sz w:val="24"/>
          <w:szCs w:val="24"/>
        </w:rPr>
      </w:pPr>
      <w:r w:rsidRPr="00A06A61">
        <w:rPr>
          <w:rFonts w:hint="eastAsia"/>
          <w:b/>
          <w:sz w:val="24"/>
          <w:szCs w:val="24"/>
        </w:rPr>
        <w:t>编号：</w:t>
      </w:r>
      <w:r w:rsidR="00A66F6F" w:rsidRPr="00A06A61">
        <w:rPr>
          <w:rFonts w:ascii="Times New Roman" w:eastAsia="宋体" w:hAnsi="Times New Roman" w:cs="Times New Roman" w:hint="eastAsia"/>
          <w:color w:val="000000"/>
          <w:kern w:val="0"/>
          <w:sz w:val="24"/>
          <w:szCs w:val="24"/>
        </w:rPr>
        <w:t>202</w:t>
      </w:r>
      <w:r w:rsidR="00666F0A">
        <w:rPr>
          <w:rFonts w:ascii="Times New Roman" w:eastAsia="宋体" w:hAnsi="Times New Roman" w:cs="Times New Roman" w:hint="eastAsia"/>
          <w:color w:val="000000"/>
          <w:kern w:val="0"/>
          <w:sz w:val="24"/>
          <w:szCs w:val="24"/>
        </w:rPr>
        <w:t>4</w:t>
      </w:r>
      <w:r w:rsidR="001066CC" w:rsidRPr="00A06A61">
        <w:rPr>
          <w:rFonts w:ascii="Times New Roman" w:eastAsia="宋体" w:hAnsi="Times New Roman" w:cs="Times New Roman" w:hint="eastAsia"/>
          <w:color w:val="000000"/>
          <w:kern w:val="0"/>
          <w:sz w:val="24"/>
          <w:szCs w:val="24"/>
        </w:rPr>
        <w:t>-</w:t>
      </w:r>
      <w:r w:rsidR="00DA3B09" w:rsidRPr="00A06A61">
        <w:rPr>
          <w:rFonts w:ascii="Times New Roman" w:eastAsia="宋体" w:hAnsi="Times New Roman" w:cs="Times New Roman" w:hint="eastAsia"/>
          <w:color w:val="000000"/>
          <w:kern w:val="0"/>
          <w:sz w:val="24"/>
          <w:szCs w:val="24"/>
        </w:rPr>
        <w:t>00</w:t>
      </w:r>
      <w:r w:rsidR="00637682">
        <w:rPr>
          <w:rFonts w:ascii="Times New Roman" w:eastAsia="宋体" w:hAnsi="Times New Roman" w:cs="Times New Roman" w:hint="eastAsia"/>
          <w:color w:val="000000"/>
          <w:kern w:val="0"/>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6714"/>
      </w:tblGrid>
      <w:tr w:rsidR="00745793" w:rsidRPr="00745793" w:rsidTr="00805DDC">
        <w:trPr>
          <w:trHeight w:val="1377"/>
        </w:trPr>
        <w:tc>
          <w:tcPr>
            <w:tcW w:w="1061" w:type="pct"/>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投资者关系</w:t>
            </w:r>
            <w:r w:rsidRPr="007E328E">
              <w:rPr>
                <w:rFonts w:ascii="宋体" w:eastAsia="宋体" w:hAnsi="宋体" w:cs="宋体" w:hint="eastAsia"/>
                <w:b/>
                <w:bCs/>
                <w:color w:val="000000"/>
                <w:kern w:val="0"/>
                <w:sz w:val="24"/>
                <w:szCs w:val="24"/>
              </w:rPr>
              <w:br/>
              <w:t>活动类别</w:t>
            </w:r>
          </w:p>
        </w:tc>
        <w:tc>
          <w:tcPr>
            <w:tcW w:w="3939" w:type="pct"/>
            <w:shd w:val="clear" w:color="auto" w:fill="auto"/>
            <w:vAlign w:val="center"/>
            <w:hideMark/>
          </w:tcPr>
          <w:p w:rsidR="00745793" w:rsidRPr="003A1126" w:rsidRDefault="00637682" w:rsidP="009A78E5">
            <w:pPr>
              <w:widowControl/>
              <w:jc w:val="left"/>
              <w:rPr>
                <w:rFonts w:ascii="宋体" w:eastAsia="宋体" w:hAnsi="宋体" w:cs="宋体"/>
                <w:color w:val="000000"/>
                <w:kern w:val="0"/>
                <w:sz w:val="24"/>
                <w:szCs w:val="24"/>
              </w:rPr>
            </w:pPr>
            <w:r w:rsidRPr="003A1126">
              <w:rPr>
                <w:rFonts w:ascii="宋体" w:eastAsia="宋体" w:hAnsi="宋体" w:cs="宋体" w:hint="eastAsia"/>
                <w:color w:val="000000"/>
                <w:kern w:val="0"/>
                <w:sz w:val="24"/>
                <w:szCs w:val="24"/>
              </w:rPr>
              <w:t>■</w:t>
            </w:r>
            <w:r w:rsidR="00745793" w:rsidRPr="003A1126">
              <w:rPr>
                <w:rFonts w:ascii="宋体" w:eastAsia="宋体" w:hAnsi="宋体" w:cs="宋体" w:hint="eastAsia"/>
                <w:color w:val="000000"/>
                <w:kern w:val="0"/>
                <w:sz w:val="24"/>
                <w:szCs w:val="24"/>
              </w:rPr>
              <w:t>特定对象调研   □分析</w:t>
            </w:r>
            <w:proofErr w:type="gramStart"/>
            <w:r w:rsidR="00745793" w:rsidRPr="003A1126">
              <w:rPr>
                <w:rFonts w:ascii="宋体" w:eastAsia="宋体" w:hAnsi="宋体" w:cs="宋体" w:hint="eastAsia"/>
                <w:color w:val="000000"/>
                <w:kern w:val="0"/>
                <w:sz w:val="24"/>
                <w:szCs w:val="24"/>
              </w:rPr>
              <w:t>师会议</w:t>
            </w:r>
            <w:proofErr w:type="gramEnd"/>
            <w:r w:rsidR="00745793" w:rsidRPr="003A1126">
              <w:rPr>
                <w:rFonts w:ascii="宋体" w:eastAsia="宋体" w:hAnsi="宋体" w:cs="宋体" w:hint="eastAsia"/>
                <w:color w:val="000000"/>
                <w:kern w:val="0"/>
                <w:sz w:val="24"/>
                <w:szCs w:val="24"/>
              </w:rPr>
              <w:br/>
              <w:t xml:space="preserve">□媒体采访       </w:t>
            </w:r>
            <w:r w:rsidRPr="003A1126">
              <w:rPr>
                <w:rFonts w:ascii="宋体" w:eastAsia="宋体" w:hAnsi="宋体" w:cs="宋体" w:hint="eastAsia"/>
                <w:color w:val="000000"/>
                <w:kern w:val="0"/>
                <w:sz w:val="24"/>
                <w:szCs w:val="24"/>
              </w:rPr>
              <w:t>□</w:t>
            </w:r>
            <w:r w:rsidR="00745793" w:rsidRPr="003A1126">
              <w:rPr>
                <w:rFonts w:ascii="宋体" w:eastAsia="宋体" w:hAnsi="宋体" w:cs="宋体" w:hint="eastAsia"/>
                <w:color w:val="000000"/>
                <w:kern w:val="0"/>
                <w:sz w:val="24"/>
                <w:szCs w:val="24"/>
              </w:rPr>
              <w:t>业绩说明会</w:t>
            </w:r>
            <w:r w:rsidR="00745793" w:rsidRPr="003A1126">
              <w:rPr>
                <w:rFonts w:ascii="宋体" w:eastAsia="宋体" w:hAnsi="宋体" w:cs="宋体" w:hint="eastAsia"/>
                <w:color w:val="000000"/>
                <w:kern w:val="0"/>
                <w:sz w:val="24"/>
                <w:szCs w:val="24"/>
              </w:rPr>
              <w:br/>
              <w:t>□新闻发布会     □路演活动</w:t>
            </w:r>
            <w:r w:rsidR="00745793" w:rsidRPr="003A1126">
              <w:rPr>
                <w:rFonts w:ascii="宋体" w:eastAsia="宋体" w:hAnsi="宋体" w:cs="宋体" w:hint="eastAsia"/>
                <w:color w:val="000000"/>
                <w:kern w:val="0"/>
                <w:sz w:val="24"/>
                <w:szCs w:val="24"/>
              </w:rPr>
              <w:br/>
              <w:t xml:space="preserve">□现场参观 </w:t>
            </w:r>
            <w:r w:rsidR="00364D9E">
              <w:rPr>
                <w:rFonts w:ascii="宋体" w:eastAsia="宋体" w:hAnsi="宋体" w:cs="宋体" w:hint="eastAsia"/>
                <w:color w:val="000000"/>
                <w:kern w:val="0"/>
                <w:sz w:val="24"/>
                <w:szCs w:val="24"/>
              </w:rPr>
              <w:t xml:space="preserve">      </w:t>
            </w:r>
            <w:r w:rsidR="00364D9E" w:rsidRPr="003A1126">
              <w:rPr>
                <w:rFonts w:ascii="宋体" w:eastAsia="宋体" w:hAnsi="宋体" w:cs="宋体" w:hint="eastAsia"/>
                <w:color w:val="000000"/>
                <w:kern w:val="0"/>
                <w:sz w:val="24"/>
                <w:szCs w:val="24"/>
              </w:rPr>
              <w:t>□其他</w:t>
            </w:r>
            <w:r w:rsidR="00745793" w:rsidRPr="003A1126">
              <w:rPr>
                <w:rFonts w:ascii="宋体" w:eastAsia="宋体" w:hAnsi="宋体" w:cs="宋体" w:hint="eastAsia"/>
                <w:color w:val="000000"/>
                <w:kern w:val="0"/>
                <w:sz w:val="24"/>
                <w:szCs w:val="24"/>
              </w:rPr>
              <w:br/>
            </w:r>
          </w:p>
        </w:tc>
      </w:tr>
      <w:tr w:rsidR="00476188" w:rsidRPr="00745793" w:rsidTr="00805DDC">
        <w:trPr>
          <w:trHeight w:val="521"/>
        </w:trPr>
        <w:tc>
          <w:tcPr>
            <w:tcW w:w="1061" w:type="pct"/>
            <w:shd w:val="clear" w:color="auto" w:fill="auto"/>
            <w:noWrap/>
            <w:vAlign w:val="center"/>
            <w:hideMark/>
          </w:tcPr>
          <w:p w:rsidR="00476188" w:rsidRPr="007E328E" w:rsidRDefault="00476188"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参与单位或</w:t>
            </w:r>
          </w:p>
          <w:p w:rsidR="00476188" w:rsidRPr="007E328E" w:rsidRDefault="00476188"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人员名称</w:t>
            </w:r>
          </w:p>
        </w:tc>
        <w:tc>
          <w:tcPr>
            <w:tcW w:w="3939" w:type="pct"/>
            <w:shd w:val="clear" w:color="auto" w:fill="auto"/>
            <w:noWrap/>
            <w:vAlign w:val="center"/>
            <w:hideMark/>
          </w:tcPr>
          <w:p w:rsidR="00476188" w:rsidRPr="00476188" w:rsidRDefault="000B1326" w:rsidP="000B1326">
            <w:pPr>
              <w:jc w:val="left"/>
              <w:rPr>
                <w:rFonts w:ascii="Times New Roman" w:eastAsia="宋体" w:hAnsi="Times New Roman" w:cs="Times New Roman"/>
                <w:color w:val="000000"/>
                <w:kern w:val="0"/>
                <w:sz w:val="24"/>
                <w:szCs w:val="24"/>
              </w:rPr>
            </w:pPr>
            <w:r w:rsidRPr="000B1326">
              <w:rPr>
                <w:rFonts w:ascii="Times New Roman" w:eastAsia="宋体" w:hAnsi="Times New Roman" w:cs="Times New Roman" w:hint="eastAsia"/>
                <w:color w:val="000000"/>
                <w:kern w:val="0"/>
                <w:sz w:val="24"/>
                <w:szCs w:val="24"/>
              </w:rPr>
              <w:t>财通证券</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霸菱资产</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浙江金河投资</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宁波永</w:t>
            </w:r>
            <w:proofErr w:type="gramStart"/>
            <w:r w:rsidRPr="000B1326">
              <w:rPr>
                <w:rFonts w:ascii="Times New Roman" w:eastAsia="宋体" w:hAnsi="Times New Roman" w:cs="Times New Roman" w:hint="eastAsia"/>
                <w:color w:val="000000"/>
                <w:kern w:val="0"/>
                <w:sz w:val="24"/>
                <w:szCs w:val="24"/>
              </w:rPr>
              <w:t>禧</w:t>
            </w:r>
            <w:proofErr w:type="gramEnd"/>
            <w:r w:rsidRPr="000B1326">
              <w:rPr>
                <w:rFonts w:ascii="Times New Roman" w:eastAsia="宋体" w:hAnsi="Times New Roman" w:cs="Times New Roman" w:hint="eastAsia"/>
                <w:color w:val="000000"/>
                <w:kern w:val="0"/>
                <w:sz w:val="24"/>
                <w:szCs w:val="24"/>
              </w:rPr>
              <w:t>宝</w:t>
            </w:r>
            <w:proofErr w:type="gramStart"/>
            <w:r w:rsidRPr="000B1326">
              <w:rPr>
                <w:rFonts w:ascii="Times New Roman" w:eastAsia="宋体" w:hAnsi="Times New Roman" w:cs="Times New Roman" w:hint="eastAsia"/>
                <w:color w:val="000000"/>
                <w:kern w:val="0"/>
                <w:sz w:val="24"/>
                <w:szCs w:val="24"/>
              </w:rPr>
              <w:t>莱</w:t>
            </w:r>
            <w:proofErr w:type="gramEnd"/>
            <w:r w:rsidRPr="000B1326">
              <w:rPr>
                <w:rFonts w:ascii="Times New Roman" w:eastAsia="宋体" w:hAnsi="Times New Roman" w:cs="Times New Roman" w:hint="eastAsia"/>
                <w:color w:val="000000"/>
                <w:kern w:val="0"/>
                <w:sz w:val="24"/>
                <w:szCs w:val="24"/>
              </w:rPr>
              <w:t>特私募</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和谐健康保险</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华福证券</w:t>
            </w:r>
            <w:r>
              <w:rPr>
                <w:rFonts w:ascii="Times New Roman" w:eastAsia="宋体" w:hAnsi="Times New Roman" w:cs="Times New Roman" w:hint="eastAsia"/>
                <w:color w:val="000000"/>
                <w:kern w:val="0"/>
                <w:sz w:val="24"/>
                <w:szCs w:val="24"/>
              </w:rPr>
              <w:t>、</w:t>
            </w:r>
            <w:r w:rsidRPr="00E07EBD">
              <w:rPr>
                <w:rFonts w:ascii="Times New Roman" w:eastAsia="宋体" w:hAnsi="Times New Roman" w:cs="Times New Roman" w:hint="eastAsia"/>
                <w:color w:val="000000"/>
                <w:kern w:val="0"/>
                <w:sz w:val="24"/>
                <w:szCs w:val="24"/>
              </w:rPr>
              <w:t>浙江金龙投资、</w:t>
            </w:r>
            <w:r w:rsidRPr="000B1326">
              <w:rPr>
                <w:rFonts w:ascii="Times New Roman" w:eastAsia="宋体" w:hAnsi="Times New Roman" w:cs="Times New Roman" w:hint="eastAsia"/>
                <w:color w:val="000000"/>
                <w:kern w:val="0"/>
                <w:sz w:val="24"/>
                <w:szCs w:val="24"/>
              </w:rPr>
              <w:t>申万宏源证券</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三井住友德思私募</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上海递归资产</w:t>
            </w:r>
            <w:r>
              <w:rPr>
                <w:rFonts w:ascii="Times New Roman" w:eastAsia="宋体" w:hAnsi="Times New Roman" w:cs="Times New Roman" w:hint="eastAsia"/>
                <w:color w:val="000000"/>
                <w:kern w:val="0"/>
                <w:sz w:val="24"/>
                <w:szCs w:val="24"/>
              </w:rPr>
              <w:t>、</w:t>
            </w:r>
            <w:proofErr w:type="gramStart"/>
            <w:r w:rsidRPr="000B1326">
              <w:rPr>
                <w:rFonts w:ascii="Times New Roman" w:eastAsia="宋体" w:hAnsi="Times New Roman" w:cs="Times New Roman" w:hint="eastAsia"/>
                <w:color w:val="000000"/>
                <w:kern w:val="0"/>
                <w:sz w:val="24"/>
                <w:szCs w:val="24"/>
              </w:rPr>
              <w:t>上海高毅资产</w:t>
            </w:r>
            <w:proofErr w:type="gramEnd"/>
            <w:r>
              <w:rPr>
                <w:rFonts w:ascii="Times New Roman" w:eastAsia="宋体" w:hAnsi="Times New Roman" w:cs="Times New Roman" w:hint="eastAsia"/>
                <w:color w:val="000000"/>
                <w:kern w:val="0"/>
                <w:sz w:val="24"/>
                <w:szCs w:val="24"/>
              </w:rPr>
              <w:t>、</w:t>
            </w:r>
            <w:r w:rsidRPr="00E07EBD">
              <w:rPr>
                <w:rFonts w:ascii="Times New Roman" w:eastAsia="宋体" w:hAnsi="Times New Roman" w:cs="Times New Roman" w:hint="eastAsia"/>
                <w:color w:val="000000"/>
                <w:kern w:val="0"/>
                <w:sz w:val="24"/>
                <w:szCs w:val="24"/>
              </w:rPr>
              <w:t>浙江正班资产、同花顺、方正</w:t>
            </w:r>
            <w:r w:rsidRPr="000B1326">
              <w:rPr>
                <w:rFonts w:ascii="Times New Roman" w:eastAsia="宋体" w:hAnsi="Times New Roman" w:cs="Times New Roman" w:hint="eastAsia"/>
                <w:color w:val="000000"/>
                <w:kern w:val="0"/>
                <w:sz w:val="24"/>
                <w:szCs w:val="24"/>
              </w:rPr>
              <w:t>证券</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金鹰基金</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杭州澄然投资</w:t>
            </w:r>
            <w:r>
              <w:rPr>
                <w:rFonts w:ascii="Times New Roman" w:eastAsia="宋体" w:hAnsi="Times New Roman" w:cs="Times New Roman" w:hint="eastAsia"/>
                <w:color w:val="000000"/>
                <w:kern w:val="0"/>
                <w:sz w:val="24"/>
                <w:szCs w:val="24"/>
              </w:rPr>
              <w:t>、</w:t>
            </w:r>
            <w:proofErr w:type="gramStart"/>
            <w:r w:rsidRPr="000B1326">
              <w:rPr>
                <w:rFonts w:ascii="Times New Roman" w:eastAsia="宋体" w:hAnsi="Times New Roman" w:cs="Times New Roman" w:hint="eastAsia"/>
                <w:color w:val="000000"/>
                <w:kern w:val="0"/>
                <w:sz w:val="24"/>
                <w:szCs w:val="24"/>
              </w:rPr>
              <w:t>浦银安</w:t>
            </w:r>
            <w:proofErr w:type="gramEnd"/>
            <w:r w:rsidRPr="000B1326">
              <w:rPr>
                <w:rFonts w:ascii="Times New Roman" w:eastAsia="宋体" w:hAnsi="Times New Roman" w:cs="Times New Roman" w:hint="eastAsia"/>
                <w:color w:val="000000"/>
                <w:kern w:val="0"/>
                <w:sz w:val="24"/>
                <w:szCs w:val="24"/>
              </w:rPr>
              <w:t>盛基金</w:t>
            </w:r>
            <w:r>
              <w:rPr>
                <w:rFonts w:ascii="Times New Roman" w:eastAsia="宋体" w:hAnsi="Times New Roman" w:cs="Times New Roman" w:hint="eastAsia"/>
                <w:color w:val="000000"/>
                <w:kern w:val="0"/>
                <w:sz w:val="24"/>
                <w:szCs w:val="24"/>
              </w:rPr>
              <w:t>、</w:t>
            </w:r>
            <w:proofErr w:type="gramStart"/>
            <w:r w:rsidRPr="000B1326">
              <w:rPr>
                <w:rFonts w:ascii="Times New Roman" w:eastAsia="宋体" w:hAnsi="Times New Roman" w:cs="Times New Roman" w:hint="eastAsia"/>
                <w:color w:val="000000"/>
                <w:kern w:val="0"/>
                <w:sz w:val="24"/>
                <w:szCs w:val="24"/>
              </w:rPr>
              <w:t>上海朴石投资</w:t>
            </w:r>
            <w:proofErr w:type="gramEnd"/>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申万菱信基金</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杭州</w:t>
            </w:r>
            <w:proofErr w:type="gramStart"/>
            <w:r w:rsidRPr="000B1326">
              <w:rPr>
                <w:rFonts w:ascii="Times New Roman" w:eastAsia="宋体" w:hAnsi="Times New Roman" w:cs="Times New Roman" w:hint="eastAsia"/>
                <w:color w:val="000000"/>
                <w:kern w:val="0"/>
                <w:sz w:val="24"/>
                <w:szCs w:val="24"/>
              </w:rPr>
              <w:t>化雨频沾私募</w:t>
            </w:r>
            <w:proofErr w:type="gramEnd"/>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三峡资本控股</w:t>
            </w:r>
            <w:r>
              <w:rPr>
                <w:rFonts w:ascii="Times New Roman" w:eastAsia="宋体" w:hAnsi="Times New Roman" w:cs="Times New Roman" w:hint="eastAsia"/>
                <w:color w:val="000000"/>
                <w:kern w:val="0"/>
                <w:sz w:val="24"/>
                <w:szCs w:val="24"/>
              </w:rPr>
              <w:t>、</w:t>
            </w:r>
            <w:r w:rsidRPr="000B1326">
              <w:rPr>
                <w:rFonts w:ascii="Times New Roman" w:eastAsia="宋体" w:hAnsi="Times New Roman" w:cs="Times New Roman" w:hint="eastAsia"/>
                <w:color w:val="000000"/>
                <w:kern w:val="0"/>
                <w:sz w:val="24"/>
                <w:szCs w:val="24"/>
              </w:rPr>
              <w:t>泰康资产管理（香港）</w:t>
            </w:r>
            <w:r>
              <w:rPr>
                <w:rFonts w:ascii="Times New Roman" w:eastAsia="宋体" w:hAnsi="Times New Roman" w:cs="Times New Roman" w:hint="eastAsia"/>
                <w:color w:val="000000"/>
                <w:kern w:val="0"/>
                <w:sz w:val="24"/>
                <w:szCs w:val="24"/>
              </w:rPr>
              <w:t>、</w:t>
            </w:r>
            <w:proofErr w:type="gramStart"/>
            <w:r w:rsidRPr="000B1326">
              <w:rPr>
                <w:rFonts w:ascii="Times New Roman" w:eastAsia="宋体" w:hAnsi="Times New Roman" w:cs="Times New Roman" w:hint="eastAsia"/>
                <w:color w:val="000000"/>
                <w:kern w:val="0"/>
                <w:sz w:val="24"/>
                <w:szCs w:val="24"/>
              </w:rPr>
              <w:t>西藏东财基金</w:t>
            </w:r>
            <w:proofErr w:type="gramEnd"/>
            <w:r>
              <w:rPr>
                <w:rFonts w:ascii="Times New Roman" w:eastAsia="宋体" w:hAnsi="Times New Roman" w:cs="Times New Roman" w:hint="eastAsia"/>
                <w:color w:val="000000"/>
                <w:kern w:val="0"/>
                <w:sz w:val="24"/>
                <w:szCs w:val="24"/>
              </w:rPr>
              <w:t>、</w:t>
            </w:r>
            <w:r w:rsidRPr="00E07EBD">
              <w:rPr>
                <w:rFonts w:ascii="Times New Roman" w:eastAsia="宋体" w:hAnsi="Times New Roman" w:cs="Times New Roman" w:hint="eastAsia"/>
                <w:color w:val="000000"/>
                <w:kern w:val="0"/>
                <w:sz w:val="24"/>
                <w:szCs w:val="24"/>
              </w:rPr>
              <w:t>杭州橡木资本、杭州观云投资</w:t>
            </w:r>
            <w:r w:rsidR="00AD0605" w:rsidRPr="00E07EBD">
              <w:rPr>
                <w:rFonts w:ascii="Times New Roman" w:eastAsia="宋体" w:hAnsi="Times New Roman" w:cs="Times New Roman" w:hint="eastAsia"/>
                <w:color w:val="000000"/>
                <w:kern w:val="0"/>
                <w:sz w:val="24"/>
                <w:szCs w:val="24"/>
              </w:rPr>
              <w:t>、万家基金、国泰基金、</w:t>
            </w:r>
            <w:proofErr w:type="gramStart"/>
            <w:r w:rsidR="00AD0605" w:rsidRPr="00E07EBD">
              <w:rPr>
                <w:rFonts w:ascii="Times New Roman" w:eastAsia="宋体" w:hAnsi="Times New Roman" w:cs="Times New Roman" w:hint="eastAsia"/>
                <w:color w:val="000000"/>
                <w:kern w:val="0"/>
                <w:sz w:val="24"/>
                <w:szCs w:val="24"/>
              </w:rPr>
              <w:t>彤</w:t>
            </w:r>
            <w:proofErr w:type="gramEnd"/>
            <w:r w:rsidR="00AD0605" w:rsidRPr="00E07EBD">
              <w:rPr>
                <w:rFonts w:ascii="Times New Roman" w:eastAsia="宋体" w:hAnsi="Times New Roman" w:cs="Times New Roman" w:hint="eastAsia"/>
                <w:color w:val="000000"/>
                <w:kern w:val="0"/>
                <w:sz w:val="24"/>
                <w:szCs w:val="24"/>
              </w:rPr>
              <w:t>源投资</w:t>
            </w:r>
            <w:r w:rsidR="00AD0605">
              <w:rPr>
                <w:rFonts w:ascii="Times New Roman" w:eastAsia="宋体" w:hAnsi="Times New Roman" w:cs="Times New Roman" w:hint="eastAsia"/>
                <w:color w:val="000000"/>
                <w:kern w:val="0"/>
                <w:sz w:val="24"/>
                <w:szCs w:val="24"/>
              </w:rPr>
              <w:t>、</w:t>
            </w:r>
            <w:proofErr w:type="gramStart"/>
            <w:r w:rsidR="00AD0605" w:rsidRPr="00AD0605">
              <w:rPr>
                <w:rFonts w:ascii="Times New Roman" w:eastAsia="宋体" w:hAnsi="Times New Roman" w:cs="Times New Roman" w:hint="eastAsia"/>
                <w:color w:val="000000"/>
                <w:kern w:val="0"/>
                <w:sz w:val="24"/>
                <w:szCs w:val="24"/>
              </w:rPr>
              <w:t>永赢基金</w:t>
            </w:r>
            <w:proofErr w:type="gramEnd"/>
            <w:r w:rsidR="00AD0605">
              <w:rPr>
                <w:rFonts w:ascii="Times New Roman" w:eastAsia="宋体" w:hAnsi="Times New Roman" w:cs="Times New Roman" w:hint="eastAsia"/>
                <w:color w:val="000000"/>
                <w:kern w:val="0"/>
                <w:sz w:val="24"/>
                <w:szCs w:val="24"/>
              </w:rPr>
              <w:t>、</w:t>
            </w:r>
            <w:r w:rsidR="00AD0605" w:rsidRPr="00AD0605">
              <w:rPr>
                <w:rFonts w:ascii="Times New Roman" w:eastAsia="宋体" w:hAnsi="Times New Roman" w:cs="Times New Roman" w:hint="eastAsia"/>
                <w:color w:val="000000"/>
                <w:kern w:val="0"/>
                <w:sz w:val="24"/>
                <w:szCs w:val="24"/>
              </w:rPr>
              <w:t>泰康资产</w:t>
            </w:r>
            <w:r w:rsidR="00AD0605">
              <w:rPr>
                <w:rFonts w:ascii="Times New Roman" w:eastAsia="宋体" w:hAnsi="Times New Roman" w:cs="Times New Roman" w:hint="eastAsia"/>
                <w:color w:val="000000"/>
                <w:kern w:val="0"/>
                <w:sz w:val="24"/>
                <w:szCs w:val="24"/>
              </w:rPr>
              <w:t>、</w:t>
            </w:r>
            <w:r w:rsidR="00AD0605" w:rsidRPr="00AD0605">
              <w:rPr>
                <w:rFonts w:ascii="Times New Roman" w:eastAsia="宋体" w:hAnsi="Times New Roman" w:cs="Times New Roman" w:hint="eastAsia"/>
                <w:color w:val="000000"/>
                <w:kern w:val="0"/>
                <w:sz w:val="24"/>
                <w:szCs w:val="24"/>
              </w:rPr>
              <w:t>博时基金</w:t>
            </w:r>
            <w:r w:rsidR="00AD0605">
              <w:rPr>
                <w:rFonts w:ascii="Times New Roman" w:eastAsia="宋体" w:hAnsi="Times New Roman" w:cs="Times New Roman" w:hint="eastAsia"/>
                <w:color w:val="000000"/>
                <w:kern w:val="0"/>
                <w:sz w:val="24"/>
                <w:szCs w:val="24"/>
              </w:rPr>
              <w:t>、</w:t>
            </w:r>
            <w:r w:rsidR="00AD0605" w:rsidRPr="00AD0605">
              <w:rPr>
                <w:rFonts w:ascii="Times New Roman" w:eastAsia="宋体" w:hAnsi="Times New Roman" w:cs="Times New Roman" w:hint="eastAsia"/>
                <w:color w:val="000000"/>
                <w:kern w:val="0"/>
                <w:sz w:val="24"/>
                <w:szCs w:val="24"/>
              </w:rPr>
              <w:t>长城基金</w:t>
            </w:r>
          </w:p>
        </w:tc>
      </w:tr>
      <w:tr w:rsidR="00745793" w:rsidRPr="00745793" w:rsidTr="00805DDC">
        <w:trPr>
          <w:trHeight w:val="607"/>
        </w:trPr>
        <w:tc>
          <w:tcPr>
            <w:tcW w:w="1061" w:type="pct"/>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时间</w:t>
            </w:r>
          </w:p>
        </w:tc>
        <w:tc>
          <w:tcPr>
            <w:tcW w:w="3939" w:type="pct"/>
            <w:shd w:val="clear" w:color="auto" w:fill="auto"/>
            <w:noWrap/>
            <w:vAlign w:val="center"/>
            <w:hideMark/>
          </w:tcPr>
          <w:p w:rsidR="00745793" w:rsidRPr="002C6DC7" w:rsidRDefault="00DA3B09" w:rsidP="00E07EBD">
            <w:pPr>
              <w:widowControl/>
              <w:jc w:val="left"/>
              <w:rPr>
                <w:rFonts w:ascii="Times New Roman" w:eastAsia="宋体" w:hAnsi="Times New Roman" w:cs="Times New Roman"/>
                <w:color w:val="000000"/>
                <w:kern w:val="0"/>
                <w:sz w:val="24"/>
                <w:szCs w:val="24"/>
              </w:rPr>
            </w:pPr>
            <w:r w:rsidRPr="002C6DC7">
              <w:rPr>
                <w:rFonts w:ascii="Times New Roman" w:hAnsi="Times New Roman" w:cs="Times New Roman"/>
                <w:sz w:val="24"/>
                <w:szCs w:val="24"/>
              </w:rPr>
              <w:t>202</w:t>
            </w:r>
            <w:r>
              <w:rPr>
                <w:rFonts w:ascii="Times New Roman" w:hAnsi="Times New Roman" w:cs="Times New Roman" w:hint="eastAsia"/>
                <w:sz w:val="24"/>
                <w:szCs w:val="24"/>
              </w:rPr>
              <w:t>4</w:t>
            </w:r>
            <w:r w:rsidRPr="002C6DC7">
              <w:rPr>
                <w:rFonts w:ascii="Times New Roman" w:cs="Times New Roman"/>
                <w:sz w:val="24"/>
                <w:szCs w:val="24"/>
              </w:rPr>
              <w:t>年</w:t>
            </w:r>
            <w:r w:rsidR="008E7281">
              <w:rPr>
                <w:rFonts w:ascii="Times New Roman" w:hAnsi="Times New Roman" w:cs="Times New Roman" w:hint="eastAsia"/>
                <w:sz w:val="24"/>
                <w:szCs w:val="24"/>
              </w:rPr>
              <w:t>1</w:t>
            </w:r>
            <w:r w:rsidR="00637682">
              <w:rPr>
                <w:rFonts w:ascii="Times New Roman" w:hAnsi="Times New Roman" w:cs="Times New Roman" w:hint="eastAsia"/>
                <w:sz w:val="24"/>
                <w:szCs w:val="24"/>
              </w:rPr>
              <w:t>1</w:t>
            </w:r>
            <w:r w:rsidR="00476188" w:rsidRPr="002C6DC7">
              <w:rPr>
                <w:rFonts w:ascii="Times New Roman" w:cs="Times New Roman"/>
                <w:sz w:val="24"/>
                <w:szCs w:val="24"/>
              </w:rPr>
              <w:t>月</w:t>
            </w:r>
            <w:r w:rsidR="00637682">
              <w:rPr>
                <w:rFonts w:ascii="Times New Roman" w:hAnsi="Times New Roman" w:cs="Times New Roman" w:hint="eastAsia"/>
                <w:sz w:val="24"/>
                <w:szCs w:val="24"/>
              </w:rPr>
              <w:t>2</w:t>
            </w:r>
            <w:r w:rsidR="008E7281">
              <w:rPr>
                <w:rFonts w:ascii="Times New Roman" w:hAnsi="Times New Roman" w:cs="Times New Roman" w:hint="eastAsia"/>
                <w:sz w:val="24"/>
                <w:szCs w:val="24"/>
              </w:rPr>
              <w:t>8</w:t>
            </w:r>
            <w:r w:rsidR="002C6DC7" w:rsidRPr="002C6DC7">
              <w:rPr>
                <w:rFonts w:ascii="Times New Roman" w:cs="Times New Roman"/>
                <w:sz w:val="24"/>
                <w:szCs w:val="24"/>
              </w:rPr>
              <w:t>日</w:t>
            </w:r>
            <w:r w:rsidR="00AD0605">
              <w:rPr>
                <w:rFonts w:ascii="Times New Roman" w:cs="Times New Roman" w:hint="eastAsia"/>
                <w:sz w:val="24"/>
                <w:szCs w:val="24"/>
              </w:rPr>
              <w:t>、</w:t>
            </w:r>
            <w:r w:rsidR="00AD0605" w:rsidRPr="002C6DC7">
              <w:rPr>
                <w:rFonts w:ascii="Times New Roman" w:hAnsi="Times New Roman" w:cs="Times New Roman"/>
                <w:sz w:val="24"/>
                <w:szCs w:val="24"/>
              </w:rPr>
              <w:t>202</w:t>
            </w:r>
            <w:r w:rsidR="00AD0605">
              <w:rPr>
                <w:rFonts w:ascii="Times New Roman" w:hAnsi="Times New Roman" w:cs="Times New Roman" w:hint="eastAsia"/>
                <w:sz w:val="24"/>
                <w:szCs w:val="24"/>
              </w:rPr>
              <w:t>4</w:t>
            </w:r>
            <w:r w:rsidR="00AD0605" w:rsidRPr="002C6DC7">
              <w:rPr>
                <w:rFonts w:ascii="Times New Roman" w:cs="Times New Roman"/>
                <w:sz w:val="24"/>
                <w:szCs w:val="24"/>
              </w:rPr>
              <w:t>年</w:t>
            </w:r>
            <w:r w:rsidR="00AD0605">
              <w:rPr>
                <w:rFonts w:ascii="Times New Roman" w:hAnsi="Times New Roman" w:cs="Times New Roman" w:hint="eastAsia"/>
                <w:sz w:val="24"/>
                <w:szCs w:val="24"/>
              </w:rPr>
              <w:t>11</w:t>
            </w:r>
            <w:r w:rsidR="00AD0605" w:rsidRPr="002C6DC7">
              <w:rPr>
                <w:rFonts w:ascii="Times New Roman" w:cs="Times New Roman"/>
                <w:sz w:val="24"/>
                <w:szCs w:val="24"/>
              </w:rPr>
              <w:t>月</w:t>
            </w:r>
            <w:r w:rsidR="00AD0605">
              <w:rPr>
                <w:rFonts w:ascii="Times New Roman" w:hAnsi="Times New Roman" w:cs="Times New Roman" w:hint="eastAsia"/>
                <w:sz w:val="24"/>
                <w:szCs w:val="24"/>
              </w:rPr>
              <w:t>29</w:t>
            </w:r>
            <w:r w:rsidR="00AD0605" w:rsidRPr="002C6DC7">
              <w:rPr>
                <w:rFonts w:ascii="Times New Roman" w:cs="Times New Roman"/>
                <w:sz w:val="24"/>
                <w:szCs w:val="24"/>
              </w:rPr>
              <w:t>日</w:t>
            </w:r>
          </w:p>
        </w:tc>
      </w:tr>
      <w:tr w:rsidR="00745793" w:rsidRPr="00745793" w:rsidTr="00805DDC">
        <w:trPr>
          <w:trHeight w:val="607"/>
        </w:trPr>
        <w:tc>
          <w:tcPr>
            <w:tcW w:w="1061" w:type="pct"/>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地点</w:t>
            </w:r>
          </w:p>
        </w:tc>
        <w:tc>
          <w:tcPr>
            <w:tcW w:w="3939" w:type="pct"/>
            <w:shd w:val="clear" w:color="auto" w:fill="auto"/>
            <w:noWrap/>
            <w:vAlign w:val="center"/>
            <w:hideMark/>
          </w:tcPr>
          <w:p w:rsidR="008E7281" w:rsidRPr="00BE0D0F" w:rsidRDefault="002F72A8" w:rsidP="0025773A">
            <w:pPr>
              <w:spacing w:line="360" w:lineRule="auto"/>
              <w:rPr>
                <w:rFonts w:ascii="Times New Roman" w:hAnsi="Times New Roman" w:cs="Times New Roman"/>
                <w:sz w:val="24"/>
                <w:szCs w:val="24"/>
              </w:rPr>
            </w:pPr>
            <w:r>
              <w:rPr>
                <w:rFonts w:ascii="Times New Roman" w:hAnsi="Times New Roman" w:cs="Times New Roman" w:hint="eastAsia"/>
                <w:kern w:val="0"/>
                <w:sz w:val="24"/>
                <w:szCs w:val="24"/>
              </w:rPr>
              <w:t>线上会议</w:t>
            </w:r>
          </w:p>
        </w:tc>
      </w:tr>
      <w:tr w:rsidR="00745793" w:rsidRPr="00745793" w:rsidTr="00805DDC">
        <w:trPr>
          <w:trHeight w:val="607"/>
        </w:trPr>
        <w:tc>
          <w:tcPr>
            <w:tcW w:w="1061" w:type="pct"/>
            <w:shd w:val="clear" w:color="auto" w:fill="auto"/>
            <w:noWrap/>
            <w:vAlign w:val="center"/>
            <w:hideMark/>
          </w:tcPr>
          <w:p w:rsidR="00825E6A"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公司接待人员</w:t>
            </w:r>
          </w:p>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姓名</w:t>
            </w:r>
          </w:p>
        </w:tc>
        <w:tc>
          <w:tcPr>
            <w:tcW w:w="3939" w:type="pct"/>
            <w:shd w:val="clear" w:color="auto" w:fill="auto"/>
            <w:noWrap/>
            <w:vAlign w:val="center"/>
            <w:hideMark/>
          </w:tcPr>
          <w:p w:rsidR="00476188" w:rsidRDefault="008E7281" w:rsidP="008E7281">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副总经理、董事会秘书：</w:t>
            </w:r>
            <w:r w:rsidRPr="00613D35">
              <w:rPr>
                <w:rFonts w:ascii="宋体" w:eastAsia="宋体" w:hAnsi="宋体" w:cs="宋体" w:hint="eastAsia"/>
                <w:color w:val="000000"/>
                <w:kern w:val="0"/>
                <w:sz w:val="24"/>
                <w:szCs w:val="24"/>
              </w:rPr>
              <w:t>薛秀媛</w:t>
            </w:r>
            <w:r>
              <w:rPr>
                <w:rFonts w:ascii="宋体" w:eastAsia="宋体" w:hAnsi="宋体" w:cs="宋体" w:hint="eastAsia"/>
                <w:color w:val="000000"/>
                <w:kern w:val="0"/>
                <w:sz w:val="24"/>
                <w:szCs w:val="24"/>
              </w:rPr>
              <w:t>女士</w:t>
            </w:r>
          </w:p>
          <w:p w:rsidR="00637682" w:rsidRPr="00637682" w:rsidRDefault="00637682" w:rsidP="008E7281">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副总经理：蒋明远先生</w:t>
            </w:r>
          </w:p>
        </w:tc>
      </w:tr>
      <w:tr w:rsidR="00745793" w:rsidRPr="00D536C7" w:rsidTr="00805DDC">
        <w:trPr>
          <w:trHeight w:val="983"/>
        </w:trPr>
        <w:tc>
          <w:tcPr>
            <w:tcW w:w="1061" w:type="pct"/>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投资者关系</w:t>
            </w:r>
            <w:r w:rsidRPr="007E328E">
              <w:rPr>
                <w:rFonts w:ascii="宋体" w:eastAsia="宋体" w:hAnsi="宋体" w:cs="宋体" w:hint="eastAsia"/>
                <w:b/>
                <w:bCs/>
                <w:color w:val="000000"/>
                <w:kern w:val="0"/>
                <w:sz w:val="24"/>
                <w:szCs w:val="24"/>
              </w:rPr>
              <w:br/>
              <w:t>活动</w:t>
            </w:r>
            <w:proofErr w:type="gramStart"/>
            <w:r w:rsidRPr="007E328E">
              <w:rPr>
                <w:rFonts w:ascii="宋体" w:eastAsia="宋体" w:hAnsi="宋体" w:cs="宋体" w:hint="eastAsia"/>
                <w:b/>
                <w:bCs/>
                <w:color w:val="000000"/>
                <w:kern w:val="0"/>
                <w:sz w:val="24"/>
                <w:szCs w:val="24"/>
              </w:rPr>
              <w:t>主要内</w:t>
            </w:r>
            <w:proofErr w:type="gramEnd"/>
            <w:r w:rsidRPr="007E328E">
              <w:rPr>
                <w:rFonts w:ascii="宋体" w:eastAsia="宋体" w:hAnsi="宋体" w:cs="宋体" w:hint="eastAsia"/>
                <w:b/>
                <w:bCs/>
                <w:color w:val="000000"/>
                <w:kern w:val="0"/>
                <w:sz w:val="24"/>
                <w:szCs w:val="24"/>
              </w:rPr>
              <w:br/>
              <w:t>容介绍</w:t>
            </w:r>
          </w:p>
        </w:tc>
        <w:tc>
          <w:tcPr>
            <w:tcW w:w="3939" w:type="pct"/>
            <w:shd w:val="clear" w:color="auto" w:fill="auto"/>
            <w:hideMark/>
          </w:tcPr>
          <w:p w:rsidR="00AA237D" w:rsidRDefault="00A21171" w:rsidP="00DF35A8">
            <w:pPr>
              <w:rPr>
                <w:rFonts w:ascii="Times New Roman" w:cs="Times New Roman"/>
                <w:b/>
                <w:color w:val="000000"/>
                <w:sz w:val="24"/>
                <w:szCs w:val="24"/>
              </w:rPr>
            </w:pPr>
            <w:r w:rsidRPr="00DF35A8">
              <w:rPr>
                <w:rFonts w:ascii="Times New Roman" w:cs="Times New Roman" w:hint="eastAsia"/>
                <w:b/>
                <w:color w:val="000000"/>
                <w:sz w:val="24"/>
                <w:szCs w:val="24"/>
              </w:rPr>
              <w:t>Q1</w:t>
            </w:r>
            <w:r w:rsidR="00DF35A8" w:rsidRPr="00DF35A8">
              <w:rPr>
                <w:rFonts w:ascii="Times New Roman" w:cs="Times New Roman" w:hint="eastAsia"/>
                <w:b/>
                <w:color w:val="000000"/>
                <w:sz w:val="24"/>
                <w:szCs w:val="24"/>
              </w:rPr>
              <w:t>：</w:t>
            </w:r>
            <w:r w:rsidR="00AA237D">
              <w:rPr>
                <w:rFonts w:ascii="Times New Roman" w:cs="Times New Roman" w:hint="eastAsia"/>
                <w:b/>
                <w:color w:val="000000"/>
                <w:sz w:val="24"/>
                <w:szCs w:val="24"/>
              </w:rPr>
              <w:t xml:space="preserve"> </w:t>
            </w:r>
            <w:r w:rsidR="00AA237D" w:rsidRPr="00AA237D">
              <w:rPr>
                <w:rFonts w:ascii="Times New Roman" w:cs="Times New Roman" w:hint="eastAsia"/>
                <w:b/>
                <w:color w:val="000000"/>
                <w:sz w:val="24"/>
                <w:szCs w:val="24"/>
              </w:rPr>
              <w:t>公司液晶材料的主要成本是什么</w:t>
            </w:r>
            <w:r w:rsidR="00AA237D">
              <w:rPr>
                <w:rFonts w:ascii="Times New Roman" w:cs="Times New Roman" w:hint="eastAsia"/>
                <w:b/>
                <w:color w:val="000000"/>
                <w:sz w:val="24"/>
                <w:szCs w:val="24"/>
              </w:rPr>
              <w:t>?</w:t>
            </w:r>
          </w:p>
          <w:p w:rsidR="00EE6258" w:rsidRPr="00EE6258" w:rsidRDefault="00DF35A8" w:rsidP="00EE6258">
            <w:pPr>
              <w:rPr>
                <w:rFonts w:ascii="Times New Roman" w:cs="Times New Roman"/>
                <w:color w:val="000000"/>
                <w:sz w:val="24"/>
                <w:szCs w:val="24"/>
              </w:rPr>
            </w:pPr>
            <w:r>
              <w:rPr>
                <w:rFonts w:ascii="Times New Roman" w:cs="Times New Roman" w:hint="eastAsia"/>
                <w:b/>
                <w:color w:val="000000"/>
                <w:sz w:val="24"/>
                <w:szCs w:val="24"/>
              </w:rPr>
              <w:t>答：</w:t>
            </w:r>
            <w:r w:rsidR="00AA237D">
              <w:rPr>
                <w:rFonts w:ascii="Times New Roman" w:cs="Times New Roman" w:hint="eastAsia"/>
                <w:color w:val="000000"/>
                <w:sz w:val="24"/>
                <w:szCs w:val="24"/>
              </w:rPr>
              <w:t>混合液晶生产流程主要</w:t>
            </w:r>
            <w:r w:rsidR="006538EA">
              <w:rPr>
                <w:rFonts w:ascii="Times New Roman" w:cs="Times New Roman" w:hint="eastAsia"/>
                <w:color w:val="000000"/>
                <w:sz w:val="24"/>
                <w:szCs w:val="24"/>
              </w:rPr>
              <w:t>分为</w:t>
            </w:r>
            <w:r w:rsidR="00C56184">
              <w:rPr>
                <w:rFonts w:ascii="Times New Roman" w:cs="Times New Roman" w:hint="eastAsia"/>
                <w:color w:val="000000"/>
                <w:sz w:val="24"/>
                <w:szCs w:val="24"/>
              </w:rPr>
              <w:t>合成、纯化</w:t>
            </w:r>
            <w:r w:rsidR="006538EA">
              <w:rPr>
                <w:rFonts w:ascii="Times New Roman" w:cs="Times New Roman" w:hint="eastAsia"/>
                <w:color w:val="000000"/>
                <w:sz w:val="24"/>
                <w:szCs w:val="24"/>
              </w:rPr>
              <w:t>和</w:t>
            </w:r>
            <w:r w:rsidR="00C56184">
              <w:rPr>
                <w:rFonts w:ascii="Times New Roman" w:cs="Times New Roman" w:hint="eastAsia"/>
                <w:color w:val="000000"/>
                <w:sz w:val="24"/>
                <w:szCs w:val="24"/>
              </w:rPr>
              <w:t>混配</w:t>
            </w:r>
            <w:r w:rsidR="006538EA">
              <w:rPr>
                <w:rFonts w:ascii="Times New Roman" w:cs="Times New Roman" w:hint="eastAsia"/>
                <w:color w:val="000000"/>
                <w:sz w:val="24"/>
                <w:szCs w:val="24"/>
              </w:rPr>
              <w:t>三个阶段</w:t>
            </w:r>
            <w:r w:rsidR="00C56184">
              <w:rPr>
                <w:rFonts w:ascii="Times New Roman" w:cs="Times New Roman" w:hint="eastAsia"/>
                <w:color w:val="000000"/>
                <w:sz w:val="24"/>
                <w:szCs w:val="24"/>
              </w:rPr>
              <w:t>。</w:t>
            </w:r>
            <w:r w:rsidR="00AA237D" w:rsidRPr="00AA237D">
              <w:rPr>
                <w:rFonts w:ascii="Times New Roman" w:cs="Times New Roman" w:hint="eastAsia"/>
                <w:color w:val="000000"/>
                <w:sz w:val="24"/>
                <w:szCs w:val="24"/>
              </w:rPr>
              <w:t>液晶</w:t>
            </w:r>
            <w:r w:rsidR="006C4F07" w:rsidRPr="00AA237D">
              <w:rPr>
                <w:rFonts w:ascii="Times New Roman" w:cs="Times New Roman" w:hint="eastAsia"/>
                <w:color w:val="000000"/>
                <w:sz w:val="24"/>
                <w:szCs w:val="24"/>
              </w:rPr>
              <w:t>单体</w:t>
            </w:r>
            <w:r w:rsidR="00AA237D" w:rsidRPr="00AA237D">
              <w:rPr>
                <w:rFonts w:ascii="Times New Roman" w:cs="Times New Roman" w:hint="eastAsia"/>
                <w:color w:val="000000"/>
                <w:sz w:val="24"/>
                <w:szCs w:val="24"/>
              </w:rPr>
              <w:t>是生产混合液晶的</w:t>
            </w:r>
            <w:r w:rsidR="00C56184">
              <w:rPr>
                <w:rFonts w:ascii="Times New Roman" w:cs="Times New Roman" w:hint="eastAsia"/>
                <w:color w:val="000000"/>
                <w:sz w:val="24"/>
                <w:szCs w:val="24"/>
              </w:rPr>
              <w:t>主要</w:t>
            </w:r>
            <w:r w:rsidR="00AA237D" w:rsidRPr="00AA237D">
              <w:rPr>
                <w:rFonts w:ascii="Times New Roman" w:cs="Times New Roman" w:hint="eastAsia"/>
                <w:color w:val="000000"/>
                <w:sz w:val="24"/>
                <w:szCs w:val="24"/>
              </w:rPr>
              <w:t>前端材料</w:t>
            </w:r>
            <w:r w:rsidR="00AA237D">
              <w:rPr>
                <w:rFonts w:ascii="Times New Roman" w:cs="Times New Roman" w:hint="eastAsia"/>
                <w:color w:val="000000"/>
                <w:sz w:val="24"/>
                <w:szCs w:val="24"/>
              </w:rPr>
              <w:t>，</w:t>
            </w:r>
            <w:r w:rsidR="00D12647">
              <w:rPr>
                <w:rFonts w:ascii="Times New Roman" w:cs="Times New Roman" w:hint="eastAsia"/>
                <w:color w:val="000000"/>
                <w:sz w:val="24"/>
                <w:szCs w:val="24"/>
              </w:rPr>
              <w:t>占原材料</w:t>
            </w:r>
            <w:r w:rsidR="00C56184">
              <w:rPr>
                <w:rFonts w:ascii="Times New Roman" w:cs="Times New Roman" w:hint="eastAsia"/>
                <w:color w:val="000000"/>
                <w:sz w:val="24"/>
                <w:szCs w:val="24"/>
              </w:rPr>
              <w:t>成本</w:t>
            </w:r>
            <w:r w:rsidR="00D12647">
              <w:rPr>
                <w:rFonts w:ascii="Times New Roman" w:cs="Times New Roman" w:hint="eastAsia"/>
                <w:color w:val="000000"/>
                <w:sz w:val="24"/>
                <w:szCs w:val="24"/>
              </w:rPr>
              <w:t>的绝大</w:t>
            </w:r>
            <w:r w:rsidR="00C56184">
              <w:rPr>
                <w:rFonts w:ascii="Times New Roman" w:cs="Times New Roman" w:hint="eastAsia"/>
                <w:color w:val="000000"/>
                <w:sz w:val="24"/>
                <w:szCs w:val="24"/>
              </w:rPr>
              <w:t>部分。目前</w:t>
            </w:r>
            <w:r w:rsidR="006538EA">
              <w:rPr>
                <w:rFonts w:ascii="Times New Roman" w:cs="Times New Roman" w:hint="eastAsia"/>
                <w:color w:val="000000"/>
                <w:sz w:val="24"/>
                <w:szCs w:val="24"/>
              </w:rPr>
              <w:t>大部分</w:t>
            </w:r>
            <w:r w:rsidR="00C56184">
              <w:rPr>
                <w:rFonts w:ascii="Times New Roman" w:cs="Times New Roman" w:hint="eastAsia"/>
                <w:color w:val="000000"/>
                <w:sz w:val="24"/>
                <w:szCs w:val="24"/>
              </w:rPr>
              <w:t>液晶</w:t>
            </w:r>
            <w:r w:rsidR="00AA237D">
              <w:rPr>
                <w:rFonts w:ascii="Times New Roman" w:cs="Times New Roman" w:hint="eastAsia"/>
                <w:color w:val="000000"/>
                <w:sz w:val="24"/>
                <w:szCs w:val="24"/>
              </w:rPr>
              <w:t>单体</w:t>
            </w:r>
            <w:r w:rsidR="00C56184">
              <w:rPr>
                <w:rFonts w:ascii="Times New Roman" w:cs="Times New Roman" w:hint="eastAsia"/>
                <w:color w:val="000000"/>
                <w:sz w:val="24"/>
                <w:szCs w:val="24"/>
              </w:rPr>
              <w:t>由</w:t>
            </w:r>
            <w:r w:rsidR="00AA237D">
              <w:rPr>
                <w:rFonts w:ascii="Times New Roman" w:cs="Times New Roman" w:hint="eastAsia"/>
                <w:color w:val="000000"/>
                <w:sz w:val="24"/>
                <w:szCs w:val="24"/>
              </w:rPr>
              <w:t>公司自产，</w:t>
            </w:r>
            <w:r w:rsidR="00C56184">
              <w:rPr>
                <w:rFonts w:ascii="Times New Roman" w:cs="Times New Roman" w:hint="eastAsia"/>
                <w:color w:val="000000"/>
                <w:sz w:val="24"/>
                <w:szCs w:val="24"/>
              </w:rPr>
              <w:t>另</w:t>
            </w:r>
            <w:r w:rsidR="000153F0" w:rsidRPr="000153F0">
              <w:rPr>
                <w:rFonts w:ascii="Times New Roman" w:cs="Times New Roman" w:hint="eastAsia"/>
                <w:color w:val="000000"/>
                <w:sz w:val="24"/>
                <w:szCs w:val="24"/>
              </w:rPr>
              <w:t>基于公司和供应商的良好合作关系及规模化采购</w:t>
            </w:r>
            <w:r w:rsidR="000153F0">
              <w:rPr>
                <w:rFonts w:ascii="Times New Roman" w:cs="Times New Roman" w:hint="eastAsia"/>
                <w:color w:val="000000"/>
                <w:sz w:val="24"/>
                <w:szCs w:val="24"/>
              </w:rPr>
              <w:t>优势，</w:t>
            </w:r>
            <w:r w:rsidR="00AA237D">
              <w:rPr>
                <w:rFonts w:ascii="Times New Roman" w:cs="Times New Roman" w:hint="eastAsia"/>
                <w:color w:val="000000"/>
                <w:sz w:val="24"/>
                <w:szCs w:val="24"/>
              </w:rPr>
              <w:t>一些大宗的</w:t>
            </w:r>
            <w:r w:rsidR="00271C7F">
              <w:rPr>
                <w:rFonts w:ascii="Times New Roman" w:cs="Times New Roman" w:hint="eastAsia"/>
                <w:color w:val="000000"/>
                <w:sz w:val="24"/>
                <w:szCs w:val="24"/>
              </w:rPr>
              <w:t>液晶单体</w:t>
            </w:r>
            <w:r w:rsidR="00AA237D">
              <w:rPr>
                <w:rFonts w:ascii="Times New Roman" w:cs="Times New Roman" w:hint="eastAsia"/>
                <w:color w:val="000000"/>
                <w:sz w:val="24"/>
                <w:szCs w:val="24"/>
              </w:rPr>
              <w:t>进行</w:t>
            </w:r>
            <w:r w:rsidR="00C56184">
              <w:rPr>
                <w:rFonts w:ascii="Times New Roman" w:cs="Times New Roman" w:hint="eastAsia"/>
                <w:color w:val="000000"/>
                <w:sz w:val="24"/>
                <w:szCs w:val="24"/>
              </w:rPr>
              <w:t>外采</w:t>
            </w:r>
            <w:r w:rsidR="00AA237D">
              <w:rPr>
                <w:rFonts w:ascii="Times New Roman" w:cs="Times New Roman" w:hint="eastAsia"/>
                <w:color w:val="000000"/>
                <w:sz w:val="24"/>
                <w:szCs w:val="24"/>
              </w:rPr>
              <w:t>。</w:t>
            </w:r>
          </w:p>
          <w:p w:rsidR="00DF35A8" w:rsidRDefault="00DF35A8" w:rsidP="009562DE">
            <w:pPr>
              <w:rPr>
                <w:rFonts w:ascii="Times New Roman" w:eastAsia="宋体" w:hAnsi="Times New Roman" w:cs="Times New Roman"/>
                <w:b/>
                <w:color w:val="000000"/>
                <w:kern w:val="0"/>
                <w:sz w:val="24"/>
                <w:szCs w:val="24"/>
              </w:rPr>
            </w:pPr>
          </w:p>
          <w:p w:rsidR="00AA237D" w:rsidRDefault="00DF35A8" w:rsidP="00A21171">
            <w:pPr>
              <w:widowControl/>
              <w:jc w:val="left"/>
              <w:rPr>
                <w:rFonts w:ascii="Times New Roman" w:cs="Times New Roman"/>
                <w:b/>
                <w:color w:val="000000"/>
                <w:sz w:val="24"/>
                <w:szCs w:val="24"/>
              </w:rPr>
            </w:pPr>
            <w:r>
              <w:rPr>
                <w:rFonts w:ascii="Times New Roman" w:eastAsia="宋体" w:hAnsi="Times New Roman" w:cs="Times New Roman" w:hint="eastAsia"/>
                <w:b/>
                <w:color w:val="000000"/>
                <w:kern w:val="0"/>
                <w:sz w:val="24"/>
                <w:szCs w:val="24"/>
              </w:rPr>
              <w:t>Q2</w:t>
            </w:r>
            <w:r>
              <w:rPr>
                <w:rFonts w:ascii="Times New Roman" w:eastAsia="宋体" w:hAnsi="Times New Roman" w:cs="Times New Roman" w:hint="eastAsia"/>
                <w:b/>
                <w:color w:val="000000"/>
                <w:kern w:val="0"/>
                <w:sz w:val="24"/>
                <w:szCs w:val="24"/>
              </w:rPr>
              <w:t>：</w:t>
            </w:r>
            <w:r w:rsidR="00AA237D" w:rsidRPr="00AA237D">
              <w:rPr>
                <w:rFonts w:ascii="Times New Roman" w:cs="Times New Roman" w:hint="eastAsia"/>
                <w:b/>
                <w:color w:val="000000"/>
                <w:sz w:val="24"/>
                <w:szCs w:val="24"/>
              </w:rPr>
              <w:t>公司在车载市场液晶方面拓展情况如何，预计一下液晶天窗等市场空间多大</w:t>
            </w:r>
            <w:r w:rsidR="00AA237D" w:rsidRPr="00AA237D">
              <w:rPr>
                <w:rFonts w:ascii="Times New Roman" w:cs="Times New Roman" w:hint="eastAsia"/>
                <w:b/>
                <w:color w:val="000000"/>
                <w:sz w:val="24"/>
                <w:szCs w:val="24"/>
              </w:rPr>
              <w:t>?</w:t>
            </w:r>
          </w:p>
          <w:p w:rsidR="00DF35A8" w:rsidRDefault="00EE6258" w:rsidP="00A21171">
            <w:pPr>
              <w:widowControl/>
              <w:jc w:val="left"/>
              <w:rPr>
                <w:rFonts w:ascii="Times New Roman" w:cs="Times New Roman"/>
                <w:color w:val="000000"/>
                <w:sz w:val="24"/>
                <w:szCs w:val="24"/>
              </w:rPr>
            </w:pPr>
            <w:r>
              <w:rPr>
                <w:rFonts w:ascii="Times New Roman" w:eastAsia="宋体" w:hAnsi="Times New Roman" w:cs="Times New Roman" w:hint="eastAsia"/>
                <w:b/>
                <w:color w:val="000000"/>
                <w:kern w:val="0"/>
                <w:sz w:val="24"/>
                <w:szCs w:val="24"/>
              </w:rPr>
              <w:t>答：</w:t>
            </w:r>
            <w:r w:rsidR="00D12647" w:rsidRPr="00CB1A70">
              <w:rPr>
                <w:sz w:val="24"/>
                <w:szCs w:val="24"/>
              </w:rPr>
              <w:t>随着</w:t>
            </w:r>
            <w:r w:rsidR="00D12647" w:rsidRPr="00CB1A70">
              <w:rPr>
                <w:rFonts w:hint="eastAsia"/>
                <w:sz w:val="24"/>
                <w:szCs w:val="24"/>
              </w:rPr>
              <w:t>新能源汽车的蓬勃发展，尤其是国内市场的迅猛增长，也为车载显示市场注入了新的活力。车载显示系统作为新能源汽车在智能驾驶领域的重要载体，对液晶材料等显示行业上游核心原材料的需求也愈发旺盛</w:t>
            </w:r>
            <w:r w:rsidR="006E0726" w:rsidRPr="00CB1A70">
              <w:rPr>
                <w:rFonts w:hint="eastAsia"/>
                <w:sz w:val="24"/>
                <w:szCs w:val="24"/>
              </w:rPr>
              <w:t>，未来市场空间值得期待。</w:t>
            </w:r>
            <w:r w:rsidR="00D12647" w:rsidRPr="00C2594B">
              <w:rPr>
                <w:rFonts w:hint="eastAsia"/>
                <w:sz w:val="24"/>
                <w:szCs w:val="24"/>
              </w:rPr>
              <w:t>车载液晶材料方面，公司全力以赴，产品已通过了多家客户的测试，且其中两款液晶材料已开始实现销售</w:t>
            </w:r>
            <w:r w:rsidRPr="00EE6258">
              <w:rPr>
                <w:rFonts w:ascii="Times New Roman" w:cs="Times New Roman"/>
                <w:color w:val="000000"/>
                <w:sz w:val="24"/>
                <w:szCs w:val="24"/>
              </w:rPr>
              <w:t>。</w:t>
            </w:r>
          </w:p>
          <w:p w:rsidR="009562DE" w:rsidRDefault="009562DE" w:rsidP="00A21171">
            <w:pPr>
              <w:widowControl/>
              <w:jc w:val="left"/>
              <w:rPr>
                <w:rFonts w:ascii="Times New Roman" w:cs="Times New Roman"/>
                <w:color w:val="000000"/>
                <w:sz w:val="24"/>
                <w:szCs w:val="24"/>
              </w:rPr>
            </w:pPr>
          </w:p>
          <w:p w:rsidR="009562DE" w:rsidRPr="00A23DD4" w:rsidRDefault="009562DE" w:rsidP="00A23DD4">
            <w:pPr>
              <w:widowControl/>
              <w:jc w:val="left"/>
              <w:rPr>
                <w:rFonts w:ascii="Times New Roman" w:eastAsia="宋体" w:hAnsi="Times New Roman" w:cs="Times New Roman"/>
                <w:b/>
                <w:color w:val="000000"/>
                <w:kern w:val="0"/>
                <w:sz w:val="24"/>
                <w:szCs w:val="24"/>
              </w:rPr>
            </w:pPr>
            <w:r w:rsidRPr="00E07EBD">
              <w:rPr>
                <w:rFonts w:ascii="Times New Roman" w:eastAsia="宋体" w:hAnsi="Times New Roman" w:cs="Times New Roman" w:hint="eastAsia"/>
                <w:b/>
                <w:color w:val="000000"/>
                <w:kern w:val="0"/>
                <w:sz w:val="24"/>
                <w:szCs w:val="24"/>
              </w:rPr>
              <w:t>Q3:</w:t>
            </w:r>
            <w:r w:rsidRPr="00E07EBD">
              <w:rPr>
                <w:rFonts w:ascii="Times New Roman" w:eastAsia="宋体" w:hAnsi="Times New Roman" w:cs="Times New Roman" w:hint="eastAsia"/>
                <w:b/>
                <w:color w:val="000000"/>
                <w:kern w:val="0"/>
                <w:sz w:val="24"/>
                <w:szCs w:val="24"/>
              </w:rPr>
              <w:t>请</w:t>
            </w:r>
            <w:r w:rsidRPr="00A23DD4">
              <w:rPr>
                <w:rFonts w:ascii="Times New Roman" w:eastAsia="宋体" w:hAnsi="Times New Roman" w:cs="Times New Roman" w:hint="eastAsia"/>
                <w:b/>
                <w:color w:val="000000"/>
                <w:kern w:val="0"/>
                <w:sz w:val="24"/>
                <w:szCs w:val="24"/>
              </w:rPr>
              <w:t>问公司当前主业液晶业务发展情况如何？</w:t>
            </w:r>
          </w:p>
          <w:p w:rsidR="004245CC" w:rsidRDefault="009562DE" w:rsidP="00A2117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b/>
                <w:color w:val="000000"/>
                <w:kern w:val="0"/>
                <w:sz w:val="24"/>
                <w:szCs w:val="24"/>
              </w:rPr>
              <w:t>答：</w:t>
            </w:r>
            <w:r w:rsidRPr="00A23DD4">
              <w:rPr>
                <w:rFonts w:ascii="Times New Roman" w:eastAsia="宋体" w:hAnsi="Times New Roman" w:cs="Times New Roman"/>
                <w:color w:val="000000"/>
                <w:kern w:val="0"/>
                <w:sz w:val="24"/>
                <w:szCs w:val="24"/>
              </w:rPr>
              <w:t>公司</w:t>
            </w:r>
            <w:r w:rsidRPr="00A23DD4">
              <w:rPr>
                <w:rFonts w:ascii="Times New Roman" w:eastAsia="宋体" w:hAnsi="Times New Roman" w:cs="Times New Roman" w:hint="eastAsia"/>
                <w:color w:val="000000"/>
                <w:kern w:val="0"/>
                <w:sz w:val="24"/>
                <w:szCs w:val="24"/>
              </w:rPr>
              <w:t>主营业务液晶材料整体发展比较稳健。其中高性能电</w:t>
            </w:r>
            <w:r w:rsidRPr="00A23DD4">
              <w:rPr>
                <w:rFonts w:ascii="Times New Roman" w:eastAsia="宋体" w:hAnsi="Times New Roman" w:cs="Times New Roman" w:hint="eastAsia"/>
                <w:color w:val="000000"/>
                <w:kern w:val="0"/>
                <w:sz w:val="24"/>
                <w:szCs w:val="24"/>
              </w:rPr>
              <w:lastRenderedPageBreak/>
              <w:t>视用液晶材料获得客户认证通过，解决了客户在高性能电视产品上出现的残像、污渍等问题，通过对性能及信赖性方面的综合评估，成功实现量产。高对比和超高对比度电脑显示器用液晶材料方面，公司获得下游客户测试通过，未来将逐步量产。车载液晶材料方面，公司全力以赴，产品已通过了多家客户的测试，且其中两款液晶材料已开始实现销售。新客户开发方面，今年顺利实现一家新客户量产，并通过了两家新客户的产品测试。新客户的开拓将成为公司未来业绩增长的保证。除了液晶材料，</w:t>
            </w:r>
            <w:r w:rsidRPr="00A23DD4">
              <w:rPr>
                <w:rFonts w:ascii="Times New Roman" w:eastAsia="宋体" w:hAnsi="Times New Roman" w:cs="Times New Roman" w:hint="eastAsia"/>
                <w:color w:val="000000"/>
                <w:kern w:val="0"/>
                <w:sz w:val="24"/>
                <w:szCs w:val="24"/>
              </w:rPr>
              <w:t>O</w:t>
            </w:r>
            <w:r w:rsidRPr="00A23DD4">
              <w:rPr>
                <w:rFonts w:ascii="Times New Roman" w:eastAsia="宋体" w:hAnsi="Times New Roman" w:cs="Times New Roman"/>
                <w:color w:val="000000"/>
                <w:kern w:val="0"/>
                <w:sz w:val="24"/>
                <w:szCs w:val="24"/>
              </w:rPr>
              <w:t>LED</w:t>
            </w:r>
            <w:r w:rsidRPr="00A23DD4">
              <w:rPr>
                <w:rFonts w:ascii="Times New Roman" w:eastAsia="宋体" w:hAnsi="Times New Roman" w:cs="Times New Roman" w:hint="eastAsia"/>
                <w:color w:val="000000"/>
                <w:kern w:val="0"/>
                <w:sz w:val="24"/>
                <w:szCs w:val="24"/>
              </w:rPr>
              <w:t>材料较去年有较大增长，公司也计划在海外市场开辟新的增长点。</w:t>
            </w:r>
          </w:p>
          <w:p w:rsidR="009562DE" w:rsidRPr="00EE6258" w:rsidRDefault="009562DE" w:rsidP="00A21171">
            <w:pPr>
              <w:widowControl/>
              <w:jc w:val="left"/>
              <w:rPr>
                <w:rFonts w:ascii="Times New Roman" w:cs="Times New Roman"/>
                <w:color w:val="000000"/>
                <w:sz w:val="24"/>
                <w:szCs w:val="24"/>
              </w:rPr>
            </w:pPr>
          </w:p>
          <w:p w:rsidR="009562DE" w:rsidRDefault="009562DE" w:rsidP="009562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宋体" w:eastAsia="宋体" w:hAnsi="宋体" w:cs="Calibri"/>
                <w:b/>
                <w:sz w:val="24"/>
                <w:szCs w:val="24"/>
              </w:rPr>
            </w:pPr>
            <w:r w:rsidRPr="00E07EBD">
              <w:rPr>
                <w:rFonts w:ascii="Times New Roman" w:eastAsia="宋体" w:hAnsi="Times New Roman" w:cs="Times New Roman" w:hint="eastAsia"/>
                <w:b/>
                <w:color w:val="000000"/>
                <w:kern w:val="0"/>
                <w:sz w:val="24"/>
                <w:szCs w:val="24"/>
              </w:rPr>
              <w:t>Q4</w:t>
            </w:r>
            <w:r w:rsidRPr="00E07EBD">
              <w:rPr>
                <w:rFonts w:ascii="Times New Roman" w:eastAsia="宋体" w:hAnsi="Times New Roman" w:cs="Times New Roman" w:hint="eastAsia"/>
                <w:b/>
                <w:color w:val="000000"/>
                <w:kern w:val="0"/>
                <w:sz w:val="24"/>
                <w:szCs w:val="24"/>
              </w:rPr>
              <w:t>：请问</w:t>
            </w:r>
            <w:r w:rsidRPr="00E07EBD">
              <w:rPr>
                <w:rFonts w:ascii="宋体" w:eastAsia="宋体" w:hAnsi="宋体" w:cs="Calibri" w:hint="eastAsia"/>
                <w:b/>
                <w:sz w:val="24"/>
                <w:szCs w:val="24"/>
              </w:rPr>
              <w:t>公司液晶产品是否有降价风险，公司有什么样的应对措施？</w:t>
            </w:r>
          </w:p>
          <w:p w:rsidR="009562DE" w:rsidRDefault="009562DE" w:rsidP="009562DE">
            <w:pPr>
              <w:pStyle w:val="HTML"/>
              <w:tabs>
                <w:tab w:val="clear" w:pos="916"/>
              </w:tabs>
              <w:jc w:val="both"/>
              <w:rPr>
                <w:rFonts w:asciiTheme="minorHAnsi" w:eastAsiaTheme="minorEastAsia" w:hAnsiTheme="minorHAnsi" w:cstheme="minorBidi"/>
                <w:kern w:val="2"/>
              </w:rPr>
            </w:pPr>
            <w:r w:rsidRPr="00CB1A70">
              <w:rPr>
                <w:rFonts w:ascii="Times New Roman" w:hAnsi="Times New Roman" w:cs="Times New Roman"/>
                <w:b/>
                <w:color w:val="000000"/>
              </w:rPr>
              <w:t>答：</w:t>
            </w:r>
            <w:r>
              <w:rPr>
                <w:rFonts w:ascii="Times New Roman" w:eastAsiaTheme="minorEastAsia" w:hAnsi="Times New Roman" w:cs="Times New Roman"/>
                <w:kern w:val="2"/>
              </w:rPr>
              <w:t>随</w:t>
            </w:r>
            <w:r w:rsidRPr="001A6596">
              <w:rPr>
                <w:rFonts w:asciiTheme="minorHAnsi" w:eastAsiaTheme="minorEastAsia" w:hAnsiTheme="minorHAnsi" w:cstheme="minorBidi"/>
                <w:kern w:val="2"/>
              </w:rPr>
              <w:t>着行业的周期性波动，</w:t>
            </w:r>
            <w:r w:rsidRPr="001A6596">
              <w:rPr>
                <w:rFonts w:asciiTheme="minorHAnsi" w:eastAsiaTheme="minorEastAsia" w:hAnsiTheme="minorHAnsi" w:cstheme="minorBidi" w:hint="eastAsia"/>
                <w:kern w:val="2"/>
              </w:rPr>
              <w:t>液晶</w:t>
            </w:r>
            <w:r w:rsidRPr="001A6596">
              <w:rPr>
                <w:rFonts w:asciiTheme="minorHAnsi" w:eastAsiaTheme="minorEastAsia" w:hAnsiTheme="minorHAnsi" w:cstheme="minorBidi"/>
                <w:kern w:val="2"/>
              </w:rPr>
              <w:t>产品的价格近年来</w:t>
            </w:r>
            <w:r w:rsidRPr="001A6596">
              <w:rPr>
                <w:rFonts w:asciiTheme="minorHAnsi" w:eastAsiaTheme="minorEastAsia" w:hAnsiTheme="minorHAnsi" w:cstheme="minorBidi" w:hint="eastAsia"/>
                <w:kern w:val="2"/>
              </w:rPr>
              <w:t>有</w:t>
            </w:r>
            <w:r w:rsidRPr="001A6596">
              <w:rPr>
                <w:rFonts w:asciiTheme="minorHAnsi" w:eastAsiaTheme="minorEastAsia" w:hAnsiTheme="minorHAnsi" w:cstheme="minorBidi"/>
                <w:kern w:val="2"/>
              </w:rPr>
              <w:t>一定的调整，而毛利率受到多个因素的影响</w:t>
            </w:r>
            <w:r>
              <w:rPr>
                <w:rFonts w:asciiTheme="minorHAnsi" w:eastAsiaTheme="minorEastAsia" w:hAnsiTheme="minorHAnsi" w:cstheme="minorBidi"/>
                <w:kern w:val="2"/>
              </w:rPr>
              <w:t>，</w:t>
            </w:r>
            <w:r w:rsidRPr="001A6596">
              <w:rPr>
                <w:rFonts w:asciiTheme="minorHAnsi" w:eastAsiaTheme="minorEastAsia" w:hAnsiTheme="minorHAnsi" w:cstheme="minorBidi" w:hint="eastAsia"/>
                <w:kern w:val="2"/>
              </w:rPr>
              <w:t>公司将通过精细化管理、技术提升、提升收率等一系列措施，进一步降低产品成本，同时加强各项费用的管控，保障自身的盈利水平。</w:t>
            </w:r>
          </w:p>
          <w:p w:rsidR="00DF35A8" w:rsidRDefault="00DF35A8" w:rsidP="00A21171">
            <w:pPr>
              <w:widowControl/>
              <w:jc w:val="left"/>
              <w:rPr>
                <w:rFonts w:ascii="Times New Roman" w:eastAsia="宋体" w:hAnsi="Times New Roman" w:cs="Times New Roman"/>
                <w:color w:val="000000"/>
                <w:kern w:val="0"/>
                <w:sz w:val="24"/>
                <w:szCs w:val="24"/>
              </w:rPr>
            </w:pPr>
          </w:p>
          <w:p w:rsidR="00AA237D" w:rsidRPr="00DF35A8" w:rsidRDefault="009562DE" w:rsidP="00AA237D">
            <w:pPr>
              <w:widowControl/>
              <w:jc w:val="lef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Q5</w:t>
            </w:r>
            <w:r w:rsidR="00EE6258">
              <w:rPr>
                <w:rFonts w:ascii="Times New Roman" w:eastAsia="宋体" w:hAnsi="Times New Roman" w:cs="Times New Roman" w:hint="eastAsia"/>
                <w:b/>
                <w:color w:val="000000"/>
                <w:kern w:val="0"/>
                <w:sz w:val="24"/>
                <w:szCs w:val="24"/>
              </w:rPr>
              <w:t>：</w:t>
            </w:r>
            <w:r w:rsidR="00AA237D" w:rsidRPr="00AA237D">
              <w:rPr>
                <w:rFonts w:ascii="Times New Roman" w:cs="Times New Roman" w:hint="eastAsia"/>
                <w:b/>
                <w:color w:val="000000"/>
                <w:sz w:val="24"/>
                <w:szCs w:val="24"/>
              </w:rPr>
              <w:t>光刻胶树脂</w:t>
            </w:r>
            <w:proofErr w:type="gramStart"/>
            <w:r w:rsidR="00AA237D" w:rsidRPr="00AA237D">
              <w:rPr>
                <w:rFonts w:ascii="Times New Roman" w:cs="Times New Roman" w:hint="eastAsia"/>
                <w:b/>
                <w:color w:val="000000"/>
                <w:sz w:val="24"/>
                <w:szCs w:val="24"/>
              </w:rPr>
              <w:t>方面产线建设</w:t>
            </w:r>
            <w:proofErr w:type="gramEnd"/>
            <w:r w:rsidR="00AA237D" w:rsidRPr="00AA237D">
              <w:rPr>
                <w:rFonts w:ascii="Times New Roman" w:cs="Times New Roman" w:hint="eastAsia"/>
                <w:b/>
                <w:color w:val="000000"/>
                <w:sz w:val="24"/>
                <w:szCs w:val="24"/>
              </w:rPr>
              <w:t>周期大概多久，预计</w:t>
            </w:r>
            <w:proofErr w:type="gramStart"/>
            <w:r w:rsidR="00AA237D" w:rsidRPr="00AA237D">
              <w:rPr>
                <w:rFonts w:ascii="Times New Roman" w:cs="Times New Roman" w:hint="eastAsia"/>
                <w:b/>
                <w:color w:val="000000"/>
                <w:sz w:val="24"/>
                <w:szCs w:val="24"/>
              </w:rPr>
              <w:t>营收会有</w:t>
            </w:r>
            <w:proofErr w:type="gramEnd"/>
            <w:r w:rsidR="00AA237D" w:rsidRPr="00AA237D">
              <w:rPr>
                <w:rFonts w:ascii="Times New Roman" w:cs="Times New Roman" w:hint="eastAsia"/>
                <w:b/>
                <w:color w:val="000000"/>
                <w:sz w:val="24"/>
                <w:szCs w:val="24"/>
              </w:rPr>
              <w:t>多少？</w:t>
            </w:r>
          </w:p>
          <w:p w:rsidR="00EE6258" w:rsidRDefault="00EE6258" w:rsidP="00A21171">
            <w:pPr>
              <w:widowControl/>
              <w:jc w:val="left"/>
              <w:rPr>
                <w:rFonts w:ascii="Times New Roman" w:cs="Times New Roman"/>
                <w:color w:val="000000"/>
                <w:sz w:val="24"/>
                <w:szCs w:val="24"/>
              </w:rPr>
            </w:pPr>
            <w:r>
              <w:rPr>
                <w:rFonts w:ascii="Times New Roman" w:eastAsia="宋体" w:hAnsi="Times New Roman" w:cs="Times New Roman" w:hint="eastAsia"/>
                <w:b/>
                <w:color w:val="000000"/>
                <w:kern w:val="0"/>
                <w:sz w:val="24"/>
                <w:szCs w:val="24"/>
              </w:rPr>
              <w:t>答：</w:t>
            </w:r>
            <w:r w:rsidR="00633C4F" w:rsidRPr="00633C4F">
              <w:rPr>
                <w:rFonts w:ascii="Times New Roman" w:cs="Times New Roman" w:hint="eastAsia"/>
                <w:color w:val="000000"/>
                <w:sz w:val="24"/>
                <w:szCs w:val="24"/>
              </w:rPr>
              <w:t>公司上海研发中心高端半导体光刻胶（</w:t>
            </w:r>
            <w:proofErr w:type="spellStart"/>
            <w:r w:rsidR="00633C4F" w:rsidRPr="00633C4F">
              <w:rPr>
                <w:rFonts w:ascii="Times New Roman" w:cs="Times New Roman"/>
                <w:color w:val="000000"/>
                <w:sz w:val="24"/>
                <w:szCs w:val="24"/>
              </w:rPr>
              <w:t>KrF</w:t>
            </w:r>
            <w:proofErr w:type="spellEnd"/>
            <w:r w:rsidR="00633C4F">
              <w:rPr>
                <w:rFonts w:ascii="Times New Roman" w:cs="Times New Roman" w:hint="eastAsia"/>
                <w:color w:val="000000"/>
                <w:sz w:val="24"/>
                <w:szCs w:val="24"/>
              </w:rPr>
              <w:t>）用树脂去年已经达到了</w:t>
            </w:r>
            <w:proofErr w:type="gramStart"/>
            <w:r w:rsidR="00633C4F">
              <w:rPr>
                <w:rFonts w:ascii="Times New Roman" w:cs="Times New Roman" w:hint="eastAsia"/>
                <w:color w:val="000000"/>
                <w:sz w:val="24"/>
                <w:szCs w:val="24"/>
              </w:rPr>
              <w:t>百公斤</w:t>
            </w:r>
            <w:proofErr w:type="gramEnd"/>
            <w:r w:rsidR="00633C4F">
              <w:rPr>
                <w:rFonts w:ascii="Times New Roman" w:cs="Times New Roman" w:hint="eastAsia"/>
                <w:color w:val="000000"/>
                <w:sz w:val="24"/>
                <w:szCs w:val="24"/>
              </w:rPr>
              <w:t>级别的量产，今年</w:t>
            </w:r>
            <w:r w:rsidR="00633C4F" w:rsidRPr="00633C4F">
              <w:rPr>
                <w:rFonts w:ascii="Times New Roman" w:cs="Times New Roman" w:hint="eastAsia"/>
                <w:color w:val="000000"/>
                <w:sz w:val="24"/>
                <w:szCs w:val="24"/>
              </w:rPr>
              <w:t>又提升了产品的稳定性和交付能力，与用户一起进行了多款产品的定制化</w:t>
            </w:r>
            <w:r w:rsidR="00A23DD4">
              <w:rPr>
                <w:rFonts w:ascii="Times New Roman" w:cs="Times New Roman" w:hint="eastAsia"/>
                <w:color w:val="000000"/>
                <w:sz w:val="24"/>
                <w:szCs w:val="24"/>
              </w:rPr>
              <w:t>合作</w:t>
            </w:r>
            <w:r w:rsidR="00633C4F" w:rsidRPr="00633C4F">
              <w:rPr>
                <w:rFonts w:ascii="Times New Roman" w:cs="Times New Roman" w:hint="eastAsia"/>
                <w:color w:val="000000"/>
                <w:sz w:val="24"/>
                <w:szCs w:val="24"/>
              </w:rPr>
              <w:t>，进展顺利。</w:t>
            </w:r>
            <w:r w:rsidR="006E0726">
              <w:rPr>
                <w:rFonts w:ascii="Times New Roman" w:cs="Times New Roman"/>
                <w:color w:val="000000"/>
                <w:sz w:val="24"/>
                <w:szCs w:val="24"/>
              </w:rPr>
              <w:t>目前公司</w:t>
            </w:r>
            <w:r w:rsidR="00633C4F">
              <w:rPr>
                <w:rFonts w:ascii="Times New Roman" w:cs="Times New Roman"/>
                <w:color w:val="000000"/>
                <w:sz w:val="24"/>
                <w:szCs w:val="24"/>
              </w:rPr>
              <w:t>在浙江上虞基地的</w:t>
            </w:r>
            <w:r w:rsidR="006E0726">
              <w:rPr>
                <w:rFonts w:ascii="Times New Roman" w:cs="Times New Roman"/>
                <w:color w:val="000000"/>
                <w:sz w:val="24"/>
                <w:szCs w:val="24"/>
              </w:rPr>
              <w:t>光刻</w:t>
            </w:r>
            <w:proofErr w:type="gramStart"/>
            <w:r w:rsidR="006E0726">
              <w:rPr>
                <w:rFonts w:ascii="Times New Roman" w:cs="Times New Roman"/>
                <w:color w:val="000000"/>
                <w:sz w:val="24"/>
                <w:szCs w:val="24"/>
              </w:rPr>
              <w:t>胶树脂产线正在</w:t>
            </w:r>
            <w:proofErr w:type="gramEnd"/>
            <w:r w:rsidR="006E0726">
              <w:rPr>
                <w:rFonts w:ascii="Times New Roman" w:cs="Times New Roman"/>
                <w:color w:val="000000"/>
                <w:sz w:val="24"/>
                <w:szCs w:val="24"/>
              </w:rPr>
              <w:t>积极建设中，预计</w:t>
            </w:r>
            <w:r w:rsidR="00936866">
              <w:rPr>
                <w:rFonts w:ascii="Times New Roman" w:cs="Times New Roman" w:hint="eastAsia"/>
                <w:color w:val="000000"/>
                <w:sz w:val="24"/>
                <w:szCs w:val="24"/>
              </w:rPr>
              <w:t>2025</w:t>
            </w:r>
            <w:r w:rsidR="00936866">
              <w:rPr>
                <w:rFonts w:ascii="Times New Roman" w:cs="Times New Roman" w:hint="eastAsia"/>
                <w:color w:val="000000"/>
                <w:sz w:val="24"/>
                <w:szCs w:val="24"/>
              </w:rPr>
              <w:t>年将实现规模化量产，预计将</w:t>
            </w:r>
            <w:r w:rsidR="00410F12">
              <w:rPr>
                <w:rFonts w:ascii="Times New Roman" w:cs="Times New Roman" w:hint="eastAsia"/>
                <w:color w:val="000000"/>
                <w:sz w:val="24"/>
                <w:szCs w:val="24"/>
              </w:rPr>
              <w:t>逐步</w:t>
            </w:r>
            <w:r w:rsidR="00936866">
              <w:rPr>
                <w:rFonts w:ascii="Times New Roman" w:cs="Times New Roman" w:hint="eastAsia"/>
                <w:color w:val="000000"/>
                <w:sz w:val="24"/>
                <w:szCs w:val="24"/>
              </w:rPr>
              <w:t>实现</w:t>
            </w:r>
            <w:r w:rsidR="00410F12">
              <w:rPr>
                <w:rFonts w:ascii="Times New Roman" w:cs="Times New Roman" w:hint="eastAsia"/>
                <w:color w:val="000000"/>
                <w:sz w:val="24"/>
                <w:szCs w:val="24"/>
              </w:rPr>
              <w:t>百</w:t>
            </w:r>
            <w:r w:rsidR="00936866">
              <w:rPr>
                <w:rFonts w:ascii="Times New Roman" w:cs="Times New Roman" w:hint="eastAsia"/>
                <w:color w:val="000000"/>
                <w:sz w:val="24"/>
                <w:szCs w:val="24"/>
              </w:rPr>
              <w:t>吨级的产能储备</w:t>
            </w:r>
            <w:r w:rsidRPr="00EE6258">
              <w:rPr>
                <w:rFonts w:ascii="Times New Roman" w:cs="Times New Roman"/>
                <w:color w:val="000000"/>
                <w:sz w:val="24"/>
                <w:szCs w:val="24"/>
              </w:rPr>
              <w:t>。</w:t>
            </w:r>
          </w:p>
          <w:p w:rsidR="00EE6258" w:rsidRDefault="00EE6258" w:rsidP="00A21171">
            <w:pPr>
              <w:widowControl/>
              <w:jc w:val="left"/>
              <w:rPr>
                <w:rFonts w:ascii="Times New Roman" w:cs="Times New Roman"/>
                <w:color w:val="000000"/>
                <w:sz w:val="24"/>
                <w:szCs w:val="24"/>
              </w:rPr>
            </w:pPr>
          </w:p>
          <w:p w:rsidR="00EE6258" w:rsidRDefault="009562DE" w:rsidP="00A21171">
            <w:pPr>
              <w:widowControl/>
              <w:jc w:val="left"/>
              <w:rPr>
                <w:rFonts w:ascii="Times New Roman" w:eastAsia="宋体" w:hAnsi="Times New Roman" w:cs="Times New Roman"/>
                <w:b/>
                <w:color w:val="000000"/>
                <w:kern w:val="0"/>
                <w:sz w:val="24"/>
                <w:szCs w:val="24"/>
              </w:rPr>
            </w:pPr>
            <w:r w:rsidRPr="00FA2ABB">
              <w:rPr>
                <w:rFonts w:ascii="Times New Roman" w:eastAsia="宋体" w:hAnsi="Times New Roman" w:cs="Times New Roman" w:hint="eastAsia"/>
                <w:b/>
                <w:color w:val="000000"/>
                <w:kern w:val="0"/>
                <w:sz w:val="24"/>
                <w:szCs w:val="24"/>
              </w:rPr>
              <w:t>Q</w:t>
            </w:r>
            <w:r>
              <w:rPr>
                <w:rFonts w:ascii="Times New Roman" w:eastAsia="宋体" w:hAnsi="Times New Roman" w:cs="Times New Roman" w:hint="eastAsia"/>
                <w:b/>
                <w:color w:val="000000"/>
                <w:kern w:val="0"/>
                <w:sz w:val="24"/>
                <w:szCs w:val="24"/>
              </w:rPr>
              <w:t>6</w:t>
            </w:r>
            <w:r w:rsidR="00EE6258">
              <w:rPr>
                <w:rFonts w:ascii="Times New Roman" w:cs="Times New Roman" w:hint="eastAsia"/>
                <w:color w:val="000000"/>
                <w:sz w:val="24"/>
                <w:szCs w:val="24"/>
              </w:rPr>
              <w:t>：</w:t>
            </w:r>
            <w:r w:rsidR="00FF01C4">
              <w:rPr>
                <w:rFonts w:ascii="Times New Roman" w:cs="Times New Roman" w:hint="eastAsia"/>
                <w:b/>
                <w:color w:val="000000"/>
                <w:sz w:val="24"/>
                <w:szCs w:val="24"/>
              </w:rPr>
              <w:t>据悉</w:t>
            </w:r>
            <w:r w:rsidR="006538EA">
              <w:rPr>
                <w:rFonts w:ascii="Times New Roman" w:cs="Times New Roman"/>
                <w:b/>
                <w:color w:val="000000"/>
                <w:sz w:val="24"/>
                <w:szCs w:val="24"/>
              </w:rPr>
              <w:t>公司的光刻胶树脂已达到国内先进水平，</w:t>
            </w:r>
            <w:r w:rsidR="00FF01C4">
              <w:rPr>
                <w:rFonts w:ascii="Times New Roman" w:cs="Times New Roman" w:hint="eastAsia"/>
                <w:b/>
                <w:color w:val="000000"/>
                <w:sz w:val="24"/>
                <w:szCs w:val="24"/>
              </w:rPr>
              <w:t>请介绍一下树脂研发的主要技术壁垒及公司在这方面的优势</w:t>
            </w:r>
            <w:r w:rsidR="00EE6258" w:rsidRPr="00EE6258">
              <w:rPr>
                <w:rFonts w:ascii="Times New Roman" w:cs="Times New Roman"/>
                <w:b/>
                <w:color w:val="000000"/>
                <w:sz w:val="24"/>
                <w:szCs w:val="24"/>
              </w:rPr>
              <w:t>？</w:t>
            </w:r>
          </w:p>
          <w:p w:rsidR="00FF01C4" w:rsidRDefault="00EE6258" w:rsidP="00FF01C4">
            <w:pPr>
              <w:rPr>
                <w:rFonts w:ascii="Times New Roman" w:cs="Times New Roman"/>
                <w:color w:val="000000"/>
                <w:sz w:val="24"/>
                <w:szCs w:val="24"/>
              </w:rPr>
            </w:pPr>
            <w:r>
              <w:rPr>
                <w:rFonts w:ascii="Times New Roman" w:eastAsia="宋体" w:hAnsi="Times New Roman" w:cs="Times New Roman" w:hint="eastAsia"/>
                <w:b/>
                <w:color w:val="000000"/>
                <w:kern w:val="0"/>
                <w:sz w:val="24"/>
                <w:szCs w:val="24"/>
              </w:rPr>
              <w:t>答：</w:t>
            </w:r>
            <w:r w:rsidR="00FF01C4">
              <w:rPr>
                <w:rFonts w:ascii="Times New Roman" w:cs="Times New Roman" w:hint="eastAsia"/>
                <w:kern w:val="0"/>
                <w:sz w:val="24"/>
                <w:szCs w:val="24"/>
              </w:rPr>
              <w:t>半导体光刻胶树脂作为光刻胶的核心原料，基本被国外垄断，技术壁垒非常高，难度主要在树脂材料的</w:t>
            </w:r>
            <w:r w:rsidR="00FF01C4">
              <w:rPr>
                <w:rFonts w:ascii="Times New Roman" w:cs="Times New Roman"/>
                <w:kern w:val="0"/>
                <w:sz w:val="24"/>
                <w:szCs w:val="24"/>
              </w:rPr>
              <w:t>PDI</w:t>
            </w:r>
            <w:r w:rsidR="00FF01C4">
              <w:rPr>
                <w:rFonts w:ascii="Times New Roman" w:cs="Times New Roman" w:hint="eastAsia"/>
                <w:kern w:val="0"/>
                <w:sz w:val="24"/>
                <w:szCs w:val="24"/>
              </w:rPr>
              <w:t>（分散度）和纯度（</w:t>
            </w:r>
            <w:proofErr w:type="gramStart"/>
            <w:r w:rsidR="00FF01C4">
              <w:rPr>
                <w:rFonts w:ascii="Times New Roman" w:cs="Times New Roman" w:hint="eastAsia"/>
                <w:kern w:val="0"/>
                <w:sz w:val="24"/>
                <w:szCs w:val="24"/>
              </w:rPr>
              <w:t>金杂</w:t>
            </w:r>
            <w:proofErr w:type="spellStart"/>
            <w:proofErr w:type="gramEnd"/>
            <w:r w:rsidR="00FF01C4">
              <w:rPr>
                <w:rFonts w:ascii="Times New Roman" w:cs="Times New Roman"/>
                <w:kern w:val="0"/>
                <w:sz w:val="24"/>
                <w:szCs w:val="24"/>
              </w:rPr>
              <w:t>ppt</w:t>
            </w:r>
            <w:proofErr w:type="spellEnd"/>
            <w:r w:rsidR="00FF01C4">
              <w:rPr>
                <w:rFonts w:ascii="Times New Roman" w:cs="Times New Roman" w:hint="eastAsia"/>
                <w:kern w:val="0"/>
                <w:sz w:val="24"/>
                <w:szCs w:val="24"/>
              </w:rPr>
              <w:t>级别）。</w:t>
            </w:r>
            <w:r w:rsidR="00FF01C4" w:rsidRPr="00FF01C4">
              <w:rPr>
                <w:rFonts w:ascii="Times New Roman" w:cs="Times New Roman" w:hint="eastAsia"/>
                <w:color w:val="000000"/>
                <w:sz w:val="24"/>
                <w:szCs w:val="24"/>
              </w:rPr>
              <w:t>公司依据多年在化学合成、材料纯化、精益管理等方面的系统性优势及经验，自主培养了一支专业的光刻胶树脂研发团队，基于在液晶材料领域相关经验的积累及光刻胶核心工艺的摸索，聚焦</w:t>
            </w:r>
            <w:proofErr w:type="spellStart"/>
            <w:r w:rsidR="00FF01C4" w:rsidRPr="00FF01C4">
              <w:rPr>
                <w:rFonts w:ascii="Times New Roman" w:cs="Times New Roman" w:hint="eastAsia"/>
                <w:color w:val="000000"/>
                <w:sz w:val="24"/>
                <w:szCs w:val="24"/>
              </w:rPr>
              <w:t>KrF</w:t>
            </w:r>
            <w:proofErr w:type="spellEnd"/>
            <w:r w:rsidR="00FF01C4" w:rsidRPr="00FF01C4">
              <w:rPr>
                <w:rFonts w:ascii="Times New Roman" w:cs="Times New Roman" w:hint="eastAsia"/>
                <w:color w:val="000000"/>
                <w:sz w:val="24"/>
                <w:szCs w:val="24"/>
              </w:rPr>
              <w:t>光刻胶关键原料</w:t>
            </w:r>
            <w:r w:rsidR="00FF01C4" w:rsidRPr="00FF01C4">
              <w:rPr>
                <w:rFonts w:ascii="Times New Roman" w:cs="Times New Roman" w:hint="eastAsia"/>
                <w:color w:val="000000"/>
                <w:sz w:val="24"/>
                <w:szCs w:val="24"/>
              </w:rPr>
              <w:t>PHS</w:t>
            </w:r>
            <w:r w:rsidR="00FF01C4" w:rsidRPr="00FF01C4">
              <w:rPr>
                <w:rFonts w:ascii="Times New Roman" w:cs="Times New Roman" w:hint="eastAsia"/>
                <w:color w:val="000000"/>
                <w:sz w:val="24"/>
                <w:szCs w:val="24"/>
              </w:rPr>
              <w:t>树脂及其衍生物的研发和量产。</w:t>
            </w:r>
            <w:r w:rsidR="00FF01C4">
              <w:rPr>
                <w:rFonts w:ascii="Times New Roman" w:cs="Times New Roman" w:hint="eastAsia"/>
                <w:color w:val="000000"/>
                <w:sz w:val="24"/>
                <w:szCs w:val="24"/>
              </w:rPr>
              <w:t>目前公司已具备了高端半导体光刻胶（</w:t>
            </w:r>
            <w:proofErr w:type="spellStart"/>
            <w:r w:rsidR="00FF01C4">
              <w:rPr>
                <w:rFonts w:ascii="Times New Roman" w:cs="Times New Roman"/>
                <w:color w:val="000000"/>
                <w:sz w:val="24"/>
                <w:szCs w:val="24"/>
              </w:rPr>
              <w:t>KrF</w:t>
            </w:r>
            <w:proofErr w:type="spellEnd"/>
            <w:r w:rsidR="00FF01C4">
              <w:rPr>
                <w:rFonts w:ascii="Times New Roman" w:cs="Times New Roman" w:hint="eastAsia"/>
                <w:color w:val="000000"/>
                <w:sz w:val="24"/>
                <w:szCs w:val="24"/>
              </w:rPr>
              <w:t>）树脂全系列的研发生产能力，其中，窄分布阴离子和宽分布自由基树脂已与多家头部光刻胶厂家展开合作。</w:t>
            </w:r>
            <w:r w:rsidR="00715F8D">
              <w:rPr>
                <w:rFonts w:ascii="Times New Roman" w:cs="Times New Roman" w:hint="eastAsia"/>
                <w:color w:val="000000"/>
                <w:sz w:val="24"/>
                <w:szCs w:val="24"/>
              </w:rPr>
              <w:t>关于光刻胶</w:t>
            </w:r>
            <w:r w:rsidR="00FF01C4">
              <w:rPr>
                <w:rFonts w:ascii="Times New Roman" w:cs="Times New Roman" w:hint="eastAsia"/>
                <w:color w:val="000000"/>
                <w:sz w:val="24"/>
                <w:szCs w:val="24"/>
              </w:rPr>
              <w:t>树脂</w:t>
            </w:r>
            <w:r w:rsidR="00410F12">
              <w:rPr>
                <w:rFonts w:ascii="Times New Roman" w:cs="Times New Roman" w:hint="eastAsia"/>
                <w:color w:val="000000"/>
                <w:sz w:val="24"/>
                <w:szCs w:val="24"/>
              </w:rPr>
              <w:t>主要</w:t>
            </w:r>
            <w:r w:rsidR="00FF01C4">
              <w:rPr>
                <w:rFonts w:ascii="Times New Roman" w:cs="Times New Roman" w:hint="eastAsia"/>
                <w:color w:val="000000"/>
                <w:sz w:val="24"/>
                <w:szCs w:val="24"/>
              </w:rPr>
              <w:t>原材料</w:t>
            </w:r>
            <w:r w:rsidR="00410F12">
              <w:rPr>
                <w:rFonts w:ascii="Times New Roman" w:cs="Times New Roman" w:hint="eastAsia"/>
                <w:color w:val="000000"/>
                <w:sz w:val="24"/>
                <w:szCs w:val="24"/>
              </w:rPr>
              <w:t>的</w:t>
            </w:r>
            <w:r w:rsidR="00FF01C4">
              <w:rPr>
                <w:rFonts w:ascii="Times New Roman" w:cs="Times New Roman" w:hint="eastAsia"/>
                <w:color w:val="000000"/>
                <w:sz w:val="24"/>
                <w:szCs w:val="24"/>
              </w:rPr>
              <w:t>生产工艺也基本成熟。</w:t>
            </w:r>
          </w:p>
          <w:p w:rsidR="00EE6258" w:rsidRDefault="00EE6258" w:rsidP="00A21171">
            <w:pPr>
              <w:widowControl/>
              <w:jc w:val="left"/>
              <w:rPr>
                <w:rFonts w:ascii="Times New Roman" w:eastAsia="宋体" w:hAnsi="Times New Roman" w:cs="Times New Roman"/>
                <w:color w:val="000000"/>
                <w:kern w:val="0"/>
                <w:sz w:val="24"/>
                <w:szCs w:val="24"/>
              </w:rPr>
            </w:pPr>
          </w:p>
          <w:p w:rsidR="005D41D9" w:rsidRPr="001C4740" w:rsidRDefault="009562DE" w:rsidP="00A21171">
            <w:pPr>
              <w:widowControl/>
              <w:jc w:val="left"/>
              <w:rPr>
                <w:rFonts w:ascii="Times New Roman" w:eastAsia="宋体" w:hAnsi="Times New Roman" w:cs="Times New Roman"/>
                <w:b/>
                <w:color w:val="000000"/>
                <w:kern w:val="0"/>
                <w:sz w:val="24"/>
                <w:szCs w:val="24"/>
              </w:rPr>
            </w:pPr>
            <w:r w:rsidRPr="00FA2ABB">
              <w:rPr>
                <w:rFonts w:ascii="Times New Roman" w:eastAsia="宋体" w:hAnsi="Times New Roman" w:cs="Times New Roman" w:hint="eastAsia"/>
                <w:b/>
                <w:color w:val="000000"/>
                <w:kern w:val="0"/>
                <w:sz w:val="24"/>
                <w:szCs w:val="24"/>
              </w:rPr>
              <w:t>Q</w:t>
            </w:r>
            <w:r>
              <w:rPr>
                <w:rFonts w:ascii="Times New Roman" w:eastAsia="宋体" w:hAnsi="Times New Roman" w:cs="Times New Roman" w:hint="eastAsia"/>
                <w:b/>
                <w:color w:val="000000"/>
                <w:kern w:val="0"/>
                <w:sz w:val="24"/>
                <w:szCs w:val="24"/>
              </w:rPr>
              <w:t>7</w:t>
            </w:r>
            <w:r w:rsidR="005D41D9" w:rsidRPr="00FA2ABB">
              <w:rPr>
                <w:rFonts w:ascii="Times New Roman" w:eastAsia="宋体" w:hAnsi="Times New Roman" w:cs="Times New Roman" w:hint="eastAsia"/>
                <w:b/>
                <w:color w:val="000000"/>
                <w:kern w:val="0"/>
                <w:sz w:val="24"/>
                <w:szCs w:val="24"/>
              </w:rPr>
              <w:t>：</w:t>
            </w:r>
            <w:r w:rsidR="00FF01C4">
              <w:rPr>
                <w:rFonts w:ascii="Times New Roman" w:eastAsia="宋体" w:hAnsi="Times New Roman" w:cs="Times New Roman" w:hint="eastAsia"/>
                <w:b/>
                <w:color w:val="000000"/>
                <w:kern w:val="0"/>
                <w:sz w:val="24"/>
                <w:szCs w:val="24"/>
              </w:rPr>
              <w:t>除了</w:t>
            </w:r>
            <w:r w:rsidR="00FF01C4" w:rsidRPr="001C4740">
              <w:rPr>
                <w:rFonts w:ascii="Times New Roman" w:eastAsia="宋体" w:hAnsi="Times New Roman" w:cs="Times New Roman"/>
                <w:b/>
                <w:color w:val="000000"/>
                <w:kern w:val="0"/>
                <w:sz w:val="24"/>
                <w:szCs w:val="24"/>
              </w:rPr>
              <w:t>光刻胶树脂，</w:t>
            </w:r>
            <w:r w:rsidR="00FF01C4">
              <w:rPr>
                <w:rFonts w:ascii="Times New Roman" w:eastAsia="宋体" w:hAnsi="Times New Roman" w:cs="Times New Roman" w:hint="eastAsia"/>
                <w:b/>
                <w:color w:val="000000"/>
                <w:kern w:val="0"/>
                <w:sz w:val="24"/>
                <w:szCs w:val="24"/>
              </w:rPr>
              <w:t>请问</w:t>
            </w:r>
            <w:r w:rsidR="00FF01C4" w:rsidRPr="001C4740">
              <w:rPr>
                <w:rFonts w:ascii="Times New Roman" w:eastAsia="宋体" w:hAnsi="Times New Roman" w:cs="Times New Roman"/>
                <w:b/>
                <w:color w:val="000000"/>
                <w:kern w:val="0"/>
                <w:sz w:val="24"/>
                <w:szCs w:val="24"/>
              </w:rPr>
              <w:t>公司在半导体材料方向</w:t>
            </w:r>
            <w:r w:rsidR="00FF01C4" w:rsidRPr="001C4740">
              <w:rPr>
                <w:rFonts w:ascii="Times New Roman" w:eastAsia="宋体" w:hAnsi="Times New Roman" w:cs="Times New Roman" w:hint="eastAsia"/>
                <w:b/>
                <w:color w:val="000000"/>
                <w:kern w:val="0"/>
                <w:sz w:val="24"/>
                <w:szCs w:val="24"/>
              </w:rPr>
              <w:t>还有</w:t>
            </w:r>
            <w:r w:rsidR="00FF01C4" w:rsidRPr="001C4740">
              <w:rPr>
                <w:rFonts w:ascii="Times New Roman" w:eastAsia="宋体" w:hAnsi="Times New Roman" w:cs="Times New Roman"/>
                <w:b/>
                <w:color w:val="000000"/>
                <w:kern w:val="0"/>
                <w:sz w:val="24"/>
                <w:szCs w:val="24"/>
              </w:rPr>
              <w:t>其他的布局吗</w:t>
            </w:r>
            <w:r w:rsidR="005D41D9" w:rsidRPr="001C4740">
              <w:rPr>
                <w:rFonts w:ascii="Times New Roman" w:eastAsia="宋体" w:hAnsi="Times New Roman" w:cs="Times New Roman"/>
                <w:b/>
                <w:color w:val="000000"/>
                <w:kern w:val="0"/>
                <w:sz w:val="24"/>
                <w:szCs w:val="24"/>
              </w:rPr>
              <w:t>？</w:t>
            </w:r>
          </w:p>
          <w:p w:rsidR="00FF01C4" w:rsidRPr="001C4740" w:rsidRDefault="005D41D9" w:rsidP="001C4740">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b/>
                <w:color w:val="000000"/>
                <w:kern w:val="0"/>
                <w:sz w:val="24"/>
                <w:szCs w:val="24"/>
              </w:rPr>
              <w:t>答：</w:t>
            </w:r>
            <w:r w:rsidR="00FF01C4" w:rsidRPr="001C4740">
              <w:rPr>
                <w:rFonts w:ascii="Times New Roman" w:eastAsia="宋体" w:hAnsi="Times New Roman" w:cs="Times New Roman" w:hint="eastAsia"/>
                <w:color w:val="000000"/>
                <w:kern w:val="0"/>
                <w:sz w:val="24"/>
                <w:szCs w:val="24"/>
              </w:rPr>
              <w:t>公司在</w:t>
            </w:r>
            <w:proofErr w:type="spellStart"/>
            <w:r w:rsidR="00FF01C4" w:rsidRPr="001C4740">
              <w:rPr>
                <w:rFonts w:ascii="Times New Roman" w:eastAsia="宋体" w:hAnsi="Times New Roman" w:cs="Times New Roman" w:hint="eastAsia"/>
                <w:color w:val="000000"/>
                <w:kern w:val="0"/>
                <w:sz w:val="24"/>
                <w:szCs w:val="24"/>
              </w:rPr>
              <w:t>KrF</w:t>
            </w:r>
            <w:proofErr w:type="spellEnd"/>
            <w:r w:rsidR="00FF01C4" w:rsidRPr="001C4740">
              <w:rPr>
                <w:rFonts w:ascii="Times New Roman" w:eastAsia="宋体" w:hAnsi="Times New Roman" w:cs="Times New Roman" w:hint="eastAsia"/>
                <w:color w:val="000000"/>
                <w:kern w:val="0"/>
                <w:sz w:val="24"/>
                <w:szCs w:val="24"/>
              </w:rPr>
              <w:t>光刻胶树脂材料的研发和产业化方面取得了明显突破，已具备了高端半导体光刻胶（</w:t>
            </w:r>
            <w:proofErr w:type="spellStart"/>
            <w:r w:rsidR="00FF01C4" w:rsidRPr="001C4740">
              <w:rPr>
                <w:rFonts w:ascii="Times New Roman" w:eastAsia="宋体" w:hAnsi="Times New Roman" w:cs="Times New Roman"/>
                <w:color w:val="000000"/>
                <w:kern w:val="0"/>
                <w:sz w:val="24"/>
                <w:szCs w:val="24"/>
              </w:rPr>
              <w:t>KrF</w:t>
            </w:r>
            <w:proofErr w:type="spellEnd"/>
            <w:r w:rsidR="00FF01C4" w:rsidRPr="001C4740">
              <w:rPr>
                <w:rFonts w:ascii="Times New Roman" w:eastAsia="宋体" w:hAnsi="Times New Roman" w:cs="Times New Roman" w:hint="eastAsia"/>
                <w:color w:val="000000"/>
                <w:kern w:val="0"/>
                <w:sz w:val="24"/>
                <w:szCs w:val="24"/>
              </w:rPr>
              <w:t>）树脂全系列的研</w:t>
            </w:r>
            <w:r w:rsidR="00FF01C4" w:rsidRPr="001C4740">
              <w:rPr>
                <w:rFonts w:ascii="Times New Roman" w:eastAsia="宋体" w:hAnsi="Times New Roman" w:cs="Times New Roman" w:hint="eastAsia"/>
                <w:color w:val="000000"/>
                <w:kern w:val="0"/>
                <w:sz w:val="24"/>
                <w:szCs w:val="24"/>
              </w:rPr>
              <w:lastRenderedPageBreak/>
              <w:t>发生产能力。特别是</w:t>
            </w:r>
            <w:proofErr w:type="gramStart"/>
            <w:r w:rsidR="00FF01C4" w:rsidRPr="001C4740">
              <w:rPr>
                <w:rFonts w:ascii="Times New Roman" w:eastAsia="宋体" w:hAnsi="Times New Roman" w:cs="Times New Roman" w:hint="eastAsia"/>
                <w:color w:val="000000"/>
                <w:kern w:val="0"/>
                <w:sz w:val="24"/>
                <w:szCs w:val="24"/>
              </w:rPr>
              <w:t>窄</w:t>
            </w:r>
            <w:proofErr w:type="gramEnd"/>
            <w:r w:rsidR="00FF01C4" w:rsidRPr="001C4740">
              <w:rPr>
                <w:rFonts w:ascii="Times New Roman" w:eastAsia="宋体" w:hAnsi="Times New Roman" w:cs="Times New Roman" w:hint="eastAsia"/>
                <w:color w:val="000000"/>
                <w:kern w:val="0"/>
                <w:sz w:val="24"/>
                <w:szCs w:val="24"/>
              </w:rPr>
              <w:t>分布</w:t>
            </w:r>
            <w:proofErr w:type="spellStart"/>
            <w:r w:rsidR="00FF01C4" w:rsidRPr="001C4740">
              <w:rPr>
                <w:rFonts w:ascii="Times New Roman" w:eastAsia="宋体" w:hAnsi="Times New Roman" w:cs="Times New Roman" w:hint="eastAsia"/>
                <w:color w:val="000000"/>
                <w:kern w:val="0"/>
                <w:sz w:val="24"/>
                <w:szCs w:val="24"/>
              </w:rPr>
              <w:t>KrF</w:t>
            </w:r>
            <w:proofErr w:type="spellEnd"/>
            <w:r w:rsidR="00FF01C4" w:rsidRPr="001C4740">
              <w:rPr>
                <w:rFonts w:ascii="Times New Roman" w:eastAsia="宋体" w:hAnsi="Times New Roman" w:cs="Times New Roman" w:hint="eastAsia"/>
                <w:color w:val="000000"/>
                <w:kern w:val="0"/>
                <w:sz w:val="24"/>
                <w:szCs w:val="24"/>
              </w:rPr>
              <w:t>树脂材料的量产，实现了工业化里程碑式的突破。</w:t>
            </w:r>
            <w:r w:rsidR="00FF01C4" w:rsidRPr="001C4740">
              <w:rPr>
                <w:rFonts w:ascii="Times New Roman" w:eastAsia="宋体" w:hAnsi="Times New Roman" w:cs="Times New Roman"/>
                <w:color w:val="000000"/>
                <w:kern w:val="0"/>
                <w:sz w:val="24"/>
                <w:szCs w:val="24"/>
              </w:rPr>
              <w:t>在此基础上，公司也紧跟产业发展趋势，持续进行研发创新，</w:t>
            </w:r>
            <w:r w:rsidR="00FC42C4" w:rsidRPr="001C4740">
              <w:rPr>
                <w:rFonts w:ascii="Times New Roman" w:eastAsia="宋体" w:hAnsi="Times New Roman" w:cs="Times New Roman"/>
                <w:color w:val="000000"/>
                <w:kern w:val="0"/>
                <w:sz w:val="24"/>
                <w:szCs w:val="24"/>
              </w:rPr>
              <w:t>在</w:t>
            </w:r>
            <w:r w:rsidR="00FC42C4" w:rsidRPr="001C4740">
              <w:rPr>
                <w:rFonts w:ascii="Times New Roman" w:eastAsia="宋体" w:hAnsi="Times New Roman" w:cs="Times New Roman" w:hint="eastAsia"/>
                <w:color w:val="000000"/>
                <w:kern w:val="0"/>
                <w:sz w:val="24"/>
                <w:szCs w:val="24"/>
              </w:rPr>
              <w:t>面板</w:t>
            </w:r>
            <w:r w:rsidR="00FC42C4" w:rsidRPr="001C4740">
              <w:rPr>
                <w:rFonts w:ascii="Times New Roman" w:eastAsia="宋体" w:hAnsi="Times New Roman" w:cs="Times New Roman" w:hint="eastAsia"/>
                <w:color w:val="000000"/>
                <w:kern w:val="0"/>
                <w:sz w:val="24"/>
                <w:szCs w:val="24"/>
              </w:rPr>
              <w:t>PSPI</w:t>
            </w:r>
            <w:r w:rsidR="00FC42C4" w:rsidRPr="001C4740">
              <w:rPr>
                <w:rFonts w:ascii="Times New Roman" w:eastAsia="宋体" w:hAnsi="Times New Roman" w:cs="Times New Roman" w:hint="eastAsia"/>
                <w:color w:val="000000"/>
                <w:kern w:val="0"/>
                <w:sz w:val="24"/>
                <w:szCs w:val="24"/>
              </w:rPr>
              <w:t>光刻胶、封装</w:t>
            </w:r>
            <w:r w:rsidR="00FC42C4" w:rsidRPr="001C4740">
              <w:rPr>
                <w:rFonts w:ascii="Times New Roman" w:eastAsia="宋体" w:hAnsi="Times New Roman" w:cs="Times New Roman" w:hint="eastAsia"/>
                <w:color w:val="000000"/>
                <w:kern w:val="0"/>
                <w:sz w:val="24"/>
                <w:szCs w:val="24"/>
              </w:rPr>
              <w:t>PSPI</w:t>
            </w:r>
            <w:r w:rsidR="00FC42C4" w:rsidRPr="001C4740">
              <w:rPr>
                <w:rFonts w:ascii="Times New Roman" w:eastAsia="宋体" w:hAnsi="Times New Roman" w:cs="Times New Roman" w:hint="eastAsia"/>
                <w:color w:val="000000"/>
                <w:kern w:val="0"/>
                <w:sz w:val="24"/>
                <w:szCs w:val="24"/>
              </w:rPr>
              <w:t>光刻胶等方面均有</w:t>
            </w:r>
            <w:r w:rsidR="00025132" w:rsidRPr="001C4740">
              <w:rPr>
                <w:rFonts w:ascii="Times New Roman" w:eastAsia="宋体" w:hAnsi="Times New Roman" w:cs="Times New Roman" w:hint="eastAsia"/>
                <w:color w:val="000000"/>
                <w:kern w:val="0"/>
                <w:sz w:val="24"/>
                <w:szCs w:val="24"/>
              </w:rPr>
              <w:t>所</w:t>
            </w:r>
            <w:r w:rsidR="00FC42C4" w:rsidRPr="001C4740">
              <w:rPr>
                <w:rFonts w:ascii="Times New Roman" w:eastAsia="宋体" w:hAnsi="Times New Roman" w:cs="Times New Roman" w:hint="eastAsia"/>
                <w:color w:val="000000"/>
                <w:kern w:val="0"/>
                <w:sz w:val="24"/>
                <w:szCs w:val="24"/>
              </w:rPr>
              <w:t>布局</w:t>
            </w:r>
            <w:r w:rsidR="00FF01C4" w:rsidRPr="001C4740">
              <w:rPr>
                <w:rFonts w:ascii="Times New Roman" w:eastAsia="宋体" w:hAnsi="Times New Roman" w:cs="Times New Roman"/>
                <w:color w:val="000000"/>
                <w:kern w:val="0"/>
                <w:sz w:val="24"/>
                <w:szCs w:val="24"/>
              </w:rPr>
              <w:t>。</w:t>
            </w:r>
          </w:p>
          <w:p w:rsidR="005D41D9" w:rsidRPr="001C4740" w:rsidRDefault="00FF01C4" w:rsidP="001C4740">
            <w:pPr>
              <w:widowControl/>
              <w:jc w:val="left"/>
              <w:rPr>
                <w:rFonts w:ascii="Times New Roman" w:eastAsia="宋体" w:hAnsi="Times New Roman" w:cs="Times New Roman"/>
                <w:color w:val="000000"/>
                <w:kern w:val="0"/>
                <w:sz w:val="24"/>
                <w:szCs w:val="24"/>
              </w:rPr>
            </w:pPr>
            <w:r w:rsidRPr="001C4740">
              <w:rPr>
                <w:rFonts w:ascii="Times New Roman" w:eastAsia="宋体" w:hAnsi="Times New Roman" w:cs="Times New Roman" w:hint="eastAsia"/>
                <w:color w:val="000000"/>
                <w:kern w:val="0"/>
                <w:sz w:val="24"/>
                <w:szCs w:val="24"/>
              </w:rPr>
              <w:t>目前，公司正在浙江上虞加速半导体用光刻胶树脂和</w:t>
            </w:r>
            <w:r w:rsidRPr="001C4740">
              <w:rPr>
                <w:rFonts w:ascii="Times New Roman" w:eastAsia="宋体" w:hAnsi="Times New Roman" w:cs="Times New Roman" w:hint="eastAsia"/>
                <w:color w:val="000000"/>
                <w:kern w:val="0"/>
                <w:sz w:val="24"/>
                <w:szCs w:val="24"/>
              </w:rPr>
              <w:t>PSPI</w:t>
            </w:r>
            <w:r w:rsidRPr="001C4740">
              <w:rPr>
                <w:rFonts w:ascii="Times New Roman" w:eastAsia="宋体" w:hAnsi="Times New Roman" w:cs="Times New Roman" w:hint="eastAsia"/>
                <w:color w:val="000000"/>
                <w:kern w:val="0"/>
                <w:sz w:val="24"/>
                <w:szCs w:val="24"/>
              </w:rPr>
              <w:t>光刻胶的量产</w:t>
            </w:r>
            <w:proofErr w:type="gramStart"/>
            <w:r w:rsidRPr="001C4740">
              <w:rPr>
                <w:rFonts w:ascii="Times New Roman" w:eastAsia="宋体" w:hAnsi="Times New Roman" w:cs="Times New Roman" w:hint="eastAsia"/>
                <w:color w:val="000000"/>
                <w:kern w:val="0"/>
                <w:sz w:val="24"/>
                <w:szCs w:val="24"/>
              </w:rPr>
              <w:t>产</w:t>
            </w:r>
            <w:proofErr w:type="gramEnd"/>
            <w:r w:rsidRPr="001C4740">
              <w:rPr>
                <w:rFonts w:ascii="Times New Roman" w:eastAsia="宋体" w:hAnsi="Times New Roman" w:cs="Times New Roman" w:hint="eastAsia"/>
                <w:color w:val="000000"/>
                <w:kern w:val="0"/>
                <w:sz w:val="24"/>
                <w:szCs w:val="24"/>
              </w:rPr>
              <w:t>线建设，力争明年尽快投产。</w:t>
            </w:r>
          </w:p>
          <w:p w:rsidR="00354371" w:rsidRPr="00354371" w:rsidRDefault="00354371" w:rsidP="00CB0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宋体" w:eastAsia="宋体" w:hAnsi="宋体" w:cs="Calibri"/>
                <w:b/>
                <w:sz w:val="24"/>
                <w:szCs w:val="24"/>
              </w:rPr>
            </w:pPr>
          </w:p>
          <w:p w:rsidR="00173943" w:rsidRPr="00A23DD4" w:rsidRDefault="00173943" w:rsidP="00A23DD4">
            <w:pPr>
              <w:widowControl/>
              <w:jc w:val="left"/>
              <w:rPr>
                <w:rFonts w:ascii="Times New Roman" w:eastAsia="宋体" w:hAnsi="Times New Roman" w:cs="Times New Roman"/>
                <w:b/>
                <w:color w:val="000000"/>
                <w:kern w:val="0"/>
                <w:sz w:val="24"/>
                <w:szCs w:val="24"/>
              </w:rPr>
            </w:pPr>
            <w:r w:rsidRPr="00E07EBD">
              <w:rPr>
                <w:rFonts w:ascii="Times New Roman" w:eastAsia="宋体" w:hAnsi="Times New Roman" w:cs="Times New Roman" w:hint="eastAsia"/>
                <w:b/>
                <w:color w:val="000000"/>
                <w:kern w:val="0"/>
                <w:sz w:val="24"/>
                <w:szCs w:val="24"/>
              </w:rPr>
              <w:t>Q</w:t>
            </w:r>
            <w:r w:rsidR="00354371" w:rsidRPr="00E07EBD">
              <w:rPr>
                <w:rFonts w:ascii="Times New Roman" w:eastAsia="宋体" w:hAnsi="Times New Roman" w:cs="Times New Roman" w:hint="eastAsia"/>
                <w:b/>
                <w:color w:val="000000"/>
                <w:kern w:val="0"/>
                <w:sz w:val="24"/>
                <w:szCs w:val="24"/>
              </w:rPr>
              <w:t>8</w:t>
            </w:r>
            <w:r w:rsidRPr="00E07EBD">
              <w:rPr>
                <w:rFonts w:ascii="Times New Roman" w:eastAsia="宋体" w:hAnsi="Times New Roman" w:cs="Times New Roman" w:hint="eastAsia"/>
                <w:b/>
                <w:color w:val="000000"/>
                <w:kern w:val="0"/>
                <w:sz w:val="24"/>
                <w:szCs w:val="24"/>
              </w:rPr>
              <w:t>：</w:t>
            </w:r>
            <w:r w:rsidRPr="00A23DD4">
              <w:rPr>
                <w:rFonts w:ascii="Times New Roman" w:eastAsia="宋体" w:hAnsi="Times New Roman" w:cs="Times New Roman" w:hint="eastAsia"/>
                <w:b/>
                <w:color w:val="000000"/>
                <w:kern w:val="0"/>
                <w:sz w:val="24"/>
                <w:szCs w:val="24"/>
              </w:rPr>
              <w:t>请问公司聚酰亚胺业务目前进展如何？</w:t>
            </w:r>
          </w:p>
          <w:p w:rsidR="009562DE" w:rsidRPr="00A23DD4" w:rsidRDefault="009562DE" w:rsidP="00A23DD4">
            <w:pPr>
              <w:widowControl/>
              <w:jc w:val="left"/>
              <w:rPr>
                <w:rFonts w:ascii="Times New Roman" w:eastAsia="宋体" w:hAnsi="Times New Roman" w:cs="Times New Roman"/>
                <w:b/>
                <w:color w:val="000000"/>
                <w:kern w:val="0"/>
                <w:sz w:val="24"/>
                <w:szCs w:val="24"/>
              </w:rPr>
            </w:pPr>
            <w:r w:rsidRPr="00A23DD4">
              <w:rPr>
                <w:rFonts w:ascii="Times New Roman" w:eastAsia="宋体" w:hAnsi="Times New Roman" w:cs="Times New Roman"/>
                <w:b/>
                <w:color w:val="000000"/>
                <w:kern w:val="0"/>
                <w:sz w:val="24"/>
                <w:szCs w:val="24"/>
              </w:rPr>
              <w:t>答：</w:t>
            </w:r>
            <w:r w:rsidRPr="00A23DD4">
              <w:rPr>
                <w:rFonts w:ascii="Times New Roman" w:eastAsia="宋体" w:hAnsi="Times New Roman" w:cs="Times New Roman" w:hint="eastAsia"/>
                <w:color w:val="000000"/>
                <w:kern w:val="0"/>
                <w:sz w:val="24"/>
                <w:szCs w:val="24"/>
              </w:rPr>
              <w:t>目前公司聚酰亚胺业务进展</w:t>
            </w:r>
            <w:r w:rsidR="00AD0605" w:rsidRPr="00A23DD4">
              <w:rPr>
                <w:rFonts w:ascii="Times New Roman" w:eastAsia="宋体" w:hAnsi="Times New Roman" w:cs="Times New Roman" w:hint="eastAsia"/>
                <w:color w:val="000000"/>
                <w:kern w:val="0"/>
                <w:sz w:val="24"/>
                <w:szCs w:val="24"/>
              </w:rPr>
              <w:t>比较</w:t>
            </w:r>
            <w:r w:rsidRPr="00A23DD4">
              <w:rPr>
                <w:rFonts w:ascii="Times New Roman" w:eastAsia="宋体" w:hAnsi="Times New Roman" w:cs="Times New Roman" w:hint="eastAsia"/>
                <w:color w:val="000000"/>
                <w:kern w:val="0"/>
                <w:sz w:val="24"/>
                <w:szCs w:val="24"/>
              </w:rPr>
              <w:t>顺利。应用于显示面</w:t>
            </w:r>
            <w:proofErr w:type="gramStart"/>
            <w:r w:rsidRPr="00A23DD4">
              <w:rPr>
                <w:rFonts w:ascii="Times New Roman" w:eastAsia="宋体" w:hAnsi="Times New Roman" w:cs="Times New Roman" w:hint="eastAsia"/>
                <w:color w:val="000000"/>
                <w:kern w:val="0"/>
                <w:sz w:val="24"/>
                <w:szCs w:val="24"/>
              </w:rPr>
              <w:t>板领域</w:t>
            </w:r>
            <w:proofErr w:type="gramEnd"/>
            <w:r w:rsidRPr="00A23DD4">
              <w:rPr>
                <w:rFonts w:ascii="Times New Roman" w:eastAsia="宋体" w:hAnsi="Times New Roman" w:cs="Times New Roman" w:hint="eastAsia"/>
                <w:color w:val="000000"/>
                <w:kern w:val="0"/>
                <w:sz w:val="24"/>
                <w:szCs w:val="24"/>
              </w:rPr>
              <w:t>的光敏聚酰亚胺（</w:t>
            </w:r>
            <w:r w:rsidRPr="00A23DD4">
              <w:rPr>
                <w:rFonts w:ascii="Times New Roman" w:eastAsia="宋体" w:hAnsi="Times New Roman" w:cs="Times New Roman" w:hint="eastAsia"/>
                <w:color w:val="000000"/>
                <w:kern w:val="0"/>
                <w:sz w:val="24"/>
                <w:szCs w:val="24"/>
              </w:rPr>
              <w:t>PSPI</w:t>
            </w:r>
            <w:r w:rsidRPr="00A23DD4">
              <w:rPr>
                <w:rFonts w:ascii="Times New Roman" w:eastAsia="宋体" w:hAnsi="Times New Roman" w:cs="Times New Roman" w:hint="eastAsia"/>
                <w:color w:val="000000"/>
                <w:kern w:val="0"/>
                <w:sz w:val="24"/>
                <w:szCs w:val="24"/>
              </w:rPr>
              <w:t>）光刻胶已完成中试验证，工艺制造和产品稳定性良好，且光刻性能</w:t>
            </w:r>
            <w:r w:rsidRPr="00A23DD4">
              <w:rPr>
                <w:rFonts w:ascii="Times New Roman" w:eastAsia="宋体" w:hAnsi="Times New Roman" w:cs="Times New Roman" w:hint="eastAsia"/>
                <w:color w:val="000000"/>
                <w:kern w:val="0"/>
                <w:sz w:val="24"/>
                <w:szCs w:val="24"/>
              </w:rPr>
              <w:t>&amp;</w:t>
            </w:r>
            <w:r w:rsidRPr="00A23DD4">
              <w:rPr>
                <w:rFonts w:ascii="Times New Roman" w:eastAsia="宋体" w:hAnsi="Times New Roman" w:cs="Times New Roman" w:hint="eastAsia"/>
                <w:color w:val="000000"/>
                <w:kern w:val="0"/>
                <w:sz w:val="24"/>
                <w:szCs w:val="24"/>
              </w:rPr>
              <w:t>指标已达同行先进水平。根据市场需求的变化，面板</w:t>
            </w:r>
            <w:r w:rsidRPr="00A23DD4">
              <w:rPr>
                <w:rFonts w:ascii="Times New Roman" w:eastAsia="宋体" w:hAnsi="Times New Roman" w:cs="Times New Roman" w:hint="eastAsia"/>
                <w:color w:val="000000"/>
                <w:kern w:val="0"/>
                <w:sz w:val="24"/>
                <w:szCs w:val="24"/>
              </w:rPr>
              <w:t>PSPI</w:t>
            </w:r>
            <w:r w:rsidRPr="00A23DD4">
              <w:rPr>
                <w:rFonts w:ascii="Times New Roman" w:eastAsia="宋体" w:hAnsi="Times New Roman" w:cs="Times New Roman" w:hint="eastAsia"/>
                <w:color w:val="000000"/>
                <w:kern w:val="0"/>
                <w:sz w:val="24"/>
                <w:szCs w:val="24"/>
              </w:rPr>
              <w:t>光刻胶方面，已迭代了高感度</w:t>
            </w:r>
            <w:r w:rsidRPr="00A23DD4">
              <w:rPr>
                <w:rFonts w:ascii="Times New Roman" w:eastAsia="宋体" w:hAnsi="Times New Roman" w:cs="Times New Roman" w:hint="eastAsia"/>
                <w:color w:val="000000"/>
                <w:kern w:val="0"/>
                <w:sz w:val="24"/>
                <w:szCs w:val="24"/>
              </w:rPr>
              <w:t>PSPI</w:t>
            </w:r>
            <w:r w:rsidRPr="00A23DD4">
              <w:rPr>
                <w:rFonts w:ascii="Times New Roman" w:eastAsia="宋体" w:hAnsi="Times New Roman" w:cs="Times New Roman" w:hint="eastAsia"/>
                <w:color w:val="000000"/>
                <w:kern w:val="0"/>
                <w:sz w:val="24"/>
                <w:szCs w:val="24"/>
              </w:rPr>
              <w:t>光刻胶和无氟</w:t>
            </w:r>
            <w:r w:rsidRPr="00A23DD4">
              <w:rPr>
                <w:rFonts w:ascii="Times New Roman" w:eastAsia="宋体" w:hAnsi="Times New Roman" w:cs="Times New Roman" w:hint="eastAsia"/>
                <w:color w:val="000000"/>
                <w:kern w:val="0"/>
                <w:sz w:val="24"/>
                <w:szCs w:val="24"/>
              </w:rPr>
              <w:t>PSPI</w:t>
            </w:r>
            <w:r w:rsidRPr="00A23DD4">
              <w:rPr>
                <w:rFonts w:ascii="Times New Roman" w:eastAsia="宋体" w:hAnsi="Times New Roman" w:cs="Times New Roman" w:hint="eastAsia"/>
                <w:color w:val="000000"/>
                <w:kern w:val="0"/>
                <w:sz w:val="24"/>
                <w:szCs w:val="24"/>
              </w:rPr>
              <w:t>光刻胶等多款产品</w:t>
            </w:r>
            <w:r w:rsidR="005733EC">
              <w:rPr>
                <w:rFonts w:ascii="Times New Roman" w:eastAsia="宋体" w:hAnsi="Times New Roman" w:cs="Times New Roman" w:hint="eastAsia"/>
                <w:color w:val="000000"/>
                <w:kern w:val="0"/>
                <w:sz w:val="24"/>
                <w:szCs w:val="24"/>
              </w:rPr>
              <w:t>。</w:t>
            </w:r>
            <w:r w:rsidRPr="00A23DD4">
              <w:rPr>
                <w:rFonts w:ascii="Times New Roman" w:eastAsia="宋体" w:hAnsi="Times New Roman" w:cs="Times New Roman" w:hint="eastAsia"/>
                <w:color w:val="000000"/>
                <w:kern w:val="0"/>
                <w:sz w:val="24"/>
                <w:szCs w:val="24"/>
              </w:rPr>
              <w:t>封装</w:t>
            </w:r>
            <w:r w:rsidRPr="00A23DD4">
              <w:rPr>
                <w:rFonts w:ascii="Times New Roman" w:eastAsia="宋体" w:hAnsi="Times New Roman" w:cs="Times New Roman" w:hint="eastAsia"/>
                <w:color w:val="000000"/>
                <w:kern w:val="0"/>
                <w:sz w:val="24"/>
                <w:szCs w:val="24"/>
              </w:rPr>
              <w:t>PSPI</w:t>
            </w:r>
            <w:r w:rsidRPr="00A23DD4">
              <w:rPr>
                <w:rFonts w:ascii="Times New Roman" w:eastAsia="宋体" w:hAnsi="Times New Roman" w:cs="Times New Roman" w:hint="eastAsia"/>
                <w:color w:val="000000"/>
                <w:kern w:val="0"/>
                <w:sz w:val="24"/>
                <w:szCs w:val="24"/>
              </w:rPr>
              <w:t>光刻胶方面，正在加速推进先进封装用</w:t>
            </w:r>
            <w:r w:rsidRPr="00A23DD4">
              <w:rPr>
                <w:rFonts w:ascii="Times New Roman" w:eastAsia="宋体" w:hAnsi="Times New Roman" w:cs="Times New Roman" w:hint="eastAsia"/>
                <w:color w:val="000000"/>
                <w:kern w:val="0"/>
                <w:sz w:val="24"/>
                <w:szCs w:val="24"/>
              </w:rPr>
              <w:t>PSPI</w:t>
            </w:r>
            <w:r w:rsidRPr="00A23DD4">
              <w:rPr>
                <w:rFonts w:ascii="Times New Roman" w:eastAsia="宋体" w:hAnsi="Times New Roman" w:cs="Times New Roman" w:hint="eastAsia"/>
                <w:color w:val="000000"/>
                <w:kern w:val="0"/>
                <w:sz w:val="24"/>
                <w:szCs w:val="24"/>
              </w:rPr>
              <w:t>光刻胶产品的开发，将尽快展开中</w:t>
            </w:r>
            <w:proofErr w:type="gramStart"/>
            <w:r w:rsidRPr="00A23DD4">
              <w:rPr>
                <w:rFonts w:ascii="Times New Roman" w:eastAsia="宋体" w:hAnsi="Times New Roman" w:cs="Times New Roman" w:hint="eastAsia"/>
                <w:color w:val="000000"/>
                <w:kern w:val="0"/>
                <w:sz w:val="24"/>
                <w:szCs w:val="24"/>
              </w:rPr>
              <w:t>试验证</w:t>
            </w:r>
            <w:proofErr w:type="gramEnd"/>
            <w:r w:rsidRPr="00A23DD4">
              <w:rPr>
                <w:rFonts w:ascii="Times New Roman" w:eastAsia="宋体" w:hAnsi="Times New Roman" w:cs="Times New Roman" w:hint="eastAsia"/>
                <w:color w:val="000000"/>
                <w:kern w:val="0"/>
                <w:sz w:val="24"/>
                <w:szCs w:val="24"/>
              </w:rPr>
              <w:t>工作。</w:t>
            </w:r>
          </w:p>
          <w:p w:rsidR="001C001D" w:rsidRDefault="001C001D" w:rsidP="009562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sz w:val="24"/>
                <w:szCs w:val="24"/>
              </w:rPr>
            </w:pPr>
          </w:p>
          <w:p w:rsidR="001C001D" w:rsidRPr="00A23DD4" w:rsidRDefault="001C001D" w:rsidP="00A23DD4">
            <w:pPr>
              <w:widowControl/>
              <w:jc w:val="left"/>
              <w:rPr>
                <w:rFonts w:ascii="Times New Roman" w:eastAsia="宋体" w:hAnsi="Times New Roman" w:cs="Times New Roman"/>
                <w:b/>
                <w:color w:val="000000"/>
                <w:kern w:val="0"/>
                <w:sz w:val="24"/>
                <w:szCs w:val="24"/>
              </w:rPr>
            </w:pPr>
            <w:r w:rsidRPr="00E07EBD">
              <w:rPr>
                <w:rFonts w:ascii="Times New Roman" w:eastAsia="宋体" w:hAnsi="Times New Roman" w:cs="Times New Roman" w:hint="eastAsia"/>
                <w:b/>
                <w:color w:val="000000"/>
                <w:kern w:val="0"/>
                <w:sz w:val="24"/>
                <w:szCs w:val="24"/>
              </w:rPr>
              <w:t>Q9</w:t>
            </w:r>
            <w:r w:rsidRPr="00E07EBD">
              <w:rPr>
                <w:rFonts w:ascii="Times New Roman" w:eastAsia="宋体" w:hAnsi="Times New Roman" w:cs="Times New Roman" w:hint="eastAsia"/>
                <w:b/>
                <w:color w:val="000000"/>
                <w:kern w:val="0"/>
                <w:sz w:val="24"/>
                <w:szCs w:val="24"/>
              </w:rPr>
              <w:t>：</w:t>
            </w:r>
            <w:r w:rsidR="00D26579" w:rsidRPr="00A23DD4">
              <w:rPr>
                <w:rFonts w:ascii="Times New Roman" w:eastAsia="宋体" w:hAnsi="Times New Roman" w:cs="Times New Roman" w:hint="eastAsia"/>
                <w:b/>
                <w:color w:val="000000"/>
                <w:kern w:val="0"/>
                <w:sz w:val="24"/>
                <w:szCs w:val="24"/>
              </w:rPr>
              <w:t>从公开信息来看，公司已投资了南通詹鼎，现在进展情况怎么样</w:t>
            </w:r>
            <w:r w:rsidRPr="00A23DD4">
              <w:rPr>
                <w:rFonts w:ascii="Times New Roman" w:eastAsia="宋体" w:hAnsi="Times New Roman" w:cs="Times New Roman" w:hint="eastAsia"/>
                <w:b/>
                <w:color w:val="000000"/>
                <w:kern w:val="0"/>
                <w:sz w:val="24"/>
                <w:szCs w:val="24"/>
              </w:rPr>
              <w:t>？</w:t>
            </w:r>
          </w:p>
          <w:p w:rsidR="001C001D" w:rsidRPr="00A23DD4" w:rsidRDefault="001C001D" w:rsidP="00A23DD4">
            <w:pPr>
              <w:widowControl/>
              <w:jc w:val="left"/>
              <w:rPr>
                <w:rFonts w:ascii="Times New Roman" w:eastAsia="宋体" w:hAnsi="Times New Roman" w:cs="Times New Roman"/>
                <w:color w:val="000000"/>
                <w:kern w:val="0"/>
                <w:sz w:val="24"/>
                <w:szCs w:val="24"/>
              </w:rPr>
            </w:pPr>
            <w:r w:rsidRPr="00A23DD4">
              <w:rPr>
                <w:rFonts w:ascii="Times New Roman" w:eastAsia="宋体" w:hAnsi="Times New Roman" w:cs="Times New Roman"/>
                <w:b/>
                <w:color w:val="000000"/>
                <w:kern w:val="0"/>
                <w:sz w:val="24"/>
                <w:szCs w:val="24"/>
              </w:rPr>
              <w:t>答：</w:t>
            </w:r>
            <w:r w:rsidRPr="00A23DD4">
              <w:rPr>
                <w:rFonts w:ascii="Times New Roman" w:eastAsia="宋体" w:hAnsi="Times New Roman" w:cs="Times New Roman" w:hint="eastAsia"/>
                <w:color w:val="000000"/>
                <w:kern w:val="0"/>
                <w:sz w:val="24"/>
                <w:szCs w:val="24"/>
              </w:rPr>
              <w:t>公司参股了南通詹鼎材料科技有限公司，南通詹鼎</w:t>
            </w:r>
            <w:r w:rsidR="00CB1A70" w:rsidRPr="00A23DD4">
              <w:rPr>
                <w:rFonts w:ascii="Times New Roman" w:eastAsia="宋体" w:hAnsi="Times New Roman" w:cs="Times New Roman" w:hint="eastAsia"/>
                <w:color w:val="000000"/>
                <w:kern w:val="0"/>
                <w:sz w:val="24"/>
                <w:szCs w:val="24"/>
              </w:rPr>
              <w:t>公司生产电子氟化液等产品，主要应用于半导体生产制造，</w:t>
            </w:r>
            <w:proofErr w:type="gramStart"/>
            <w:r w:rsidR="00CB1A70" w:rsidRPr="00A23DD4">
              <w:rPr>
                <w:rFonts w:ascii="Times New Roman" w:eastAsia="宋体" w:hAnsi="Times New Roman" w:cs="Times New Roman" w:hint="eastAsia"/>
                <w:color w:val="000000"/>
                <w:kern w:val="0"/>
                <w:sz w:val="24"/>
                <w:szCs w:val="24"/>
              </w:rPr>
              <w:t>超算服务器</w:t>
            </w:r>
            <w:proofErr w:type="gramEnd"/>
            <w:r w:rsidR="00CB1A70" w:rsidRPr="00A23DD4">
              <w:rPr>
                <w:rFonts w:ascii="Times New Roman" w:eastAsia="宋体" w:hAnsi="Times New Roman" w:cs="Times New Roman" w:hint="eastAsia"/>
                <w:color w:val="000000"/>
                <w:kern w:val="0"/>
                <w:sz w:val="24"/>
                <w:szCs w:val="24"/>
              </w:rPr>
              <w:t>用浸没式冷却液等领域</w:t>
            </w:r>
            <w:r w:rsidRPr="00A23DD4">
              <w:rPr>
                <w:rFonts w:ascii="Times New Roman" w:eastAsia="宋体" w:hAnsi="Times New Roman" w:cs="Times New Roman" w:hint="eastAsia"/>
                <w:color w:val="000000"/>
                <w:kern w:val="0"/>
                <w:sz w:val="24"/>
                <w:szCs w:val="24"/>
              </w:rPr>
              <w:t>，公司看好该行业前景</w:t>
            </w:r>
            <w:r w:rsidR="00D26579" w:rsidRPr="00A23DD4">
              <w:rPr>
                <w:rFonts w:ascii="Times New Roman" w:eastAsia="宋体" w:hAnsi="Times New Roman" w:cs="Times New Roman" w:hint="eastAsia"/>
                <w:color w:val="000000"/>
                <w:kern w:val="0"/>
                <w:sz w:val="24"/>
                <w:szCs w:val="24"/>
              </w:rPr>
              <w:t>，</w:t>
            </w:r>
            <w:r w:rsidR="00D26579" w:rsidRPr="00A23DD4">
              <w:rPr>
                <w:rFonts w:ascii="Times New Roman" w:eastAsia="宋体" w:hAnsi="Times New Roman" w:cs="Times New Roman"/>
                <w:color w:val="000000"/>
                <w:kern w:val="0"/>
                <w:sz w:val="24"/>
                <w:szCs w:val="24"/>
              </w:rPr>
              <w:t>后续在产业和资本方面会进行持续关注</w:t>
            </w:r>
            <w:r w:rsidR="00D26579" w:rsidRPr="00A23DD4">
              <w:rPr>
                <w:rFonts w:ascii="Times New Roman" w:eastAsia="宋体" w:hAnsi="Times New Roman" w:cs="Times New Roman" w:hint="eastAsia"/>
                <w:color w:val="000000"/>
                <w:kern w:val="0"/>
                <w:sz w:val="24"/>
                <w:szCs w:val="24"/>
              </w:rPr>
              <w:t>。</w:t>
            </w:r>
          </w:p>
          <w:p w:rsidR="00D26579" w:rsidRDefault="00D26579" w:rsidP="001C0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sz w:val="24"/>
                <w:szCs w:val="24"/>
              </w:rPr>
            </w:pPr>
          </w:p>
          <w:p w:rsidR="007417EC" w:rsidRPr="00A23DD4" w:rsidRDefault="007417EC" w:rsidP="00A23DD4">
            <w:pPr>
              <w:widowControl/>
              <w:jc w:val="left"/>
              <w:rPr>
                <w:rFonts w:ascii="Times New Roman" w:eastAsia="宋体" w:hAnsi="Times New Roman" w:cs="Times New Roman"/>
                <w:b/>
                <w:color w:val="000000"/>
                <w:kern w:val="0"/>
                <w:sz w:val="24"/>
                <w:szCs w:val="24"/>
              </w:rPr>
            </w:pPr>
            <w:r w:rsidRPr="00E07EBD">
              <w:rPr>
                <w:rFonts w:ascii="Times New Roman" w:eastAsia="宋体" w:hAnsi="Times New Roman" w:cs="Times New Roman" w:hint="eastAsia"/>
                <w:b/>
                <w:color w:val="000000"/>
                <w:kern w:val="0"/>
                <w:sz w:val="24"/>
                <w:szCs w:val="24"/>
              </w:rPr>
              <w:t>Q10</w:t>
            </w:r>
            <w:r w:rsidRPr="00E07EBD">
              <w:rPr>
                <w:rFonts w:ascii="Times New Roman" w:eastAsia="宋体" w:hAnsi="Times New Roman" w:cs="Times New Roman" w:hint="eastAsia"/>
                <w:b/>
                <w:color w:val="000000"/>
                <w:kern w:val="0"/>
                <w:sz w:val="24"/>
                <w:szCs w:val="24"/>
              </w:rPr>
              <w:t>：</w:t>
            </w:r>
            <w:r w:rsidRPr="00A23DD4">
              <w:rPr>
                <w:rFonts w:ascii="Times New Roman" w:eastAsia="宋体" w:hAnsi="Times New Roman" w:cs="Times New Roman" w:hint="eastAsia"/>
                <w:b/>
                <w:color w:val="000000"/>
                <w:kern w:val="0"/>
                <w:sz w:val="24"/>
                <w:szCs w:val="24"/>
              </w:rPr>
              <w:t>请问目前公司沧州医药项目进展怎么样，对明年营收有何展望？</w:t>
            </w:r>
          </w:p>
          <w:p w:rsidR="001C001D" w:rsidRPr="001C001D" w:rsidRDefault="007417EC" w:rsidP="00A23DD4">
            <w:pPr>
              <w:widowControl/>
              <w:jc w:val="left"/>
              <w:rPr>
                <w:rFonts w:ascii="宋体" w:eastAsia="宋体" w:hAnsi="宋体" w:cs="Calibri"/>
                <w:b/>
                <w:sz w:val="24"/>
                <w:szCs w:val="24"/>
              </w:rPr>
            </w:pPr>
            <w:r w:rsidRPr="00A23DD4">
              <w:rPr>
                <w:rFonts w:ascii="Times New Roman" w:eastAsia="宋体" w:hAnsi="Times New Roman" w:cs="Times New Roman"/>
                <w:b/>
                <w:color w:val="000000"/>
                <w:kern w:val="0"/>
                <w:sz w:val="24"/>
                <w:szCs w:val="24"/>
              </w:rPr>
              <w:t>答：</w:t>
            </w:r>
            <w:r w:rsidRPr="00A23DD4">
              <w:rPr>
                <w:rFonts w:ascii="Times New Roman" w:eastAsia="宋体" w:hAnsi="Times New Roman" w:cs="Times New Roman" w:hint="eastAsia"/>
                <w:color w:val="000000"/>
                <w:kern w:val="0"/>
                <w:sz w:val="24"/>
                <w:szCs w:val="24"/>
              </w:rPr>
              <w:t>河北沧州医药项目在今年上半年开始试生产并成功销售，包括高级精神类药物中间体在内的多个产品已成功出货，随着项目推进可实现比较稳定的收入来源。该项目已经拥有三款以上产品的吨级订单，同时在这个心脑血管项目上也完成了工业化生产和订单出货。项目也将依据市场情况逐步释放产能，若产能释放顺利，明年</w:t>
            </w:r>
            <w:proofErr w:type="gramStart"/>
            <w:r w:rsidRPr="00A23DD4">
              <w:rPr>
                <w:rFonts w:ascii="Times New Roman" w:eastAsia="宋体" w:hAnsi="Times New Roman" w:cs="Times New Roman" w:hint="eastAsia"/>
                <w:color w:val="000000"/>
                <w:kern w:val="0"/>
                <w:sz w:val="24"/>
                <w:szCs w:val="24"/>
              </w:rPr>
              <w:t>营收将更</w:t>
            </w:r>
            <w:proofErr w:type="gramEnd"/>
            <w:r w:rsidRPr="00A23DD4">
              <w:rPr>
                <w:rFonts w:ascii="Times New Roman" w:eastAsia="宋体" w:hAnsi="Times New Roman" w:cs="Times New Roman" w:hint="eastAsia"/>
                <w:color w:val="000000"/>
                <w:kern w:val="0"/>
                <w:sz w:val="24"/>
                <w:szCs w:val="24"/>
              </w:rPr>
              <w:t>稳健。目前，从整个产业来看，市场空间和产品多样性很好，抗风险能力较强。</w:t>
            </w:r>
          </w:p>
        </w:tc>
      </w:tr>
      <w:tr w:rsidR="00825E6A" w:rsidRPr="00D536C7" w:rsidTr="00805DDC">
        <w:trPr>
          <w:trHeight w:val="1086"/>
        </w:trPr>
        <w:tc>
          <w:tcPr>
            <w:tcW w:w="1061" w:type="pct"/>
            <w:shd w:val="clear" w:color="auto" w:fill="auto"/>
            <w:vAlign w:val="center"/>
            <w:hideMark/>
          </w:tcPr>
          <w:p w:rsidR="00825E6A" w:rsidRPr="007E328E" w:rsidRDefault="00825E6A" w:rsidP="00E4018A">
            <w:pPr>
              <w:widowControl/>
              <w:jc w:val="center"/>
              <w:rPr>
                <w:rFonts w:ascii="宋体" w:eastAsia="宋体" w:hAnsi="宋体" w:cs="宋体"/>
                <w:b/>
                <w:bCs/>
                <w:color w:val="000000"/>
                <w:kern w:val="0"/>
                <w:sz w:val="24"/>
                <w:szCs w:val="24"/>
              </w:rPr>
            </w:pPr>
            <w:r w:rsidRPr="006423AD">
              <w:rPr>
                <w:rFonts w:ascii="宋体" w:eastAsia="宋体" w:hAnsi="宋体" w:cs="宋体" w:hint="eastAsia"/>
                <w:b/>
                <w:bCs/>
                <w:color w:val="000000"/>
                <w:kern w:val="0"/>
                <w:sz w:val="24"/>
                <w:szCs w:val="24"/>
              </w:rPr>
              <w:lastRenderedPageBreak/>
              <w:t>关于本次活动是否涉及应披露重大信息的说明</w:t>
            </w:r>
          </w:p>
        </w:tc>
        <w:tc>
          <w:tcPr>
            <w:tcW w:w="3939" w:type="pct"/>
            <w:shd w:val="clear" w:color="auto" w:fill="auto"/>
            <w:vAlign w:val="center"/>
            <w:hideMark/>
          </w:tcPr>
          <w:p w:rsidR="00825E6A" w:rsidRPr="00EA3DBC" w:rsidRDefault="00825E6A" w:rsidP="007755EA">
            <w:pPr>
              <w:spacing w:line="360" w:lineRule="auto"/>
              <w:rPr>
                <w:rFonts w:ascii="宋体" w:eastAsia="宋体" w:hAnsi="宋体" w:cs="宋体"/>
                <w:b/>
                <w:color w:val="000000"/>
                <w:kern w:val="0"/>
                <w:sz w:val="24"/>
                <w:szCs w:val="24"/>
              </w:rPr>
            </w:pPr>
            <w:r>
              <w:rPr>
                <w:rFonts w:ascii="Times New Roman" w:eastAsia="宋体" w:hAnsi="Times New Roman" w:cs="Times New Roman"/>
                <w:color w:val="000000"/>
                <w:kern w:val="0"/>
                <w:sz w:val="24"/>
                <w:szCs w:val="24"/>
              </w:rPr>
              <w:t>否</w:t>
            </w:r>
          </w:p>
        </w:tc>
      </w:tr>
      <w:tr w:rsidR="00745793" w:rsidRPr="00745793" w:rsidTr="00805DDC">
        <w:trPr>
          <w:trHeight w:val="607"/>
        </w:trPr>
        <w:tc>
          <w:tcPr>
            <w:tcW w:w="1061" w:type="pct"/>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附件清单</w:t>
            </w:r>
            <w:r w:rsidRPr="007E328E">
              <w:rPr>
                <w:rFonts w:ascii="宋体" w:eastAsia="宋体" w:hAnsi="宋体" w:cs="宋体" w:hint="eastAsia"/>
                <w:b/>
                <w:bCs/>
                <w:color w:val="000000"/>
                <w:kern w:val="0"/>
                <w:sz w:val="24"/>
                <w:szCs w:val="24"/>
              </w:rPr>
              <w:br/>
              <w:t>（如有）</w:t>
            </w:r>
          </w:p>
        </w:tc>
        <w:tc>
          <w:tcPr>
            <w:tcW w:w="3939" w:type="pct"/>
            <w:shd w:val="clear" w:color="auto" w:fill="auto"/>
            <w:noWrap/>
            <w:vAlign w:val="center"/>
            <w:hideMark/>
          </w:tcPr>
          <w:p w:rsidR="00745793" w:rsidRPr="00745793" w:rsidRDefault="00D0423F" w:rsidP="0074579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r>
      <w:tr w:rsidR="00745793" w:rsidRPr="00745793" w:rsidTr="00805DDC">
        <w:trPr>
          <w:trHeight w:val="607"/>
        </w:trPr>
        <w:tc>
          <w:tcPr>
            <w:tcW w:w="1061" w:type="pct"/>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日期</w:t>
            </w:r>
          </w:p>
        </w:tc>
        <w:tc>
          <w:tcPr>
            <w:tcW w:w="3939" w:type="pct"/>
            <w:shd w:val="clear" w:color="auto" w:fill="auto"/>
            <w:noWrap/>
            <w:vAlign w:val="center"/>
            <w:hideMark/>
          </w:tcPr>
          <w:p w:rsidR="00745793" w:rsidRPr="00745793" w:rsidRDefault="00CB0747" w:rsidP="00AD0605">
            <w:pPr>
              <w:widowControl/>
              <w:jc w:val="left"/>
              <w:rPr>
                <w:rFonts w:ascii="宋体" w:eastAsia="宋体" w:hAnsi="宋体" w:cs="宋体"/>
                <w:color w:val="000000"/>
                <w:kern w:val="0"/>
                <w:sz w:val="22"/>
              </w:rPr>
            </w:pPr>
            <w:r w:rsidRPr="007C31BF">
              <w:rPr>
                <w:rFonts w:ascii="Times New Roman" w:eastAsia="宋体" w:hAnsi="Times New Roman" w:cs="Times New Roman" w:hint="eastAsia"/>
                <w:color w:val="000000"/>
                <w:kern w:val="0"/>
                <w:sz w:val="24"/>
                <w:szCs w:val="24"/>
              </w:rPr>
              <w:t>2</w:t>
            </w:r>
            <w:r w:rsidRPr="007C31BF">
              <w:rPr>
                <w:rFonts w:ascii="Times New Roman" w:eastAsia="宋体" w:hAnsi="Times New Roman" w:cs="Times New Roman"/>
                <w:color w:val="000000"/>
                <w:kern w:val="0"/>
                <w:sz w:val="24"/>
                <w:szCs w:val="24"/>
              </w:rPr>
              <w:t>02</w:t>
            </w:r>
            <w:r>
              <w:rPr>
                <w:rFonts w:ascii="Times New Roman" w:eastAsia="宋体" w:hAnsi="Times New Roman" w:cs="Times New Roman" w:hint="eastAsia"/>
                <w:color w:val="000000"/>
                <w:kern w:val="0"/>
                <w:sz w:val="24"/>
                <w:szCs w:val="24"/>
              </w:rPr>
              <w:t>4</w:t>
            </w:r>
            <w:r w:rsidRPr="007C31BF">
              <w:rPr>
                <w:rFonts w:ascii="Times New Roman" w:eastAsia="宋体" w:hAnsi="Times New Roman" w:cs="Times New Roman" w:hint="eastAsia"/>
                <w:color w:val="000000"/>
                <w:kern w:val="0"/>
                <w:sz w:val="24"/>
                <w:szCs w:val="24"/>
              </w:rPr>
              <w:t>年</w:t>
            </w:r>
            <w:r>
              <w:rPr>
                <w:rFonts w:ascii="Times New Roman" w:eastAsia="宋体" w:hAnsi="Times New Roman" w:cs="Times New Roman" w:hint="eastAsia"/>
                <w:color w:val="000000"/>
                <w:kern w:val="0"/>
                <w:sz w:val="24"/>
                <w:szCs w:val="24"/>
              </w:rPr>
              <w:t>1</w:t>
            </w:r>
            <w:r w:rsidR="00D66CF9">
              <w:rPr>
                <w:rFonts w:ascii="Times New Roman" w:eastAsia="宋体" w:hAnsi="Times New Roman" w:cs="Times New Roman" w:hint="eastAsia"/>
                <w:color w:val="000000"/>
                <w:kern w:val="0"/>
                <w:sz w:val="24"/>
                <w:szCs w:val="24"/>
              </w:rPr>
              <w:t>1</w:t>
            </w:r>
            <w:r w:rsidR="00613D35" w:rsidRPr="007C31BF">
              <w:rPr>
                <w:rFonts w:ascii="Times New Roman" w:eastAsia="宋体" w:hAnsi="Times New Roman" w:cs="Times New Roman" w:hint="eastAsia"/>
                <w:color w:val="000000"/>
                <w:kern w:val="0"/>
                <w:sz w:val="24"/>
                <w:szCs w:val="24"/>
              </w:rPr>
              <w:t>月</w:t>
            </w:r>
            <w:r w:rsidR="00AD0605">
              <w:rPr>
                <w:rFonts w:ascii="Times New Roman" w:eastAsia="宋体" w:hAnsi="Times New Roman" w:cs="Times New Roman" w:hint="eastAsia"/>
                <w:color w:val="000000"/>
                <w:kern w:val="0"/>
                <w:sz w:val="24"/>
                <w:szCs w:val="24"/>
              </w:rPr>
              <w:t>29</w:t>
            </w:r>
            <w:r w:rsidR="00613D35" w:rsidRPr="007C31BF">
              <w:rPr>
                <w:rFonts w:ascii="Times New Roman" w:eastAsia="宋体" w:hAnsi="Times New Roman" w:cs="Times New Roman" w:hint="eastAsia"/>
                <w:color w:val="000000"/>
                <w:kern w:val="0"/>
                <w:sz w:val="24"/>
                <w:szCs w:val="24"/>
              </w:rPr>
              <w:t>日</w:t>
            </w:r>
          </w:p>
        </w:tc>
      </w:tr>
    </w:tbl>
    <w:p w:rsidR="00745793" w:rsidRPr="00FD05BB" w:rsidRDefault="00745793" w:rsidP="00B73534">
      <w:pPr>
        <w:ind w:right="1124"/>
        <w:rPr>
          <w:b/>
          <w:sz w:val="28"/>
          <w:szCs w:val="28"/>
        </w:rPr>
      </w:pPr>
    </w:p>
    <w:sectPr w:rsidR="00745793" w:rsidRPr="00FD05BB" w:rsidSect="000B3DA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5DC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A1F9EE" w16cex:dateUtc="2024-08-20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5DC1C9" w16cid:durableId="04A1F9E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288" w:rsidRDefault="001F5288" w:rsidP="00FD05BB">
      <w:r>
        <w:separator/>
      </w:r>
    </w:p>
  </w:endnote>
  <w:endnote w:type="continuationSeparator" w:id="0">
    <w:p w:rsidR="001F5288" w:rsidRDefault="001F5288" w:rsidP="00FD0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288" w:rsidRDefault="001F5288" w:rsidP="00FD05BB">
      <w:r>
        <w:separator/>
      </w:r>
    </w:p>
  </w:footnote>
  <w:footnote w:type="continuationSeparator" w:id="0">
    <w:p w:rsidR="001F5288" w:rsidRDefault="001F5288" w:rsidP="00FD0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5F2"/>
    <w:multiLevelType w:val="hybridMultilevel"/>
    <w:tmpl w:val="621A1A7E"/>
    <w:lvl w:ilvl="0" w:tplc="98C8DA6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AC42F62"/>
    <w:multiLevelType w:val="hybridMultilevel"/>
    <w:tmpl w:val="68E8EB90"/>
    <w:lvl w:ilvl="0" w:tplc="CE74AEE0">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3A96688"/>
    <w:multiLevelType w:val="hybridMultilevel"/>
    <w:tmpl w:val="69C88C68"/>
    <w:lvl w:ilvl="0" w:tplc="E7DA2E02">
      <w:start w:val="2"/>
      <w:numFmt w:val="japaneseCounting"/>
      <w:lvlText w:val="%1、"/>
      <w:lvlJc w:val="left"/>
      <w:pPr>
        <w:ind w:left="495" w:hanging="495"/>
      </w:pPr>
      <w:rPr>
        <w:rFonts w:ascii="宋体" w:eastAsia="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DC00DB"/>
    <w:multiLevelType w:val="hybridMultilevel"/>
    <w:tmpl w:val="0E4491A8"/>
    <w:lvl w:ilvl="0" w:tplc="3FCE4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D37448"/>
    <w:multiLevelType w:val="hybridMultilevel"/>
    <w:tmpl w:val="AB1602C2"/>
    <w:lvl w:ilvl="0" w:tplc="29AAC9E0">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1A6D26"/>
    <w:multiLevelType w:val="hybridMultilevel"/>
    <w:tmpl w:val="F0F6A72C"/>
    <w:lvl w:ilvl="0" w:tplc="10C4A4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8B10CE"/>
    <w:multiLevelType w:val="hybridMultilevel"/>
    <w:tmpl w:val="B9B038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7FD09BB"/>
    <w:multiLevelType w:val="hybridMultilevel"/>
    <w:tmpl w:val="D200F774"/>
    <w:lvl w:ilvl="0" w:tplc="C334598A">
      <w:start w:val="1"/>
      <w:numFmt w:val="bullet"/>
      <w:lvlText w:val=""/>
      <w:lvlJc w:val="left"/>
      <w:pPr>
        <w:tabs>
          <w:tab w:val="num" w:pos="720"/>
        </w:tabs>
        <w:ind w:left="720" w:hanging="360"/>
      </w:pPr>
      <w:rPr>
        <w:rFonts w:ascii="Wingdings" w:hAnsi="Wingdings" w:hint="default"/>
      </w:rPr>
    </w:lvl>
    <w:lvl w:ilvl="1" w:tplc="960E327C" w:tentative="1">
      <w:start w:val="1"/>
      <w:numFmt w:val="bullet"/>
      <w:lvlText w:val=""/>
      <w:lvlJc w:val="left"/>
      <w:pPr>
        <w:tabs>
          <w:tab w:val="num" w:pos="1440"/>
        </w:tabs>
        <w:ind w:left="1440" w:hanging="360"/>
      </w:pPr>
      <w:rPr>
        <w:rFonts w:ascii="Wingdings" w:hAnsi="Wingdings" w:hint="default"/>
      </w:rPr>
    </w:lvl>
    <w:lvl w:ilvl="2" w:tplc="27B0D1F6" w:tentative="1">
      <w:start w:val="1"/>
      <w:numFmt w:val="bullet"/>
      <w:lvlText w:val=""/>
      <w:lvlJc w:val="left"/>
      <w:pPr>
        <w:tabs>
          <w:tab w:val="num" w:pos="2160"/>
        </w:tabs>
        <w:ind w:left="2160" w:hanging="360"/>
      </w:pPr>
      <w:rPr>
        <w:rFonts w:ascii="Wingdings" w:hAnsi="Wingdings" w:hint="default"/>
      </w:rPr>
    </w:lvl>
    <w:lvl w:ilvl="3" w:tplc="6B5E4DF2" w:tentative="1">
      <w:start w:val="1"/>
      <w:numFmt w:val="bullet"/>
      <w:lvlText w:val=""/>
      <w:lvlJc w:val="left"/>
      <w:pPr>
        <w:tabs>
          <w:tab w:val="num" w:pos="2880"/>
        </w:tabs>
        <w:ind w:left="2880" w:hanging="360"/>
      </w:pPr>
      <w:rPr>
        <w:rFonts w:ascii="Wingdings" w:hAnsi="Wingdings" w:hint="default"/>
      </w:rPr>
    </w:lvl>
    <w:lvl w:ilvl="4" w:tplc="92BA7FE4" w:tentative="1">
      <w:start w:val="1"/>
      <w:numFmt w:val="bullet"/>
      <w:lvlText w:val=""/>
      <w:lvlJc w:val="left"/>
      <w:pPr>
        <w:tabs>
          <w:tab w:val="num" w:pos="3600"/>
        </w:tabs>
        <w:ind w:left="3600" w:hanging="360"/>
      </w:pPr>
      <w:rPr>
        <w:rFonts w:ascii="Wingdings" w:hAnsi="Wingdings" w:hint="default"/>
      </w:rPr>
    </w:lvl>
    <w:lvl w:ilvl="5" w:tplc="BE1A7D4A" w:tentative="1">
      <w:start w:val="1"/>
      <w:numFmt w:val="bullet"/>
      <w:lvlText w:val=""/>
      <w:lvlJc w:val="left"/>
      <w:pPr>
        <w:tabs>
          <w:tab w:val="num" w:pos="4320"/>
        </w:tabs>
        <w:ind w:left="4320" w:hanging="360"/>
      </w:pPr>
      <w:rPr>
        <w:rFonts w:ascii="Wingdings" w:hAnsi="Wingdings" w:hint="default"/>
      </w:rPr>
    </w:lvl>
    <w:lvl w:ilvl="6" w:tplc="E8D6E4AC" w:tentative="1">
      <w:start w:val="1"/>
      <w:numFmt w:val="bullet"/>
      <w:lvlText w:val=""/>
      <w:lvlJc w:val="left"/>
      <w:pPr>
        <w:tabs>
          <w:tab w:val="num" w:pos="5040"/>
        </w:tabs>
        <w:ind w:left="5040" w:hanging="360"/>
      </w:pPr>
      <w:rPr>
        <w:rFonts w:ascii="Wingdings" w:hAnsi="Wingdings" w:hint="default"/>
      </w:rPr>
    </w:lvl>
    <w:lvl w:ilvl="7" w:tplc="5CAA83CA" w:tentative="1">
      <w:start w:val="1"/>
      <w:numFmt w:val="bullet"/>
      <w:lvlText w:val=""/>
      <w:lvlJc w:val="left"/>
      <w:pPr>
        <w:tabs>
          <w:tab w:val="num" w:pos="5760"/>
        </w:tabs>
        <w:ind w:left="5760" w:hanging="360"/>
      </w:pPr>
      <w:rPr>
        <w:rFonts w:ascii="Wingdings" w:hAnsi="Wingdings" w:hint="default"/>
      </w:rPr>
    </w:lvl>
    <w:lvl w:ilvl="8" w:tplc="801E803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7"/>
  </w:num>
  <w:num w:numId="7">
    <w:abstractNumId w:val="3"/>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lldo-JiangJX">
    <w15:presenceInfo w15:providerId="None" w15:userId="shalldo-JiangJ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05BB"/>
    <w:rsid w:val="00001519"/>
    <w:rsid w:val="00004C63"/>
    <w:rsid w:val="00007C7E"/>
    <w:rsid w:val="0001209D"/>
    <w:rsid w:val="000153F0"/>
    <w:rsid w:val="00025132"/>
    <w:rsid w:val="00025DA0"/>
    <w:rsid w:val="00042A22"/>
    <w:rsid w:val="000430EA"/>
    <w:rsid w:val="0004591B"/>
    <w:rsid w:val="000522EF"/>
    <w:rsid w:val="000536EF"/>
    <w:rsid w:val="00053E0C"/>
    <w:rsid w:val="00063018"/>
    <w:rsid w:val="0006770E"/>
    <w:rsid w:val="00075922"/>
    <w:rsid w:val="00084739"/>
    <w:rsid w:val="000931C3"/>
    <w:rsid w:val="00093CF5"/>
    <w:rsid w:val="00094E80"/>
    <w:rsid w:val="00097DBC"/>
    <w:rsid w:val="000A3CFC"/>
    <w:rsid w:val="000A61D1"/>
    <w:rsid w:val="000B1326"/>
    <w:rsid w:val="000B3DA5"/>
    <w:rsid w:val="000B6C93"/>
    <w:rsid w:val="000D1194"/>
    <w:rsid w:val="000E068D"/>
    <w:rsid w:val="000F5D40"/>
    <w:rsid w:val="00101DC6"/>
    <w:rsid w:val="001066CC"/>
    <w:rsid w:val="00106DC1"/>
    <w:rsid w:val="001110DF"/>
    <w:rsid w:val="00113219"/>
    <w:rsid w:val="00116570"/>
    <w:rsid w:val="00120B9A"/>
    <w:rsid w:val="00122207"/>
    <w:rsid w:val="00124BF7"/>
    <w:rsid w:val="00127216"/>
    <w:rsid w:val="00131EA1"/>
    <w:rsid w:val="00136BE0"/>
    <w:rsid w:val="001374E9"/>
    <w:rsid w:val="00137704"/>
    <w:rsid w:val="00141284"/>
    <w:rsid w:val="001418A6"/>
    <w:rsid w:val="00144EB1"/>
    <w:rsid w:val="001462A6"/>
    <w:rsid w:val="00146433"/>
    <w:rsid w:val="00154EC9"/>
    <w:rsid w:val="00157FAE"/>
    <w:rsid w:val="00160B0E"/>
    <w:rsid w:val="00162C83"/>
    <w:rsid w:val="00163CC8"/>
    <w:rsid w:val="00170779"/>
    <w:rsid w:val="001714AA"/>
    <w:rsid w:val="00173943"/>
    <w:rsid w:val="001758F2"/>
    <w:rsid w:val="00176C14"/>
    <w:rsid w:val="001779B0"/>
    <w:rsid w:val="00177CCF"/>
    <w:rsid w:val="001806C3"/>
    <w:rsid w:val="00186FD4"/>
    <w:rsid w:val="00191609"/>
    <w:rsid w:val="00192676"/>
    <w:rsid w:val="00193172"/>
    <w:rsid w:val="00193855"/>
    <w:rsid w:val="001945FA"/>
    <w:rsid w:val="001A10AC"/>
    <w:rsid w:val="001A26E3"/>
    <w:rsid w:val="001A3537"/>
    <w:rsid w:val="001A6596"/>
    <w:rsid w:val="001A7004"/>
    <w:rsid w:val="001B1269"/>
    <w:rsid w:val="001B3E1E"/>
    <w:rsid w:val="001B42D5"/>
    <w:rsid w:val="001B56FA"/>
    <w:rsid w:val="001C001D"/>
    <w:rsid w:val="001C4740"/>
    <w:rsid w:val="001D59CB"/>
    <w:rsid w:val="001E2B3D"/>
    <w:rsid w:val="001E362F"/>
    <w:rsid w:val="001F5288"/>
    <w:rsid w:val="001F677F"/>
    <w:rsid w:val="00201EA5"/>
    <w:rsid w:val="00202DE3"/>
    <w:rsid w:val="00203330"/>
    <w:rsid w:val="00204E15"/>
    <w:rsid w:val="00206197"/>
    <w:rsid w:val="00206222"/>
    <w:rsid w:val="00224061"/>
    <w:rsid w:val="0022627D"/>
    <w:rsid w:val="00226C3E"/>
    <w:rsid w:val="002343BC"/>
    <w:rsid w:val="00235D41"/>
    <w:rsid w:val="002366ED"/>
    <w:rsid w:val="0024443D"/>
    <w:rsid w:val="00250FB8"/>
    <w:rsid w:val="002520A0"/>
    <w:rsid w:val="00254357"/>
    <w:rsid w:val="0025773A"/>
    <w:rsid w:val="00257E57"/>
    <w:rsid w:val="002601C6"/>
    <w:rsid w:val="002628D8"/>
    <w:rsid w:val="0026680D"/>
    <w:rsid w:val="00271C7F"/>
    <w:rsid w:val="0027781B"/>
    <w:rsid w:val="00282FAC"/>
    <w:rsid w:val="00292E0B"/>
    <w:rsid w:val="002A0944"/>
    <w:rsid w:val="002A1871"/>
    <w:rsid w:val="002A32B7"/>
    <w:rsid w:val="002B611E"/>
    <w:rsid w:val="002C2809"/>
    <w:rsid w:val="002C3464"/>
    <w:rsid w:val="002C52C2"/>
    <w:rsid w:val="002C6DC7"/>
    <w:rsid w:val="002C7B21"/>
    <w:rsid w:val="002D756D"/>
    <w:rsid w:val="002D7E5B"/>
    <w:rsid w:val="002E133D"/>
    <w:rsid w:val="002E1717"/>
    <w:rsid w:val="002E4B73"/>
    <w:rsid w:val="002F1361"/>
    <w:rsid w:val="002F6AA0"/>
    <w:rsid w:val="002F72A8"/>
    <w:rsid w:val="00301838"/>
    <w:rsid w:val="00302A76"/>
    <w:rsid w:val="003033F9"/>
    <w:rsid w:val="00304678"/>
    <w:rsid w:val="003046CD"/>
    <w:rsid w:val="00304F2A"/>
    <w:rsid w:val="00305B12"/>
    <w:rsid w:val="00307851"/>
    <w:rsid w:val="00311185"/>
    <w:rsid w:val="00315A94"/>
    <w:rsid w:val="003164E5"/>
    <w:rsid w:val="003219D0"/>
    <w:rsid w:val="003224D4"/>
    <w:rsid w:val="00322B46"/>
    <w:rsid w:val="003260BB"/>
    <w:rsid w:val="00330076"/>
    <w:rsid w:val="00334420"/>
    <w:rsid w:val="003345A5"/>
    <w:rsid w:val="003358B3"/>
    <w:rsid w:val="00335AEF"/>
    <w:rsid w:val="00335B33"/>
    <w:rsid w:val="003370A4"/>
    <w:rsid w:val="00340711"/>
    <w:rsid w:val="00353586"/>
    <w:rsid w:val="00354371"/>
    <w:rsid w:val="0035474E"/>
    <w:rsid w:val="00357658"/>
    <w:rsid w:val="003624E4"/>
    <w:rsid w:val="0036430B"/>
    <w:rsid w:val="00364D9E"/>
    <w:rsid w:val="003655FF"/>
    <w:rsid w:val="00370C86"/>
    <w:rsid w:val="00370E82"/>
    <w:rsid w:val="00375836"/>
    <w:rsid w:val="00376195"/>
    <w:rsid w:val="00393090"/>
    <w:rsid w:val="003931AF"/>
    <w:rsid w:val="003933DF"/>
    <w:rsid w:val="003936D5"/>
    <w:rsid w:val="003946BD"/>
    <w:rsid w:val="003A0020"/>
    <w:rsid w:val="003A1126"/>
    <w:rsid w:val="003A62BF"/>
    <w:rsid w:val="003B010B"/>
    <w:rsid w:val="003B0F68"/>
    <w:rsid w:val="003B1061"/>
    <w:rsid w:val="003B7B31"/>
    <w:rsid w:val="003C0838"/>
    <w:rsid w:val="003C49D9"/>
    <w:rsid w:val="003C74F8"/>
    <w:rsid w:val="003C7CC0"/>
    <w:rsid w:val="003D1932"/>
    <w:rsid w:val="003D5A1C"/>
    <w:rsid w:val="003E5BF1"/>
    <w:rsid w:val="003E62A4"/>
    <w:rsid w:val="003F033F"/>
    <w:rsid w:val="003F18A9"/>
    <w:rsid w:val="003F2AAF"/>
    <w:rsid w:val="003F3312"/>
    <w:rsid w:val="003F43CD"/>
    <w:rsid w:val="003F6C9A"/>
    <w:rsid w:val="004030D4"/>
    <w:rsid w:val="00407430"/>
    <w:rsid w:val="00410F12"/>
    <w:rsid w:val="0041165E"/>
    <w:rsid w:val="00412665"/>
    <w:rsid w:val="00412CCA"/>
    <w:rsid w:val="00414071"/>
    <w:rsid w:val="00422F0B"/>
    <w:rsid w:val="004245CC"/>
    <w:rsid w:val="00425C8D"/>
    <w:rsid w:val="004268DD"/>
    <w:rsid w:val="00430598"/>
    <w:rsid w:val="004314C3"/>
    <w:rsid w:val="0043493C"/>
    <w:rsid w:val="004400BD"/>
    <w:rsid w:val="0044750C"/>
    <w:rsid w:val="00451F9A"/>
    <w:rsid w:val="00452B8F"/>
    <w:rsid w:val="00455662"/>
    <w:rsid w:val="004558A0"/>
    <w:rsid w:val="004610E0"/>
    <w:rsid w:val="004623CE"/>
    <w:rsid w:val="00464274"/>
    <w:rsid w:val="004660F7"/>
    <w:rsid w:val="00471F8D"/>
    <w:rsid w:val="00472911"/>
    <w:rsid w:val="00476188"/>
    <w:rsid w:val="004832EA"/>
    <w:rsid w:val="004913DE"/>
    <w:rsid w:val="00491DAC"/>
    <w:rsid w:val="00492DC7"/>
    <w:rsid w:val="004951A0"/>
    <w:rsid w:val="00496760"/>
    <w:rsid w:val="004A4804"/>
    <w:rsid w:val="004A4DFD"/>
    <w:rsid w:val="004B1C0F"/>
    <w:rsid w:val="004B4DAC"/>
    <w:rsid w:val="004B57B8"/>
    <w:rsid w:val="004C09F7"/>
    <w:rsid w:val="004C385A"/>
    <w:rsid w:val="004D28BB"/>
    <w:rsid w:val="004D2F6D"/>
    <w:rsid w:val="004D3036"/>
    <w:rsid w:val="004D3E89"/>
    <w:rsid w:val="004E77E4"/>
    <w:rsid w:val="00504308"/>
    <w:rsid w:val="0051020B"/>
    <w:rsid w:val="00510DC9"/>
    <w:rsid w:val="00512E72"/>
    <w:rsid w:val="00513373"/>
    <w:rsid w:val="00515327"/>
    <w:rsid w:val="00520F5B"/>
    <w:rsid w:val="005252CE"/>
    <w:rsid w:val="00533589"/>
    <w:rsid w:val="00542410"/>
    <w:rsid w:val="00544489"/>
    <w:rsid w:val="00550E9F"/>
    <w:rsid w:val="005552AD"/>
    <w:rsid w:val="005733EC"/>
    <w:rsid w:val="005855ED"/>
    <w:rsid w:val="00586BD5"/>
    <w:rsid w:val="0058700D"/>
    <w:rsid w:val="00594C7F"/>
    <w:rsid w:val="0059626E"/>
    <w:rsid w:val="005976D3"/>
    <w:rsid w:val="005A61F2"/>
    <w:rsid w:val="005B430E"/>
    <w:rsid w:val="005B7579"/>
    <w:rsid w:val="005C1160"/>
    <w:rsid w:val="005C456B"/>
    <w:rsid w:val="005C7338"/>
    <w:rsid w:val="005D0350"/>
    <w:rsid w:val="005D13B9"/>
    <w:rsid w:val="005D1F4F"/>
    <w:rsid w:val="005D41D9"/>
    <w:rsid w:val="005D4CAC"/>
    <w:rsid w:val="005E27BD"/>
    <w:rsid w:val="005E3BF0"/>
    <w:rsid w:val="005E4354"/>
    <w:rsid w:val="005F086C"/>
    <w:rsid w:val="005F6771"/>
    <w:rsid w:val="005F7483"/>
    <w:rsid w:val="00601FB4"/>
    <w:rsid w:val="00602133"/>
    <w:rsid w:val="00602995"/>
    <w:rsid w:val="006031E0"/>
    <w:rsid w:val="00606D75"/>
    <w:rsid w:val="006109B6"/>
    <w:rsid w:val="006125F8"/>
    <w:rsid w:val="00613235"/>
    <w:rsid w:val="00613D35"/>
    <w:rsid w:val="00617256"/>
    <w:rsid w:val="006179D6"/>
    <w:rsid w:val="00625906"/>
    <w:rsid w:val="00630F0B"/>
    <w:rsid w:val="00631DE0"/>
    <w:rsid w:val="00633C4F"/>
    <w:rsid w:val="00637682"/>
    <w:rsid w:val="00640EA8"/>
    <w:rsid w:val="0064515F"/>
    <w:rsid w:val="00647A35"/>
    <w:rsid w:val="0065127D"/>
    <w:rsid w:val="00651823"/>
    <w:rsid w:val="006538EA"/>
    <w:rsid w:val="006574F4"/>
    <w:rsid w:val="006602BA"/>
    <w:rsid w:val="006628E7"/>
    <w:rsid w:val="006630CB"/>
    <w:rsid w:val="00665286"/>
    <w:rsid w:val="00666F0A"/>
    <w:rsid w:val="00666F22"/>
    <w:rsid w:val="006705EA"/>
    <w:rsid w:val="00670DF3"/>
    <w:rsid w:val="00675E38"/>
    <w:rsid w:val="00675F03"/>
    <w:rsid w:val="006762DA"/>
    <w:rsid w:val="00680F8C"/>
    <w:rsid w:val="00692FAF"/>
    <w:rsid w:val="006B2043"/>
    <w:rsid w:val="006B366D"/>
    <w:rsid w:val="006C4F07"/>
    <w:rsid w:val="006D1BFF"/>
    <w:rsid w:val="006D2CC1"/>
    <w:rsid w:val="006D35F1"/>
    <w:rsid w:val="006D3A4B"/>
    <w:rsid w:val="006D3CB5"/>
    <w:rsid w:val="006D6EC3"/>
    <w:rsid w:val="006D73B2"/>
    <w:rsid w:val="006E0726"/>
    <w:rsid w:val="006E4B93"/>
    <w:rsid w:val="006E4C7D"/>
    <w:rsid w:val="006E6C4F"/>
    <w:rsid w:val="006F1F1D"/>
    <w:rsid w:val="006F7031"/>
    <w:rsid w:val="006F7CFF"/>
    <w:rsid w:val="007004B2"/>
    <w:rsid w:val="00701B2D"/>
    <w:rsid w:val="00704803"/>
    <w:rsid w:val="00705C2C"/>
    <w:rsid w:val="00715F8D"/>
    <w:rsid w:val="00722CC6"/>
    <w:rsid w:val="007242DE"/>
    <w:rsid w:val="00726553"/>
    <w:rsid w:val="00730BFA"/>
    <w:rsid w:val="00733902"/>
    <w:rsid w:val="007376D1"/>
    <w:rsid w:val="00737A50"/>
    <w:rsid w:val="00737F06"/>
    <w:rsid w:val="007417EC"/>
    <w:rsid w:val="00745793"/>
    <w:rsid w:val="0074609E"/>
    <w:rsid w:val="00750890"/>
    <w:rsid w:val="00751465"/>
    <w:rsid w:val="00761755"/>
    <w:rsid w:val="00762ED2"/>
    <w:rsid w:val="00765217"/>
    <w:rsid w:val="007731AF"/>
    <w:rsid w:val="007755EA"/>
    <w:rsid w:val="00776F72"/>
    <w:rsid w:val="00777238"/>
    <w:rsid w:val="00777A7A"/>
    <w:rsid w:val="0078620F"/>
    <w:rsid w:val="00787BA8"/>
    <w:rsid w:val="007919E3"/>
    <w:rsid w:val="0079288B"/>
    <w:rsid w:val="00793E9A"/>
    <w:rsid w:val="007A1F5F"/>
    <w:rsid w:val="007A2F76"/>
    <w:rsid w:val="007A7207"/>
    <w:rsid w:val="007A799A"/>
    <w:rsid w:val="007B59D1"/>
    <w:rsid w:val="007C0932"/>
    <w:rsid w:val="007C31BF"/>
    <w:rsid w:val="007C3851"/>
    <w:rsid w:val="007D1D03"/>
    <w:rsid w:val="007D53EC"/>
    <w:rsid w:val="007D5969"/>
    <w:rsid w:val="007E328E"/>
    <w:rsid w:val="007E7CF0"/>
    <w:rsid w:val="007F5FEA"/>
    <w:rsid w:val="008004B8"/>
    <w:rsid w:val="0080145A"/>
    <w:rsid w:val="00802DB9"/>
    <w:rsid w:val="0080557F"/>
    <w:rsid w:val="00805DDC"/>
    <w:rsid w:val="00810254"/>
    <w:rsid w:val="008116E6"/>
    <w:rsid w:val="008139EA"/>
    <w:rsid w:val="008149E2"/>
    <w:rsid w:val="008165DE"/>
    <w:rsid w:val="00825E6A"/>
    <w:rsid w:val="0082617A"/>
    <w:rsid w:val="00832902"/>
    <w:rsid w:val="00841078"/>
    <w:rsid w:val="00841D94"/>
    <w:rsid w:val="008439EA"/>
    <w:rsid w:val="008451CA"/>
    <w:rsid w:val="008507AB"/>
    <w:rsid w:val="0085395F"/>
    <w:rsid w:val="00853A6E"/>
    <w:rsid w:val="008679FE"/>
    <w:rsid w:val="008730BC"/>
    <w:rsid w:val="0087394A"/>
    <w:rsid w:val="00880A03"/>
    <w:rsid w:val="00884188"/>
    <w:rsid w:val="00886661"/>
    <w:rsid w:val="008921E2"/>
    <w:rsid w:val="0089285B"/>
    <w:rsid w:val="00897DE1"/>
    <w:rsid w:val="008A2EB6"/>
    <w:rsid w:val="008A3559"/>
    <w:rsid w:val="008A75EA"/>
    <w:rsid w:val="008A7608"/>
    <w:rsid w:val="008B1681"/>
    <w:rsid w:val="008B3B35"/>
    <w:rsid w:val="008B68BC"/>
    <w:rsid w:val="008C45F5"/>
    <w:rsid w:val="008D0290"/>
    <w:rsid w:val="008D77B4"/>
    <w:rsid w:val="008E0351"/>
    <w:rsid w:val="008E5692"/>
    <w:rsid w:val="008E7281"/>
    <w:rsid w:val="008E7A2A"/>
    <w:rsid w:val="008F393A"/>
    <w:rsid w:val="008F4E49"/>
    <w:rsid w:val="00901082"/>
    <w:rsid w:val="0090111A"/>
    <w:rsid w:val="009019B0"/>
    <w:rsid w:val="00912D75"/>
    <w:rsid w:val="009135CE"/>
    <w:rsid w:val="0091467E"/>
    <w:rsid w:val="00914AF9"/>
    <w:rsid w:val="009202DF"/>
    <w:rsid w:val="00924E17"/>
    <w:rsid w:val="00931706"/>
    <w:rsid w:val="0093334D"/>
    <w:rsid w:val="00936866"/>
    <w:rsid w:val="009519DE"/>
    <w:rsid w:val="009549D5"/>
    <w:rsid w:val="009562DE"/>
    <w:rsid w:val="00961494"/>
    <w:rsid w:val="009623A8"/>
    <w:rsid w:val="009738F7"/>
    <w:rsid w:val="00976627"/>
    <w:rsid w:val="00977305"/>
    <w:rsid w:val="00982656"/>
    <w:rsid w:val="009904E9"/>
    <w:rsid w:val="00993BCE"/>
    <w:rsid w:val="009944B5"/>
    <w:rsid w:val="0099753E"/>
    <w:rsid w:val="009975CB"/>
    <w:rsid w:val="009A0A7C"/>
    <w:rsid w:val="009A5290"/>
    <w:rsid w:val="009A78E5"/>
    <w:rsid w:val="009B3AB7"/>
    <w:rsid w:val="009B45D0"/>
    <w:rsid w:val="009B4F42"/>
    <w:rsid w:val="009B5E73"/>
    <w:rsid w:val="009C0059"/>
    <w:rsid w:val="009C1531"/>
    <w:rsid w:val="009C38B1"/>
    <w:rsid w:val="009C7EBB"/>
    <w:rsid w:val="009D2FE3"/>
    <w:rsid w:val="009D530A"/>
    <w:rsid w:val="009E1F2C"/>
    <w:rsid w:val="009E6374"/>
    <w:rsid w:val="009E65CD"/>
    <w:rsid w:val="009F0C36"/>
    <w:rsid w:val="009F5DAC"/>
    <w:rsid w:val="009F76CC"/>
    <w:rsid w:val="00A000DD"/>
    <w:rsid w:val="00A04A37"/>
    <w:rsid w:val="00A06A61"/>
    <w:rsid w:val="00A20544"/>
    <w:rsid w:val="00A21171"/>
    <w:rsid w:val="00A23DD4"/>
    <w:rsid w:val="00A240B0"/>
    <w:rsid w:val="00A26C07"/>
    <w:rsid w:val="00A321CD"/>
    <w:rsid w:val="00A45D0C"/>
    <w:rsid w:val="00A52C47"/>
    <w:rsid w:val="00A640B5"/>
    <w:rsid w:val="00A65AB2"/>
    <w:rsid w:val="00A66F6F"/>
    <w:rsid w:val="00A821FE"/>
    <w:rsid w:val="00A905B9"/>
    <w:rsid w:val="00A912DE"/>
    <w:rsid w:val="00A9310A"/>
    <w:rsid w:val="00A96504"/>
    <w:rsid w:val="00AA1CD4"/>
    <w:rsid w:val="00AA237D"/>
    <w:rsid w:val="00AA4751"/>
    <w:rsid w:val="00AA4A87"/>
    <w:rsid w:val="00AB1887"/>
    <w:rsid w:val="00AB2B2A"/>
    <w:rsid w:val="00AD0605"/>
    <w:rsid w:val="00AE048F"/>
    <w:rsid w:val="00AE0DF7"/>
    <w:rsid w:val="00AE1CEC"/>
    <w:rsid w:val="00AE33BF"/>
    <w:rsid w:val="00AE5504"/>
    <w:rsid w:val="00AE617F"/>
    <w:rsid w:val="00AF0943"/>
    <w:rsid w:val="00AF0FB5"/>
    <w:rsid w:val="00AF31D3"/>
    <w:rsid w:val="00AF6300"/>
    <w:rsid w:val="00AF7D93"/>
    <w:rsid w:val="00B008F9"/>
    <w:rsid w:val="00B03C99"/>
    <w:rsid w:val="00B074DF"/>
    <w:rsid w:val="00B1252D"/>
    <w:rsid w:val="00B13C3B"/>
    <w:rsid w:val="00B15731"/>
    <w:rsid w:val="00B201A2"/>
    <w:rsid w:val="00B23108"/>
    <w:rsid w:val="00B26C4D"/>
    <w:rsid w:val="00B304CB"/>
    <w:rsid w:val="00B402A7"/>
    <w:rsid w:val="00B40FAC"/>
    <w:rsid w:val="00B42F1C"/>
    <w:rsid w:val="00B45D96"/>
    <w:rsid w:val="00B466E8"/>
    <w:rsid w:val="00B53C71"/>
    <w:rsid w:val="00B53D11"/>
    <w:rsid w:val="00B55C10"/>
    <w:rsid w:val="00B565F4"/>
    <w:rsid w:val="00B56E4C"/>
    <w:rsid w:val="00B609A2"/>
    <w:rsid w:val="00B624A3"/>
    <w:rsid w:val="00B62976"/>
    <w:rsid w:val="00B65C68"/>
    <w:rsid w:val="00B67E57"/>
    <w:rsid w:val="00B7138B"/>
    <w:rsid w:val="00B73534"/>
    <w:rsid w:val="00B81DE4"/>
    <w:rsid w:val="00B83B8C"/>
    <w:rsid w:val="00B87290"/>
    <w:rsid w:val="00B94CF2"/>
    <w:rsid w:val="00BA3BAA"/>
    <w:rsid w:val="00BB566B"/>
    <w:rsid w:val="00BC3F2A"/>
    <w:rsid w:val="00BC4BAC"/>
    <w:rsid w:val="00BD40B7"/>
    <w:rsid w:val="00BD7C95"/>
    <w:rsid w:val="00BE0D0F"/>
    <w:rsid w:val="00BF3DFD"/>
    <w:rsid w:val="00BF4885"/>
    <w:rsid w:val="00C01425"/>
    <w:rsid w:val="00C0570B"/>
    <w:rsid w:val="00C0688B"/>
    <w:rsid w:val="00C11716"/>
    <w:rsid w:val="00C11BF1"/>
    <w:rsid w:val="00C14CDE"/>
    <w:rsid w:val="00C25D19"/>
    <w:rsid w:val="00C33364"/>
    <w:rsid w:val="00C35758"/>
    <w:rsid w:val="00C35AB4"/>
    <w:rsid w:val="00C36963"/>
    <w:rsid w:val="00C36E64"/>
    <w:rsid w:val="00C42934"/>
    <w:rsid w:val="00C47A50"/>
    <w:rsid w:val="00C53C19"/>
    <w:rsid w:val="00C53E80"/>
    <w:rsid w:val="00C555F9"/>
    <w:rsid w:val="00C56184"/>
    <w:rsid w:val="00C57B8E"/>
    <w:rsid w:val="00C64B99"/>
    <w:rsid w:val="00C64DD5"/>
    <w:rsid w:val="00C65C24"/>
    <w:rsid w:val="00C70D2C"/>
    <w:rsid w:val="00C7354A"/>
    <w:rsid w:val="00C73A09"/>
    <w:rsid w:val="00C7412A"/>
    <w:rsid w:val="00C74881"/>
    <w:rsid w:val="00C81025"/>
    <w:rsid w:val="00C82193"/>
    <w:rsid w:val="00C845C6"/>
    <w:rsid w:val="00C852E0"/>
    <w:rsid w:val="00C86E20"/>
    <w:rsid w:val="00C90FA7"/>
    <w:rsid w:val="00C93C19"/>
    <w:rsid w:val="00C943E6"/>
    <w:rsid w:val="00C967B6"/>
    <w:rsid w:val="00CA2E75"/>
    <w:rsid w:val="00CA566F"/>
    <w:rsid w:val="00CA6AF2"/>
    <w:rsid w:val="00CB0747"/>
    <w:rsid w:val="00CB1A70"/>
    <w:rsid w:val="00CB20B4"/>
    <w:rsid w:val="00CB75E1"/>
    <w:rsid w:val="00CC427A"/>
    <w:rsid w:val="00CC6849"/>
    <w:rsid w:val="00CD1E71"/>
    <w:rsid w:val="00CE6630"/>
    <w:rsid w:val="00CF18E6"/>
    <w:rsid w:val="00CF4235"/>
    <w:rsid w:val="00CF7272"/>
    <w:rsid w:val="00CF7303"/>
    <w:rsid w:val="00D00373"/>
    <w:rsid w:val="00D00D55"/>
    <w:rsid w:val="00D0423F"/>
    <w:rsid w:val="00D06095"/>
    <w:rsid w:val="00D06EF1"/>
    <w:rsid w:val="00D07198"/>
    <w:rsid w:val="00D10B38"/>
    <w:rsid w:val="00D11B11"/>
    <w:rsid w:val="00D12647"/>
    <w:rsid w:val="00D12FCA"/>
    <w:rsid w:val="00D143DD"/>
    <w:rsid w:val="00D16AD1"/>
    <w:rsid w:val="00D179A1"/>
    <w:rsid w:val="00D26579"/>
    <w:rsid w:val="00D26709"/>
    <w:rsid w:val="00D370EC"/>
    <w:rsid w:val="00D42D33"/>
    <w:rsid w:val="00D4431D"/>
    <w:rsid w:val="00D447B6"/>
    <w:rsid w:val="00D536C7"/>
    <w:rsid w:val="00D53984"/>
    <w:rsid w:val="00D56192"/>
    <w:rsid w:val="00D5798E"/>
    <w:rsid w:val="00D57D3F"/>
    <w:rsid w:val="00D66CF9"/>
    <w:rsid w:val="00D758B9"/>
    <w:rsid w:val="00D85AAC"/>
    <w:rsid w:val="00D92D06"/>
    <w:rsid w:val="00D95F01"/>
    <w:rsid w:val="00DA0448"/>
    <w:rsid w:val="00DA1080"/>
    <w:rsid w:val="00DA36D1"/>
    <w:rsid w:val="00DA3B09"/>
    <w:rsid w:val="00DA545D"/>
    <w:rsid w:val="00DB7F16"/>
    <w:rsid w:val="00DC2329"/>
    <w:rsid w:val="00DC5F60"/>
    <w:rsid w:val="00DD0F18"/>
    <w:rsid w:val="00DD2F6B"/>
    <w:rsid w:val="00DD626E"/>
    <w:rsid w:val="00DD6980"/>
    <w:rsid w:val="00DE13A1"/>
    <w:rsid w:val="00DE4FBD"/>
    <w:rsid w:val="00DF1D65"/>
    <w:rsid w:val="00DF35A8"/>
    <w:rsid w:val="00DF64EA"/>
    <w:rsid w:val="00E03F87"/>
    <w:rsid w:val="00E04D41"/>
    <w:rsid w:val="00E07EBD"/>
    <w:rsid w:val="00E1247B"/>
    <w:rsid w:val="00E13DBD"/>
    <w:rsid w:val="00E15DD0"/>
    <w:rsid w:val="00E21419"/>
    <w:rsid w:val="00E24191"/>
    <w:rsid w:val="00E35264"/>
    <w:rsid w:val="00E354E9"/>
    <w:rsid w:val="00E3753C"/>
    <w:rsid w:val="00E37BA9"/>
    <w:rsid w:val="00E4018A"/>
    <w:rsid w:val="00E42B38"/>
    <w:rsid w:val="00E447F7"/>
    <w:rsid w:val="00E5023B"/>
    <w:rsid w:val="00E52B12"/>
    <w:rsid w:val="00E65994"/>
    <w:rsid w:val="00E70662"/>
    <w:rsid w:val="00E75DC1"/>
    <w:rsid w:val="00E82DE7"/>
    <w:rsid w:val="00E868D4"/>
    <w:rsid w:val="00E9095C"/>
    <w:rsid w:val="00E970D9"/>
    <w:rsid w:val="00EA0A4F"/>
    <w:rsid w:val="00EA31EB"/>
    <w:rsid w:val="00EA3654"/>
    <w:rsid w:val="00EA3DBC"/>
    <w:rsid w:val="00EB0A27"/>
    <w:rsid w:val="00EB2741"/>
    <w:rsid w:val="00EB2CF1"/>
    <w:rsid w:val="00EB3BE9"/>
    <w:rsid w:val="00EB6103"/>
    <w:rsid w:val="00EC341B"/>
    <w:rsid w:val="00EC6061"/>
    <w:rsid w:val="00ED7519"/>
    <w:rsid w:val="00EE6258"/>
    <w:rsid w:val="00EE6EDD"/>
    <w:rsid w:val="00F02931"/>
    <w:rsid w:val="00F03C21"/>
    <w:rsid w:val="00F07165"/>
    <w:rsid w:val="00F11DB9"/>
    <w:rsid w:val="00F1590A"/>
    <w:rsid w:val="00F21691"/>
    <w:rsid w:val="00F338D7"/>
    <w:rsid w:val="00F37350"/>
    <w:rsid w:val="00F46870"/>
    <w:rsid w:val="00F46B3B"/>
    <w:rsid w:val="00F474DF"/>
    <w:rsid w:val="00F535B4"/>
    <w:rsid w:val="00F553B4"/>
    <w:rsid w:val="00F57E7B"/>
    <w:rsid w:val="00F65FCC"/>
    <w:rsid w:val="00F7256F"/>
    <w:rsid w:val="00F73264"/>
    <w:rsid w:val="00F80D23"/>
    <w:rsid w:val="00F82D06"/>
    <w:rsid w:val="00F84B8E"/>
    <w:rsid w:val="00F91FF2"/>
    <w:rsid w:val="00F95ED3"/>
    <w:rsid w:val="00FA012A"/>
    <w:rsid w:val="00FA0951"/>
    <w:rsid w:val="00FA2ABB"/>
    <w:rsid w:val="00FA32BB"/>
    <w:rsid w:val="00FB2547"/>
    <w:rsid w:val="00FB4817"/>
    <w:rsid w:val="00FB71ED"/>
    <w:rsid w:val="00FC29BE"/>
    <w:rsid w:val="00FC42C4"/>
    <w:rsid w:val="00FC7B0B"/>
    <w:rsid w:val="00FD05BB"/>
    <w:rsid w:val="00FD17C7"/>
    <w:rsid w:val="00FD2C81"/>
    <w:rsid w:val="00FD6295"/>
    <w:rsid w:val="00FD7585"/>
    <w:rsid w:val="00FD79C1"/>
    <w:rsid w:val="00FE1FD7"/>
    <w:rsid w:val="00FE3EFD"/>
    <w:rsid w:val="00FE54E0"/>
    <w:rsid w:val="00FE5D08"/>
    <w:rsid w:val="00FE6592"/>
    <w:rsid w:val="00FF01C4"/>
    <w:rsid w:val="00FF2C2C"/>
    <w:rsid w:val="00FF67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0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05BB"/>
    <w:rPr>
      <w:sz w:val="18"/>
      <w:szCs w:val="18"/>
    </w:rPr>
  </w:style>
  <w:style w:type="paragraph" w:styleId="a4">
    <w:name w:val="footer"/>
    <w:basedOn w:val="a"/>
    <w:link w:val="Char0"/>
    <w:uiPriority w:val="99"/>
    <w:unhideWhenUsed/>
    <w:rsid w:val="00FD05BB"/>
    <w:pPr>
      <w:tabs>
        <w:tab w:val="center" w:pos="4153"/>
        <w:tab w:val="right" w:pos="8306"/>
      </w:tabs>
      <w:snapToGrid w:val="0"/>
      <w:jc w:val="left"/>
    </w:pPr>
    <w:rPr>
      <w:sz w:val="18"/>
      <w:szCs w:val="18"/>
    </w:rPr>
  </w:style>
  <w:style w:type="character" w:customStyle="1" w:styleId="Char0">
    <w:name w:val="页脚 Char"/>
    <w:basedOn w:val="a0"/>
    <w:link w:val="a4"/>
    <w:uiPriority w:val="99"/>
    <w:rsid w:val="00FD05BB"/>
    <w:rPr>
      <w:sz w:val="18"/>
      <w:szCs w:val="18"/>
    </w:rPr>
  </w:style>
  <w:style w:type="paragraph" w:styleId="a5">
    <w:name w:val="List Paragraph"/>
    <w:basedOn w:val="a"/>
    <w:uiPriority w:val="34"/>
    <w:qFormat/>
    <w:rsid w:val="00594C7F"/>
    <w:pPr>
      <w:ind w:firstLineChars="200" w:firstLine="420"/>
    </w:pPr>
  </w:style>
  <w:style w:type="paragraph" w:styleId="a6">
    <w:name w:val="Normal (Web)"/>
    <w:basedOn w:val="a"/>
    <w:uiPriority w:val="99"/>
    <w:unhideWhenUsed/>
    <w:rsid w:val="00D11B11"/>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BE0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BE0D0F"/>
    <w:rPr>
      <w:rFonts w:ascii="宋体" w:eastAsia="宋体" w:hAnsi="宋体" w:cs="宋体"/>
      <w:kern w:val="0"/>
      <w:sz w:val="24"/>
      <w:szCs w:val="24"/>
    </w:rPr>
  </w:style>
  <w:style w:type="paragraph" w:styleId="a7">
    <w:name w:val="Balloon Text"/>
    <w:basedOn w:val="a"/>
    <w:link w:val="Char1"/>
    <w:uiPriority w:val="99"/>
    <w:semiHidden/>
    <w:unhideWhenUsed/>
    <w:rsid w:val="00F37350"/>
    <w:rPr>
      <w:sz w:val="18"/>
      <w:szCs w:val="18"/>
    </w:rPr>
  </w:style>
  <w:style w:type="character" w:customStyle="1" w:styleId="Char1">
    <w:name w:val="批注框文本 Char"/>
    <w:basedOn w:val="a0"/>
    <w:link w:val="a7"/>
    <w:uiPriority w:val="99"/>
    <w:semiHidden/>
    <w:rsid w:val="00F37350"/>
    <w:rPr>
      <w:sz w:val="18"/>
      <w:szCs w:val="18"/>
    </w:rPr>
  </w:style>
  <w:style w:type="paragraph" w:styleId="a8">
    <w:name w:val="Revision"/>
    <w:hidden/>
    <w:uiPriority w:val="99"/>
    <w:semiHidden/>
    <w:rsid w:val="0043493C"/>
  </w:style>
  <w:style w:type="character" w:styleId="a9">
    <w:name w:val="annotation reference"/>
    <w:basedOn w:val="a0"/>
    <w:uiPriority w:val="99"/>
    <w:semiHidden/>
    <w:unhideWhenUsed/>
    <w:rsid w:val="00E868D4"/>
    <w:rPr>
      <w:sz w:val="21"/>
      <w:szCs w:val="21"/>
    </w:rPr>
  </w:style>
  <w:style w:type="paragraph" w:styleId="aa">
    <w:name w:val="annotation text"/>
    <w:basedOn w:val="a"/>
    <w:link w:val="Char2"/>
    <w:uiPriority w:val="99"/>
    <w:unhideWhenUsed/>
    <w:rsid w:val="00E868D4"/>
    <w:pPr>
      <w:jc w:val="left"/>
    </w:pPr>
  </w:style>
  <w:style w:type="character" w:customStyle="1" w:styleId="Char2">
    <w:name w:val="批注文字 Char"/>
    <w:basedOn w:val="a0"/>
    <w:link w:val="aa"/>
    <w:uiPriority w:val="99"/>
    <w:rsid w:val="00E868D4"/>
  </w:style>
  <w:style w:type="paragraph" w:styleId="ab">
    <w:name w:val="annotation subject"/>
    <w:basedOn w:val="aa"/>
    <w:next w:val="aa"/>
    <w:link w:val="Char3"/>
    <w:uiPriority w:val="99"/>
    <w:semiHidden/>
    <w:unhideWhenUsed/>
    <w:rsid w:val="00E868D4"/>
    <w:rPr>
      <w:b/>
      <w:bCs/>
    </w:rPr>
  </w:style>
  <w:style w:type="character" w:customStyle="1" w:styleId="Char3">
    <w:name w:val="批注主题 Char"/>
    <w:basedOn w:val="Char2"/>
    <w:link w:val="ab"/>
    <w:uiPriority w:val="99"/>
    <w:semiHidden/>
    <w:rsid w:val="00E868D4"/>
    <w:rPr>
      <w:b/>
      <w:bCs/>
    </w:rPr>
  </w:style>
  <w:style w:type="character" w:styleId="ac">
    <w:name w:val="Strong"/>
    <w:basedOn w:val="a0"/>
    <w:uiPriority w:val="22"/>
    <w:qFormat/>
    <w:rsid w:val="00BD40B7"/>
    <w:rPr>
      <w:b/>
      <w:bCs/>
    </w:rPr>
  </w:style>
  <w:style w:type="character" w:customStyle="1" w:styleId="font-gray1">
    <w:name w:val="font-gray1"/>
    <w:basedOn w:val="a0"/>
    <w:rsid w:val="00FF01C4"/>
    <w:rPr>
      <w:color w:val="A7A7A7"/>
    </w:rPr>
  </w:style>
</w:styles>
</file>

<file path=word/webSettings.xml><?xml version="1.0" encoding="utf-8"?>
<w:webSettings xmlns:r="http://schemas.openxmlformats.org/officeDocument/2006/relationships" xmlns:w="http://schemas.openxmlformats.org/wordprocessingml/2006/main">
  <w:divs>
    <w:div w:id="18236767">
      <w:bodyDiv w:val="1"/>
      <w:marLeft w:val="0"/>
      <w:marRight w:val="0"/>
      <w:marTop w:val="0"/>
      <w:marBottom w:val="0"/>
      <w:divBdr>
        <w:top w:val="none" w:sz="0" w:space="0" w:color="auto"/>
        <w:left w:val="none" w:sz="0" w:space="0" w:color="auto"/>
        <w:bottom w:val="none" w:sz="0" w:space="0" w:color="auto"/>
        <w:right w:val="none" w:sz="0" w:space="0" w:color="auto"/>
      </w:divBdr>
    </w:div>
    <w:div w:id="63068520">
      <w:bodyDiv w:val="1"/>
      <w:marLeft w:val="0"/>
      <w:marRight w:val="0"/>
      <w:marTop w:val="0"/>
      <w:marBottom w:val="0"/>
      <w:divBdr>
        <w:top w:val="none" w:sz="0" w:space="0" w:color="auto"/>
        <w:left w:val="none" w:sz="0" w:space="0" w:color="auto"/>
        <w:bottom w:val="none" w:sz="0" w:space="0" w:color="auto"/>
        <w:right w:val="none" w:sz="0" w:space="0" w:color="auto"/>
      </w:divBdr>
    </w:div>
    <w:div w:id="146437850">
      <w:bodyDiv w:val="1"/>
      <w:marLeft w:val="0"/>
      <w:marRight w:val="0"/>
      <w:marTop w:val="0"/>
      <w:marBottom w:val="0"/>
      <w:divBdr>
        <w:top w:val="none" w:sz="0" w:space="0" w:color="auto"/>
        <w:left w:val="none" w:sz="0" w:space="0" w:color="auto"/>
        <w:bottom w:val="none" w:sz="0" w:space="0" w:color="auto"/>
        <w:right w:val="none" w:sz="0" w:space="0" w:color="auto"/>
      </w:divBdr>
    </w:div>
    <w:div w:id="182018340">
      <w:bodyDiv w:val="1"/>
      <w:marLeft w:val="0"/>
      <w:marRight w:val="0"/>
      <w:marTop w:val="0"/>
      <w:marBottom w:val="0"/>
      <w:divBdr>
        <w:top w:val="none" w:sz="0" w:space="0" w:color="auto"/>
        <w:left w:val="none" w:sz="0" w:space="0" w:color="auto"/>
        <w:bottom w:val="none" w:sz="0" w:space="0" w:color="auto"/>
        <w:right w:val="none" w:sz="0" w:space="0" w:color="auto"/>
      </w:divBdr>
    </w:div>
    <w:div w:id="399981986">
      <w:bodyDiv w:val="1"/>
      <w:marLeft w:val="0"/>
      <w:marRight w:val="0"/>
      <w:marTop w:val="0"/>
      <w:marBottom w:val="0"/>
      <w:divBdr>
        <w:top w:val="none" w:sz="0" w:space="0" w:color="auto"/>
        <w:left w:val="none" w:sz="0" w:space="0" w:color="auto"/>
        <w:bottom w:val="none" w:sz="0" w:space="0" w:color="auto"/>
        <w:right w:val="none" w:sz="0" w:space="0" w:color="auto"/>
      </w:divBdr>
    </w:div>
    <w:div w:id="512576002">
      <w:bodyDiv w:val="1"/>
      <w:marLeft w:val="0"/>
      <w:marRight w:val="0"/>
      <w:marTop w:val="0"/>
      <w:marBottom w:val="0"/>
      <w:divBdr>
        <w:top w:val="none" w:sz="0" w:space="0" w:color="auto"/>
        <w:left w:val="none" w:sz="0" w:space="0" w:color="auto"/>
        <w:bottom w:val="none" w:sz="0" w:space="0" w:color="auto"/>
        <w:right w:val="none" w:sz="0" w:space="0" w:color="auto"/>
      </w:divBdr>
      <w:divsChild>
        <w:div w:id="1248150270">
          <w:marLeft w:val="0"/>
          <w:marRight w:val="0"/>
          <w:marTop w:val="0"/>
          <w:marBottom w:val="0"/>
          <w:divBdr>
            <w:top w:val="none" w:sz="0" w:space="0" w:color="auto"/>
            <w:left w:val="none" w:sz="0" w:space="0" w:color="auto"/>
            <w:bottom w:val="none" w:sz="0" w:space="0" w:color="auto"/>
            <w:right w:val="none" w:sz="0" w:space="0" w:color="auto"/>
          </w:divBdr>
          <w:divsChild>
            <w:div w:id="324288425">
              <w:marLeft w:val="0"/>
              <w:marRight w:val="0"/>
              <w:marTop w:val="0"/>
              <w:marBottom w:val="0"/>
              <w:divBdr>
                <w:top w:val="none" w:sz="0" w:space="0" w:color="auto"/>
                <w:left w:val="none" w:sz="0" w:space="0" w:color="auto"/>
                <w:bottom w:val="none" w:sz="0" w:space="0" w:color="auto"/>
                <w:right w:val="none" w:sz="0" w:space="0" w:color="auto"/>
              </w:divBdr>
              <w:divsChild>
                <w:div w:id="1522206684">
                  <w:marLeft w:val="0"/>
                  <w:marRight w:val="0"/>
                  <w:marTop w:val="0"/>
                  <w:marBottom w:val="0"/>
                  <w:divBdr>
                    <w:top w:val="none" w:sz="0" w:space="0" w:color="auto"/>
                    <w:left w:val="none" w:sz="0" w:space="0" w:color="auto"/>
                    <w:bottom w:val="none" w:sz="0" w:space="0" w:color="auto"/>
                    <w:right w:val="none" w:sz="0" w:space="0" w:color="auto"/>
                  </w:divBdr>
                  <w:divsChild>
                    <w:div w:id="1023635339">
                      <w:marLeft w:val="0"/>
                      <w:marRight w:val="0"/>
                      <w:marTop w:val="0"/>
                      <w:marBottom w:val="0"/>
                      <w:divBdr>
                        <w:top w:val="none" w:sz="0" w:space="0" w:color="auto"/>
                        <w:left w:val="none" w:sz="0" w:space="0" w:color="auto"/>
                        <w:bottom w:val="none" w:sz="0" w:space="0" w:color="auto"/>
                        <w:right w:val="none" w:sz="0" w:space="0" w:color="auto"/>
                      </w:divBdr>
                      <w:divsChild>
                        <w:div w:id="1752122291">
                          <w:marLeft w:val="0"/>
                          <w:marRight w:val="0"/>
                          <w:marTop w:val="0"/>
                          <w:marBottom w:val="0"/>
                          <w:divBdr>
                            <w:top w:val="none" w:sz="0" w:space="0" w:color="auto"/>
                            <w:left w:val="none" w:sz="0" w:space="0" w:color="auto"/>
                            <w:bottom w:val="none" w:sz="0" w:space="0" w:color="auto"/>
                            <w:right w:val="none" w:sz="0" w:space="0" w:color="auto"/>
                          </w:divBdr>
                          <w:divsChild>
                            <w:div w:id="959651665">
                              <w:marLeft w:val="0"/>
                              <w:marRight w:val="0"/>
                              <w:marTop w:val="0"/>
                              <w:marBottom w:val="0"/>
                              <w:divBdr>
                                <w:top w:val="none" w:sz="0" w:space="0" w:color="auto"/>
                                <w:left w:val="none" w:sz="0" w:space="0" w:color="auto"/>
                                <w:bottom w:val="none" w:sz="0" w:space="0" w:color="auto"/>
                                <w:right w:val="none" w:sz="0" w:space="0" w:color="auto"/>
                              </w:divBdr>
                              <w:divsChild>
                                <w:div w:id="966622218">
                                  <w:marLeft w:val="0"/>
                                  <w:marRight w:val="0"/>
                                  <w:marTop w:val="0"/>
                                  <w:marBottom w:val="0"/>
                                  <w:divBdr>
                                    <w:top w:val="none" w:sz="0" w:space="0" w:color="auto"/>
                                    <w:left w:val="none" w:sz="0" w:space="0" w:color="auto"/>
                                    <w:bottom w:val="none" w:sz="0" w:space="0" w:color="auto"/>
                                    <w:right w:val="none" w:sz="0" w:space="0" w:color="auto"/>
                                  </w:divBdr>
                                  <w:divsChild>
                                    <w:div w:id="5124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80466">
      <w:bodyDiv w:val="1"/>
      <w:marLeft w:val="0"/>
      <w:marRight w:val="0"/>
      <w:marTop w:val="0"/>
      <w:marBottom w:val="0"/>
      <w:divBdr>
        <w:top w:val="none" w:sz="0" w:space="0" w:color="auto"/>
        <w:left w:val="none" w:sz="0" w:space="0" w:color="auto"/>
        <w:bottom w:val="none" w:sz="0" w:space="0" w:color="auto"/>
        <w:right w:val="none" w:sz="0" w:space="0" w:color="auto"/>
      </w:divBdr>
    </w:div>
    <w:div w:id="638725716">
      <w:bodyDiv w:val="1"/>
      <w:marLeft w:val="0"/>
      <w:marRight w:val="0"/>
      <w:marTop w:val="0"/>
      <w:marBottom w:val="0"/>
      <w:divBdr>
        <w:top w:val="none" w:sz="0" w:space="0" w:color="auto"/>
        <w:left w:val="none" w:sz="0" w:space="0" w:color="auto"/>
        <w:bottom w:val="none" w:sz="0" w:space="0" w:color="auto"/>
        <w:right w:val="none" w:sz="0" w:space="0" w:color="auto"/>
      </w:divBdr>
    </w:div>
    <w:div w:id="669334185">
      <w:bodyDiv w:val="1"/>
      <w:marLeft w:val="0"/>
      <w:marRight w:val="0"/>
      <w:marTop w:val="0"/>
      <w:marBottom w:val="0"/>
      <w:divBdr>
        <w:top w:val="none" w:sz="0" w:space="0" w:color="auto"/>
        <w:left w:val="none" w:sz="0" w:space="0" w:color="auto"/>
        <w:bottom w:val="none" w:sz="0" w:space="0" w:color="auto"/>
        <w:right w:val="none" w:sz="0" w:space="0" w:color="auto"/>
      </w:divBdr>
    </w:div>
    <w:div w:id="798570774">
      <w:bodyDiv w:val="1"/>
      <w:marLeft w:val="0"/>
      <w:marRight w:val="0"/>
      <w:marTop w:val="0"/>
      <w:marBottom w:val="0"/>
      <w:divBdr>
        <w:top w:val="none" w:sz="0" w:space="0" w:color="auto"/>
        <w:left w:val="none" w:sz="0" w:space="0" w:color="auto"/>
        <w:bottom w:val="none" w:sz="0" w:space="0" w:color="auto"/>
        <w:right w:val="none" w:sz="0" w:space="0" w:color="auto"/>
      </w:divBdr>
    </w:div>
    <w:div w:id="900215046">
      <w:bodyDiv w:val="1"/>
      <w:marLeft w:val="0"/>
      <w:marRight w:val="0"/>
      <w:marTop w:val="0"/>
      <w:marBottom w:val="0"/>
      <w:divBdr>
        <w:top w:val="none" w:sz="0" w:space="0" w:color="auto"/>
        <w:left w:val="none" w:sz="0" w:space="0" w:color="auto"/>
        <w:bottom w:val="none" w:sz="0" w:space="0" w:color="auto"/>
        <w:right w:val="none" w:sz="0" w:space="0" w:color="auto"/>
      </w:divBdr>
    </w:div>
    <w:div w:id="1009140844">
      <w:bodyDiv w:val="1"/>
      <w:marLeft w:val="0"/>
      <w:marRight w:val="0"/>
      <w:marTop w:val="0"/>
      <w:marBottom w:val="0"/>
      <w:divBdr>
        <w:top w:val="none" w:sz="0" w:space="0" w:color="auto"/>
        <w:left w:val="none" w:sz="0" w:space="0" w:color="auto"/>
        <w:bottom w:val="none" w:sz="0" w:space="0" w:color="auto"/>
        <w:right w:val="none" w:sz="0" w:space="0" w:color="auto"/>
      </w:divBdr>
    </w:div>
    <w:div w:id="1013605977">
      <w:bodyDiv w:val="1"/>
      <w:marLeft w:val="0"/>
      <w:marRight w:val="0"/>
      <w:marTop w:val="0"/>
      <w:marBottom w:val="0"/>
      <w:divBdr>
        <w:top w:val="none" w:sz="0" w:space="0" w:color="auto"/>
        <w:left w:val="none" w:sz="0" w:space="0" w:color="auto"/>
        <w:bottom w:val="none" w:sz="0" w:space="0" w:color="auto"/>
        <w:right w:val="none" w:sz="0" w:space="0" w:color="auto"/>
      </w:divBdr>
    </w:div>
    <w:div w:id="1091511280">
      <w:bodyDiv w:val="1"/>
      <w:marLeft w:val="0"/>
      <w:marRight w:val="0"/>
      <w:marTop w:val="0"/>
      <w:marBottom w:val="0"/>
      <w:divBdr>
        <w:top w:val="none" w:sz="0" w:space="0" w:color="auto"/>
        <w:left w:val="none" w:sz="0" w:space="0" w:color="auto"/>
        <w:bottom w:val="none" w:sz="0" w:space="0" w:color="auto"/>
        <w:right w:val="none" w:sz="0" w:space="0" w:color="auto"/>
      </w:divBdr>
      <w:divsChild>
        <w:div w:id="108017693">
          <w:marLeft w:val="0"/>
          <w:marRight w:val="0"/>
          <w:marTop w:val="0"/>
          <w:marBottom w:val="0"/>
          <w:divBdr>
            <w:top w:val="none" w:sz="0" w:space="0" w:color="auto"/>
            <w:left w:val="none" w:sz="0" w:space="0" w:color="auto"/>
            <w:bottom w:val="none" w:sz="0" w:space="0" w:color="auto"/>
            <w:right w:val="none" w:sz="0" w:space="0" w:color="auto"/>
          </w:divBdr>
          <w:divsChild>
            <w:div w:id="1160195289">
              <w:marLeft w:val="0"/>
              <w:marRight w:val="0"/>
              <w:marTop w:val="0"/>
              <w:marBottom w:val="0"/>
              <w:divBdr>
                <w:top w:val="none" w:sz="0" w:space="0" w:color="auto"/>
                <w:left w:val="none" w:sz="0" w:space="0" w:color="auto"/>
                <w:bottom w:val="none" w:sz="0" w:space="0" w:color="auto"/>
                <w:right w:val="none" w:sz="0" w:space="0" w:color="auto"/>
              </w:divBdr>
              <w:divsChild>
                <w:div w:id="999652496">
                  <w:marLeft w:val="0"/>
                  <w:marRight w:val="0"/>
                  <w:marTop w:val="0"/>
                  <w:marBottom w:val="0"/>
                  <w:divBdr>
                    <w:top w:val="none" w:sz="0" w:space="0" w:color="auto"/>
                    <w:left w:val="none" w:sz="0" w:space="0" w:color="auto"/>
                    <w:bottom w:val="none" w:sz="0" w:space="0" w:color="auto"/>
                    <w:right w:val="none" w:sz="0" w:space="0" w:color="auto"/>
                  </w:divBdr>
                  <w:divsChild>
                    <w:div w:id="2102722585">
                      <w:marLeft w:val="0"/>
                      <w:marRight w:val="0"/>
                      <w:marTop w:val="0"/>
                      <w:marBottom w:val="0"/>
                      <w:divBdr>
                        <w:top w:val="none" w:sz="0" w:space="0" w:color="auto"/>
                        <w:left w:val="none" w:sz="0" w:space="0" w:color="auto"/>
                        <w:bottom w:val="none" w:sz="0" w:space="0" w:color="auto"/>
                        <w:right w:val="none" w:sz="0" w:space="0" w:color="auto"/>
                      </w:divBdr>
                      <w:divsChild>
                        <w:div w:id="150756465">
                          <w:marLeft w:val="0"/>
                          <w:marRight w:val="0"/>
                          <w:marTop w:val="0"/>
                          <w:marBottom w:val="0"/>
                          <w:divBdr>
                            <w:top w:val="none" w:sz="0" w:space="0" w:color="auto"/>
                            <w:left w:val="none" w:sz="0" w:space="0" w:color="auto"/>
                            <w:bottom w:val="none" w:sz="0" w:space="0" w:color="auto"/>
                            <w:right w:val="none" w:sz="0" w:space="0" w:color="auto"/>
                          </w:divBdr>
                          <w:divsChild>
                            <w:div w:id="2067414711">
                              <w:marLeft w:val="0"/>
                              <w:marRight w:val="0"/>
                              <w:marTop w:val="0"/>
                              <w:marBottom w:val="0"/>
                              <w:divBdr>
                                <w:top w:val="none" w:sz="0" w:space="0" w:color="auto"/>
                                <w:left w:val="none" w:sz="0" w:space="0" w:color="auto"/>
                                <w:bottom w:val="none" w:sz="0" w:space="0" w:color="auto"/>
                                <w:right w:val="none" w:sz="0" w:space="0" w:color="auto"/>
                              </w:divBdr>
                              <w:divsChild>
                                <w:div w:id="1791581787">
                                  <w:marLeft w:val="0"/>
                                  <w:marRight w:val="0"/>
                                  <w:marTop w:val="0"/>
                                  <w:marBottom w:val="0"/>
                                  <w:divBdr>
                                    <w:top w:val="none" w:sz="0" w:space="0" w:color="auto"/>
                                    <w:left w:val="none" w:sz="0" w:space="0" w:color="auto"/>
                                    <w:bottom w:val="none" w:sz="0" w:space="0" w:color="auto"/>
                                    <w:right w:val="none" w:sz="0" w:space="0" w:color="auto"/>
                                  </w:divBdr>
                                  <w:divsChild>
                                    <w:div w:id="5409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471406">
      <w:bodyDiv w:val="1"/>
      <w:marLeft w:val="0"/>
      <w:marRight w:val="0"/>
      <w:marTop w:val="0"/>
      <w:marBottom w:val="0"/>
      <w:divBdr>
        <w:top w:val="none" w:sz="0" w:space="0" w:color="auto"/>
        <w:left w:val="none" w:sz="0" w:space="0" w:color="auto"/>
        <w:bottom w:val="none" w:sz="0" w:space="0" w:color="auto"/>
        <w:right w:val="none" w:sz="0" w:space="0" w:color="auto"/>
      </w:divBdr>
    </w:div>
    <w:div w:id="1247347835">
      <w:bodyDiv w:val="1"/>
      <w:marLeft w:val="0"/>
      <w:marRight w:val="0"/>
      <w:marTop w:val="0"/>
      <w:marBottom w:val="0"/>
      <w:divBdr>
        <w:top w:val="none" w:sz="0" w:space="0" w:color="auto"/>
        <w:left w:val="none" w:sz="0" w:space="0" w:color="auto"/>
        <w:bottom w:val="none" w:sz="0" w:space="0" w:color="auto"/>
        <w:right w:val="none" w:sz="0" w:space="0" w:color="auto"/>
      </w:divBdr>
    </w:div>
    <w:div w:id="1329020666">
      <w:bodyDiv w:val="1"/>
      <w:marLeft w:val="0"/>
      <w:marRight w:val="0"/>
      <w:marTop w:val="0"/>
      <w:marBottom w:val="0"/>
      <w:divBdr>
        <w:top w:val="none" w:sz="0" w:space="0" w:color="auto"/>
        <w:left w:val="none" w:sz="0" w:space="0" w:color="auto"/>
        <w:bottom w:val="none" w:sz="0" w:space="0" w:color="auto"/>
        <w:right w:val="none" w:sz="0" w:space="0" w:color="auto"/>
      </w:divBdr>
    </w:div>
    <w:div w:id="1381638069">
      <w:bodyDiv w:val="1"/>
      <w:marLeft w:val="0"/>
      <w:marRight w:val="0"/>
      <w:marTop w:val="0"/>
      <w:marBottom w:val="0"/>
      <w:divBdr>
        <w:top w:val="none" w:sz="0" w:space="0" w:color="auto"/>
        <w:left w:val="none" w:sz="0" w:space="0" w:color="auto"/>
        <w:bottom w:val="none" w:sz="0" w:space="0" w:color="auto"/>
        <w:right w:val="none" w:sz="0" w:space="0" w:color="auto"/>
      </w:divBdr>
    </w:div>
    <w:div w:id="1700744008">
      <w:bodyDiv w:val="1"/>
      <w:marLeft w:val="0"/>
      <w:marRight w:val="0"/>
      <w:marTop w:val="0"/>
      <w:marBottom w:val="0"/>
      <w:divBdr>
        <w:top w:val="none" w:sz="0" w:space="0" w:color="auto"/>
        <w:left w:val="none" w:sz="0" w:space="0" w:color="auto"/>
        <w:bottom w:val="none" w:sz="0" w:space="0" w:color="auto"/>
        <w:right w:val="none" w:sz="0" w:space="0" w:color="auto"/>
      </w:divBdr>
      <w:divsChild>
        <w:div w:id="908074209">
          <w:marLeft w:val="446"/>
          <w:marRight w:val="0"/>
          <w:marTop w:val="0"/>
          <w:marBottom w:val="120"/>
          <w:divBdr>
            <w:top w:val="none" w:sz="0" w:space="0" w:color="auto"/>
            <w:left w:val="none" w:sz="0" w:space="0" w:color="auto"/>
            <w:bottom w:val="none" w:sz="0" w:space="0" w:color="auto"/>
            <w:right w:val="none" w:sz="0" w:space="0" w:color="auto"/>
          </w:divBdr>
        </w:div>
      </w:divsChild>
    </w:div>
    <w:div w:id="1792822976">
      <w:bodyDiv w:val="1"/>
      <w:marLeft w:val="0"/>
      <w:marRight w:val="0"/>
      <w:marTop w:val="0"/>
      <w:marBottom w:val="0"/>
      <w:divBdr>
        <w:top w:val="none" w:sz="0" w:space="0" w:color="auto"/>
        <w:left w:val="none" w:sz="0" w:space="0" w:color="auto"/>
        <w:bottom w:val="none" w:sz="0" w:space="0" w:color="auto"/>
        <w:right w:val="none" w:sz="0" w:space="0" w:color="auto"/>
      </w:divBdr>
    </w:div>
    <w:div w:id="1915050138">
      <w:bodyDiv w:val="1"/>
      <w:marLeft w:val="0"/>
      <w:marRight w:val="0"/>
      <w:marTop w:val="0"/>
      <w:marBottom w:val="0"/>
      <w:divBdr>
        <w:top w:val="none" w:sz="0" w:space="0" w:color="auto"/>
        <w:left w:val="none" w:sz="0" w:space="0" w:color="auto"/>
        <w:bottom w:val="none" w:sz="0" w:space="0" w:color="auto"/>
        <w:right w:val="none" w:sz="0" w:space="0" w:color="auto"/>
      </w:divBdr>
    </w:div>
    <w:div w:id="1942835619">
      <w:bodyDiv w:val="1"/>
      <w:marLeft w:val="0"/>
      <w:marRight w:val="0"/>
      <w:marTop w:val="0"/>
      <w:marBottom w:val="0"/>
      <w:divBdr>
        <w:top w:val="none" w:sz="0" w:space="0" w:color="auto"/>
        <w:left w:val="none" w:sz="0" w:space="0" w:color="auto"/>
        <w:bottom w:val="none" w:sz="0" w:space="0" w:color="auto"/>
        <w:right w:val="none" w:sz="0" w:space="0" w:color="auto"/>
      </w:divBdr>
    </w:div>
    <w:div w:id="20522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79519-B5B6-4C79-9F09-BDFC8657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387</Words>
  <Characters>2209</Characters>
  <Application>Microsoft Office Word</Application>
  <DocSecurity>0</DocSecurity>
  <Lines>18</Lines>
  <Paragraphs>5</Paragraphs>
  <ScaleCrop>false</ScaleCrop>
  <Company>P R C</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21</cp:revision>
  <cp:lastPrinted>2024-11-29T10:01:00Z</cp:lastPrinted>
  <dcterms:created xsi:type="dcterms:W3CDTF">2024-11-29T08:05:00Z</dcterms:created>
  <dcterms:modified xsi:type="dcterms:W3CDTF">2024-11-29T12:33:00Z</dcterms:modified>
</cp:coreProperties>
</file>