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C1F42">
      <w:pPr>
        <w:outlineLvl w:val="0"/>
        <w:rPr>
          <w:rFonts w:ascii="宋体" w:hAnsi="宋体" w:cs="宋体"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证券代码688151                                   证券简称：华强科技</w:t>
      </w:r>
    </w:p>
    <w:p w14:paraId="09DC3900">
      <w:pPr>
        <w:spacing w:before="312" w:beforeLines="100" w:after="312" w:afterLines="100"/>
        <w:jc w:val="center"/>
        <w:outlineLvl w:val="0"/>
        <w:rPr>
          <w:rFonts w:ascii="黑体" w:hAnsi="黑体" w:eastAsia="黑体"/>
          <w:i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i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湖北华强科技股份有限公司投资者关系活动记录表</w:t>
      </w:r>
      <w:bookmarkStart w:id="0" w:name="_GoBack"/>
      <w:bookmarkEnd w:id="0"/>
    </w:p>
    <w:p w14:paraId="2A2F0600">
      <w:pPr>
        <w:spacing w:before="156" w:beforeLines="50" w:after="156" w:afterLines="50" w:line="500" w:lineRule="exact"/>
        <w:jc w:val="right"/>
        <w:outlineLvl w:val="0"/>
        <w:rPr>
          <w:rFonts w:hint="default" w:ascii="仿宋" w:hAnsi="仿宋" w:eastAsia="仿宋"/>
          <w:i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编号：2</w:t>
      </w:r>
      <w:r>
        <w:rPr>
          <w:rFonts w:ascii="仿宋" w:hAnsi="仿宋" w:eastAsia="仿宋"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仿宋" w:hAnsi="仿宋" w:eastAsia="仿宋"/>
          <w:bCs/>
          <w:i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bCs/>
          <w:i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</w:t>
      </w:r>
    </w:p>
    <w:tbl>
      <w:tblPr>
        <w:tblStyle w:val="11"/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8463"/>
      </w:tblGrid>
      <w:tr w14:paraId="1DFA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8C8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仿宋" w:hAnsi="仿宋" w:eastAsia="仿宋"/>
                <w:bCs/>
                <w:i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kern w:val="0"/>
                <w:sz w:val="28"/>
                <w:szCs w:val="28"/>
              </w:rPr>
              <w:t>投资者关系活动类别</w:t>
            </w:r>
          </w:p>
        </w:tc>
        <w:tc>
          <w:tcPr>
            <w:tcW w:w="8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F83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仿宋" w:hAnsi="仿宋" w:eastAsia="仿宋"/>
                <w:bCs/>
                <w:i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kern w:val="0"/>
                <w:sz w:val="28"/>
                <w:szCs w:val="28"/>
              </w:rPr>
              <w:t>□特定对象调研        □分析师会议</w:t>
            </w:r>
          </w:p>
          <w:p w14:paraId="7064C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hint="default" w:ascii="仿宋" w:hAnsi="仿宋" w:eastAsia="仿宋"/>
                <w:bCs/>
                <w:iCs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kern w:val="0"/>
                <w:sz w:val="28"/>
                <w:szCs w:val="28"/>
              </w:rPr>
              <w:t xml:space="preserve">□媒体采访            </w:t>
            </w:r>
            <w:r>
              <w:rPr>
                <w:rFonts w:hint="eastAsia" w:ascii="仿宋" w:hAnsi="仿宋" w:eastAsia="仿宋"/>
                <w:bCs/>
                <w:iCs/>
                <w:color w:val="auto"/>
                <w:kern w:val="0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" w:hAnsi="仿宋" w:eastAsia="仿宋"/>
                <w:bCs/>
                <w:iCs/>
                <w:color w:val="auto"/>
                <w:kern w:val="0"/>
                <w:sz w:val="28"/>
                <w:szCs w:val="28"/>
              </w:rPr>
              <w:t>业绩说明会</w:t>
            </w:r>
          </w:p>
          <w:p w14:paraId="4BC7A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仿宋" w:hAnsi="仿宋" w:eastAsia="仿宋"/>
                <w:bCs/>
                <w:i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kern w:val="0"/>
                <w:sz w:val="28"/>
                <w:szCs w:val="28"/>
              </w:rPr>
              <w:t xml:space="preserve">□新闻发布会          </w:t>
            </w:r>
            <w:r>
              <w:rPr>
                <w:rFonts w:hint="eastAsia" w:ascii="仿宋" w:hAnsi="仿宋" w:eastAsia="仿宋"/>
                <w:bCs/>
                <w:iCs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iCs/>
                <w:color w:val="auto"/>
                <w:kern w:val="0"/>
                <w:sz w:val="28"/>
                <w:szCs w:val="28"/>
              </w:rPr>
              <w:t>路演活动</w:t>
            </w:r>
          </w:p>
          <w:p w14:paraId="574E5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仿宋" w:hAnsi="仿宋" w:eastAsia="仿宋"/>
                <w:bCs/>
                <w:i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kern w:val="0"/>
                <w:sz w:val="28"/>
                <w:szCs w:val="28"/>
              </w:rPr>
              <w:t>□现场参观            □其他</w:t>
            </w:r>
          </w:p>
        </w:tc>
      </w:tr>
      <w:tr w14:paraId="671A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B3E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仿宋" w:hAnsi="仿宋" w:eastAsia="仿宋"/>
                <w:bCs/>
                <w:i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kern w:val="0"/>
                <w:sz w:val="28"/>
                <w:szCs w:val="28"/>
              </w:rPr>
              <w:t>参与单位名称</w:t>
            </w:r>
          </w:p>
        </w:tc>
        <w:tc>
          <w:tcPr>
            <w:tcW w:w="8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E8B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  <w:t>通过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上证路演中心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  <w:t>参与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2024年第三季度业绩说明会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的投资者</w:t>
            </w:r>
          </w:p>
        </w:tc>
      </w:tr>
      <w:tr w14:paraId="4133F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C38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仿宋" w:hAnsi="仿宋" w:eastAsia="仿宋"/>
                <w:bCs/>
                <w:i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kern w:val="0"/>
                <w:sz w:val="28"/>
                <w:szCs w:val="28"/>
              </w:rPr>
              <w:t>时间</w:t>
            </w:r>
          </w:p>
        </w:tc>
        <w:tc>
          <w:tcPr>
            <w:tcW w:w="8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C5F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default" w:ascii="仿宋" w:hAnsi="仿宋" w:eastAsia="仿宋"/>
                <w:bCs/>
                <w:i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bCs/>
                <w:iCs/>
                <w:color w:val="auto"/>
                <w:kern w:val="0"/>
                <w:sz w:val="28"/>
                <w:szCs w:val="28"/>
                <w:lang w:val="en-US" w:eastAsia="zh-CN"/>
              </w:rPr>
              <w:t>2024年12月02日（星期一）下午 15:00-16:00</w:t>
            </w:r>
          </w:p>
        </w:tc>
      </w:tr>
      <w:tr w14:paraId="5B625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1BC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仿宋" w:hAnsi="仿宋" w:eastAsia="仿宋"/>
                <w:bCs/>
                <w:i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kern w:val="0"/>
                <w:sz w:val="28"/>
                <w:szCs w:val="28"/>
              </w:rPr>
              <w:t>地点</w:t>
            </w:r>
          </w:p>
        </w:tc>
        <w:tc>
          <w:tcPr>
            <w:tcW w:w="8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90D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仿宋" w:hAnsi="仿宋" w:eastAsia="仿宋"/>
                <w:bCs/>
                <w:i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iCs/>
                <w:color w:val="auto"/>
                <w:kern w:val="0"/>
                <w:sz w:val="28"/>
                <w:szCs w:val="28"/>
                <w:lang w:val="en-US" w:eastAsia="zh-CN"/>
              </w:rPr>
              <w:t>上海证券交易所上证路演中心（网址：https://roadshow.sseinfo.com/）</w:t>
            </w:r>
          </w:p>
        </w:tc>
      </w:tr>
      <w:tr w14:paraId="0075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F16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上市公司</w:t>
            </w:r>
          </w:p>
          <w:p w14:paraId="7C767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接待人员姓名</w:t>
            </w:r>
          </w:p>
        </w:tc>
        <w:tc>
          <w:tcPr>
            <w:tcW w:w="8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F99E7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董事、总经理、党委副书记：刘榜劳先生；</w:t>
            </w:r>
          </w:p>
          <w:p w14:paraId="5FBDC67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总会计师、总法律顾问、首席合规官：孙岩先生；</w:t>
            </w:r>
          </w:p>
          <w:p w14:paraId="2693D8E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董事会秘书：赵晓芳女士。</w:t>
            </w:r>
          </w:p>
        </w:tc>
      </w:tr>
      <w:tr w14:paraId="65DDD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F4E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仿宋" w:hAnsi="仿宋" w:eastAsia="仿宋"/>
                <w:bCs/>
                <w:i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kern w:val="0"/>
                <w:sz w:val="28"/>
                <w:szCs w:val="28"/>
              </w:rPr>
              <w:t>投资者关系活动主要内容介绍</w:t>
            </w:r>
          </w:p>
        </w:tc>
        <w:tc>
          <w:tcPr>
            <w:tcW w:w="8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F8D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2" w:firstLineChars="200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投资者提出的问题及公司回复情况</w:t>
            </w:r>
          </w:p>
          <w:p w14:paraId="1E235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公司就投资者在本次业绩说明会中提出的问题进行了回复：</w:t>
            </w:r>
          </w:p>
          <w:p w14:paraId="6F7275A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textAlignment w:val="auto"/>
              <w:rPr>
                <w:rFonts w:hint="eastAsia"/>
                <w:lang w:val="en-US" w:eastAsia="zh-CN"/>
              </w:rPr>
            </w:pPr>
          </w:p>
          <w:p w14:paraId="1E48F1D2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left="0" w:leftChars="0" w:firstLine="562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问题1：在成本控制方面采取了哪些措施？</w:t>
            </w:r>
          </w:p>
          <w:p w14:paraId="01199879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left="0" w:leftChars="0" w:firstLine="562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答：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投资者，您好！公司深入开展提质增效专项工作，持续加强精益管理，推进降本节支，坚持一切成本皆可控的理念，完善成本倒逼机制和量本利约束机制，大力挖潜增效，目前取得初步成效。加大清欠清收激励措施，应收账款同比下降；加大库存商品清理，存货同比下降；积极争取优惠政策使用商业票据、供应链金融方式支付货款节约资金成本；加大能源消耗、采购降本考核力度，严控五项费用，降低能源、采购等费用成本。再次感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您的关注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！</w:t>
            </w:r>
          </w:p>
          <w:p w14:paraId="7750743B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left="0" w:leftChars="0" w:firstLine="562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问题2：请问三季度业绩数据如何？</w:t>
            </w:r>
          </w:p>
          <w:p w14:paraId="6D487AF1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left="0" w:leftChars="0" w:firstLine="562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答：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投资者，您好！截至2024年三季度，公司实现营业收入34200万元，实现利润总额2709万元，公司将从下面几个方面着手持续提高经营质量：一是加大市场开拓力度，争取国内外新市场；二是持续优化产品市场结构、扩大市场份额，巩固行业地位；三是聚焦科技创新引领，深入研究行业发展趋势，加大科研开发投入力度。再次感谢您的关注！</w:t>
            </w:r>
          </w:p>
        </w:tc>
      </w:tr>
      <w:tr w14:paraId="1B23B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076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仿宋" w:hAnsi="仿宋" w:eastAsia="仿宋"/>
                <w:bCs/>
                <w:i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kern w:val="0"/>
                <w:sz w:val="28"/>
                <w:szCs w:val="28"/>
              </w:rPr>
              <w:t>关于本次活动是否涉及应当披露重大信息的说明</w:t>
            </w:r>
          </w:p>
        </w:tc>
        <w:tc>
          <w:tcPr>
            <w:tcW w:w="8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019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仿宋" w:hAnsi="仿宋" w:eastAsia="仿宋"/>
                <w:bCs/>
                <w:i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kern w:val="0"/>
                <w:sz w:val="28"/>
                <w:szCs w:val="28"/>
                <w:lang w:val="en-US" w:eastAsia="zh-CN"/>
              </w:rPr>
              <w:t>本次活动不涉及未公开披露的重大信息。</w:t>
            </w:r>
          </w:p>
        </w:tc>
      </w:tr>
      <w:tr w14:paraId="0314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C30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仿宋" w:hAnsi="仿宋" w:eastAsia="仿宋"/>
                <w:bCs/>
                <w:i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kern w:val="0"/>
                <w:sz w:val="28"/>
                <w:szCs w:val="28"/>
              </w:rPr>
              <w:t>附件清单</w:t>
            </w:r>
          </w:p>
        </w:tc>
        <w:tc>
          <w:tcPr>
            <w:tcW w:w="8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6DC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仿宋" w:hAnsi="仿宋" w:eastAsia="仿宋"/>
                <w:bCs/>
                <w:i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  <w:tr w14:paraId="1268F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2BB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仿宋" w:hAnsi="仿宋" w:eastAsia="仿宋"/>
                <w:bCs/>
                <w:i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kern w:val="0"/>
                <w:sz w:val="28"/>
                <w:szCs w:val="28"/>
              </w:rPr>
              <w:t>日期</w:t>
            </w:r>
          </w:p>
        </w:tc>
        <w:tc>
          <w:tcPr>
            <w:tcW w:w="8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5518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仿宋" w:hAnsi="仿宋" w:eastAsia="仿宋"/>
                <w:bCs/>
                <w:i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kern w:val="0"/>
                <w:sz w:val="28"/>
                <w:szCs w:val="28"/>
                <w:lang w:val="en-US" w:eastAsia="zh-CN"/>
              </w:rPr>
              <w:t>2024年12月02日</w:t>
            </w:r>
          </w:p>
        </w:tc>
      </w:tr>
    </w:tbl>
    <w:p w14:paraId="3EAAF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595D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82160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82160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kYmJlNjcxZjY0MjI5NWM5MmFlNThjNTgwNmRhOTEifQ=="/>
  </w:docVars>
  <w:rsids>
    <w:rsidRoot w:val="00433B8A"/>
    <w:rsid w:val="0001002B"/>
    <w:rsid w:val="00017FA3"/>
    <w:rsid w:val="000210EA"/>
    <w:rsid w:val="00024D9A"/>
    <w:rsid w:val="00032471"/>
    <w:rsid w:val="00032C0D"/>
    <w:rsid w:val="00032CD5"/>
    <w:rsid w:val="00044F1E"/>
    <w:rsid w:val="00045CF9"/>
    <w:rsid w:val="00050EDC"/>
    <w:rsid w:val="00057A3A"/>
    <w:rsid w:val="00060AE0"/>
    <w:rsid w:val="00071026"/>
    <w:rsid w:val="00071087"/>
    <w:rsid w:val="00072F2A"/>
    <w:rsid w:val="00075BB6"/>
    <w:rsid w:val="000771F0"/>
    <w:rsid w:val="00087F56"/>
    <w:rsid w:val="00090234"/>
    <w:rsid w:val="00090DF0"/>
    <w:rsid w:val="0009489C"/>
    <w:rsid w:val="000A37FB"/>
    <w:rsid w:val="000A554C"/>
    <w:rsid w:val="000D1C9A"/>
    <w:rsid w:val="000E1D5E"/>
    <w:rsid w:val="00105935"/>
    <w:rsid w:val="00105F89"/>
    <w:rsid w:val="00107673"/>
    <w:rsid w:val="001108D0"/>
    <w:rsid w:val="00110C5C"/>
    <w:rsid w:val="001128EB"/>
    <w:rsid w:val="00114924"/>
    <w:rsid w:val="00120C61"/>
    <w:rsid w:val="0012778E"/>
    <w:rsid w:val="001450CB"/>
    <w:rsid w:val="00155C3D"/>
    <w:rsid w:val="0016029F"/>
    <w:rsid w:val="001656DD"/>
    <w:rsid w:val="00173F16"/>
    <w:rsid w:val="00177C61"/>
    <w:rsid w:val="0018075D"/>
    <w:rsid w:val="00181195"/>
    <w:rsid w:val="00190687"/>
    <w:rsid w:val="00194553"/>
    <w:rsid w:val="00197D0D"/>
    <w:rsid w:val="001A0230"/>
    <w:rsid w:val="001B18E2"/>
    <w:rsid w:val="001B3CCD"/>
    <w:rsid w:val="001D0E37"/>
    <w:rsid w:val="001D14D4"/>
    <w:rsid w:val="001D5DBA"/>
    <w:rsid w:val="001D7ECE"/>
    <w:rsid w:val="001E3999"/>
    <w:rsid w:val="001E58BB"/>
    <w:rsid w:val="001F0134"/>
    <w:rsid w:val="00202D6E"/>
    <w:rsid w:val="0020788C"/>
    <w:rsid w:val="002134C3"/>
    <w:rsid w:val="00214482"/>
    <w:rsid w:val="0022161F"/>
    <w:rsid w:val="00227412"/>
    <w:rsid w:val="00227AB8"/>
    <w:rsid w:val="002326A7"/>
    <w:rsid w:val="0023479D"/>
    <w:rsid w:val="002375C6"/>
    <w:rsid w:val="00240FF5"/>
    <w:rsid w:val="00243A7D"/>
    <w:rsid w:val="00245E9E"/>
    <w:rsid w:val="0025385E"/>
    <w:rsid w:val="00267FA0"/>
    <w:rsid w:val="00274B8F"/>
    <w:rsid w:val="00275502"/>
    <w:rsid w:val="002836D9"/>
    <w:rsid w:val="00284388"/>
    <w:rsid w:val="002854AA"/>
    <w:rsid w:val="00286D84"/>
    <w:rsid w:val="00290359"/>
    <w:rsid w:val="002C1BA8"/>
    <w:rsid w:val="002C6E8D"/>
    <w:rsid w:val="002D18EA"/>
    <w:rsid w:val="002D4B87"/>
    <w:rsid w:val="002D628E"/>
    <w:rsid w:val="002F0F9B"/>
    <w:rsid w:val="002F28B5"/>
    <w:rsid w:val="002F4516"/>
    <w:rsid w:val="002F6F18"/>
    <w:rsid w:val="002F6F52"/>
    <w:rsid w:val="00306299"/>
    <w:rsid w:val="003320C6"/>
    <w:rsid w:val="00344818"/>
    <w:rsid w:val="003526EF"/>
    <w:rsid w:val="00355AF2"/>
    <w:rsid w:val="003617C0"/>
    <w:rsid w:val="003619DE"/>
    <w:rsid w:val="003707B2"/>
    <w:rsid w:val="003714D2"/>
    <w:rsid w:val="003843A0"/>
    <w:rsid w:val="00384766"/>
    <w:rsid w:val="0039022F"/>
    <w:rsid w:val="00391D18"/>
    <w:rsid w:val="00397917"/>
    <w:rsid w:val="003A4D78"/>
    <w:rsid w:val="003A7A09"/>
    <w:rsid w:val="003B361D"/>
    <w:rsid w:val="003B7EFD"/>
    <w:rsid w:val="003C4948"/>
    <w:rsid w:val="003D6799"/>
    <w:rsid w:val="003E2EDE"/>
    <w:rsid w:val="003E3701"/>
    <w:rsid w:val="003F1EFA"/>
    <w:rsid w:val="003F219C"/>
    <w:rsid w:val="003F7BC4"/>
    <w:rsid w:val="00403B53"/>
    <w:rsid w:val="00433B8A"/>
    <w:rsid w:val="00440077"/>
    <w:rsid w:val="004409AA"/>
    <w:rsid w:val="00445E16"/>
    <w:rsid w:val="00446D80"/>
    <w:rsid w:val="00452B88"/>
    <w:rsid w:val="00464484"/>
    <w:rsid w:val="0046590C"/>
    <w:rsid w:val="00472655"/>
    <w:rsid w:val="00481E7A"/>
    <w:rsid w:val="00482E79"/>
    <w:rsid w:val="00490F0C"/>
    <w:rsid w:val="00493D89"/>
    <w:rsid w:val="0049726A"/>
    <w:rsid w:val="004A335D"/>
    <w:rsid w:val="004B49B5"/>
    <w:rsid w:val="004C2BE1"/>
    <w:rsid w:val="004C68EA"/>
    <w:rsid w:val="004D1262"/>
    <w:rsid w:val="004E043B"/>
    <w:rsid w:val="004E56C3"/>
    <w:rsid w:val="004E6240"/>
    <w:rsid w:val="004E7605"/>
    <w:rsid w:val="004F269C"/>
    <w:rsid w:val="005051A3"/>
    <w:rsid w:val="005052FB"/>
    <w:rsid w:val="00510A41"/>
    <w:rsid w:val="00515B01"/>
    <w:rsid w:val="00520A44"/>
    <w:rsid w:val="00521C12"/>
    <w:rsid w:val="00527E81"/>
    <w:rsid w:val="0057187B"/>
    <w:rsid w:val="00581BC1"/>
    <w:rsid w:val="0058421D"/>
    <w:rsid w:val="005A6F0F"/>
    <w:rsid w:val="005B5644"/>
    <w:rsid w:val="005C57EE"/>
    <w:rsid w:val="005D4ABD"/>
    <w:rsid w:val="005D5070"/>
    <w:rsid w:val="005E0101"/>
    <w:rsid w:val="005E790F"/>
    <w:rsid w:val="005E7A0E"/>
    <w:rsid w:val="005F4071"/>
    <w:rsid w:val="00604D31"/>
    <w:rsid w:val="006061FE"/>
    <w:rsid w:val="00611F92"/>
    <w:rsid w:val="00620851"/>
    <w:rsid w:val="006246D7"/>
    <w:rsid w:val="006308E7"/>
    <w:rsid w:val="00634E8D"/>
    <w:rsid w:val="00635184"/>
    <w:rsid w:val="00636546"/>
    <w:rsid w:val="00640D3D"/>
    <w:rsid w:val="00640EF6"/>
    <w:rsid w:val="00646929"/>
    <w:rsid w:val="00651CA5"/>
    <w:rsid w:val="00651CF0"/>
    <w:rsid w:val="00655792"/>
    <w:rsid w:val="00661C79"/>
    <w:rsid w:val="00661C99"/>
    <w:rsid w:val="00661FED"/>
    <w:rsid w:val="006635E5"/>
    <w:rsid w:val="00664697"/>
    <w:rsid w:val="00673BDC"/>
    <w:rsid w:val="0067584F"/>
    <w:rsid w:val="00694557"/>
    <w:rsid w:val="006A03A2"/>
    <w:rsid w:val="006A7EB8"/>
    <w:rsid w:val="006C460F"/>
    <w:rsid w:val="006C64DD"/>
    <w:rsid w:val="006D13A7"/>
    <w:rsid w:val="006D5AC0"/>
    <w:rsid w:val="006E3B43"/>
    <w:rsid w:val="006E5A33"/>
    <w:rsid w:val="006E69C0"/>
    <w:rsid w:val="006F4FD1"/>
    <w:rsid w:val="00705B01"/>
    <w:rsid w:val="00715B77"/>
    <w:rsid w:val="00730AFF"/>
    <w:rsid w:val="00735552"/>
    <w:rsid w:val="00753AA5"/>
    <w:rsid w:val="0075479A"/>
    <w:rsid w:val="00761D8C"/>
    <w:rsid w:val="00773ED8"/>
    <w:rsid w:val="00774865"/>
    <w:rsid w:val="00776522"/>
    <w:rsid w:val="00781B44"/>
    <w:rsid w:val="007915D0"/>
    <w:rsid w:val="0079224B"/>
    <w:rsid w:val="00792CE2"/>
    <w:rsid w:val="00793E18"/>
    <w:rsid w:val="00797D4D"/>
    <w:rsid w:val="007A2EFE"/>
    <w:rsid w:val="007C0120"/>
    <w:rsid w:val="007C47A7"/>
    <w:rsid w:val="007E05DD"/>
    <w:rsid w:val="007E2790"/>
    <w:rsid w:val="007E76CD"/>
    <w:rsid w:val="007F096B"/>
    <w:rsid w:val="007F4175"/>
    <w:rsid w:val="007F5EC5"/>
    <w:rsid w:val="00804756"/>
    <w:rsid w:val="008062F3"/>
    <w:rsid w:val="008108CE"/>
    <w:rsid w:val="00817DF8"/>
    <w:rsid w:val="008208F7"/>
    <w:rsid w:val="00821221"/>
    <w:rsid w:val="00826A92"/>
    <w:rsid w:val="00831078"/>
    <w:rsid w:val="00846E66"/>
    <w:rsid w:val="00863009"/>
    <w:rsid w:val="0086543C"/>
    <w:rsid w:val="00866C08"/>
    <w:rsid w:val="00877925"/>
    <w:rsid w:val="008808A5"/>
    <w:rsid w:val="008872C7"/>
    <w:rsid w:val="00890EF8"/>
    <w:rsid w:val="00895E0B"/>
    <w:rsid w:val="008B09B7"/>
    <w:rsid w:val="008B411C"/>
    <w:rsid w:val="008B536B"/>
    <w:rsid w:val="008C52F7"/>
    <w:rsid w:val="008C7232"/>
    <w:rsid w:val="008E4F2A"/>
    <w:rsid w:val="0090039D"/>
    <w:rsid w:val="009033BF"/>
    <w:rsid w:val="00906B78"/>
    <w:rsid w:val="00911463"/>
    <w:rsid w:val="00917A5F"/>
    <w:rsid w:val="00923A03"/>
    <w:rsid w:val="00924BE6"/>
    <w:rsid w:val="009306AB"/>
    <w:rsid w:val="00933E85"/>
    <w:rsid w:val="0093496A"/>
    <w:rsid w:val="00936241"/>
    <w:rsid w:val="00941330"/>
    <w:rsid w:val="00951ECC"/>
    <w:rsid w:val="00967290"/>
    <w:rsid w:val="00967EDA"/>
    <w:rsid w:val="00984919"/>
    <w:rsid w:val="00997220"/>
    <w:rsid w:val="009A64E0"/>
    <w:rsid w:val="009B53B3"/>
    <w:rsid w:val="009C6744"/>
    <w:rsid w:val="009D2215"/>
    <w:rsid w:val="009D2DBF"/>
    <w:rsid w:val="009D6549"/>
    <w:rsid w:val="009E1BA3"/>
    <w:rsid w:val="009E5DE9"/>
    <w:rsid w:val="009F19F0"/>
    <w:rsid w:val="009F4312"/>
    <w:rsid w:val="00A011A8"/>
    <w:rsid w:val="00A016F4"/>
    <w:rsid w:val="00A03098"/>
    <w:rsid w:val="00A12231"/>
    <w:rsid w:val="00A14AAE"/>
    <w:rsid w:val="00A14B71"/>
    <w:rsid w:val="00A23B19"/>
    <w:rsid w:val="00A25CB7"/>
    <w:rsid w:val="00A35941"/>
    <w:rsid w:val="00A42303"/>
    <w:rsid w:val="00A44E09"/>
    <w:rsid w:val="00A60F7E"/>
    <w:rsid w:val="00A621FA"/>
    <w:rsid w:val="00A63CF6"/>
    <w:rsid w:val="00A63D3F"/>
    <w:rsid w:val="00A660CD"/>
    <w:rsid w:val="00A9048D"/>
    <w:rsid w:val="00A92209"/>
    <w:rsid w:val="00A92865"/>
    <w:rsid w:val="00A93930"/>
    <w:rsid w:val="00A95A13"/>
    <w:rsid w:val="00A9640E"/>
    <w:rsid w:val="00A97DA8"/>
    <w:rsid w:val="00AA2B50"/>
    <w:rsid w:val="00AB491C"/>
    <w:rsid w:val="00AC6690"/>
    <w:rsid w:val="00AE7276"/>
    <w:rsid w:val="00AF00AF"/>
    <w:rsid w:val="00AF3CAB"/>
    <w:rsid w:val="00AF5215"/>
    <w:rsid w:val="00AF626F"/>
    <w:rsid w:val="00B043A8"/>
    <w:rsid w:val="00B0703B"/>
    <w:rsid w:val="00B1131E"/>
    <w:rsid w:val="00B16D1D"/>
    <w:rsid w:val="00B34B38"/>
    <w:rsid w:val="00B3658F"/>
    <w:rsid w:val="00B52A92"/>
    <w:rsid w:val="00B52FCE"/>
    <w:rsid w:val="00B70FEB"/>
    <w:rsid w:val="00B825F4"/>
    <w:rsid w:val="00B8282F"/>
    <w:rsid w:val="00B90A0E"/>
    <w:rsid w:val="00BA339B"/>
    <w:rsid w:val="00BA3AAF"/>
    <w:rsid w:val="00BB4AA4"/>
    <w:rsid w:val="00BC2249"/>
    <w:rsid w:val="00BC2C96"/>
    <w:rsid w:val="00BD10E1"/>
    <w:rsid w:val="00BD5573"/>
    <w:rsid w:val="00BE7582"/>
    <w:rsid w:val="00BF4DDB"/>
    <w:rsid w:val="00C02E3C"/>
    <w:rsid w:val="00C10834"/>
    <w:rsid w:val="00C16675"/>
    <w:rsid w:val="00C26FFA"/>
    <w:rsid w:val="00C37FC2"/>
    <w:rsid w:val="00C50078"/>
    <w:rsid w:val="00C62B7C"/>
    <w:rsid w:val="00C62D38"/>
    <w:rsid w:val="00C6681E"/>
    <w:rsid w:val="00C72A60"/>
    <w:rsid w:val="00C72B18"/>
    <w:rsid w:val="00C762F2"/>
    <w:rsid w:val="00C77990"/>
    <w:rsid w:val="00C8385D"/>
    <w:rsid w:val="00C86B63"/>
    <w:rsid w:val="00C9360F"/>
    <w:rsid w:val="00C969B0"/>
    <w:rsid w:val="00CA0009"/>
    <w:rsid w:val="00CA3B79"/>
    <w:rsid w:val="00CA7BC9"/>
    <w:rsid w:val="00CB5509"/>
    <w:rsid w:val="00CB57CC"/>
    <w:rsid w:val="00CC2947"/>
    <w:rsid w:val="00CC7A2E"/>
    <w:rsid w:val="00CE3C19"/>
    <w:rsid w:val="00CE6C6C"/>
    <w:rsid w:val="00D03F69"/>
    <w:rsid w:val="00D23EC9"/>
    <w:rsid w:val="00D32284"/>
    <w:rsid w:val="00D3498A"/>
    <w:rsid w:val="00D41B1B"/>
    <w:rsid w:val="00D506E7"/>
    <w:rsid w:val="00D65E26"/>
    <w:rsid w:val="00D745A5"/>
    <w:rsid w:val="00D75C1F"/>
    <w:rsid w:val="00D81A86"/>
    <w:rsid w:val="00D878DC"/>
    <w:rsid w:val="00D9226E"/>
    <w:rsid w:val="00D975AF"/>
    <w:rsid w:val="00DA1C90"/>
    <w:rsid w:val="00DA7542"/>
    <w:rsid w:val="00DB5251"/>
    <w:rsid w:val="00DC0567"/>
    <w:rsid w:val="00DC4773"/>
    <w:rsid w:val="00DC7099"/>
    <w:rsid w:val="00DC7D7A"/>
    <w:rsid w:val="00DD1E46"/>
    <w:rsid w:val="00DD458E"/>
    <w:rsid w:val="00DD62DF"/>
    <w:rsid w:val="00DE1B1D"/>
    <w:rsid w:val="00DE3192"/>
    <w:rsid w:val="00DE7027"/>
    <w:rsid w:val="00DF42CC"/>
    <w:rsid w:val="00DF7202"/>
    <w:rsid w:val="00E02E9F"/>
    <w:rsid w:val="00E11E2A"/>
    <w:rsid w:val="00E360F4"/>
    <w:rsid w:val="00E420AD"/>
    <w:rsid w:val="00E42647"/>
    <w:rsid w:val="00E42FED"/>
    <w:rsid w:val="00E432BE"/>
    <w:rsid w:val="00E4368E"/>
    <w:rsid w:val="00E43FEE"/>
    <w:rsid w:val="00E61C05"/>
    <w:rsid w:val="00E744AF"/>
    <w:rsid w:val="00E74D00"/>
    <w:rsid w:val="00E84779"/>
    <w:rsid w:val="00E85A9F"/>
    <w:rsid w:val="00E85ECA"/>
    <w:rsid w:val="00E86456"/>
    <w:rsid w:val="00E87467"/>
    <w:rsid w:val="00E916B1"/>
    <w:rsid w:val="00E931B7"/>
    <w:rsid w:val="00E971CE"/>
    <w:rsid w:val="00E97813"/>
    <w:rsid w:val="00E97D43"/>
    <w:rsid w:val="00EA243F"/>
    <w:rsid w:val="00EA59B1"/>
    <w:rsid w:val="00EB2550"/>
    <w:rsid w:val="00EB591C"/>
    <w:rsid w:val="00EB6C83"/>
    <w:rsid w:val="00EC0186"/>
    <w:rsid w:val="00ED38EF"/>
    <w:rsid w:val="00EE00D6"/>
    <w:rsid w:val="00EF4403"/>
    <w:rsid w:val="00EF5DD1"/>
    <w:rsid w:val="00F06803"/>
    <w:rsid w:val="00F259E4"/>
    <w:rsid w:val="00F2688E"/>
    <w:rsid w:val="00F32E31"/>
    <w:rsid w:val="00F34E01"/>
    <w:rsid w:val="00F36904"/>
    <w:rsid w:val="00F369D3"/>
    <w:rsid w:val="00F4234C"/>
    <w:rsid w:val="00F523CA"/>
    <w:rsid w:val="00F53AE3"/>
    <w:rsid w:val="00F565CF"/>
    <w:rsid w:val="00F61C5D"/>
    <w:rsid w:val="00F62869"/>
    <w:rsid w:val="00F67977"/>
    <w:rsid w:val="00F710A8"/>
    <w:rsid w:val="00F85EBB"/>
    <w:rsid w:val="00F95867"/>
    <w:rsid w:val="00FB1FAA"/>
    <w:rsid w:val="00FB4D96"/>
    <w:rsid w:val="00FB6966"/>
    <w:rsid w:val="00FC65A3"/>
    <w:rsid w:val="00FD0AC0"/>
    <w:rsid w:val="00FD142E"/>
    <w:rsid w:val="00FE1488"/>
    <w:rsid w:val="00FE1DA9"/>
    <w:rsid w:val="00FE262B"/>
    <w:rsid w:val="00FE2E27"/>
    <w:rsid w:val="00FE5189"/>
    <w:rsid w:val="00FE6A0F"/>
    <w:rsid w:val="00FF1864"/>
    <w:rsid w:val="01581BB1"/>
    <w:rsid w:val="02040A0C"/>
    <w:rsid w:val="025D6791"/>
    <w:rsid w:val="036F371A"/>
    <w:rsid w:val="04C723FD"/>
    <w:rsid w:val="04DF6879"/>
    <w:rsid w:val="06622973"/>
    <w:rsid w:val="07230354"/>
    <w:rsid w:val="07794418"/>
    <w:rsid w:val="07ED2455"/>
    <w:rsid w:val="080F5FD7"/>
    <w:rsid w:val="098F4442"/>
    <w:rsid w:val="0ADE08BA"/>
    <w:rsid w:val="0AE51F05"/>
    <w:rsid w:val="0D1236B7"/>
    <w:rsid w:val="0D4B3976"/>
    <w:rsid w:val="0DB1255B"/>
    <w:rsid w:val="0F782811"/>
    <w:rsid w:val="0F8D08F5"/>
    <w:rsid w:val="10235FA8"/>
    <w:rsid w:val="10A818CA"/>
    <w:rsid w:val="10C02A32"/>
    <w:rsid w:val="10DB2654"/>
    <w:rsid w:val="10F55C86"/>
    <w:rsid w:val="11164479"/>
    <w:rsid w:val="11451489"/>
    <w:rsid w:val="11B1715E"/>
    <w:rsid w:val="12044546"/>
    <w:rsid w:val="123F73E1"/>
    <w:rsid w:val="15E44A90"/>
    <w:rsid w:val="171A1199"/>
    <w:rsid w:val="17B17B1A"/>
    <w:rsid w:val="18330097"/>
    <w:rsid w:val="18443E0A"/>
    <w:rsid w:val="19372E89"/>
    <w:rsid w:val="196C4656"/>
    <w:rsid w:val="1A400CBF"/>
    <w:rsid w:val="1A4400B0"/>
    <w:rsid w:val="1A47040C"/>
    <w:rsid w:val="1AF9509F"/>
    <w:rsid w:val="1B7269B5"/>
    <w:rsid w:val="1BB84490"/>
    <w:rsid w:val="1BE37821"/>
    <w:rsid w:val="1BEE702F"/>
    <w:rsid w:val="1C3F545B"/>
    <w:rsid w:val="1C5261B0"/>
    <w:rsid w:val="1CE935A5"/>
    <w:rsid w:val="1D2773D1"/>
    <w:rsid w:val="1D791AA8"/>
    <w:rsid w:val="1E3E2B8A"/>
    <w:rsid w:val="1F2C41CD"/>
    <w:rsid w:val="1F2E780D"/>
    <w:rsid w:val="204D7D87"/>
    <w:rsid w:val="21C26A72"/>
    <w:rsid w:val="2319577A"/>
    <w:rsid w:val="243B4AD7"/>
    <w:rsid w:val="2444198E"/>
    <w:rsid w:val="248B1345"/>
    <w:rsid w:val="252D5E84"/>
    <w:rsid w:val="266F60D7"/>
    <w:rsid w:val="26AE541C"/>
    <w:rsid w:val="26C27DC8"/>
    <w:rsid w:val="26D27A1D"/>
    <w:rsid w:val="26E065DB"/>
    <w:rsid w:val="27C1798D"/>
    <w:rsid w:val="27D058EB"/>
    <w:rsid w:val="27DE6C9F"/>
    <w:rsid w:val="27F82B28"/>
    <w:rsid w:val="2A702467"/>
    <w:rsid w:val="2C55673C"/>
    <w:rsid w:val="2E6B3AF4"/>
    <w:rsid w:val="2EAB59D7"/>
    <w:rsid w:val="2F1B5E7F"/>
    <w:rsid w:val="2F234A37"/>
    <w:rsid w:val="2F240E16"/>
    <w:rsid w:val="2FF10740"/>
    <w:rsid w:val="2FF92563"/>
    <w:rsid w:val="301306B6"/>
    <w:rsid w:val="30624B86"/>
    <w:rsid w:val="30F05B71"/>
    <w:rsid w:val="31562520"/>
    <w:rsid w:val="31CB6D6E"/>
    <w:rsid w:val="325655CB"/>
    <w:rsid w:val="32845C84"/>
    <w:rsid w:val="345F777F"/>
    <w:rsid w:val="346A7ECD"/>
    <w:rsid w:val="3646288B"/>
    <w:rsid w:val="368C6E40"/>
    <w:rsid w:val="369516E7"/>
    <w:rsid w:val="36B85FBC"/>
    <w:rsid w:val="36F81116"/>
    <w:rsid w:val="3732101F"/>
    <w:rsid w:val="3776713A"/>
    <w:rsid w:val="38027000"/>
    <w:rsid w:val="38602C35"/>
    <w:rsid w:val="387A5639"/>
    <w:rsid w:val="39620592"/>
    <w:rsid w:val="3A3C467D"/>
    <w:rsid w:val="3B5A6316"/>
    <w:rsid w:val="3B716BD9"/>
    <w:rsid w:val="3BA161DB"/>
    <w:rsid w:val="3C1E7B20"/>
    <w:rsid w:val="3CAA5FE0"/>
    <w:rsid w:val="3CB25215"/>
    <w:rsid w:val="3CC11C39"/>
    <w:rsid w:val="3CFD45D1"/>
    <w:rsid w:val="3D2509DF"/>
    <w:rsid w:val="3E7E4406"/>
    <w:rsid w:val="3EA2211C"/>
    <w:rsid w:val="3EAE34A5"/>
    <w:rsid w:val="3F1B2EC1"/>
    <w:rsid w:val="40E21D7C"/>
    <w:rsid w:val="41397F2C"/>
    <w:rsid w:val="4214731D"/>
    <w:rsid w:val="430E7BED"/>
    <w:rsid w:val="43152558"/>
    <w:rsid w:val="431A1DCD"/>
    <w:rsid w:val="433513BF"/>
    <w:rsid w:val="436B299A"/>
    <w:rsid w:val="44B71B5A"/>
    <w:rsid w:val="45456FD1"/>
    <w:rsid w:val="456A3A37"/>
    <w:rsid w:val="45980FA3"/>
    <w:rsid w:val="45BC048A"/>
    <w:rsid w:val="467B090B"/>
    <w:rsid w:val="472F4F9A"/>
    <w:rsid w:val="47A67C0A"/>
    <w:rsid w:val="47C307BC"/>
    <w:rsid w:val="47F1097F"/>
    <w:rsid w:val="48387517"/>
    <w:rsid w:val="49647825"/>
    <w:rsid w:val="49A1438A"/>
    <w:rsid w:val="4A5C1CA3"/>
    <w:rsid w:val="4AA84715"/>
    <w:rsid w:val="4B3444D8"/>
    <w:rsid w:val="4B795C58"/>
    <w:rsid w:val="4BE555C1"/>
    <w:rsid w:val="4C82133E"/>
    <w:rsid w:val="4CC36975"/>
    <w:rsid w:val="4CE47B15"/>
    <w:rsid w:val="4DA53FDF"/>
    <w:rsid w:val="4E0A7962"/>
    <w:rsid w:val="4E5776CC"/>
    <w:rsid w:val="4ED86CDD"/>
    <w:rsid w:val="4FA222A9"/>
    <w:rsid w:val="4FF31E99"/>
    <w:rsid w:val="50573E54"/>
    <w:rsid w:val="50B33562"/>
    <w:rsid w:val="50E748BB"/>
    <w:rsid w:val="5145251D"/>
    <w:rsid w:val="51CC0C5E"/>
    <w:rsid w:val="51FC329D"/>
    <w:rsid w:val="52061342"/>
    <w:rsid w:val="52213A5A"/>
    <w:rsid w:val="5268268C"/>
    <w:rsid w:val="53620690"/>
    <w:rsid w:val="538D6B1D"/>
    <w:rsid w:val="53992A08"/>
    <w:rsid w:val="53B417E5"/>
    <w:rsid w:val="542B3EB2"/>
    <w:rsid w:val="54340F90"/>
    <w:rsid w:val="55C36311"/>
    <w:rsid w:val="594F132C"/>
    <w:rsid w:val="59664694"/>
    <w:rsid w:val="59B0586A"/>
    <w:rsid w:val="5A451EAF"/>
    <w:rsid w:val="5ABD3663"/>
    <w:rsid w:val="5AF22733"/>
    <w:rsid w:val="5AFA5519"/>
    <w:rsid w:val="5C791889"/>
    <w:rsid w:val="5C9124D2"/>
    <w:rsid w:val="5CD22AC5"/>
    <w:rsid w:val="5D06706E"/>
    <w:rsid w:val="5D1260AD"/>
    <w:rsid w:val="5E0E0A0B"/>
    <w:rsid w:val="5F8560CC"/>
    <w:rsid w:val="604774FD"/>
    <w:rsid w:val="6099532D"/>
    <w:rsid w:val="60A10FAE"/>
    <w:rsid w:val="60A72393"/>
    <w:rsid w:val="60BE0AAF"/>
    <w:rsid w:val="62F71DCA"/>
    <w:rsid w:val="63D2457B"/>
    <w:rsid w:val="65821C66"/>
    <w:rsid w:val="66A316B9"/>
    <w:rsid w:val="66B75C4C"/>
    <w:rsid w:val="66DA714C"/>
    <w:rsid w:val="679C050A"/>
    <w:rsid w:val="67EE0585"/>
    <w:rsid w:val="68067893"/>
    <w:rsid w:val="696E5D5E"/>
    <w:rsid w:val="6A413E64"/>
    <w:rsid w:val="6C3C7C37"/>
    <w:rsid w:val="6CF23A30"/>
    <w:rsid w:val="6E182C8A"/>
    <w:rsid w:val="6FBB3810"/>
    <w:rsid w:val="6FF4427E"/>
    <w:rsid w:val="72FF1739"/>
    <w:rsid w:val="738A0C50"/>
    <w:rsid w:val="75641561"/>
    <w:rsid w:val="76D2189B"/>
    <w:rsid w:val="76FE35A7"/>
    <w:rsid w:val="77516906"/>
    <w:rsid w:val="778557D9"/>
    <w:rsid w:val="77BE3F90"/>
    <w:rsid w:val="77E93077"/>
    <w:rsid w:val="7BEB7ED3"/>
    <w:rsid w:val="7C2D2574"/>
    <w:rsid w:val="7DA95783"/>
    <w:rsid w:val="7DDD4B9B"/>
    <w:rsid w:val="7E525E84"/>
    <w:rsid w:val="7EAA11EB"/>
    <w:rsid w:val="7EC16968"/>
    <w:rsid w:val="7F7A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5"/>
    <w:autoRedefine/>
    <w:unhideWhenUsed/>
    <w:qFormat/>
    <w:uiPriority w:val="99"/>
    <w:pPr>
      <w:jc w:val="left"/>
    </w:pPr>
  </w:style>
  <w:style w:type="paragraph" w:styleId="3">
    <w:name w:val="Body Text"/>
    <w:basedOn w:val="1"/>
    <w:next w:val="1"/>
    <w:autoRedefine/>
    <w:unhideWhenUsed/>
    <w:qFormat/>
    <w:uiPriority w:val="99"/>
    <w:pPr>
      <w:spacing w:after="120"/>
    </w:pPr>
    <w:rPr>
      <w:szCs w:val="21"/>
    </w:rPr>
  </w:style>
  <w:style w:type="paragraph" w:styleId="4">
    <w:name w:val="Body Text Indent"/>
    <w:basedOn w:val="1"/>
    <w:autoRedefine/>
    <w:unhideWhenUsed/>
    <w:qFormat/>
    <w:uiPriority w:val="99"/>
    <w:pPr>
      <w:spacing w:line="700" w:lineRule="exact"/>
      <w:ind w:left="960"/>
    </w:pPr>
    <w:rPr>
      <w:sz w:val="44"/>
    </w:r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26"/>
    <w:autoRedefine/>
    <w:semiHidden/>
    <w:unhideWhenUsed/>
    <w:qFormat/>
    <w:uiPriority w:val="99"/>
    <w:rPr>
      <w:b/>
      <w:bCs/>
    </w:rPr>
  </w:style>
  <w:style w:type="paragraph" w:styleId="9">
    <w:name w:val="Body Text First Indent 2"/>
    <w:basedOn w:val="4"/>
    <w:next w:val="1"/>
    <w:autoRedefine/>
    <w:unhideWhenUsed/>
    <w:qFormat/>
    <w:uiPriority w:val="99"/>
    <w:pPr>
      <w:spacing w:after="120" w:line="360" w:lineRule="auto"/>
      <w:ind w:left="420" w:leftChars="200" w:firstLine="420"/>
    </w:pPr>
    <w:rPr>
      <w:rFonts w:ascii="Calibri" w:hAnsi="Calibri"/>
      <w:sz w:val="21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autoRedefine/>
    <w:qFormat/>
    <w:uiPriority w:val="20"/>
    <w:rPr>
      <w:color w:val="F73131"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character" w:styleId="15">
    <w:name w:val="annotation reference"/>
    <w:autoRedefine/>
    <w:qFormat/>
    <w:uiPriority w:val="0"/>
    <w:rPr>
      <w:sz w:val="21"/>
      <w:szCs w:val="21"/>
    </w:rPr>
  </w:style>
  <w:style w:type="character" w:customStyle="1" w:styleId="16">
    <w:name w:val="页眉 字符"/>
    <w:basedOn w:val="12"/>
    <w:link w:val="6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5"/>
    <w:autoRedefine/>
    <w:qFormat/>
    <w:uiPriority w:val="99"/>
    <w:rPr>
      <w:sz w:val="18"/>
      <w:szCs w:val="18"/>
    </w:rPr>
  </w:style>
  <w:style w:type="paragraph" w:customStyle="1" w:styleId="18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19">
    <w:name w:val="005正文"/>
    <w:basedOn w:val="1"/>
    <w:link w:val="20"/>
    <w:autoRedefine/>
    <w:qFormat/>
    <w:uiPriority w:val="0"/>
    <w:pPr>
      <w:spacing w:beforeLines="50" w:line="360" w:lineRule="auto"/>
      <w:ind w:firstLine="200" w:firstLineChars="200"/>
    </w:pPr>
    <w:rPr>
      <w:sz w:val="24"/>
      <w:szCs w:val="22"/>
    </w:rPr>
  </w:style>
  <w:style w:type="character" w:customStyle="1" w:styleId="20">
    <w:name w:val="005正文 Char Char"/>
    <w:link w:val="19"/>
    <w:autoRedefine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21">
    <w:name w:val="005正文 Char"/>
    <w:autoRedefine/>
    <w:qFormat/>
    <w:uiPriority w:val="0"/>
    <w:rPr>
      <w:kern w:val="2"/>
      <w:sz w:val="24"/>
      <w:szCs w:val="22"/>
    </w:rPr>
  </w:style>
  <w:style w:type="paragraph" w:customStyle="1" w:styleId="22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004四级标题"/>
    <w:qFormat/>
    <w:uiPriority w:val="0"/>
    <w:pPr>
      <w:keepNext/>
      <w:keepLines/>
      <w:widowControl w:val="0"/>
      <w:spacing w:before="50" w:beforeLines="50" w:after="50" w:afterLines="50" w:line="360" w:lineRule="auto"/>
      <w:ind w:firstLine="200" w:firstLineChars="200"/>
      <w:jc w:val="both"/>
      <w:outlineLvl w:val="3"/>
    </w:pPr>
    <w:rPr>
      <w:rFonts w:ascii="Times New Roman" w:hAnsi="Times New Roman" w:eastAsia="宋体" w:cs="Times New Roman"/>
      <w:b/>
      <w:bCs/>
      <w:kern w:val="2"/>
      <w:sz w:val="24"/>
      <w:szCs w:val="28"/>
      <w:lang w:val="en-US" w:eastAsia="zh-CN" w:bidi="ar-SA"/>
    </w:rPr>
  </w:style>
  <w:style w:type="paragraph" w:customStyle="1" w:styleId="2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批注文字 字符"/>
    <w:basedOn w:val="12"/>
    <w:link w:val="2"/>
    <w:autoRedefine/>
    <w:qFormat/>
    <w:uiPriority w:val="99"/>
    <w:rPr>
      <w:kern w:val="2"/>
      <w:sz w:val="21"/>
      <w:szCs w:val="24"/>
    </w:rPr>
  </w:style>
  <w:style w:type="character" w:customStyle="1" w:styleId="26">
    <w:name w:val="批注主题 字符"/>
    <w:basedOn w:val="25"/>
    <w:link w:val="8"/>
    <w:semiHidden/>
    <w:qFormat/>
    <w:uiPriority w:val="99"/>
    <w:rPr>
      <w:b/>
      <w:bCs/>
      <w:kern w:val="2"/>
      <w:sz w:val="21"/>
      <w:szCs w:val="24"/>
    </w:rPr>
  </w:style>
  <w:style w:type="paragraph" w:customStyle="1" w:styleId="27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717</Words>
  <Characters>790</Characters>
  <Lines>8</Lines>
  <Paragraphs>2</Paragraphs>
  <TotalTime>15</TotalTime>
  <ScaleCrop>false</ScaleCrop>
  <LinksUpToDate>false</LinksUpToDate>
  <CharactersWithSpaces>868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2023-05-26T02:07:00Z</dcterms:created>
  <dc:creator>sk</dc:creator>
  <cp:lastModifiedBy>橘子糖</cp:lastModifiedBy>
  <cp:lastPrinted>2024-08-27T06:14:00Z</cp:lastPrinted>
  <dcterms:modified xsi:type="dcterms:W3CDTF">2024-12-03T06:42:40Z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35B6B81E4003418B817B3981B1D61BEF</vt:lpwstr>
  </property>
</Properties>
</file>