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AB0C2" w14:textId="0CB7A20F" w:rsidR="008471CC" w:rsidRPr="00017DB9" w:rsidRDefault="003A0C25" w:rsidP="003A0C25">
      <w:pPr>
        <w:pStyle w:val="1"/>
        <w:spacing w:before="0" w:line="360" w:lineRule="auto"/>
        <w:ind w:left="0"/>
        <w:jc w:val="center"/>
        <w:rPr>
          <w:rFonts w:ascii="Arial" w:eastAsia="黑体" w:hAnsi="Arial"/>
          <w:w w:val="95"/>
          <w:sz w:val="32"/>
          <w:szCs w:val="32"/>
          <w:lang w:eastAsia="zh-CN"/>
        </w:rPr>
      </w:pPr>
      <w:r>
        <w:rPr>
          <w:rFonts w:ascii="Arial" w:eastAsia="黑体" w:hAnsi="Arial" w:hint="eastAsia"/>
          <w:w w:val="95"/>
          <w:sz w:val="32"/>
          <w:szCs w:val="32"/>
          <w:lang w:eastAsia="zh-CN"/>
        </w:rPr>
        <w:t>江苏迈信林航空科技股份有限公司</w:t>
      </w:r>
    </w:p>
    <w:p w14:paraId="202BF5DE" w14:textId="77777777" w:rsidR="008471CC" w:rsidRPr="00017DB9" w:rsidRDefault="008471CC" w:rsidP="008471CC">
      <w:pPr>
        <w:pStyle w:val="1"/>
        <w:spacing w:before="0" w:line="360" w:lineRule="auto"/>
        <w:ind w:left="0"/>
        <w:jc w:val="center"/>
        <w:rPr>
          <w:rFonts w:ascii="Arial" w:eastAsia="黑体" w:hAnsi="Arial"/>
          <w:w w:val="95"/>
          <w:sz w:val="32"/>
          <w:szCs w:val="32"/>
          <w:lang w:eastAsia="zh-CN"/>
        </w:rPr>
      </w:pPr>
      <w:r w:rsidRPr="00017DB9">
        <w:rPr>
          <w:rFonts w:ascii="Arial" w:eastAsia="黑体" w:hAnsi="Arial"/>
          <w:w w:val="95"/>
          <w:sz w:val="32"/>
          <w:szCs w:val="32"/>
          <w:lang w:eastAsia="zh-CN"/>
        </w:rPr>
        <w:t>投资者关系活动记录表</w:t>
      </w:r>
    </w:p>
    <w:p w14:paraId="11C25153" w14:textId="77777777" w:rsidR="004A77C8" w:rsidRPr="00017DB9" w:rsidRDefault="004A77C8" w:rsidP="004A77C8">
      <w:pPr>
        <w:pStyle w:val="a3"/>
        <w:ind w:left="0"/>
        <w:jc w:val="center"/>
        <w:rPr>
          <w:rFonts w:ascii="Arial" w:hAnsi="Arial" w:cs="宋体"/>
          <w:lang w:eastAsia="zh-CN"/>
        </w:rPr>
      </w:pPr>
    </w:p>
    <w:p w14:paraId="694657BC" w14:textId="13C3ECB6" w:rsidR="004A77C8" w:rsidRPr="00017DB9" w:rsidRDefault="008F1FD8" w:rsidP="00203E05">
      <w:pPr>
        <w:pStyle w:val="a3"/>
        <w:spacing w:before="0"/>
        <w:ind w:left="0"/>
        <w:rPr>
          <w:rFonts w:ascii="Arial" w:hAnsi="Arial" w:cs="宋体"/>
          <w:lang w:eastAsia="zh-CN"/>
        </w:rPr>
      </w:pPr>
      <w:r w:rsidRPr="00017DB9">
        <w:rPr>
          <w:rFonts w:ascii="Arial" w:hAnsi="Arial" w:cs="宋体" w:hint="eastAsia"/>
          <w:lang w:eastAsia="zh-CN"/>
        </w:rPr>
        <w:t>证券简称：</w:t>
      </w:r>
      <w:proofErr w:type="gramStart"/>
      <w:r w:rsidR="003A0C25">
        <w:rPr>
          <w:rFonts w:ascii="Arial" w:hAnsi="Arial" w:cs="宋体" w:hint="eastAsia"/>
          <w:lang w:eastAsia="zh-CN"/>
        </w:rPr>
        <w:t>迈信林</w:t>
      </w:r>
      <w:proofErr w:type="gramEnd"/>
      <w:r w:rsidR="003A0C25">
        <w:rPr>
          <w:rFonts w:ascii="Arial" w:hAnsi="Arial" w:cs="宋体" w:hint="eastAsia"/>
          <w:lang w:eastAsia="zh-CN"/>
        </w:rPr>
        <w:t xml:space="preserve"> </w:t>
      </w:r>
      <w:r w:rsidR="004A77C8" w:rsidRPr="00017DB9">
        <w:rPr>
          <w:rFonts w:ascii="Arial" w:hAnsi="Arial" w:cs="宋体" w:hint="eastAsia"/>
          <w:lang w:eastAsia="zh-CN"/>
        </w:rPr>
        <w:t xml:space="preserve"> </w:t>
      </w:r>
      <w:r w:rsidR="002C323B" w:rsidRPr="00017DB9">
        <w:rPr>
          <w:rFonts w:ascii="Arial" w:hAnsi="Arial" w:cs="宋体"/>
          <w:lang w:eastAsia="zh-CN"/>
        </w:rPr>
        <w:t xml:space="preserve"> </w:t>
      </w:r>
      <w:r w:rsidR="00203E05">
        <w:rPr>
          <w:rFonts w:ascii="Arial" w:hAnsi="Arial" w:cs="宋体"/>
          <w:lang w:eastAsia="zh-CN"/>
        </w:rPr>
        <w:t xml:space="preserve">         </w:t>
      </w:r>
      <w:r w:rsidRPr="00017DB9">
        <w:rPr>
          <w:rFonts w:ascii="Arial" w:hAnsi="Arial" w:cs="宋体" w:hint="eastAsia"/>
          <w:lang w:eastAsia="zh-CN"/>
        </w:rPr>
        <w:t>证券代码：</w:t>
      </w:r>
      <w:r w:rsidR="004A77C8" w:rsidRPr="00017DB9">
        <w:rPr>
          <w:rFonts w:ascii="Arial" w:hAnsi="Arial" w:cs="宋体" w:hint="eastAsia"/>
          <w:lang w:eastAsia="zh-CN"/>
        </w:rPr>
        <w:t>688</w:t>
      </w:r>
      <w:r w:rsidR="003A0C25">
        <w:rPr>
          <w:rFonts w:ascii="Arial" w:hAnsi="Arial" w:cs="宋体" w:hint="eastAsia"/>
          <w:lang w:eastAsia="zh-CN"/>
        </w:rPr>
        <w:t>685</w:t>
      </w:r>
      <w:r w:rsidR="004A77C8" w:rsidRPr="00017DB9">
        <w:rPr>
          <w:rFonts w:ascii="Arial" w:hAnsi="Arial" w:cs="宋体" w:hint="eastAsia"/>
          <w:lang w:eastAsia="zh-CN"/>
        </w:rPr>
        <w:t xml:space="preserve">  </w:t>
      </w:r>
      <w:r w:rsidR="00EE20BF">
        <w:rPr>
          <w:rFonts w:ascii="Arial" w:hAnsi="Arial" w:cs="宋体"/>
          <w:lang w:eastAsia="zh-CN"/>
        </w:rPr>
        <w:t xml:space="preserve">  </w:t>
      </w:r>
      <w:r w:rsidR="00203E05">
        <w:rPr>
          <w:rFonts w:ascii="Arial" w:hAnsi="Arial" w:cs="宋体"/>
          <w:lang w:eastAsia="zh-CN"/>
        </w:rPr>
        <w:t xml:space="preserve">      </w:t>
      </w:r>
      <w:r w:rsidRPr="00017DB9">
        <w:rPr>
          <w:rFonts w:ascii="Arial" w:hAnsi="Arial" w:cs="宋体" w:hint="eastAsia"/>
          <w:lang w:eastAsia="zh-CN"/>
        </w:rPr>
        <w:t>编号：</w:t>
      </w:r>
      <w:r w:rsidR="009B72FB">
        <w:rPr>
          <w:rFonts w:ascii="Arial" w:hAnsi="Arial" w:cs="宋体" w:hint="eastAsia"/>
          <w:lang w:eastAsia="zh-CN"/>
        </w:rPr>
        <w:t>202</w:t>
      </w:r>
      <w:r w:rsidR="00235CA8">
        <w:rPr>
          <w:rFonts w:ascii="Arial" w:hAnsi="Arial" w:cs="宋体" w:hint="eastAsia"/>
          <w:lang w:eastAsia="zh-CN"/>
        </w:rPr>
        <w:t>4004</w:t>
      </w:r>
    </w:p>
    <w:tbl>
      <w:tblPr>
        <w:tblStyle w:val="TableNormal"/>
        <w:tblW w:w="9541" w:type="dxa"/>
        <w:jc w:val="center"/>
        <w:tblLayout w:type="fixed"/>
        <w:tblLook w:val="01E0" w:firstRow="1" w:lastRow="1" w:firstColumn="1" w:lastColumn="1" w:noHBand="0" w:noVBand="0"/>
      </w:tblPr>
      <w:tblGrid>
        <w:gridCol w:w="1828"/>
        <w:gridCol w:w="7713"/>
      </w:tblGrid>
      <w:tr w:rsidR="008471CC" w:rsidRPr="00235CA8" w14:paraId="67D667D4" w14:textId="77777777" w:rsidTr="00176508">
        <w:trPr>
          <w:trHeight w:hRule="exact" w:val="1345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288E4" w14:textId="77777777" w:rsidR="00176508" w:rsidRPr="00235CA8" w:rsidRDefault="008471CC" w:rsidP="00935F1E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投资者关系</w:t>
            </w:r>
          </w:p>
          <w:p w14:paraId="53266230" w14:textId="736480EA" w:rsidR="008471CC" w:rsidRPr="00235CA8" w:rsidRDefault="008471CC" w:rsidP="00935F1E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活动类别</w:t>
            </w:r>
          </w:p>
        </w:tc>
        <w:tc>
          <w:tcPr>
            <w:tcW w:w="77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91A654" w14:textId="05C2A9B4" w:rsidR="008471CC" w:rsidRPr="00235CA8" w:rsidRDefault="00090CB9" w:rsidP="00047F0A">
            <w:pPr>
              <w:pStyle w:val="TableParagraph"/>
              <w:spacing w:before="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特定对象调研</w:t>
            </w:r>
            <w:r w:rsidR="00EB647C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 w:rsid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32160B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EB647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F129CE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分析</w:t>
            </w:r>
            <w:proofErr w:type="gramStart"/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师会议</w:t>
            </w:r>
            <w:proofErr w:type="gramEnd"/>
            <w:r w:rsidR="00EB647C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</w:t>
            </w:r>
            <w:r w:rsidR="00EB647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</w:t>
            </w:r>
            <w:r w:rsidR="00EB647C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D12094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媒体采访</w:t>
            </w:r>
          </w:p>
          <w:p w14:paraId="28A6A4A8" w14:textId="17F5068E" w:rsidR="008471CC" w:rsidRPr="00235CA8" w:rsidRDefault="002903CB" w:rsidP="00047F0A">
            <w:pPr>
              <w:pStyle w:val="TableParagraph"/>
              <w:spacing w:before="15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■</w:t>
            </w:r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业绩说明会</w:t>
            </w:r>
            <w:r w:rsidR="00EB647C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 w:rsidR="00EB647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  </w:t>
            </w:r>
            <w:r w:rsid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047F0A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□新闻发布会</w:t>
            </w:r>
            <w:r w:rsidR="00EB647C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 w:rsid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</w:t>
            </w:r>
            <w:r w:rsidR="00EB647C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8471CC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□路演活动</w:t>
            </w:r>
          </w:p>
          <w:p w14:paraId="1C078718" w14:textId="2E0936DA" w:rsidR="008471CC" w:rsidRPr="00235CA8" w:rsidRDefault="008471CC" w:rsidP="00047F0A">
            <w:pPr>
              <w:pStyle w:val="TableParagraph"/>
              <w:spacing w:before="15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□现场参观</w:t>
            </w:r>
            <w:r w:rsidR="00172819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</w:t>
            </w:r>
            <w:r w:rsid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32160B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32160B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其他</w:t>
            </w:r>
            <w:r w:rsidR="00F129CE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（投资者</w:t>
            </w:r>
            <w:r w:rsidR="00F129CE"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交流</w:t>
            </w:r>
            <w:r w:rsidR="00F129CE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5F0EF4" w:rsidRPr="00235CA8" w14:paraId="5792CE6B" w14:textId="77777777" w:rsidTr="00583D75">
        <w:trPr>
          <w:trHeight w:hRule="exact" w:val="728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A0E21" w14:textId="6AB0D447" w:rsidR="005F0EF4" w:rsidRPr="00235CA8" w:rsidRDefault="005F0EF4" w:rsidP="003A0C25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7D6B87" w14:textId="760537BC" w:rsidR="002368DB" w:rsidRPr="00235CA8" w:rsidRDefault="00583D75" w:rsidP="002903CB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网络</w:t>
            </w:r>
            <w:r w:rsidR="002903CB"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投资者</w:t>
            </w:r>
          </w:p>
        </w:tc>
      </w:tr>
      <w:tr w:rsidR="005F0EF4" w:rsidRPr="00235CA8" w14:paraId="04CDE9A3" w14:textId="77777777" w:rsidTr="00203E05">
        <w:trPr>
          <w:trHeight w:hRule="exact" w:val="638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B770" w14:textId="77777777" w:rsidR="005F0EF4" w:rsidRPr="00235CA8" w:rsidRDefault="005F0EF4" w:rsidP="00EE20BF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B11FE" w14:textId="09D31D6B" w:rsidR="000F3122" w:rsidRPr="00235CA8" w:rsidRDefault="0032160B" w:rsidP="005F38EA">
            <w:pPr>
              <w:pStyle w:val="TableParagraph"/>
              <w:spacing w:before="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</w:t>
            </w:r>
            <w:r w:rsidR="00047F0A" w:rsidRPr="00235CA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235C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235CA8" w:rsidRPr="00235CA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12</w:t>
            </w:r>
            <w:r w:rsidRPr="00235C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235CA8" w:rsidRPr="00235CA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235CA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  <w:r w:rsidR="002903CB" w:rsidRPr="00235CA8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  <w:r w:rsidR="00235CA8" w:rsidRPr="00235CA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0</w:t>
            </w:r>
            <w:r w:rsidR="002903CB" w:rsidRPr="00235CA8">
              <w:rPr>
                <w:rFonts w:ascii="宋体" w:eastAsia="宋体" w:hAnsi="宋体"/>
                <w:color w:val="000000"/>
                <w:sz w:val="24"/>
                <w:szCs w:val="24"/>
              </w:rPr>
              <w:t>:</w:t>
            </w:r>
            <w:r w:rsidR="002903CB" w:rsidRPr="00235CA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0</w:t>
            </w:r>
            <w:r w:rsidR="002903CB" w:rsidRPr="00235CA8">
              <w:rPr>
                <w:rFonts w:ascii="宋体" w:eastAsia="宋体" w:hAnsi="宋体"/>
                <w:color w:val="000000"/>
                <w:sz w:val="24"/>
                <w:szCs w:val="24"/>
              </w:rPr>
              <w:t>0-1</w:t>
            </w:r>
            <w:r w:rsidR="00235CA8" w:rsidRPr="00235CA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1</w:t>
            </w:r>
            <w:r w:rsidR="00047F0A" w:rsidRPr="00235CA8">
              <w:rPr>
                <w:rFonts w:ascii="宋体" w:eastAsia="宋体" w:hAnsi="宋体"/>
                <w:color w:val="000000"/>
                <w:sz w:val="24"/>
                <w:szCs w:val="24"/>
              </w:rPr>
              <w:t>:00</w:t>
            </w:r>
          </w:p>
        </w:tc>
      </w:tr>
      <w:tr w:rsidR="005F0EF4" w:rsidRPr="00235CA8" w14:paraId="07372C17" w14:textId="77777777" w:rsidTr="00047F0A">
        <w:trPr>
          <w:trHeight w:hRule="exact" w:val="496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B3B5" w14:textId="77777777" w:rsidR="005F0EF4" w:rsidRPr="00235CA8" w:rsidRDefault="005F0EF4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630803" w14:textId="3F03D1F8" w:rsidR="005F0EF4" w:rsidRPr="00235CA8" w:rsidRDefault="002903CB" w:rsidP="003A0C25">
            <w:pPr>
              <w:pStyle w:val="TableParagraph"/>
              <w:spacing w:before="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上海证券交易所</w:t>
            </w:r>
            <w:proofErr w:type="gramStart"/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上证路演</w:t>
            </w:r>
            <w:proofErr w:type="gramEnd"/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中心（网址：</w:t>
            </w:r>
            <w:r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http://roadshow.sseinfo.com/）</w:t>
            </w:r>
          </w:p>
        </w:tc>
      </w:tr>
      <w:tr w:rsidR="005F0EF4" w:rsidRPr="00235CA8" w14:paraId="5E983C52" w14:textId="77777777" w:rsidTr="002903CB">
        <w:trPr>
          <w:trHeight w:hRule="exact" w:val="169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F4846" w14:textId="77777777" w:rsidR="00176508" w:rsidRPr="00235CA8" w:rsidRDefault="005F0EF4" w:rsidP="003A0C25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上市公司</w:t>
            </w:r>
          </w:p>
          <w:p w14:paraId="6AA32F64" w14:textId="353ECD85" w:rsidR="005F0EF4" w:rsidRPr="00235CA8" w:rsidRDefault="005F0EF4" w:rsidP="003A0C25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DAC171" w14:textId="77777777" w:rsidR="002903CB" w:rsidRPr="00235CA8" w:rsidRDefault="002903CB" w:rsidP="002903CB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董事长兼总经理：张友志</w:t>
            </w:r>
          </w:p>
          <w:p w14:paraId="4A3BCD17" w14:textId="77777777" w:rsidR="002903CB" w:rsidRPr="00235CA8" w:rsidRDefault="002903CB" w:rsidP="002903CB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董事会秘书：薛晖</w:t>
            </w:r>
          </w:p>
          <w:p w14:paraId="7337B84E" w14:textId="22E034C8" w:rsidR="002903CB" w:rsidRPr="00235CA8" w:rsidRDefault="00235CA8" w:rsidP="002903CB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财务总监：翁长青</w:t>
            </w:r>
          </w:p>
          <w:p w14:paraId="115E02A5" w14:textId="51F46FE7" w:rsidR="002856E3" w:rsidRPr="00235CA8" w:rsidRDefault="002903CB" w:rsidP="002903CB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独立董事：</w:t>
            </w:r>
            <w:r w:rsidR="00235CA8"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尹琳</w:t>
            </w:r>
          </w:p>
        </w:tc>
      </w:tr>
      <w:tr w:rsidR="005F0EF4" w:rsidRPr="00235CA8" w14:paraId="274E0143" w14:textId="77777777" w:rsidTr="00BD0DF6">
        <w:trPr>
          <w:trHeight w:val="69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29DB8" w14:textId="77777777" w:rsidR="00176508" w:rsidRPr="00235CA8" w:rsidRDefault="005F0EF4" w:rsidP="00176508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投资者关系</w:t>
            </w:r>
          </w:p>
          <w:p w14:paraId="0A70C422" w14:textId="77777777" w:rsidR="00176508" w:rsidRPr="00235CA8" w:rsidRDefault="005F0EF4" w:rsidP="00176508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活动主要内容</w:t>
            </w:r>
          </w:p>
          <w:p w14:paraId="114F0177" w14:textId="46000947" w:rsidR="005F0EF4" w:rsidRPr="00235CA8" w:rsidRDefault="005F0EF4" w:rsidP="00176508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4F22A8" w14:textId="4D1888FD" w:rsidR="00047F0A" w:rsidRPr="00235CA8" w:rsidRDefault="00235CA8" w:rsidP="002903C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202</w:t>
            </w: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4</w:t>
            </w:r>
            <w:r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年第三</w:t>
            </w:r>
            <w:r w:rsidR="002903CB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季度业绩说明会</w:t>
            </w:r>
          </w:p>
          <w:p w14:paraId="60B90B42" w14:textId="01B063BF" w:rsidR="002903CB" w:rsidRPr="00235CA8" w:rsidRDefault="004F062F" w:rsidP="00047F0A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本次业绩说明会由于时间关系，有部分问题在说明会结束前未及时回答投资者，</w:t>
            </w:r>
            <w:r w:rsidR="002F0747"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公司非常重视大家提出的问题和建议，</w:t>
            </w: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现</w:t>
            </w:r>
            <w:r w:rsidR="002F0747"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将这部分问题及公司答复一起整理如下：</w:t>
            </w:r>
          </w:p>
          <w:p w14:paraId="2D686D50" w14:textId="02320495" w:rsidR="006B78E8" w:rsidRPr="00235CA8" w:rsidRDefault="002B0A8E" w:rsidP="002B0A8E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1.投资者问：</w:t>
            </w:r>
            <w:r w:rsidR="00235CA8"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请问公司今年三季度经营状况如何</w:t>
            </w:r>
            <w:r w:rsidR="00235CA8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? 是否完成预期了呢?</w:t>
            </w:r>
          </w:p>
          <w:p w14:paraId="295353AD" w14:textId="7AB4B862" w:rsidR="002B0A8E" w:rsidRDefault="00235CA8" w:rsidP="002B0A8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董事长张友志</w:t>
            </w:r>
            <w:r w:rsidR="002B0A8E"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答：</w:t>
            </w:r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尊敬的投资者您好，2024年第三季度公司按照生产经营计划稳步推进，报告</w:t>
            </w:r>
            <w:proofErr w:type="gramStart"/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期实现</w:t>
            </w:r>
            <w:proofErr w:type="gramEnd"/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营业收入114,782,633.37元，比上年同期增加了61.40%；归属于上市公司股东的净利润7,534,296.10元；归属于上市公司股东的扣除非经常性损益的净利润6,385,104.57元。增长的原因主要系本报告期内，主机客户部分产品批量投产及新产品逐步试产投入，</w:t>
            </w:r>
            <w:proofErr w:type="gramStart"/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以及算力租赁</w:t>
            </w:r>
            <w:proofErr w:type="gramEnd"/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服务业务的开展逐步实现收入。感谢您的关注。</w:t>
            </w:r>
          </w:p>
          <w:p w14:paraId="15AD08F8" w14:textId="77777777" w:rsidR="007E3540" w:rsidRPr="00235CA8" w:rsidRDefault="007E3540" w:rsidP="002B0A8E">
            <w:p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14:paraId="34FCB588" w14:textId="21784908" w:rsidR="002B0A8E" w:rsidRPr="00235CA8" w:rsidRDefault="002B0A8E" w:rsidP="002B0A8E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2.投资者问：</w:t>
            </w:r>
            <w:r w:rsidR="00235CA8"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请问三季度是否有分红派息</w:t>
            </w:r>
            <w:r w:rsidR="00235CA8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?</w:t>
            </w:r>
          </w:p>
          <w:p w14:paraId="23414F5D" w14:textId="3F5DE9FC" w:rsidR="002B0A8E" w:rsidRDefault="002B0A8E" w:rsidP="002B0A8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董事长张友志回答：</w:t>
            </w:r>
            <w:r w:rsidR="00235CA8"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尊敬的投资者您好，公司高度重视投资者回报，积极与广大投资者分享公司发展的经营成果。公司于</w:t>
            </w:r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2024年6月完成派发2023</w:t>
            </w:r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lastRenderedPageBreak/>
              <w:t>年年度分红，向全体股东每股派发现金红利0.077元（含税），每股派送红股0.3股，共计派发现金红利8,613,733.36元（含税），派送红股33,560,000股，现金</w:t>
            </w:r>
            <w:proofErr w:type="gramStart"/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分红占</w:t>
            </w:r>
            <w:proofErr w:type="gramEnd"/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本年度归属于上市公司股东净利润的56.50%。公司今年三季度没有分红派息。感谢您的关注。</w:t>
            </w:r>
          </w:p>
          <w:p w14:paraId="2BC07C4F" w14:textId="77777777" w:rsidR="007E3540" w:rsidRPr="00235CA8" w:rsidRDefault="007E3540" w:rsidP="002B0A8E">
            <w:p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14:paraId="51E5A9E6" w14:textId="0FF2C5C9" w:rsidR="002B0A8E" w:rsidRPr="00235CA8" w:rsidRDefault="002B0A8E" w:rsidP="002B0A8E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3.投资者问：</w:t>
            </w:r>
            <w:r w:rsidR="00235CA8"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请问公司四季度或明年在业务方面是否有新的战略规划</w:t>
            </w:r>
            <w:r w:rsidR="00235CA8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?</w:t>
            </w:r>
          </w:p>
          <w:p w14:paraId="3AFBF5FA" w14:textId="26B27CB7" w:rsidR="002B0A8E" w:rsidRDefault="002B0A8E" w:rsidP="002B0A8E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董事长张友志回答：</w:t>
            </w:r>
            <w:r w:rsidR="00235CA8"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尊敬的投资者您好，公司始终坚持技术创新战略，坚定深化发展主营业务，努力克服各种不利因素，同时积极开拓新业务，开辟转型升级新赛道。如后续公司有新的战略规划调整，敬请投资者留意公司在上交所网站及指定媒体披露的相关公告，感谢您的关注。</w:t>
            </w:r>
          </w:p>
          <w:p w14:paraId="126DA6AA" w14:textId="77777777" w:rsidR="007E3540" w:rsidRPr="00235CA8" w:rsidRDefault="007E3540" w:rsidP="002B0A8E">
            <w:p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14:paraId="793D3ECF" w14:textId="3F602E2C" w:rsidR="002B0A8E" w:rsidRPr="00235CA8" w:rsidRDefault="002B0A8E" w:rsidP="002B0A8E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4.投资者问：</w:t>
            </w:r>
            <w:r w:rsidR="00235CA8" w:rsidRPr="00235CA8">
              <w:rPr>
                <w:rFonts w:ascii="宋体" w:eastAsia="宋体" w:hAnsi="宋体" w:hint="eastAsia"/>
                <w:b/>
                <w:sz w:val="24"/>
                <w:szCs w:val="24"/>
                <w:lang w:eastAsia="zh-CN"/>
              </w:rPr>
              <w:t>尊敬的领导，上午好！作为中小投资者，有以下问题：</w:t>
            </w:r>
            <w:r w:rsidR="00235CA8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1、可视化三季报显示，公司业绩较去年同期相比触底反弹，销售、管理、研发费用</w:t>
            </w:r>
            <w:proofErr w:type="gramStart"/>
            <w:r w:rsidR="00235CA8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率管控尚可但</w:t>
            </w:r>
            <w:proofErr w:type="gramEnd"/>
            <w:r w:rsidR="00235CA8" w:rsidRPr="00235CA8">
              <w:rPr>
                <w:rFonts w:ascii="宋体" w:eastAsia="宋体" w:hAnsi="宋体"/>
                <w:b/>
                <w:sz w:val="24"/>
                <w:szCs w:val="24"/>
                <w:lang w:eastAsia="zh-CN"/>
              </w:rPr>
              <w:t>财务费用率大幅攀升，投资和筹资性现金流均告负，能否分析一下其中的原因？2、公司之前是否发布过舆情管理制度？公司目前在投资者关系和舆情管理上有哪些具体举措？公司会针对最新发布的市值管理14条开展哪些工作？</w:t>
            </w:r>
          </w:p>
          <w:p w14:paraId="1A98A19F" w14:textId="77777777" w:rsidR="00235CA8" w:rsidRPr="00235CA8" w:rsidRDefault="002B0A8E" w:rsidP="00235CA8">
            <w:p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董事长张友志回答：</w:t>
            </w:r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1．第三季度公司财务费用率大幅攀升、投资和筹资性现金流均为负数，主要系公司通过银行借款筹集资金</w:t>
            </w:r>
            <w:proofErr w:type="gramStart"/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新建算力服务中心</w:t>
            </w:r>
            <w:proofErr w:type="gramEnd"/>
            <w:r w:rsidR="00235CA8"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及建设航空产业园项目，财务费用中的利息支出也大幅攀升。</w:t>
            </w:r>
          </w:p>
          <w:p w14:paraId="1EF7E662" w14:textId="66D4AF26" w:rsidR="003400A7" w:rsidRPr="00235CA8" w:rsidRDefault="00235CA8" w:rsidP="007E3540">
            <w:p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2、公司高度重视市值管理及舆情管理工作。2024年8月28日公司召开第三届董事会第九次会议，审议通过了制定《舆情管理制度》的相关议案，制度中规定公司成立应对舆情处理工作领导小组，并由领导小组对各类舆情实行统一领导、统一组织、快速反应、协同应对；在投资者关系方面公司将继续保持与投资者交流渠道的畅通，进一步加强对舆论及市场重要信息的监控，积极举办、参与投资者交流活动，包括</w:t>
            </w:r>
            <w:r w:rsidR="007E3540">
              <w:rPr>
                <w:rFonts w:ascii="宋体" w:eastAsia="宋体" w:hAnsi="宋体"/>
                <w:sz w:val="24"/>
                <w:szCs w:val="24"/>
                <w:lang w:eastAsia="zh-CN"/>
              </w:rPr>
              <w:t>但</w:t>
            </w:r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不限于业绩说明会、策略会等，通过E互动平台、电话、邮件等多种形式有效及时回复广大投资者的问题；目前公司通过</w:t>
            </w:r>
            <w:bookmarkStart w:id="0" w:name="_GoBack"/>
            <w:bookmarkEnd w:id="0"/>
            <w:r w:rsidRPr="00235CA8">
              <w:rPr>
                <w:rFonts w:ascii="宋体" w:eastAsia="宋体" w:hAnsi="宋体"/>
                <w:sz w:val="24"/>
                <w:szCs w:val="24"/>
                <w:lang w:eastAsia="zh-CN"/>
              </w:rPr>
              <w:t>股权激励、持续现金分红、加</w:t>
            </w: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强投资者关系管理等方式进行市值管理，不断提高公司质量，提升公司的投资价值和股东</w:t>
            </w:r>
            <w:r w:rsidRPr="00235CA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lastRenderedPageBreak/>
              <w:t>回报能力。感谢您的关注。</w:t>
            </w:r>
          </w:p>
        </w:tc>
      </w:tr>
      <w:tr w:rsidR="00503DEE" w:rsidRPr="00235CA8" w14:paraId="27BABAF9" w14:textId="77777777" w:rsidTr="00503DEE">
        <w:trPr>
          <w:trHeight w:hRule="exact" w:val="171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2ABDB" w14:textId="451EFBEA" w:rsidR="00503DEE" w:rsidRPr="00235CA8" w:rsidRDefault="00503DEE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B32A7B" w14:textId="55991D2D" w:rsidR="00503DEE" w:rsidRPr="00235CA8" w:rsidRDefault="00503DEE" w:rsidP="00EE20B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本次活动不涉及应当披露重大信息。</w:t>
            </w:r>
          </w:p>
          <w:p w14:paraId="04718ECC" w14:textId="77777777" w:rsidR="00503DEE" w:rsidRPr="00235CA8" w:rsidRDefault="00503DEE" w:rsidP="00EE20B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2C67DDF5" w14:textId="77777777" w:rsidR="00503DEE" w:rsidRPr="00235CA8" w:rsidRDefault="00503DEE" w:rsidP="00EE20B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5F0EF4" w:rsidRPr="00235CA8" w14:paraId="6AEA3CDC" w14:textId="77777777" w:rsidTr="00176508">
        <w:trPr>
          <w:trHeight w:hRule="exact" w:val="58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4200" w14:textId="72557305" w:rsidR="005F0EF4" w:rsidRPr="00235CA8" w:rsidRDefault="005F0EF4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附件清单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7F1F7" w14:textId="53B5EF30" w:rsidR="005F0EF4" w:rsidRPr="00235CA8" w:rsidRDefault="00203E05" w:rsidP="00EE20B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5F0EF4" w:rsidRPr="00235CA8" w14:paraId="628244C3" w14:textId="77777777" w:rsidTr="00176508">
        <w:trPr>
          <w:trHeight w:hRule="exact" w:val="801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2DC39A" w14:textId="77777777" w:rsidR="005F0EF4" w:rsidRPr="00235CA8" w:rsidRDefault="005F0EF4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235CA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B5B233" w14:textId="6721B13F" w:rsidR="005F0EF4" w:rsidRPr="00235CA8" w:rsidRDefault="005F0EF4" w:rsidP="005F38EA">
            <w:pPr>
              <w:pStyle w:val="TableParagraph"/>
              <w:spacing w:before="196"/>
              <w:rPr>
                <w:rFonts w:ascii="宋体" w:eastAsia="宋体" w:hAnsi="宋体" w:cs="宋体"/>
                <w:sz w:val="24"/>
                <w:szCs w:val="24"/>
              </w:rPr>
            </w:pPr>
            <w:r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Pr="00235CA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</w:t>
            </w:r>
            <w:r w:rsidR="0032160B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="00047F0A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</w:t>
            </w:r>
            <w:r w:rsidR="00203E05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235CA8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12</w:t>
            </w:r>
            <w:r w:rsidR="00203E05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235CA8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</w:t>
            </w:r>
            <w:r w:rsidR="00203E05" w:rsidRPr="00235CA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629A6C3F" w14:textId="77777777" w:rsidR="005B2D5E" w:rsidRDefault="005B2D5E">
      <w:pPr>
        <w:rPr>
          <w:rFonts w:ascii="Arial" w:hAnsi="Arial"/>
          <w:lang w:eastAsia="zh-CN"/>
        </w:rPr>
      </w:pPr>
    </w:p>
    <w:p w14:paraId="72D3FBBB" w14:textId="77777777" w:rsidR="00D537C9" w:rsidRDefault="00D537C9">
      <w:pPr>
        <w:rPr>
          <w:rFonts w:ascii="Arial" w:hAnsi="Arial"/>
          <w:lang w:eastAsia="zh-CN"/>
        </w:rPr>
      </w:pPr>
    </w:p>
    <w:p w14:paraId="496D391B" w14:textId="77777777" w:rsidR="00D537C9" w:rsidRDefault="00D537C9">
      <w:pPr>
        <w:rPr>
          <w:rFonts w:ascii="Arial" w:hAnsi="Arial"/>
          <w:lang w:eastAsia="zh-CN"/>
        </w:rPr>
      </w:pPr>
    </w:p>
    <w:p w14:paraId="7E34AA87" w14:textId="77777777" w:rsidR="00D537C9" w:rsidRDefault="00D537C9">
      <w:pPr>
        <w:rPr>
          <w:rFonts w:ascii="Arial" w:hAnsi="Arial"/>
          <w:lang w:eastAsia="zh-CN"/>
        </w:rPr>
      </w:pPr>
    </w:p>
    <w:p w14:paraId="457F088F" w14:textId="77777777" w:rsidR="00D537C9" w:rsidRDefault="00D537C9">
      <w:pPr>
        <w:rPr>
          <w:rFonts w:ascii="Arial" w:hAnsi="Arial"/>
          <w:lang w:eastAsia="zh-CN"/>
        </w:rPr>
      </w:pPr>
    </w:p>
    <w:p w14:paraId="35783808" w14:textId="77777777" w:rsidR="00D537C9" w:rsidRDefault="00D537C9">
      <w:pPr>
        <w:rPr>
          <w:rFonts w:ascii="Arial" w:hAnsi="Arial"/>
          <w:lang w:eastAsia="zh-CN"/>
        </w:rPr>
      </w:pPr>
    </w:p>
    <w:p w14:paraId="39ADCE38" w14:textId="77777777" w:rsidR="00D537C9" w:rsidRDefault="00D537C9">
      <w:pPr>
        <w:rPr>
          <w:rFonts w:ascii="Arial" w:hAnsi="Arial"/>
          <w:lang w:eastAsia="zh-CN"/>
        </w:rPr>
      </w:pPr>
    </w:p>
    <w:sectPr w:rsidR="00D5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BBE69" w14:textId="77777777" w:rsidR="003D1426" w:rsidRDefault="003D1426" w:rsidP="00AA315A">
      <w:r>
        <w:separator/>
      </w:r>
    </w:p>
  </w:endnote>
  <w:endnote w:type="continuationSeparator" w:id="0">
    <w:p w14:paraId="56E5D08F" w14:textId="77777777" w:rsidR="003D1426" w:rsidRDefault="003D1426" w:rsidP="00AA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1951" w14:textId="77777777" w:rsidR="003D1426" w:rsidRDefault="003D1426" w:rsidP="00AA315A">
      <w:r>
        <w:separator/>
      </w:r>
    </w:p>
  </w:footnote>
  <w:footnote w:type="continuationSeparator" w:id="0">
    <w:p w14:paraId="080D5A8C" w14:textId="77777777" w:rsidR="003D1426" w:rsidRDefault="003D1426" w:rsidP="00AA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A5B"/>
    <w:multiLevelType w:val="hybridMultilevel"/>
    <w:tmpl w:val="CED09806"/>
    <w:lvl w:ilvl="0" w:tplc="AE76609E">
      <w:start w:val="1"/>
      <w:numFmt w:val="japaneseCounting"/>
      <w:lvlText w:val="%1、"/>
      <w:lvlJc w:val="left"/>
      <w:pPr>
        <w:ind w:left="1200" w:hanging="720"/>
      </w:pPr>
      <w:rPr>
        <w:rFonts w:ascii="Arial" w:eastAsia="宋体" w:hAnsi="Arial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4805AB3"/>
    <w:multiLevelType w:val="hybridMultilevel"/>
    <w:tmpl w:val="D2B2A5C2"/>
    <w:lvl w:ilvl="0" w:tplc="B190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B586E"/>
    <w:multiLevelType w:val="hybridMultilevel"/>
    <w:tmpl w:val="81343B46"/>
    <w:lvl w:ilvl="0" w:tplc="BA643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521401"/>
    <w:multiLevelType w:val="hybridMultilevel"/>
    <w:tmpl w:val="E13E8CA0"/>
    <w:lvl w:ilvl="0" w:tplc="58AC1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3A2515"/>
    <w:multiLevelType w:val="hybridMultilevel"/>
    <w:tmpl w:val="3E1C0E34"/>
    <w:lvl w:ilvl="0" w:tplc="F61414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A4"/>
    <w:rsid w:val="0000279C"/>
    <w:rsid w:val="00003427"/>
    <w:rsid w:val="0000522E"/>
    <w:rsid w:val="00005A45"/>
    <w:rsid w:val="00007568"/>
    <w:rsid w:val="00010019"/>
    <w:rsid w:val="000108C9"/>
    <w:rsid w:val="00010F28"/>
    <w:rsid w:val="00010FF5"/>
    <w:rsid w:val="000116C9"/>
    <w:rsid w:val="00011752"/>
    <w:rsid w:val="000146DB"/>
    <w:rsid w:val="000152CD"/>
    <w:rsid w:val="00017DB9"/>
    <w:rsid w:val="00017DDE"/>
    <w:rsid w:val="0002071E"/>
    <w:rsid w:val="00020A15"/>
    <w:rsid w:val="00021474"/>
    <w:rsid w:val="00024237"/>
    <w:rsid w:val="00024589"/>
    <w:rsid w:val="00026B8E"/>
    <w:rsid w:val="00026D51"/>
    <w:rsid w:val="00026E98"/>
    <w:rsid w:val="00026ECE"/>
    <w:rsid w:val="00027864"/>
    <w:rsid w:val="000279FB"/>
    <w:rsid w:val="00033ED1"/>
    <w:rsid w:val="00035515"/>
    <w:rsid w:val="00036A13"/>
    <w:rsid w:val="000371AD"/>
    <w:rsid w:val="00037940"/>
    <w:rsid w:val="00040372"/>
    <w:rsid w:val="00041C60"/>
    <w:rsid w:val="0004279C"/>
    <w:rsid w:val="00042982"/>
    <w:rsid w:val="00045BFC"/>
    <w:rsid w:val="00047D6A"/>
    <w:rsid w:val="00047F0A"/>
    <w:rsid w:val="00051881"/>
    <w:rsid w:val="00051926"/>
    <w:rsid w:val="00051AE3"/>
    <w:rsid w:val="00052D33"/>
    <w:rsid w:val="00053716"/>
    <w:rsid w:val="000548EF"/>
    <w:rsid w:val="00056101"/>
    <w:rsid w:val="00056B5A"/>
    <w:rsid w:val="00057F5F"/>
    <w:rsid w:val="00061D11"/>
    <w:rsid w:val="00062F79"/>
    <w:rsid w:val="000632A8"/>
    <w:rsid w:val="000637EB"/>
    <w:rsid w:val="000641A7"/>
    <w:rsid w:val="000651E0"/>
    <w:rsid w:val="00065E21"/>
    <w:rsid w:val="0006608D"/>
    <w:rsid w:val="0007146D"/>
    <w:rsid w:val="000719CB"/>
    <w:rsid w:val="00072016"/>
    <w:rsid w:val="00075B75"/>
    <w:rsid w:val="00075DFD"/>
    <w:rsid w:val="000763FD"/>
    <w:rsid w:val="00076AAE"/>
    <w:rsid w:val="00076DED"/>
    <w:rsid w:val="000776A4"/>
    <w:rsid w:val="00082708"/>
    <w:rsid w:val="00082DF6"/>
    <w:rsid w:val="00082EA1"/>
    <w:rsid w:val="00084304"/>
    <w:rsid w:val="0008445D"/>
    <w:rsid w:val="00084603"/>
    <w:rsid w:val="00085DF5"/>
    <w:rsid w:val="000860C6"/>
    <w:rsid w:val="00086FD1"/>
    <w:rsid w:val="000907C3"/>
    <w:rsid w:val="00090B4F"/>
    <w:rsid w:val="00090CB9"/>
    <w:rsid w:val="0009152C"/>
    <w:rsid w:val="0009171E"/>
    <w:rsid w:val="00095462"/>
    <w:rsid w:val="000A0082"/>
    <w:rsid w:val="000A30A2"/>
    <w:rsid w:val="000A41C6"/>
    <w:rsid w:val="000A4D35"/>
    <w:rsid w:val="000A5164"/>
    <w:rsid w:val="000A5AD9"/>
    <w:rsid w:val="000A66BD"/>
    <w:rsid w:val="000B072F"/>
    <w:rsid w:val="000B1226"/>
    <w:rsid w:val="000B27CA"/>
    <w:rsid w:val="000B3EB7"/>
    <w:rsid w:val="000B42A6"/>
    <w:rsid w:val="000C2D4B"/>
    <w:rsid w:val="000C42C8"/>
    <w:rsid w:val="000C4FD3"/>
    <w:rsid w:val="000C58D0"/>
    <w:rsid w:val="000C7444"/>
    <w:rsid w:val="000C78A5"/>
    <w:rsid w:val="000D069E"/>
    <w:rsid w:val="000D13EB"/>
    <w:rsid w:val="000D1F47"/>
    <w:rsid w:val="000D45DC"/>
    <w:rsid w:val="000D4E03"/>
    <w:rsid w:val="000D5951"/>
    <w:rsid w:val="000D6CA3"/>
    <w:rsid w:val="000D6F6E"/>
    <w:rsid w:val="000E0A6E"/>
    <w:rsid w:val="000E0A8D"/>
    <w:rsid w:val="000E3984"/>
    <w:rsid w:val="000E5CD1"/>
    <w:rsid w:val="000E6134"/>
    <w:rsid w:val="000F2AA6"/>
    <w:rsid w:val="000F3122"/>
    <w:rsid w:val="000F325B"/>
    <w:rsid w:val="000F6CB3"/>
    <w:rsid w:val="000F73F9"/>
    <w:rsid w:val="000F7EAD"/>
    <w:rsid w:val="0010176E"/>
    <w:rsid w:val="001066EE"/>
    <w:rsid w:val="001107F5"/>
    <w:rsid w:val="00111BF0"/>
    <w:rsid w:val="0011281D"/>
    <w:rsid w:val="00112DA6"/>
    <w:rsid w:val="00112DDA"/>
    <w:rsid w:val="00113D8B"/>
    <w:rsid w:val="00114904"/>
    <w:rsid w:val="00117249"/>
    <w:rsid w:val="0011773A"/>
    <w:rsid w:val="00120C05"/>
    <w:rsid w:val="00120C70"/>
    <w:rsid w:val="00121B0B"/>
    <w:rsid w:val="001227C3"/>
    <w:rsid w:val="00122E7A"/>
    <w:rsid w:val="00123CA1"/>
    <w:rsid w:val="0012464C"/>
    <w:rsid w:val="0012647A"/>
    <w:rsid w:val="00132A30"/>
    <w:rsid w:val="00137006"/>
    <w:rsid w:val="00140973"/>
    <w:rsid w:val="00142D94"/>
    <w:rsid w:val="00143E6F"/>
    <w:rsid w:val="00145053"/>
    <w:rsid w:val="00146682"/>
    <w:rsid w:val="00147A4B"/>
    <w:rsid w:val="00150183"/>
    <w:rsid w:val="00150259"/>
    <w:rsid w:val="001534E7"/>
    <w:rsid w:val="00156113"/>
    <w:rsid w:val="00160466"/>
    <w:rsid w:val="00160952"/>
    <w:rsid w:val="00162A25"/>
    <w:rsid w:val="0016333A"/>
    <w:rsid w:val="001639BD"/>
    <w:rsid w:val="00164F11"/>
    <w:rsid w:val="00166E8E"/>
    <w:rsid w:val="00170923"/>
    <w:rsid w:val="00171751"/>
    <w:rsid w:val="00172819"/>
    <w:rsid w:val="001738A4"/>
    <w:rsid w:val="001745F5"/>
    <w:rsid w:val="00175DB5"/>
    <w:rsid w:val="00176508"/>
    <w:rsid w:val="0017690F"/>
    <w:rsid w:val="00176FA4"/>
    <w:rsid w:val="0017747D"/>
    <w:rsid w:val="001774F7"/>
    <w:rsid w:val="001809F4"/>
    <w:rsid w:val="00182A16"/>
    <w:rsid w:val="00182BAC"/>
    <w:rsid w:val="00182D2A"/>
    <w:rsid w:val="00185334"/>
    <w:rsid w:val="00185DC4"/>
    <w:rsid w:val="001860D6"/>
    <w:rsid w:val="00186D48"/>
    <w:rsid w:val="00187537"/>
    <w:rsid w:val="001878A8"/>
    <w:rsid w:val="001910AE"/>
    <w:rsid w:val="00191246"/>
    <w:rsid w:val="00192F16"/>
    <w:rsid w:val="00194482"/>
    <w:rsid w:val="00194583"/>
    <w:rsid w:val="0019461D"/>
    <w:rsid w:val="00194C8A"/>
    <w:rsid w:val="001950E3"/>
    <w:rsid w:val="0019747A"/>
    <w:rsid w:val="001A00A6"/>
    <w:rsid w:val="001A07DE"/>
    <w:rsid w:val="001A1590"/>
    <w:rsid w:val="001A288C"/>
    <w:rsid w:val="001A4383"/>
    <w:rsid w:val="001A654F"/>
    <w:rsid w:val="001A6A78"/>
    <w:rsid w:val="001A77A7"/>
    <w:rsid w:val="001B0749"/>
    <w:rsid w:val="001B165D"/>
    <w:rsid w:val="001B3BD1"/>
    <w:rsid w:val="001B4325"/>
    <w:rsid w:val="001B4758"/>
    <w:rsid w:val="001B55FC"/>
    <w:rsid w:val="001B5659"/>
    <w:rsid w:val="001B7D53"/>
    <w:rsid w:val="001C0331"/>
    <w:rsid w:val="001C068A"/>
    <w:rsid w:val="001C0A25"/>
    <w:rsid w:val="001C4D1E"/>
    <w:rsid w:val="001C6B60"/>
    <w:rsid w:val="001D62AD"/>
    <w:rsid w:val="001D6FB3"/>
    <w:rsid w:val="001D7F31"/>
    <w:rsid w:val="001E01A4"/>
    <w:rsid w:val="001E0940"/>
    <w:rsid w:val="001E09C4"/>
    <w:rsid w:val="001E1485"/>
    <w:rsid w:val="001E1C11"/>
    <w:rsid w:val="001E2262"/>
    <w:rsid w:val="001E2F6F"/>
    <w:rsid w:val="001E665D"/>
    <w:rsid w:val="001F2AE6"/>
    <w:rsid w:val="001F3E29"/>
    <w:rsid w:val="001F6002"/>
    <w:rsid w:val="001F7AEF"/>
    <w:rsid w:val="00200DF8"/>
    <w:rsid w:val="00203E05"/>
    <w:rsid w:val="002040E1"/>
    <w:rsid w:val="002046E5"/>
    <w:rsid w:val="0020777D"/>
    <w:rsid w:val="00211EAE"/>
    <w:rsid w:val="0021439B"/>
    <w:rsid w:val="00216AA7"/>
    <w:rsid w:val="002170FD"/>
    <w:rsid w:val="0021775D"/>
    <w:rsid w:val="002205E2"/>
    <w:rsid w:val="002209E3"/>
    <w:rsid w:val="00222B04"/>
    <w:rsid w:val="00224763"/>
    <w:rsid w:val="00224FA3"/>
    <w:rsid w:val="00225F50"/>
    <w:rsid w:val="0023068E"/>
    <w:rsid w:val="002329C1"/>
    <w:rsid w:val="00232C5F"/>
    <w:rsid w:val="00233FC1"/>
    <w:rsid w:val="00235CA8"/>
    <w:rsid w:val="002368DB"/>
    <w:rsid w:val="00237E7B"/>
    <w:rsid w:val="0024092E"/>
    <w:rsid w:val="00240FC8"/>
    <w:rsid w:val="002428AD"/>
    <w:rsid w:val="00244FC4"/>
    <w:rsid w:val="00245897"/>
    <w:rsid w:val="00245DC0"/>
    <w:rsid w:val="002479B4"/>
    <w:rsid w:val="002510F5"/>
    <w:rsid w:val="00254628"/>
    <w:rsid w:val="002547F7"/>
    <w:rsid w:val="00257424"/>
    <w:rsid w:val="00257F16"/>
    <w:rsid w:val="00260C88"/>
    <w:rsid w:val="00260EB6"/>
    <w:rsid w:val="002634F2"/>
    <w:rsid w:val="002652C3"/>
    <w:rsid w:val="002671DC"/>
    <w:rsid w:val="002675B4"/>
    <w:rsid w:val="002701A7"/>
    <w:rsid w:val="00280CEB"/>
    <w:rsid w:val="00281CE4"/>
    <w:rsid w:val="00282291"/>
    <w:rsid w:val="00283F23"/>
    <w:rsid w:val="002856E3"/>
    <w:rsid w:val="002866E2"/>
    <w:rsid w:val="00287459"/>
    <w:rsid w:val="00287E98"/>
    <w:rsid w:val="0029038B"/>
    <w:rsid w:val="002903CB"/>
    <w:rsid w:val="0029147B"/>
    <w:rsid w:val="002927D1"/>
    <w:rsid w:val="0029358C"/>
    <w:rsid w:val="00295624"/>
    <w:rsid w:val="002969C0"/>
    <w:rsid w:val="002A2327"/>
    <w:rsid w:val="002A3A9A"/>
    <w:rsid w:val="002A5106"/>
    <w:rsid w:val="002A5321"/>
    <w:rsid w:val="002A610A"/>
    <w:rsid w:val="002A740F"/>
    <w:rsid w:val="002A74A6"/>
    <w:rsid w:val="002B0A8E"/>
    <w:rsid w:val="002B1A6A"/>
    <w:rsid w:val="002B245B"/>
    <w:rsid w:val="002B2A69"/>
    <w:rsid w:val="002B2F72"/>
    <w:rsid w:val="002B34E5"/>
    <w:rsid w:val="002B3963"/>
    <w:rsid w:val="002B3ED8"/>
    <w:rsid w:val="002B41E1"/>
    <w:rsid w:val="002B4730"/>
    <w:rsid w:val="002B60B5"/>
    <w:rsid w:val="002C0920"/>
    <w:rsid w:val="002C0C93"/>
    <w:rsid w:val="002C2166"/>
    <w:rsid w:val="002C323B"/>
    <w:rsid w:val="002C39C1"/>
    <w:rsid w:val="002C3C9D"/>
    <w:rsid w:val="002C4545"/>
    <w:rsid w:val="002C4AAE"/>
    <w:rsid w:val="002C6391"/>
    <w:rsid w:val="002C6CA5"/>
    <w:rsid w:val="002D0086"/>
    <w:rsid w:val="002D0273"/>
    <w:rsid w:val="002D18EB"/>
    <w:rsid w:val="002D1A82"/>
    <w:rsid w:val="002D1CBB"/>
    <w:rsid w:val="002D4DF8"/>
    <w:rsid w:val="002D562F"/>
    <w:rsid w:val="002D570A"/>
    <w:rsid w:val="002D6DA1"/>
    <w:rsid w:val="002D7E75"/>
    <w:rsid w:val="002E0800"/>
    <w:rsid w:val="002E1010"/>
    <w:rsid w:val="002E1C74"/>
    <w:rsid w:val="002E3758"/>
    <w:rsid w:val="002E4A43"/>
    <w:rsid w:val="002E6A51"/>
    <w:rsid w:val="002F0747"/>
    <w:rsid w:val="002F0C91"/>
    <w:rsid w:val="002F258D"/>
    <w:rsid w:val="002F2643"/>
    <w:rsid w:val="002F28AB"/>
    <w:rsid w:val="002F2AAE"/>
    <w:rsid w:val="002F33A2"/>
    <w:rsid w:val="002F4BD9"/>
    <w:rsid w:val="002F5ADC"/>
    <w:rsid w:val="002F5F58"/>
    <w:rsid w:val="002F6274"/>
    <w:rsid w:val="002F7748"/>
    <w:rsid w:val="003002E2"/>
    <w:rsid w:val="0030081E"/>
    <w:rsid w:val="00301618"/>
    <w:rsid w:val="00301E6C"/>
    <w:rsid w:val="0030218F"/>
    <w:rsid w:val="00302850"/>
    <w:rsid w:val="00302A06"/>
    <w:rsid w:val="00302AA7"/>
    <w:rsid w:val="00303228"/>
    <w:rsid w:val="00304615"/>
    <w:rsid w:val="003046C0"/>
    <w:rsid w:val="0031224F"/>
    <w:rsid w:val="003122EA"/>
    <w:rsid w:val="00313B5C"/>
    <w:rsid w:val="00314E92"/>
    <w:rsid w:val="00316E78"/>
    <w:rsid w:val="00317F19"/>
    <w:rsid w:val="003208F0"/>
    <w:rsid w:val="0032160B"/>
    <w:rsid w:val="003239C9"/>
    <w:rsid w:val="00324433"/>
    <w:rsid w:val="0032690D"/>
    <w:rsid w:val="00326EB0"/>
    <w:rsid w:val="00327935"/>
    <w:rsid w:val="00327DA4"/>
    <w:rsid w:val="0033042D"/>
    <w:rsid w:val="003312FC"/>
    <w:rsid w:val="00332566"/>
    <w:rsid w:val="00333A77"/>
    <w:rsid w:val="0033468D"/>
    <w:rsid w:val="00334EC9"/>
    <w:rsid w:val="00335AF7"/>
    <w:rsid w:val="00337365"/>
    <w:rsid w:val="003400A7"/>
    <w:rsid w:val="00343FF9"/>
    <w:rsid w:val="0034488B"/>
    <w:rsid w:val="00344E7D"/>
    <w:rsid w:val="003457A0"/>
    <w:rsid w:val="00350FBA"/>
    <w:rsid w:val="003543DC"/>
    <w:rsid w:val="00356418"/>
    <w:rsid w:val="00357610"/>
    <w:rsid w:val="003609A0"/>
    <w:rsid w:val="00362357"/>
    <w:rsid w:val="00362FD5"/>
    <w:rsid w:val="00363A7A"/>
    <w:rsid w:val="003640C9"/>
    <w:rsid w:val="003647A4"/>
    <w:rsid w:val="003651BD"/>
    <w:rsid w:val="00370791"/>
    <w:rsid w:val="003738E3"/>
    <w:rsid w:val="00374E49"/>
    <w:rsid w:val="00377325"/>
    <w:rsid w:val="00377B4C"/>
    <w:rsid w:val="00381127"/>
    <w:rsid w:val="00381B19"/>
    <w:rsid w:val="00385099"/>
    <w:rsid w:val="00385F19"/>
    <w:rsid w:val="003905A4"/>
    <w:rsid w:val="0039132E"/>
    <w:rsid w:val="003936FD"/>
    <w:rsid w:val="00393E8A"/>
    <w:rsid w:val="00394363"/>
    <w:rsid w:val="00395E9D"/>
    <w:rsid w:val="003A0C25"/>
    <w:rsid w:val="003A1B79"/>
    <w:rsid w:val="003A1ED9"/>
    <w:rsid w:val="003A39D8"/>
    <w:rsid w:val="003A4838"/>
    <w:rsid w:val="003A5312"/>
    <w:rsid w:val="003A56FC"/>
    <w:rsid w:val="003B05E7"/>
    <w:rsid w:val="003B078B"/>
    <w:rsid w:val="003B2A92"/>
    <w:rsid w:val="003B2AB6"/>
    <w:rsid w:val="003B428F"/>
    <w:rsid w:val="003B447E"/>
    <w:rsid w:val="003B44BE"/>
    <w:rsid w:val="003B45FA"/>
    <w:rsid w:val="003B5774"/>
    <w:rsid w:val="003B5DEB"/>
    <w:rsid w:val="003B69BE"/>
    <w:rsid w:val="003C496A"/>
    <w:rsid w:val="003C4CAC"/>
    <w:rsid w:val="003C749B"/>
    <w:rsid w:val="003D07E5"/>
    <w:rsid w:val="003D1426"/>
    <w:rsid w:val="003D2C52"/>
    <w:rsid w:val="003D30C5"/>
    <w:rsid w:val="003D339B"/>
    <w:rsid w:val="003D3EEB"/>
    <w:rsid w:val="003D53A2"/>
    <w:rsid w:val="003D56B2"/>
    <w:rsid w:val="003D56E9"/>
    <w:rsid w:val="003D5CE5"/>
    <w:rsid w:val="003D6509"/>
    <w:rsid w:val="003D660B"/>
    <w:rsid w:val="003D6700"/>
    <w:rsid w:val="003D685D"/>
    <w:rsid w:val="003E162B"/>
    <w:rsid w:val="003E19BA"/>
    <w:rsid w:val="003E1C3A"/>
    <w:rsid w:val="003E2C54"/>
    <w:rsid w:val="003E448A"/>
    <w:rsid w:val="003E6A30"/>
    <w:rsid w:val="003F028F"/>
    <w:rsid w:val="003F0628"/>
    <w:rsid w:val="003F0698"/>
    <w:rsid w:val="003F0CC6"/>
    <w:rsid w:val="003F130E"/>
    <w:rsid w:val="003F251F"/>
    <w:rsid w:val="003F316E"/>
    <w:rsid w:val="003F4554"/>
    <w:rsid w:val="003F7EEE"/>
    <w:rsid w:val="00401E47"/>
    <w:rsid w:val="00402431"/>
    <w:rsid w:val="0040443C"/>
    <w:rsid w:val="00406FC1"/>
    <w:rsid w:val="004071DC"/>
    <w:rsid w:val="0041069A"/>
    <w:rsid w:val="0041070F"/>
    <w:rsid w:val="00411D1F"/>
    <w:rsid w:val="00413677"/>
    <w:rsid w:val="004137BA"/>
    <w:rsid w:val="00414C61"/>
    <w:rsid w:val="00416A57"/>
    <w:rsid w:val="0042011B"/>
    <w:rsid w:val="00420C6A"/>
    <w:rsid w:val="0042340F"/>
    <w:rsid w:val="00424E46"/>
    <w:rsid w:val="00425BB9"/>
    <w:rsid w:val="00426799"/>
    <w:rsid w:val="00427C1D"/>
    <w:rsid w:val="00430F7C"/>
    <w:rsid w:val="00431475"/>
    <w:rsid w:val="00431CA5"/>
    <w:rsid w:val="00433E04"/>
    <w:rsid w:val="00435C80"/>
    <w:rsid w:val="0043608B"/>
    <w:rsid w:val="0043641B"/>
    <w:rsid w:val="004373A1"/>
    <w:rsid w:val="004373D8"/>
    <w:rsid w:val="004378BE"/>
    <w:rsid w:val="00437D18"/>
    <w:rsid w:val="004403FE"/>
    <w:rsid w:val="004472B0"/>
    <w:rsid w:val="00447701"/>
    <w:rsid w:val="00452DFD"/>
    <w:rsid w:val="00453B3D"/>
    <w:rsid w:val="00456046"/>
    <w:rsid w:val="00457036"/>
    <w:rsid w:val="00460233"/>
    <w:rsid w:val="00460912"/>
    <w:rsid w:val="00461AA4"/>
    <w:rsid w:val="00463FAB"/>
    <w:rsid w:val="00465F9F"/>
    <w:rsid w:val="0046625C"/>
    <w:rsid w:val="00470325"/>
    <w:rsid w:val="00470E2C"/>
    <w:rsid w:val="004717F4"/>
    <w:rsid w:val="00472645"/>
    <w:rsid w:val="004731BE"/>
    <w:rsid w:val="00474C5D"/>
    <w:rsid w:val="004753B3"/>
    <w:rsid w:val="00476169"/>
    <w:rsid w:val="004762BA"/>
    <w:rsid w:val="00482613"/>
    <w:rsid w:val="00485CA7"/>
    <w:rsid w:val="00486406"/>
    <w:rsid w:val="00487334"/>
    <w:rsid w:val="00492357"/>
    <w:rsid w:val="00492B20"/>
    <w:rsid w:val="00496D0B"/>
    <w:rsid w:val="00497AF9"/>
    <w:rsid w:val="004A0A2E"/>
    <w:rsid w:val="004A201B"/>
    <w:rsid w:val="004A28A7"/>
    <w:rsid w:val="004A43BB"/>
    <w:rsid w:val="004A5346"/>
    <w:rsid w:val="004A5D2C"/>
    <w:rsid w:val="004A64BD"/>
    <w:rsid w:val="004A721B"/>
    <w:rsid w:val="004A747A"/>
    <w:rsid w:val="004A77C8"/>
    <w:rsid w:val="004B1C06"/>
    <w:rsid w:val="004B2680"/>
    <w:rsid w:val="004B29D4"/>
    <w:rsid w:val="004B2BF3"/>
    <w:rsid w:val="004B3A52"/>
    <w:rsid w:val="004B5E24"/>
    <w:rsid w:val="004B5F8B"/>
    <w:rsid w:val="004C0C35"/>
    <w:rsid w:val="004C1826"/>
    <w:rsid w:val="004C2F9E"/>
    <w:rsid w:val="004C4696"/>
    <w:rsid w:val="004C46C2"/>
    <w:rsid w:val="004C5633"/>
    <w:rsid w:val="004C5EE3"/>
    <w:rsid w:val="004C7824"/>
    <w:rsid w:val="004D20B0"/>
    <w:rsid w:val="004D55AD"/>
    <w:rsid w:val="004D738C"/>
    <w:rsid w:val="004D7D1D"/>
    <w:rsid w:val="004E049C"/>
    <w:rsid w:val="004E15C9"/>
    <w:rsid w:val="004E1F9A"/>
    <w:rsid w:val="004E5D84"/>
    <w:rsid w:val="004E7549"/>
    <w:rsid w:val="004E7A10"/>
    <w:rsid w:val="004E7A3A"/>
    <w:rsid w:val="004F0519"/>
    <w:rsid w:val="004F062F"/>
    <w:rsid w:val="004F2131"/>
    <w:rsid w:val="004F2654"/>
    <w:rsid w:val="004F26C9"/>
    <w:rsid w:val="004F482C"/>
    <w:rsid w:val="004F53C0"/>
    <w:rsid w:val="004F7B12"/>
    <w:rsid w:val="0050025D"/>
    <w:rsid w:val="00501A23"/>
    <w:rsid w:val="00503DEE"/>
    <w:rsid w:val="0050405F"/>
    <w:rsid w:val="00506441"/>
    <w:rsid w:val="0050773B"/>
    <w:rsid w:val="00510581"/>
    <w:rsid w:val="00510FFF"/>
    <w:rsid w:val="00512419"/>
    <w:rsid w:val="00512F0A"/>
    <w:rsid w:val="0051350B"/>
    <w:rsid w:val="00513E20"/>
    <w:rsid w:val="00516442"/>
    <w:rsid w:val="005173F3"/>
    <w:rsid w:val="005175F5"/>
    <w:rsid w:val="0051799A"/>
    <w:rsid w:val="00517CD5"/>
    <w:rsid w:val="005222A0"/>
    <w:rsid w:val="00523A27"/>
    <w:rsid w:val="00524D9A"/>
    <w:rsid w:val="00527247"/>
    <w:rsid w:val="00527D73"/>
    <w:rsid w:val="00530F08"/>
    <w:rsid w:val="00530F1F"/>
    <w:rsid w:val="005310DA"/>
    <w:rsid w:val="005326CA"/>
    <w:rsid w:val="00532C61"/>
    <w:rsid w:val="005339B2"/>
    <w:rsid w:val="005341A8"/>
    <w:rsid w:val="00535EFB"/>
    <w:rsid w:val="00541913"/>
    <w:rsid w:val="00544000"/>
    <w:rsid w:val="00545ED3"/>
    <w:rsid w:val="00545FEF"/>
    <w:rsid w:val="00546077"/>
    <w:rsid w:val="00546110"/>
    <w:rsid w:val="0055033A"/>
    <w:rsid w:val="00550A08"/>
    <w:rsid w:val="005512BD"/>
    <w:rsid w:val="0055305D"/>
    <w:rsid w:val="00553065"/>
    <w:rsid w:val="00554098"/>
    <w:rsid w:val="00556BEA"/>
    <w:rsid w:val="00560C16"/>
    <w:rsid w:val="00561370"/>
    <w:rsid w:val="00566696"/>
    <w:rsid w:val="00570870"/>
    <w:rsid w:val="00570BA9"/>
    <w:rsid w:val="005741AF"/>
    <w:rsid w:val="00574B1B"/>
    <w:rsid w:val="005772BF"/>
    <w:rsid w:val="0058226B"/>
    <w:rsid w:val="00583D75"/>
    <w:rsid w:val="005848CE"/>
    <w:rsid w:val="005860D8"/>
    <w:rsid w:val="005875F0"/>
    <w:rsid w:val="00592381"/>
    <w:rsid w:val="00592CE0"/>
    <w:rsid w:val="005933E0"/>
    <w:rsid w:val="0059661F"/>
    <w:rsid w:val="005A0CC5"/>
    <w:rsid w:val="005A233C"/>
    <w:rsid w:val="005A3226"/>
    <w:rsid w:val="005A7381"/>
    <w:rsid w:val="005B1036"/>
    <w:rsid w:val="005B2D5E"/>
    <w:rsid w:val="005B66D9"/>
    <w:rsid w:val="005B7551"/>
    <w:rsid w:val="005C16D1"/>
    <w:rsid w:val="005C2093"/>
    <w:rsid w:val="005C41F8"/>
    <w:rsid w:val="005C6154"/>
    <w:rsid w:val="005C7B32"/>
    <w:rsid w:val="005D0557"/>
    <w:rsid w:val="005D09BB"/>
    <w:rsid w:val="005D1150"/>
    <w:rsid w:val="005D232B"/>
    <w:rsid w:val="005D37E6"/>
    <w:rsid w:val="005D48E8"/>
    <w:rsid w:val="005D622A"/>
    <w:rsid w:val="005D62F4"/>
    <w:rsid w:val="005D6BBC"/>
    <w:rsid w:val="005E0F42"/>
    <w:rsid w:val="005E1387"/>
    <w:rsid w:val="005E1514"/>
    <w:rsid w:val="005E258A"/>
    <w:rsid w:val="005E3360"/>
    <w:rsid w:val="005E49C8"/>
    <w:rsid w:val="005E4AF2"/>
    <w:rsid w:val="005E4E76"/>
    <w:rsid w:val="005E5402"/>
    <w:rsid w:val="005E57D9"/>
    <w:rsid w:val="005E6FA5"/>
    <w:rsid w:val="005F0EF4"/>
    <w:rsid w:val="005F1B8B"/>
    <w:rsid w:val="005F2D6C"/>
    <w:rsid w:val="005F304B"/>
    <w:rsid w:val="005F320C"/>
    <w:rsid w:val="005F38EA"/>
    <w:rsid w:val="005F5037"/>
    <w:rsid w:val="005F5038"/>
    <w:rsid w:val="005F549A"/>
    <w:rsid w:val="005F76EF"/>
    <w:rsid w:val="00602044"/>
    <w:rsid w:val="00602B53"/>
    <w:rsid w:val="00603B25"/>
    <w:rsid w:val="006057EC"/>
    <w:rsid w:val="00607589"/>
    <w:rsid w:val="00612155"/>
    <w:rsid w:val="00613072"/>
    <w:rsid w:val="00615476"/>
    <w:rsid w:val="00616621"/>
    <w:rsid w:val="0061722E"/>
    <w:rsid w:val="00620253"/>
    <w:rsid w:val="00620963"/>
    <w:rsid w:val="00621873"/>
    <w:rsid w:val="00622865"/>
    <w:rsid w:val="00623C3F"/>
    <w:rsid w:val="0062553D"/>
    <w:rsid w:val="006258A6"/>
    <w:rsid w:val="00625D61"/>
    <w:rsid w:val="00630C61"/>
    <w:rsid w:val="00630E85"/>
    <w:rsid w:val="0063359C"/>
    <w:rsid w:val="006341C9"/>
    <w:rsid w:val="00634A63"/>
    <w:rsid w:val="00637460"/>
    <w:rsid w:val="00637855"/>
    <w:rsid w:val="00637B9D"/>
    <w:rsid w:val="00644B9E"/>
    <w:rsid w:val="006466AB"/>
    <w:rsid w:val="00646833"/>
    <w:rsid w:val="00646C56"/>
    <w:rsid w:val="00647CE0"/>
    <w:rsid w:val="00651585"/>
    <w:rsid w:val="00651600"/>
    <w:rsid w:val="00652C49"/>
    <w:rsid w:val="0065419F"/>
    <w:rsid w:val="00654F3F"/>
    <w:rsid w:val="00655893"/>
    <w:rsid w:val="006558D0"/>
    <w:rsid w:val="0065750D"/>
    <w:rsid w:val="0066013B"/>
    <w:rsid w:val="006601A0"/>
    <w:rsid w:val="00661115"/>
    <w:rsid w:val="00665A75"/>
    <w:rsid w:val="0067103E"/>
    <w:rsid w:val="006712AA"/>
    <w:rsid w:val="0067187B"/>
    <w:rsid w:val="00671EC7"/>
    <w:rsid w:val="00673BEC"/>
    <w:rsid w:val="006742EA"/>
    <w:rsid w:val="00674704"/>
    <w:rsid w:val="006775A3"/>
    <w:rsid w:val="006829CE"/>
    <w:rsid w:val="0068379E"/>
    <w:rsid w:val="00686881"/>
    <w:rsid w:val="00687630"/>
    <w:rsid w:val="0068772C"/>
    <w:rsid w:val="00687DBC"/>
    <w:rsid w:val="00692CA9"/>
    <w:rsid w:val="00692E5A"/>
    <w:rsid w:val="006937C4"/>
    <w:rsid w:val="006949CF"/>
    <w:rsid w:val="00695A38"/>
    <w:rsid w:val="00697DF5"/>
    <w:rsid w:val="006A3FF7"/>
    <w:rsid w:val="006A4BE1"/>
    <w:rsid w:val="006A52AD"/>
    <w:rsid w:val="006A54E3"/>
    <w:rsid w:val="006A58C4"/>
    <w:rsid w:val="006A6A3C"/>
    <w:rsid w:val="006B1320"/>
    <w:rsid w:val="006B147A"/>
    <w:rsid w:val="006B1498"/>
    <w:rsid w:val="006B1B6F"/>
    <w:rsid w:val="006B45F5"/>
    <w:rsid w:val="006B55C4"/>
    <w:rsid w:val="006B78E8"/>
    <w:rsid w:val="006C1933"/>
    <w:rsid w:val="006C2392"/>
    <w:rsid w:val="006C3848"/>
    <w:rsid w:val="006C4E20"/>
    <w:rsid w:val="006C4FE6"/>
    <w:rsid w:val="006C67EE"/>
    <w:rsid w:val="006C6D45"/>
    <w:rsid w:val="006D04D9"/>
    <w:rsid w:val="006D1E5E"/>
    <w:rsid w:val="006D3766"/>
    <w:rsid w:val="006D4280"/>
    <w:rsid w:val="006D4672"/>
    <w:rsid w:val="006D4875"/>
    <w:rsid w:val="006E4E0B"/>
    <w:rsid w:val="006E5E9E"/>
    <w:rsid w:val="006F1D58"/>
    <w:rsid w:val="006F42B4"/>
    <w:rsid w:val="006F4912"/>
    <w:rsid w:val="006F4FC5"/>
    <w:rsid w:val="006F54F2"/>
    <w:rsid w:val="006F762A"/>
    <w:rsid w:val="007016BF"/>
    <w:rsid w:val="00702A2F"/>
    <w:rsid w:val="00702BE4"/>
    <w:rsid w:val="00702DC0"/>
    <w:rsid w:val="0071036B"/>
    <w:rsid w:val="0071051A"/>
    <w:rsid w:val="007134D0"/>
    <w:rsid w:val="0071619A"/>
    <w:rsid w:val="00720702"/>
    <w:rsid w:val="007238DD"/>
    <w:rsid w:val="00723A59"/>
    <w:rsid w:val="007249E2"/>
    <w:rsid w:val="00725220"/>
    <w:rsid w:val="007262D3"/>
    <w:rsid w:val="007328C0"/>
    <w:rsid w:val="00732C23"/>
    <w:rsid w:val="007331D7"/>
    <w:rsid w:val="0073393F"/>
    <w:rsid w:val="00734B75"/>
    <w:rsid w:val="00736605"/>
    <w:rsid w:val="00736ED4"/>
    <w:rsid w:val="00740860"/>
    <w:rsid w:val="00742FC3"/>
    <w:rsid w:val="0074359A"/>
    <w:rsid w:val="00744C72"/>
    <w:rsid w:val="00746ED2"/>
    <w:rsid w:val="007510B7"/>
    <w:rsid w:val="007533D7"/>
    <w:rsid w:val="007550E9"/>
    <w:rsid w:val="00761B91"/>
    <w:rsid w:val="007651B9"/>
    <w:rsid w:val="00765EAB"/>
    <w:rsid w:val="00767B04"/>
    <w:rsid w:val="007706B5"/>
    <w:rsid w:val="0077149A"/>
    <w:rsid w:val="0077389D"/>
    <w:rsid w:val="00775CD3"/>
    <w:rsid w:val="00780EBB"/>
    <w:rsid w:val="007839B4"/>
    <w:rsid w:val="00783E24"/>
    <w:rsid w:val="0078476F"/>
    <w:rsid w:val="00791154"/>
    <w:rsid w:val="00791353"/>
    <w:rsid w:val="007931E8"/>
    <w:rsid w:val="007936CD"/>
    <w:rsid w:val="0079589A"/>
    <w:rsid w:val="007A1105"/>
    <w:rsid w:val="007A533B"/>
    <w:rsid w:val="007A5A71"/>
    <w:rsid w:val="007A61B2"/>
    <w:rsid w:val="007A7A0C"/>
    <w:rsid w:val="007B3158"/>
    <w:rsid w:val="007B3345"/>
    <w:rsid w:val="007B5138"/>
    <w:rsid w:val="007B5BE2"/>
    <w:rsid w:val="007B5D36"/>
    <w:rsid w:val="007B619B"/>
    <w:rsid w:val="007B6BE0"/>
    <w:rsid w:val="007B6FF5"/>
    <w:rsid w:val="007C1E0E"/>
    <w:rsid w:val="007C36AF"/>
    <w:rsid w:val="007C5122"/>
    <w:rsid w:val="007C56F0"/>
    <w:rsid w:val="007C5AD0"/>
    <w:rsid w:val="007C6C5D"/>
    <w:rsid w:val="007D0F03"/>
    <w:rsid w:val="007D1DB8"/>
    <w:rsid w:val="007D4142"/>
    <w:rsid w:val="007D58AC"/>
    <w:rsid w:val="007D6819"/>
    <w:rsid w:val="007E08B5"/>
    <w:rsid w:val="007E3397"/>
    <w:rsid w:val="007E3540"/>
    <w:rsid w:val="007E362F"/>
    <w:rsid w:val="007E619D"/>
    <w:rsid w:val="007E686A"/>
    <w:rsid w:val="007E7DCA"/>
    <w:rsid w:val="007F04F7"/>
    <w:rsid w:val="007F083F"/>
    <w:rsid w:val="007F1858"/>
    <w:rsid w:val="007F2BDA"/>
    <w:rsid w:val="007F54F9"/>
    <w:rsid w:val="007F598E"/>
    <w:rsid w:val="007F6A43"/>
    <w:rsid w:val="007F7DA3"/>
    <w:rsid w:val="00801B34"/>
    <w:rsid w:val="00802A61"/>
    <w:rsid w:val="00802AA2"/>
    <w:rsid w:val="00804066"/>
    <w:rsid w:val="0080607E"/>
    <w:rsid w:val="008119D3"/>
    <w:rsid w:val="00811C34"/>
    <w:rsid w:val="00813E85"/>
    <w:rsid w:val="00814675"/>
    <w:rsid w:val="00817C56"/>
    <w:rsid w:val="008204E9"/>
    <w:rsid w:val="00822617"/>
    <w:rsid w:val="0082275E"/>
    <w:rsid w:val="00822965"/>
    <w:rsid w:val="00822B9F"/>
    <w:rsid w:val="00823272"/>
    <w:rsid w:val="00824BF7"/>
    <w:rsid w:val="008253E0"/>
    <w:rsid w:val="0082542B"/>
    <w:rsid w:val="008263FB"/>
    <w:rsid w:val="0083033A"/>
    <w:rsid w:val="00830A1A"/>
    <w:rsid w:val="00830E99"/>
    <w:rsid w:val="00832685"/>
    <w:rsid w:val="00834E98"/>
    <w:rsid w:val="008419AE"/>
    <w:rsid w:val="00841D30"/>
    <w:rsid w:val="00842427"/>
    <w:rsid w:val="008440A3"/>
    <w:rsid w:val="00844A10"/>
    <w:rsid w:val="00845110"/>
    <w:rsid w:val="00846DA2"/>
    <w:rsid w:val="008471CC"/>
    <w:rsid w:val="00847EA6"/>
    <w:rsid w:val="0085091C"/>
    <w:rsid w:val="008510EF"/>
    <w:rsid w:val="008519B1"/>
    <w:rsid w:val="00852BF6"/>
    <w:rsid w:val="00852E7C"/>
    <w:rsid w:val="00860AA5"/>
    <w:rsid w:val="00860C82"/>
    <w:rsid w:val="008622A9"/>
    <w:rsid w:val="00862644"/>
    <w:rsid w:val="00862FFA"/>
    <w:rsid w:val="0086331F"/>
    <w:rsid w:val="00863622"/>
    <w:rsid w:val="008648BD"/>
    <w:rsid w:val="00865DC6"/>
    <w:rsid w:val="008660C0"/>
    <w:rsid w:val="00867515"/>
    <w:rsid w:val="00867C9A"/>
    <w:rsid w:val="008701EC"/>
    <w:rsid w:val="00870BD9"/>
    <w:rsid w:val="00871DC3"/>
    <w:rsid w:val="008720D8"/>
    <w:rsid w:val="00880507"/>
    <w:rsid w:val="00880DC5"/>
    <w:rsid w:val="00881417"/>
    <w:rsid w:val="008818A9"/>
    <w:rsid w:val="00882582"/>
    <w:rsid w:val="00883F7F"/>
    <w:rsid w:val="00884243"/>
    <w:rsid w:val="0088552E"/>
    <w:rsid w:val="00886F0D"/>
    <w:rsid w:val="00887994"/>
    <w:rsid w:val="00893E8E"/>
    <w:rsid w:val="00894646"/>
    <w:rsid w:val="00894F78"/>
    <w:rsid w:val="00895291"/>
    <w:rsid w:val="00895AE7"/>
    <w:rsid w:val="00897299"/>
    <w:rsid w:val="00897501"/>
    <w:rsid w:val="008A3257"/>
    <w:rsid w:val="008A3669"/>
    <w:rsid w:val="008A36AF"/>
    <w:rsid w:val="008A4FCF"/>
    <w:rsid w:val="008A51BD"/>
    <w:rsid w:val="008B1851"/>
    <w:rsid w:val="008B28D7"/>
    <w:rsid w:val="008B3555"/>
    <w:rsid w:val="008B3E0A"/>
    <w:rsid w:val="008B4644"/>
    <w:rsid w:val="008B6E28"/>
    <w:rsid w:val="008B771D"/>
    <w:rsid w:val="008C011B"/>
    <w:rsid w:val="008C0308"/>
    <w:rsid w:val="008C5A18"/>
    <w:rsid w:val="008D1C39"/>
    <w:rsid w:val="008D1EFB"/>
    <w:rsid w:val="008D3B52"/>
    <w:rsid w:val="008D4931"/>
    <w:rsid w:val="008D5586"/>
    <w:rsid w:val="008D7022"/>
    <w:rsid w:val="008D7734"/>
    <w:rsid w:val="008D7AB0"/>
    <w:rsid w:val="008D7BD0"/>
    <w:rsid w:val="008E001C"/>
    <w:rsid w:val="008E16EB"/>
    <w:rsid w:val="008E4956"/>
    <w:rsid w:val="008E5856"/>
    <w:rsid w:val="008E6BAC"/>
    <w:rsid w:val="008F06EE"/>
    <w:rsid w:val="008F1FD8"/>
    <w:rsid w:val="008F45E9"/>
    <w:rsid w:val="008F5B4B"/>
    <w:rsid w:val="008F7F90"/>
    <w:rsid w:val="00900968"/>
    <w:rsid w:val="00900A04"/>
    <w:rsid w:val="00900C7C"/>
    <w:rsid w:val="00900D51"/>
    <w:rsid w:val="00901017"/>
    <w:rsid w:val="00901E98"/>
    <w:rsid w:val="00902A24"/>
    <w:rsid w:val="009043FE"/>
    <w:rsid w:val="00904ABA"/>
    <w:rsid w:val="0090592C"/>
    <w:rsid w:val="009071E9"/>
    <w:rsid w:val="009075F2"/>
    <w:rsid w:val="0090762D"/>
    <w:rsid w:val="00910390"/>
    <w:rsid w:val="009103BC"/>
    <w:rsid w:val="00911459"/>
    <w:rsid w:val="00911848"/>
    <w:rsid w:val="00911B30"/>
    <w:rsid w:val="00911C74"/>
    <w:rsid w:val="00914AB2"/>
    <w:rsid w:val="00916688"/>
    <w:rsid w:val="009169FB"/>
    <w:rsid w:val="00916E5C"/>
    <w:rsid w:val="00917AC5"/>
    <w:rsid w:val="00921427"/>
    <w:rsid w:val="009236A5"/>
    <w:rsid w:val="009253F6"/>
    <w:rsid w:val="00925F03"/>
    <w:rsid w:val="009267E1"/>
    <w:rsid w:val="009269BA"/>
    <w:rsid w:val="00927A67"/>
    <w:rsid w:val="009301E8"/>
    <w:rsid w:val="00931F9A"/>
    <w:rsid w:val="009329AC"/>
    <w:rsid w:val="00933251"/>
    <w:rsid w:val="009337BE"/>
    <w:rsid w:val="0093380E"/>
    <w:rsid w:val="00934DFE"/>
    <w:rsid w:val="00935362"/>
    <w:rsid w:val="00935F1E"/>
    <w:rsid w:val="00936AA1"/>
    <w:rsid w:val="009417B4"/>
    <w:rsid w:val="00941BD5"/>
    <w:rsid w:val="00941F8A"/>
    <w:rsid w:val="009441DE"/>
    <w:rsid w:val="009467C8"/>
    <w:rsid w:val="00951980"/>
    <w:rsid w:val="009523EF"/>
    <w:rsid w:val="00952763"/>
    <w:rsid w:val="009550B7"/>
    <w:rsid w:val="00955BBB"/>
    <w:rsid w:val="00961B5B"/>
    <w:rsid w:val="00962311"/>
    <w:rsid w:val="009643F7"/>
    <w:rsid w:val="00972C6F"/>
    <w:rsid w:val="00972F16"/>
    <w:rsid w:val="009768AC"/>
    <w:rsid w:val="00976CB0"/>
    <w:rsid w:val="00977B27"/>
    <w:rsid w:val="00982702"/>
    <w:rsid w:val="0098361E"/>
    <w:rsid w:val="00983DC0"/>
    <w:rsid w:val="00984D4C"/>
    <w:rsid w:val="009870FE"/>
    <w:rsid w:val="009876DA"/>
    <w:rsid w:val="00993A5D"/>
    <w:rsid w:val="00995648"/>
    <w:rsid w:val="00995E7B"/>
    <w:rsid w:val="009A0EA1"/>
    <w:rsid w:val="009A13BF"/>
    <w:rsid w:val="009A1829"/>
    <w:rsid w:val="009A2231"/>
    <w:rsid w:val="009A3754"/>
    <w:rsid w:val="009A387D"/>
    <w:rsid w:val="009A3F35"/>
    <w:rsid w:val="009A43D2"/>
    <w:rsid w:val="009A50CD"/>
    <w:rsid w:val="009B0E2C"/>
    <w:rsid w:val="009B3607"/>
    <w:rsid w:val="009B51B8"/>
    <w:rsid w:val="009B5482"/>
    <w:rsid w:val="009B72FB"/>
    <w:rsid w:val="009C4B50"/>
    <w:rsid w:val="009C5402"/>
    <w:rsid w:val="009C5CC4"/>
    <w:rsid w:val="009C6947"/>
    <w:rsid w:val="009C6CB7"/>
    <w:rsid w:val="009D2C4C"/>
    <w:rsid w:val="009D5081"/>
    <w:rsid w:val="009D5C3D"/>
    <w:rsid w:val="009D68DB"/>
    <w:rsid w:val="009D778D"/>
    <w:rsid w:val="009E0299"/>
    <w:rsid w:val="009E0646"/>
    <w:rsid w:val="009E0B51"/>
    <w:rsid w:val="009E2091"/>
    <w:rsid w:val="009E5A6C"/>
    <w:rsid w:val="009E5D23"/>
    <w:rsid w:val="009E6CCD"/>
    <w:rsid w:val="009F26EF"/>
    <w:rsid w:val="009F64D6"/>
    <w:rsid w:val="009F6B2A"/>
    <w:rsid w:val="00A00B43"/>
    <w:rsid w:val="00A00BCE"/>
    <w:rsid w:val="00A036CE"/>
    <w:rsid w:val="00A04222"/>
    <w:rsid w:val="00A04562"/>
    <w:rsid w:val="00A048BE"/>
    <w:rsid w:val="00A049B8"/>
    <w:rsid w:val="00A0592F"/>
    <w:rsid w:val="00A0781B"/>
    <w:rsid w:val="00A10188"/>
    <w:rsid w:val="00A102F2"/>
    <w:rsid w:val="00A1169E"/>
    <w:rsid w:val="00A11C44"/>
    <w:rsid w:val="00A134BB"/>
    <w:rsid w:val="00A13BFE"/>
    <w:rsid w:val="00A13CA9"/>
    <w:rsid w:val="00A14ED1"/>
    <w:rsid w:val="00A15B79"/>
    <w:rsid w:val="00A163FB"/>
    <w:rsid w:val="00A22D84"/>
    <w:rsid w:val="00A25069"/>
    <w:rsid w:val="00A26D85"/>
    <w:rsid w:val="00A30651"/>
    <w:rsid w:val="00A30A61"/>
    <w:rsid w:val="00A30AAD"/>
    <w:rsid w:val="00A30CBD"/>
    <w:rsid w:val="00A31116"/>
    <w:rsid w:val="00A31786"/>
    <w:rsid w:val="00A32320"/>
    <w:rsid w:val="00A336BF"/>
    <w:rsid w:val="00A33B08"/>
    <w:rsid w:val="00A34771"/>
    <w:rsid w:val="00A34BD9"/>
    <w:rsid w:val="00A34F83"/>
    <w:rsid w:val="00A35CA5"/>
    <w:rsid w:val="00A375EE"/>
    <w:rsid w:val="00A412DA"/>
    <w:rsid w:val="00A417B4"/>
    <w:rsid w:val="00A41D61"/>
    <w:rsid w:val="00A42601"/>
    <w:rsid w:val="00A43094"/>
    <w:rsid w:val="00A434A3"/>
    <w:rsid w:val="00A46B41"/>
    <w:rsid w:val="00A50154"/>
    <w:rsid w:val="00A50394"/>
    <w:rsid w:val="00A50553"/>
    <w:rsid w:val="00A529BA"/>
    <w:rsid w:val="00A54976"/>
    <w:rsid w:val="00A5515D"/>
    <w:rsid w:val="00A55254"/>
    <w:rsid w:val="00A55EDD"/>
    <w:rsid w:val="00A56A56"/>
    <w:rsid w:val="00A56E6C"/>
    <w:rsid w:val="00A61F5B"/>
    <w:rsid w:val="00A65432"/>
    <w:rsid w:val="00A66DF4"/>
    <w:rsid w:val="00A66F3D"/>
    <w:rsid w:val="00A71294"/>
    <w:rsid w:val="00A71845"/>
    <w:rsid w:val="00A71BD9"/>
    <w:rsid w:val="00A745BE"/>
    <w:rsid w:val="00A74CD0"/>
    <w:rsid w:val="00A75581"/>
    <w:rsid w:val="00A809F5"/>
    <w:rsid w:val="00A81BC9"/>
    <w:rsid w:val="00A820F9"/>
    <w:rsid w:val="00A84386"/>
    <w:rsid w:val="00A85673"/>
    <w:rsid w:val="00A85A2A"/>
    <w:rsid w:val="00A86964"/>
    <w:rsid w:val="00A9206E"/>
    <w:rsid w:val="00A932BC"/>
    <w:rsid w:val="00A94C42"/>
    <w:rsid w:val="00A95285"/>
    <w:rsid w:val="00AA0CF3"/>
    <w:rsid w:val="00AA1AE0"/>
    <w:rsid w:val="00AA1C25"/>
    <w:rsid w:val="00AA25DA"/>
    <w:rsid w:val="00AA2731"/>
    <w:rsid w:val="00AA315A"/>
    <w:rsid w:val="00AA441A"/>
    <w:rsid w:val="00AA5A70"/>
    <w:rsid w:val="00AA6753"/>
    <w:rsid w:val="00AB03EB"/>
    <w:rsid w:val="00AB193B"/>
    <w:rsid w:val="00AB348E"/>
    <w:rsid w:val="00AB3829"/>
    <w:rsid w:val="00AB615F"/>
    <w:rsid w:val="00AB6298"/>
    <w:rsid w:val="00AB66F1"/>
    <w:rsid w:val="00AC0644"/>
    <w:rsid w:val="00AC072B"/>
    <w:rsid w:val="00AC1871"/>
    <w:rsid w:val="00AC2395"/>
    <w:rsid w:val="00AC355B"/>
    <w:rsid w:val="00AC4E3C"/>
    <w:rsid w:val="00AC5BE7"/>
    <w:rsid w:val="00AC5E71"/>
    <w:rsid w:val="00AC5E8F"/>
    <w:rsid w:val="00AC6CD8"/>
    <w:rsid w:val="00AC7A2A"/>
    <w:rsid w:val="00AC7FB3"/>
    <w:rsid w:val="00AD2E32"/>
    <w:rsid w:val="00AD30ED"/>
    <w:rsid w:val="00AD3DC1"/>
    <w:rsid w:val="00AD4B67"/>
    <w:rsid w:val="00AD5514"/>
    <w:rsid w:val="00AE0C6D"/>
    <w:rsid w:val="00AE5615"/>
    <w:rsid w:val="00AE5FC8"/>
    <w:rsid w:val="00AF1560"/>
    <w:rsid w:val="00AF1F34"/>
    <w:rsid w:val="00AF44C0"/>
    <w:rsid w:val="00AF467E"/>
    <w:rsid w:val="00AF474D"/>
    <w:rsid w:val="00AF4CCB"/>
    <w:rsid w:val="00AF56E4"/>
    <w:rsid w:val="00B018F8"/>
    <w:rsid w:val="00B04C52"/>
    <w:rsid w:val="00B053F8"/>
    <w:rsid w:val="00B074F0"/>
    <w:rsid w:val="00B10847"/>
    <w:rsid w:val="00B1182F"/>
    <w:rsid w:val="00B11E57"/>
    <w:rsid w:val="00B12B26"/>
    <w:rsid w:val="00B1379E"/>
    <w:rsid w:val="00B13A73"/>
    <w:rsid w:val="00B15807"/>
    <w:rsid w:val="00B1670A"/>
    <w:rsid w:val="00B16BD5"/>
    <w:rsid w:val="00B1781C"/>
    <w:rsid w:val="00B17A39"/>
    <w:rsid w:val="00B17C78"/>
    <w:rsid w:val="00B21517"/>
    <w:rsid w:val="00B22749"/>
    <w:rsid w:val="00B24480"/>
    <w:rsid w:val="00B25412"/>
    <w:rsid w:val="00B26179"/>
    <w:rsid w:val="00B2701B"/>
    <w:rsid w:val="00B2720C"/>
    <w:rsid w:val="00B3094A"/>
    <w:rsid w:val="00B32097"/>
    <w:rsid w:val="00B32691"/>
    <w:rsid w:val="00B331E1"/>
    <w:rsid w:val="00B33456"/>
    <w:rsid w:val="00B3528F"/>
    <w:rsid w:val="00B35682"/>
    <w:rsid w:val="00B360ED"/>
    <w:rsid w:val="00B431BF"/>
    <w:rsid w:val="00B43731"/>
    <w:rsid w:val="00B43A23"/>
    <w:rsid w:val="00B477B0"/>
    <w:rsid w:val="00B509A2"/>
    <w:rsid w:val="00B51338"/>
    <w:rsid w:val="00B54F22"/>
    <w:rsid w:val="00B55B89"/>
    <w:rsid w:val="00B56198"/>
    <w:rsid w:val="00B563B2"/>
    <w:rsid w:val="00B566A4"/>
    <w:rsid w:val="00B56BFA"/>
    <w:rsid w:val="00B57373"/>
    <w:rsid w:val="00B614FD"/>
    <w:rsid w:val="00B622B9"/>
    <w:rsid w:val="00B642E8"/>
    <w:rsid w:val="00B660AD"/>
    <w:rsid w:val="00B66A80"/>
    <w:rsid w:val="00B66E22"/>
    <w:rsid w:val="00B67DA2"/>
    <w:rsid w:val="00B70227"/>
    <w:rsid w:val="00B70EAE"/>
    <w:rsid w:val="00B70F36"/>
    <w:rsid w:val="00B73482"/>
    <w:rsid w:val="00B768F2"/>
    <w:rsid w:val="00B76DF0"/>
    <w:rsid w:val="00B83595"/>
    <w:rsid w:val="00B87AA9"/>
    <w:rsid w:val="00B90C96"/>
    <w:rsid w:val="00B928F2"/>
    <w:rsid w:val="00B94285"/>
    <w:rsid w:val="00B943A0"/>
    <w:rsid w:val="00B9799E"/>
    <w:rsid w:val="00BA0BD9"/>
    <w:rsid w:val="00BA1BD6"/>
    <w:rsid w:val="00BA1D80"/>
    <w:rsid w:val="00BA6264"/>
    <w:rsid w:val="00BA7E4C"/>
    <w:rsid w:val="00BB1F0C"/>
    <w:rsid w:val="00BB3801"/>
    <w:rsid w:val="00BB386D"/>
    <w:rsid w:val="00BB74C4"/>
    <w:rsid w:val="00BC15C4"/>
    <w:rsid w:val="00BC3561"/>
    <w:rsid w:val="00BC4C99"/>
    <w:rsid w:val="00BC5300"/>
    <w:rsid w:val="00BC5386"/>
    <w:rsid w:val="00BC6F46"/>
    <w:rsid w:val="00BD0DF6"/>
    <w:rsid w:val="00BD231E"/>
    <w:rsid w:val="00BD248B"/>
    <w:rsid w:val="00BD2C35"/>
    <w:rsid w:val="00BD3DB4"/>
    <w:rsid w:val="00BD40F2"/>
    <w:rsid w:val="00BD5FBE"/>
    <w:rsid w:val="00BD6BDE"/>
    <w:rsid w:val="00BE0520"/>
    <w:rsid w:val="00BE2980"/>
    <w:rsid w:val="00BE2F5E"/>
    <w:rsid w:val="00BE59B1"/>
    <w:rsid w:val="00BE64AB"/>
    <w:rsid w:val="00BF435B"/>
    <w:rsid w:val="00BF5D68"/>
    <w:rsid w:val="00BF71E7"/>
    <w:rsid w:val="00C017D6"/>
    <w:rsid w:val="00C02BD8"/>
    <w:rsid w:val="00C02D57"/>
    <w:rsid w:val="00C02EBA"/>
    <w:rsid w:val="00C03D43"/>
    <w:rsid w:val="00C04499"/>
    <w:rsid w:val="00C04C1D"/>
    <w:rsid w:val="00C05A8D"/>
    <w:rsid w:val="00C06408"/>
    <w:rsid w:val="00C06CD5"/>
    <w:rsid w:val="00C106F4"/>
    <w:rsid w:val="00C137F5"/>
    <w:rsid w:val="00C14455"/>
    <w:rsid w:val="00C148FF"/>
    <w:rsid w:val="00C16BAF"/>
    <w:rsid w:val="00C1710F"/>
    <w:rsid w:val="00C17274"/>
    <w:rsid w:val="00C22C99"/>
    <w:rsid w:val="00C22E1F"/>
    <w:rsid w:val="00C2304F"/>
    <w:rsid w:val="00C260B9"/>
    <w:rsid w:val="00C2625C"/>
    <w:rsid w:val="00C265D7"/>
    <w:rsid w:val="00C30B6C"/>
    <w:rsid w:val="00C32BDA"/>
    <w:rsid w:val="00C33E19"/>
    <w:rsid w:val="00C3487D"/>
    <w:rsid w:val="00C348C0"/>
    <w:rsid w:val="00C355F5"/>
    <w:rsid w:val="00C4075D"/>
    <w:rsid w:val="00C43464"/>
    <w:rsid w:val="00C43710"/>
    <w:rsid w:val="00C43EE2"/>
    <w:rsid w:val="00C44510"/>
    <w:rsid w:val="00C44B43"/>
    <w:rsid w:val="00C47673"/>
    <w:rsid w:val="00C47882"/>
    <w:rsid w:val="00C5111B"/>
    <w:rsid w:val="00C514AA"/>
    <w:rsid w:val="00C52DB3"/>
    <w:rsid w:val="00C52FC7"/>
    <w:rsid w:val="00C531F2"/>
    <w:rsid w:val="00C54104"/>
    <w:rsid w:val="00C55878"/>
    <w:rsid w:val="00C57AC7"/>
    <w:rsid w:val="00C645B6"/>
    <w:rsid w:val="00C653BB"/>
    <w:rsid w:val="00C66398"/>
    <w:rsid w:val="00C67118"/>
    <w:rsid w:val="00C676D1"/>
    <w:rsid w:val="00C67CD2"/>
    <w:rsid w:val="00C70744"/>
    <w:rsid w:val="00C7208A"/>
    <w:rsid w:val="00C73BF2"/>
    <w:rsid w:val="00C7708B"/>
    <w:rsid w:val="00C77662"/>
    <w:rsid w:val="00C80392"/>
    <w:rsid w:val="00C81568"/>
    <w:rsid w:val="00C82665"/>
    <w:rsid w:val="00C83C24"/>
    <w:rsid w:val="00C845CF"/>
    <w:rsid w:val="00C868C2"/>
    <w:rsid w:val="00C91329"/>
    <w:rsid w:val="00C91E03"/>
    <w:rsid w:val="00C91E09"/>
    <w:rsid w:val="00C92BB4"/>
    <w:rsid w:val="00C932B1"/>
    <w:rsid w:val="00C94723"/>
    <w:rsid w:val="00C95DF3"/>
    <w:rsid w:val="00C965DF"/>
    <w:rsid w:val="00C96CC0"/>
    <w:rsid w:val="00C97652"/>
    <w:rsid w:val="00CA22CD"/>
    <w:rsid w:val="00CA38A5"/>
    <w:rsid w:val="00CA4E34"/>
    <w:rsid w:val="00CA52AB"/>
    <w:rsid w:val="00CA6137"/>
    <w:rsid w:val="00CA7503"/>
    <w:rsid w:val="00CA7E8C"/>
    <w:rsid w:val="00CB12CF"/>
    <w:rsid w:val="00CB1953"/>
    <w:rsid w:val="00CB1C5A"/>
    <w:rsid w:val="00CB1DBD"/>
    <w:rsid w:val="00CB225E"/>
    <w:rsid w:val="00CB4D14"/>
    <w:rsid w:val="00CB5DEB"/>
    <w:rsid w:val="00CB63D7"/>
    <w:rsid w:val="00CC027A"/>
    <w:rsid w:val="00CC07C8"/>
    <w:rsid w:val="00CC3D27"/>
    <w:rsid w:val="00CC3ECB"/>
    <w:rsid w:val="00CC3F0A"/>
    <w:rsid w:val="00CC4886"/>
    <w:rsid w:val="00CC4F38"/>
    <w:rsid w:val="00CC59F6"/>
    <w:rsid w:val="00CC5BCC"/>
    <w:rsid w:val="00CD000C"/>
    <w:rsid w:val="00CD059F"/>
    <w:rsid w:val="00CD0F10"/>
    <w:rsid w:val="00CD5133"/>
    <w:rsid w:val="00CE0DC1"/>
    <w:rsid w:val="00CE0E77"/>
    <w:rsid w:val="00CE1A37"/>
    <w:rsid w:val="00CE29F4"/>
    <w:rsid w:val="00CE5A68"/>
    <w:rsid w:val="00CE6ED8"/>
    <w:rsid w:val="00CE6F78"/>
    <w:rsid w:val="00CF028E"/>
    <w:rsid w:val="00CF10F7"/>
    <w:rsid w:val="00CF1B22"/>
    <w:rsid w:val="00CF2C6F"/>
    <w:rsid w:val="00CF2FDF"/>
    <w:rsid w:val="00CF4E02"/>
    <w:rsid w:val="00CF65F0"/>
    <w:rsid w:val="00D02C37"/>
    <w:rsid w:val="00D0343C"/>
    <w:rsid w:val="00D03BEB"/>
    <w:rsid w:val="00D03F81"/>
    <w:rsid w:val="00D04174"/>
    <w:rsid w:val="00D04D56"/>
    <w:rsid w:val="00D06D53"/>
    <w:rsid w:val="00D1085D"/>
    <w:rsid w:val="00D10DD8"/>
    <w:rsid w:val="00D11E69"/>
    <w:rsid w:val="00D12094"/>
    <w:rsid w:val="00D1464C"/>
    <w:rsid w:val="00D14D4F"/>
    <w:rsid w:val="00D16A71"/>
    <w:rsid w:val="00D1727C"/>
    <w:rsid w:val="00D176AC"/>
    <w:rsid w:val="00D20E73"/>
    <w:rsid w:val="00D216BF"/>
    <w:rsid w:val="00D30CF8"/>
    <w:rsid w:val="00D31D70"/>
    <w:rsid w:val="00D31ECD"/>
    <w:rsid w:val="00D328D5"/>
    <w:rsid w:val="00D32CFD"/>
    <w:rsid w:val="00D35037"/>
    <w:rsid w:val="00D3528E"/>
    <w:rsid w:val="00D366BD"/>
    <w:rsid w:val="00D37210"/>
    <w:rsid w:val="00D4068C"/>
    <w:rsid w:val="00D424AB"/>
    <w:rsid w:val="00D45B01"/>
    <w:rsid w:val="00D46079"/>
    <w:rsid w:val="00D47576"/>
    <w:rsid w:val="00D52EDE"/>
    <w:rsid w:val="00D537C9"/>
    <w:rsid w:val="00D54FEF"/>
    <w:rsid w:val="00D5569D"/>
    <w:rsid w:val="00D55B09"/>
    <w:rsid w:val="00D56DA1"/>
    <w:rsid w:val="00D56F7A"/>
    <w:rsid w:val="00D61C95"/>
    <w:rsid w:val="00D63D52"/>
    <w:rsid w:val="00D63D66"/>
    <w:rsid w:val="00D6467F"/>
    <w:rsid w:val="00D64CFC"/>
    <w:rsid w:val="00D64D93"/>
    <w:rsid w:val="00D66338"/>
    <w:rsid w:val="00D72D01"/>
    <w:rsid w:val="00D75F17"/>
    <w:rsid w:val="00D7643F"/>
    <w:rsid w:val="00D76FA8"/>
    <w:rsid w:val="00D779D9"/>
    <w:rsid w:val="00D80BC2"/>
    <w:rsid w:val="00D80F95"/>
    <w:rsid w:val="00D81289"/>
    <w:rsid w:val="00D81D6D"/>
    <w:rsid w:val="00D823C0"/>
    <w:rsid w:val="00D83EE2"/>
    <w:rsid w:val="00D84476"/>
    <w:rsid w:val="00D84FED"/>
    <w:rsid w:val="00D85556"/>
    <w:rsid w:val="00D85771"/>
    <w:rsid w:val="00D85D56"/>
    <w:rsid w:val="00D875CC"/>
    <w:rsid w:val="00D876B2"/>
    <w:rsid w:val="00D90964"/>
    <w:rsid w:val="00D91B66"/>
    <w:rsid w:val="00D9542A"/>
    <w:rsid w:val="00D9589D"/>
    <w:rsid w:val="00D97352"/>
    <w:rsid w:val="00D976B1"/>
    <w:rsid w:val="00D9789A"/>
    <w:rsid w:val="00DA02CD"/>
    <w:rsid w:val="00DA1420"/>
    <w:rsid w:val="00DA199D"/>
    <w:rsid w:val="00DA45F7"/>
    <w:rsid w:val="00DA4CC8"/>
    <w:rsid w:val="00DA5DD4"/>
    <w:rsid w:val="00DA69E2"/>
    <w:rsid w:val="00DB049C"/>
    <w:rsid w:val="00DB0A59"/>
    <w:rsid w:val="00DB0B55"/>
    <w:rsid w:val="00DB0FCA"/>
    <w:rsid w:val="00DB30CF"/>
    <w:rsid w:val="00DB71FF"/>
    <w:rsid w:val="00DC0E7A"/>
    <w:rsid w:val="00DC19FE"/>
    <w:rsid w:val="00DC1C36"/>
    <w:rsid w:val="00DC2F3F"/>
    <w:rsid w:val="00DC55C6"/>
    <w:rsid w:val="00DC59B0"/>
    <w:rsid w:val="00DD5D90"/>
    <w:rsid w:val="00DD677E"/>
    <w:rsid w:val="00DD6DA2"/>
    <w:rsid w:val="00DE031B"/>
    <w:rsid w:val="00DE0B5B"/>
    <w:rsid w:val="00DE1799"/>
    <w:rsid w:val="00DE18B7"/>
    <w:rsid w:val="00DE1B57"/>
    <w:rsid w:val="00DE1B72"/>
    <w:rsid w:val="00DE4288"/>
    <w:rsid w:val="00DF2906"/>
    <w:rsid w:val="00DF32FD"/>
    <w:rsid w:val="00DF6671"/>
    <w:rsid w:val="00DF69EC"/>
    <w:rsid w:val="00E02155"/>
    <w:rsid w:val="00E029BB"/>
    <w:rsid w:val="00E07784"/>
    <w:rsid w:val="00E07908"/>
    <w:rsid w:val="00E138E2"/>
    <w:rsid w:val="00E14998"/>
    <w:rsid w:val="00E164CA"/>
    <w:rsid w:val="00E22117"/>
    <w:rsid w:val="00E244E5"/>
    <w:rsid w:val="00E24A24"/>
    <w:rsid w:val="00E25626"/>
    <w:rsid w:val="00E265AD"/>
    <w:rsid w:val="00E27D46"/>
    <w:rsid w:val="00E31586"/>
    <w:rsid w:val="00E31961"/>
    <w:rsid w:val="00E32363"/>
    <w:rsid w:val="00E32584"/>
    <w:rsid w:val="00E339A4"/>
    <w:rsid w:val="00E34B8B"/>
    <w:rsid w:val="00E3670E"/>
    <w:rsid w:val="00E3700E"/>
    <w:rsid w:val="00E4131A"/>
    <w:rsid w:val="00E43722"/>
    <w:rsid w:val="00E43F0A"/>
    <w:rsid w:val="00E44293"/>
    <w:rsid w:val="00E44B33"/>
    <w:rsid w:val="00E460B7"/>
    <w:rsid w:val="00E46974"/>
    <w:rsid w:val="00E50078"/>
    <w:rsid w:val="00E507CF"/>
    <w:rsid w:val="00E50F8B"/>
    <w:rsid w:val="00E53BDC"/>
    <w:rsid w:val="00E54822"/>
    <w:rsid w:val="00E55310"/>
    <w:rsid w:val="00E557F8"/>
    <w:rsid w:val="00E56962"/>
    <w:rsid w:val="00E616E7"/>
    <w:rsid w:val="00E62247"/>
    <w:rsid w:val="00E6269F"/>
    <w:rsid w:val="00E63CAD"/>
    <w:rsid w:val="00E644B5"/>
    <w:rsid w:val="00E659DB"/>
    <w:rsid w:val="00E66181"/>
    <w:rsid w:val="00E730DC"/>
    <w:rsid w:val="00E7359D"/>
    <w:rsid w:val="00E73FD3"/>
    <w:rsid w:val="00E74781"/>
    <w:rsid w:val="00E75E69"/>
    <w:rsid w:val="00E76DF7"/>
    <w:rsid w:val="00E77ADB"/>
    <w:rsid w:val="00E80EE0"/>
    <w:rsid w:val="00E811A0"/>
    <w:rsid w:val="00E81C46"/>
    <w:rsid w:val="00E8304F"/>
    <w:rsid w:val="00E8334B"/>
    <w:rsid w:val="00E844A1"/>
    <w:rsid w:val="00E853AD"/>
    <w:rsid w:val="00E85A9F"/>
    <w:rsid w:val="00E87831"/>
    <w:rsid w:val="00E87963"/>
    <w:rsid w:val="00E908AB"/>
    <w:rsid w:val="00E91BC9"/>
    <w:rsid w:val="00E93053"/>
    <w:rsid w:val="00E93C20"/>
    <w:rsid w:val="00E965D8"/>
    <w:rsid w:val="00E96649"/>
    <w:rsid w:val="00E9668F"/>
    <w:rsid w:val="00E97063"/>
    <w:rsid w:val="00E97C0F"/>
    <w:rsid w:val="00EA1AA4"/>
    <w:rsid w:val="00EA1E25"/>
    <w:rsid w:val="00EA2937"/>
    <w:rsid w:val="00EA3BB4"/>
    <w:rsid w:val="00EA49E0"/>
    <w:rsid w:val="00EA5538"/>
    <w:rsid w:val="00EA5958"/>
    <w:rsid w:val="00EA68A9"/>
    <w:rsid w:val="00EA792E"/>
    <w:rsid w:val="00EA7A51"/>
    <w:rsid w:val="00EB1455"/>
    <w:rsid w:val="00EB278B"/>
    <w:rsid w:val="00EB2954"/>
    <w:rsid w:val="00EB317A"/>
    <w:rsid w:val="00EB3A7B"/>
    <w:rsid w:val="00EB450E"/>
    <w:rsid w:val="00EB55E8"/>
    <w:rsid w:val="00EB647C"/>
    <w:rsid w:val="00EC4386"/>
    <w:rsid w:val="00EC5213"/>
    <w:rsid w:val="00EC6264"/>
    <w:rsid w:val="00EC6A43"/>
    <w:rsid w:val="00EC7236"/>
    <w:rsid w:val="00ED25D4"/>
    <w:rsid w:val="00ED285F"/>
    <w:rsid w:val="00ED2A1F"/>
    <w:rsid w:val="00ED3AEE"/>
    <w:rsid w:val="00ED4B77"/>
    <w:rsid w:val="00ED5116"/>
    <w:rsid w:val="00ED523A"/>
    <w:rsid w:val="00ED78D0"/>
    <w:rsid w:val="00EE0971"/>
    <w:rsid w:val="00EE20BF"/>
    <w:rsid w:val="00EE2A3E"/>
    <w:rsid w:val="00EE69FE"/>
    <w:rsid w:val="00EF0BA9"/>
    <w:rsid w:val="00EF11DB"/>
    <w:rsid w:val="00EF56F0"/>
    <w:rsid w:val="00EF6E62"/>
    <w:rsid w:val="00F00839"/>
    <w:rsid w:val="00F01617"/>
    <w:rsid w:val="00F01C66"/>
    <w:rsid w:val="00F0393E"/>
    <w:rsid w:val="00F05407"/>
    <w:rsid w:val="00F05F43"/>
    <w:rsid w:val="00F065F7"/>
    <w:rsid w:val="00F102E6"/>
    <w:rsid w:val="00F10495"/>
    <w:rsid w:val="00F120D7"/>
    <w:rsid w:val="00F129CE"/>
    <w:rsid w:val="00F12C28"/>
    <w:rsid w:val="00F12F2F"/>
    <w:rsid w:val="00F13290"/>
    <w:rsid w:val="00F13ED6"/>
    <w:rsid w:val="00F14B37"/>
    <w:rsid w:val="00F14CA0"/>
    <w:rsid w:val="00F14CD1"/>
    <w:rsid w:val="00F16FC8"/>
    <w:rsid w:val="00F174F6"/>
    <w:rsid w:val="00F211C6"/>
    <w:rsid w:val="00F22602"/>
    <w:rsid w:val="00F22AE3"/>
    <w:rsid w:val="00F22FEC"/>
    <w:rsid w:val="00F236CD"/>
    <w:rsid w:val="00F2487C"/>
    <w:rsid w:val="00F24897"/>
    <w:rsid w:val="00F252F3"/>
    <w:rsid w:val="00F258A8"/>
    <w:rsid w:val="00F25F69"/>
    <w:rsid w:val="00F27B40"/>
    <w:rsid w:val="00F3221D"/>
    <w:rsid w:val="00F323C8"/>
    <w:rsid w:val="00F32A73"/>
    <w:rsid w:val="00F3340D"/>
    <w:rsid w:val="00F34297"/>
    <w:rsid w:val="00F3496A"/>
    <w:rsid w:val="00F35502"/>
    <w:rsid w:val="00F36610"/>
    <w:rsid w:val="00F42CEB"/>
    <w:rsid w:val="00F45111"/>
    <w:rsid w:val="00F4536D"/>
    <w:rsid w:val="00F456C0"/>
    <w:rsid w:val="00F471DA"/>
    <w:rsid w:val="00F47430"/>
    <w:rsid w:val="00F503E4"/>
    <w:rsid w:val="00F51AFB"/>
    <w:rsid w:val="00F51D68"/>
    <w:rsid w:val="00F54052"/>
    <w:rsid w:val="00F5420C"/>
    <w:rsid w:val="00F55638"/>
    <w:rsid w:val="00F55E38"/>
    <w:rsid w:val="00F55E83"/>
    <w:rsid w:val="00F6041C"/>
    <w:rsid w:val="00F6093E"/>
    <w:rsid w:val="00F60AAA"/>
    <w:rsid w:val="00F61833"/>
    <w:rsid w:val="00F65C60"/>
    <w:rsid w:val="00F6629C"/>
    <w:rsid w:val="00F67D24"/>
    <w:rsid w:val="00F722FB"/>
    <w:rsid w:val="00F72FB0"/>
    <w:rsid w:val="00F74030"/>
    <w:rsid w:val="00F750AE"/>
    <w:rsid w:val="00F75A53"/>
    <w:rsid w:val="00F76F56"/>
    <w:rsid w:val="00F77C6E"/>
    <w:rsid w:val="00F818F2"/>
    <w:rsid w:val="00F81D25"/>
    <w:rsid w:val="00F8209B"/>
    <w:rsid w:val="00F82B6D"/>
    <w:rsid w:val="00F834B7"/>
    <w:rsid w:val="00F83C64"/>
    <w:rsid w:val="00F83D76"/>
    <w:rsid w:val="00F84B73"/>
    <w:rsid w:val="00F8582F"/>
    <w:rsid w:val="00F85C90"/>
    <w:rsid w:val="00F86530"/>
    <w:rsid w:val="00F87DD9"/>
    <w:rsid w:val="00F902A1"/>
    <w:rsid w:val="00F90540"/>
    <w:rsid w:val="00F91D0D"/>
    <w:rsid w:val="00F94953"/>
    <w:rsid w:val="00F96EBC"/>
    <w:rsid w:val="00FA0406"/>
    <w:rsid w:val="00FA167D"/>
    <w:rsid w:val="00FA3AFB"/>
    <w:rsid w:val="00FA3EEA"/>
    <w:rsid w:val="00FA5A63"/>
    <w:rsid w:val="00FA7F22"/>
    <w:rsid w:val="00FB0FD4"/>
    <w:rsid w:val="00FB2D93"/>
    <w:rsid w:val="00FC04AC"/>
    <w:rsid w:val="00FC212C"/>
    <w:rsid w:val="00FC53C4"/>
    <w:rsid w:val="00FC63A0"/>
    <w:rsid w:val="00FC6782"/>
    <w:rsid w:val="00FC68B8"/>
    <w:rsid w:val="00FC7670"/>
    <w:rsid w:val="00FC7BCB"/>
    <w:rsid w:val="00FD30D2"/>
    <w:rsid w:val="00FD4AC9"/>
    <w:rsid w:val="00FD5FEB"/>
    <w:rsid w:val="00FD6141"/>
    <w:rsid w:val="00FD6318"/>
    <w:rsid w:val="00FD74C2"/>
    <w:rsid w:val="00FE00FC"/>
    <w:rsid w:val="00FE0DBE"/>
    <w:rsid w:val="00FE1123"/>
    <w:rsid w:val="00FE30CC"/>
    <w:rsid w:val="00FE6E90"/>
    <w:rsid w:val="00FE7401"/>
    <w:rsid w:val="00FF0183"/>
    <w:rsid w:val="00FF0957"/>
    <w:rsid w:val="00FF1D2B"/>
    <w:rsid w:val="00FF2C37"/>
    <w:rsid w:val="00FF3AE9"/>
    <w:rsid w:val="00FF6351"/>
    <w:rsid w:val="00FF6876"/>
    <w:rsid w:val="00FF6E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2C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4">
    <w:name w:val="header"/>
    <w:basedOn w:val="a"/>
    <w:link w:val="Char0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15A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A315A"/>
  </w:style>
  <w:style w:type="character" w:customStyle="1" w:styleId="Char2">
    <w:name w:val="批注文字 Char"/>
    <w:basedOn w:val="a0"/>
    <w:link w:val="a7"/>
    <w:uiPriority w:val="99"/>
    <w:semiHidden/>
    <w:rsid w:val="00AA315A"/>
    <w:rPr>
      <w:kern w:val="0"/>
      <w:sz w:val="22"/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A315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AA315A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5">
    <w:name w:val="报告正文 Char"/>
    <w:link w:val="aa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a">
    <w:name w:val="报告正文"/>
    <w:basedOn w:val="a"/>
    <w:link w:val="Char5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Char">
    <w:name w:val="标题 5 Char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b">
    <w:name w:val="footnote text"/>
    <w:basedOn w:val="a"/>
    <w:link w:val="Char6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Char6">
    <w:name w:val="脚注文本 Char"/>
    <w:basedOn w:val="a0"/>
    <w:link w:val="ab"/>
    <w:uiPriority w:val="99"/>
    <w:semiHidden/>
    <w:rsid w:val="004F26C9"/>
    <w:rPr>
      <w:kern w:val="0"/>
      <w:sz w:val="18"/>
      <w:szCs w:val="18"/>
      <w:lang w:eastAsia="en-US"/>
    </w:rPr>
  </w:style>
  <w:style w:type="character" w:styleId="ac">
    <w:name w:val="footnote reference"/>
    <w:unhideWhenUsed/>
    <w:qFormat/>
    <w:rsid w:val="004F26C9"/>
    <w:rPr>
      <w:vertAlign w:val="superscript"/>
    </w:rPr>
  </w:style>
  <w:style w:type="paragraph" w:styleId="ad">
    <w:name w:val="List Paragraph"/>
    <w:basedOn w:val="a"/>
    <w:uiPriority w:val="99"/>
    <w:qFormat/>
    <w:rsid w:val="009B51B8"/>
    <w:pPr>
      <w:ind w:firstLineChars="200" w:firstLine="420"/>
      <w:jc w:val="both"/>
    </w:pPr>
    <w:rPr>
      <w:kern w:val="2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4">
    <w:name w:val="header"/>
    <w:basedOn w:val="a"/>
    <w:link w:val="Char0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15A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A315A"/>
  </w:style>
  <w:style w:type="character" w:customStyle="1" w:styleId="Char2">
    <w:name w:val="批注文字 Char"/>
    <w:basedOn w:val="a0"/>
    <w:link w:val="a7"/>
    <w:uiPriority w:val="99"/>
    <w:semiHidden/>
    <w:rsid w:val="00AA315A"/>
    <w:rPr>
      <w:kern w:val="0"/>
      <w:sz w:val="22"/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A315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AA315A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5">
    <w:name w:val="报告正文 Char"/>
    <w:link w:val="aa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a">
    <w:name w:val="报告正文"/>
    <w:basedOn w:val="a"/>
    <w:link w:val="Char5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Char">
    <w:name w:val="标题 5 Char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b">
    <w:name w:val="footnote text"/>
    <w:basedOn w:val="a"/>
    <w:link w:val="Char6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Char6">
    <w:name w:val="脚注文本 Char"/>
    <w:basedOn w:val="a0"/>
    <w:link w:val="ab"/>
    <w:uiPriority w:val="99"/>
    <w:semiHidden/>
    <w:rsid w:val="004F26C9"/>
    <w:rPr>
      <w:kern w:val="0"/>
      <w:sz w:val="18"/>
      <w:szCs w:val="18"/>
      <w:lang w:eastAsia="en-US"/>
    </w:rPr>
  </w:style>
  <w:style w:type="character" w:styleId="ac">
    <w:name w:val="footnote reference"/>
    <w:unhideWhenUsed/>
    <w:qFormat/>
    <w:rsid w:val="004F26C9"/>
    <w:rPr>
      <w:vertAlign w:val="superscript"/>
    </w:rPr>
  </w:style>
  <w:style w:type="paragraph" w:styleId="ad">
    <w:name w:val="List Paragraph"/>
    <w:basedOn w:val="a"/>
    <w:uiPriority w:val="99"/>
    <w:qFormat/>
    <w:rsid w:val="009B51B8"/>
    <w:pPr>
      <w:ind w:firstLineChars="200" w:firstLine="420"/>
      <w:jc w:val="both"/>
    </w:pPr>
    <w:rPr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F3DD-1A3C-4C3A-9E59-E03610E4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ADMIN</cp:lastModifiedBy>
  <cp:revision>39</cp:revision>
  <dcterms:created xsi:type="dcterms:W3CDTF">2021-08-03T03:27:00Z</dcterms:created>
  <dcterms:modified xsi:type="dcterms:W3CDTF">2024-12-04T08:54:00Z</dcterms:modified>
</cp:coreProperties>
</file>