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0F3EBE3C"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334F07">
        <w:rPr>
          <w:rFonts w:ascii="宋体" w:hAnsi="宋体"/>
          <w:b/>
          <w:bCs/>
          <w:iCs/>
          <w:color w:val="000000"/>
        </w:rPr>
        <w:t>4</w:t>
      </w:r>
      <w:r>
        <w:rPr>
          <w:rFonts w:ascii="宋体" w:hAnsi="宋体" w:hint="eastAsia"/>
          <w:b/>
          <w:bCs/>
          <w:iCs/>
          <w:color w:val="000000"/>
        </w:rPr>
        <w:t>年</w:t>
      </w:r>
      <w:r w:rsidR="00882F75">
        <w:rPr>
          <w:rFonts w:ascii="宋体" w:hAnsi="宋体"/>
          <w:b/>
          <w:bCs/>
          <w:iCs/>
          <w:color w:val="000000"/>
        </w:rPr>
        <w:t>1</w:t>
      </w:r>
      <w:r w:rsidR="00045E62">
        <w:rPr>
          <w:rFonts w:ascii="宋体" w:hAnsi="宋体"/>
          <w:b/>
          <w:bCs/>
          <w:iCs/>
          <w:color w:val="000000"/>
        </w:rPr>
        <w:t>2</w:t>
      </w:r>
      <w:r>
        <w:rPr>
          <w:rFonts w:ascii="宋体" w:hAnsi="宋体" w:hint="eastAsia"/>
          <w:b/>
          <w:bCs/>
          <w:iCs/>
          <w:color w:val="000000"/>
        </w:rPr>
        <w:t>月</w:t>
      </w:r>
      <w:r w:rsidR="00045E62">
        <w:rPr>
          <w:rFonts w:ascii="宋体" w:hAnsi="宋体"/>
          <w:b/>
          <w:bCs/>
          <w:iCs/>
          <w:color w:val="000000"/>
        </w:rPr>
        <w:t>3</w:t>
      </w:r>
      <w:r w:rsidR="003D068D">
        <w:rPr>
          <w:rFonts w:ascii="宋体" w:hAnsi="宋体"/>
          <w:b/>
          <w:bCs/>
          <w:iCs/>
          <w:color w:val="000000"/>
        </w:rPr>
        <w:t>日</w:t>
      </w:r>
      <w:r w:rsidR="00C20E04">
        <w:rPr>
          <w:rFonts w:ascii="宋体" w:hAnsi="宋体"/>
          <w:b/>
          <w:bCs/>
          <w:iCs/>
          <w:color w:val="000000"/>
        </w:rPr>
        <w:t>-</w:t>
      </w:r>
      <w:r w:rsidR="00045E62">
        <w:rPr>
          <w:rFonts w:ascii="宋体" w:hAnsi="宋体"/>
          <w:b/>
          <w:bCs/>
          <w:iCs/>
          <w:color w:val="000000"/>
        </w:rPr>
        <w:t>5</w:t>
      </w:r>
      <w:r w:rsidR="00990490">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proofErr w:type="gramStart"/>
            <w:r w:rsidRPr="007E5587">
              <w:rPr>
                <w:rFonts w:ascii="宋体" w:hAnsi="宋体" w:hint="eastAsia"/>
                <w:sz w:val="18"/>
                <w:szCs w:val="18"/>
                <w:u w:val="single"/>
              </w:rPr>
              <w:t>请文字</w:t>
            </w:r>
            <w:proofErr w:type="gramEnd"/>
            <w:r w:rsidRPr="007E5587">
              <w:rPr>
                <w:rFonts w:ascii="宋体" w:hAnsi="宋体" w:hint="eastAsia"/>
                <w:sz w:val="18"/>
                <w:szCs w:val="18"/>
                <w:u w:val="single"/>
              </w:rPr>
              <w:t>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4A345925" w:rsidR="006D4087" w:rsidRPr="007E5587" w:rsidRDefault="00DC3651" w:rsidP="00516F7F">
            <w:pPr>
              <w:spacing w:line="480" w:lineRule="atLeast"/>
              <w:ind w:firstLineChars="0" w:firstLine="0"/>
              <w:rPr>
                <w:rFonts w:ascii="宋体" w:hAnsi="宋体"/>
                <w:bCs/>
                <w:iCs/>
                <w:color w:val="000000"/>
                <w:sz w:val="18"/>
                <w:szCs w:val="18"/>
              </w:rPr>
            </w:pPr>
            <w:r w:rsidRPr="00DC3651">
              <w:rPr>
                <w:rFonts w:ascii="宋体" w:hAnsi="宋体" w:hint="eastAsia"/>
                <w:bCs/>
                <w:iCs/>
                <w:color w:val="000000"/>
                <w:sz w:val="18"/>
                <w:szCs w:val="18"/>
              </w:rPr>
              <w:t>兴银、浦银、喜</w:t>
            </w:r>
            <w:proofErr w:type="gramStart"/>
            <w:r w:rsidRPr="00DC3651">
              <w:rPr>
                <w:rFonts w:ascii="宋体" w:hAnsi="宋体" w:hint="eastAsia"/>
                <w:bCs/>
                <w:iCs/>
                <w:color w:val="000000"/>
                <w:sz w:val="18"/>
                <w:szCs w:val="18"/>
              </w:rPr>
              <w:t>世</w:t>
            </w:r>
            <w:proofErr w:type="gramEnd"/>
            <w:r w:rsidRPr="00DC3651">
              <w:rPr>
                <w:rFonts w:ascii="宋体" w:hAnsi="宋体" w:hint="eastAsia"/>
                <w:bCs/>
                <w:iCs/>
                <w:color w:val="000000"/>
                <w:sz w:val="18"/>
                <w:szCs w:val="18"/>
              </w:rPr>
              <w:t>润、中海、国信、开源电子</w:t>
            </w:r>
            <w:r>
              <w:rPr>
                <w:rFonts w:ascii="宋体" w:hAnsi="宋体" w:hint="eastAsia"/>
                <w:bCs/>
                <w:iCs/>
                <w:color w:val="000000"/>
                <w:sz w:val="18"/>
                <w:szCs w:val="18"/>
              </w:rPr>
              <w:t>、华泰电子、</w:t>
            </w:r>
            <w:bookmarkStart w:id="0" w:name="_GoBack"/>
            <w:r w:rsidRPr="00DC3651">
              <w:rPr>
                <w:rFonts w:ascii="宋体" w:hAnsi="宋体" w:hint="eastAsia"/>
                <w:bCs/>
                <w:iCs/>
                <w:color w:val="000000"/>
                <w:sz w:val="18"/>
                <w:szCs w:val="18"/>
              </w:rPr>
              <w:t>民生电子、</w:t>
            </w:r>
            <w:proofErr w:type="gramStart"/>
            <w:r w:rsidRPr="00DC3651">
              <w:rPr>
                <w:rFonts w:ascii="宋体" w:hAnsi="宋体" w:hint="eastAsia"/>
                <w:bCs/>
                <w:iCs/>
                <w:color w:val="000000"/>
                <w:sz w:val="18"/>
                <w:szCs w:val="18"/>
              </w:rPr>
              <w:t>鑫</w:t>
            </w:r>
            <w:proofErr w:type="gramEnd"/>
            <w:r w:rsidRPr="00DC3651">
              <w:rPr>
                <w:rFonts w:ascii="宋体" w:hAnsi="宋体" w:hint="eastAsia"/>
                <w:bCs/>
                <w:iCs/>
                <w:color w:val="000000"/>
                <w:sz w:val="18"/>
                <w:szCs w:val="18"/>
              </w:rPr>
              <w:t>元基金、</w:t>
            </w:r>
            <w:proofErr w:type="gramStart"/>
            <w:r w:rsidRPr="00DC3651">
              <w:rPr>
                <w:rFonts w:ascii="宋体" w:hAnsi="宋体" w:hint="eastAsia"/>
                <w:bCs/>
                <w:iCs/>
                <w:color w:val="000000"/>
                <w:sz w:val="18"/>
                <w:szCs w:val="18"/>
              </w:rPr>
              <w:t>敦</w:t>
            </w:r>
            <w:proofErr w:type="gramEnd"/>
            <w:r w:rsidRPr="00DC3651">
              <w:rPr>
                <w:rFonts w:ascii="宋体" w:hAnsi="宋体" w:hint="eastAsia"/>
                <w:bCs/>
                <w:iCs/>
                <w:color w:val="000000"/>
                <w:sz w:val="18"/>
                <w:szCs w:val="18"/>
              </w:rPr>
              <w:t>和</w:t>
            </w:r>
            <w:proofErr w:type="gramStart"/>
            <w:r w:rsidRPr="00DC3651">
              <w:rPr>
                <w:rFonts w:ascii="宋体" w:hAnsi="宋体" w:hint="eastAsia"/>
                <w:bCs/>
                <w:iCs/>
                <w:color w:val="000000"/>
                <w:sz w:val="18"/>
                <w:szCs w:val="18"/>
              </w:rPr>
              <w:t>资管</w:t>
            </w:r>
            <w:proofErr w:type="gramEnd"/>
            <w:r w:rsidRPr="00DC3651">
              <w:rPr>
                <w:rFonts w:ascii="宋体" w:hAnsi="宋体" w:hint="eastAsia"/>
                <w:bCs/>
                <w:iCs/>
                <w:color w:val="000000"/>
                <w:sz w:val="18"/>
                <w:szCs w:val="18"/>
              </w:rPr>
              <w:t>、</w:t>
            </w:r>
            <w:proofErr w:type="gramStart"/>
            <w:r w:rsidRPr="00DC3651">
              <w:rPr>
                <w:rFonts w:ascii="宋体" w:hAnsi="宋体" w:hint="eastAsia"/>
                <w:bCs/>
                <w:iCs/>
                <w:color w:val="000000"/>
                <w:sz w:val="18"/>
                <w:szCs w:val="18"/>
              </w:rPr>
              <w:t>十溢投资</w:t>
            </w:r>
            <w:proofErr w:type="gramEnd"/>
            <w:r w:rsidR="00BD1F98">
              <w:rPr>
                <w:rFonts w:ascii="宋体" w:hAnsi="宋体" w:hint="eastAsia"/>
                <w:bCs/>
                <w:iCs/>
                <w:color w:val="000000"/>
                <w:sz w:val="18"/>
                <w:szCs w:val="18"/>
              </w:rPr>
              <w:t>、财</w:t>
            </w:r>
            <w:proofErr w:type="gramStart"/>
            <w:r w:rsidR="00BD1F98">
              <w:rPr>
                <w:rFonts w:ascii="宋体" w:hAnsi="宋体" w:hint="eastAsia"/>
                <w:bCs/>
                <w:iCs/>
                <w:color w:val="000000"/>
                <w:sz w:val="18"/>
                <w:szCs w:val="18"/>
              </w:rPr>
              <w:t>通资管、鹏扬</w:t>
            </w:r>
            <w:proofErr w:type="gramEnd"/>
            <w:r w:rsidR="00BD1F98">
              <w:rPr>
                <w:rFonts w:ascii="宋体" w:hAnsi="宋体" w:hint="eastAsia"/>
                <w:bCs/>
                <w:iCs/>
                <w:color w:val="000000"/>
                <w:sz w:val="18"/>
                <w:szCs w:val="18"/>
              </w:rPr>
              <w:t>基金、</w:t>
            </w:r>
            <w:proofErr w:type="gramStart"/>
            <w:r w:rsidR="00BD1F98">
              <w:rPr>
                <w:rFonts w:ascii="宋体" w:hAnsi="宋体" w:hint="eastAsia"/>
                <w:bCs/>
                <w:iCs/>
                <w:color w:val="000000"/>
                <w:sz w:val="18"/>
                <w:szCs w:val="18"/>
              </w:rPr>
              <w:t>泉果基金</w:t>
            </w:r>
            <w:bookmarkEnd w:id="0"/>
            <w:proofErr w:type="gramEnd"/>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5E010BE6"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2024年</w:t>
            </w:r>
            <w:r w:rsidR="00882F75">
              <w:rPr>
                <w:rFonts w:ascii="宋体" w:hAnsi="宋体" w:hint="eastAsia"/>
                <w:bCs/>
                <w:iCs/>
                <w:color w:val="000000"/>
                <w:sz w:val="18"/>
                <w:szCs w:val="18"/>
              </w:rPr>
              <w:t>1</w:t>
            </w:r>
            <w:r w:rsidR="00DF1AE6">
              <w:rPr>
                <w:rFonts w:ascii="宋体" w:hAnsi="宋体"/>
                <w:bCs/>
                <w:iCs/>
                <w:color w:val="000000"/>
                <w:sz w:val="18"/>
                <w:szCs w:val="18"/>
              </w:rPr>
              <w:t>2</w:t>
            </w:r>
            <w:r w:rsidRPr="00EB75F7">
              <w:rPr>
                <w:rFonts w:ascii="宋体" w:hAnsi="宋体" w:hint="eastAsia"/>
                <w:bCs/>
                <w:iCs/>
                <w:color w:val="000000"/>
                <w:sz w:val="18"/>
                <w:szCs w:val="18"/>
              </w:rPr>
              <w:t>月</w:t>
            </w:r>
            <w:r w:rsidR="00DF1AE6">
              <w:rPr>
                <w:rFonts w:ascii="宋体" w:hAnsi="宋体" w:hint="eastAsia"/>
                <w:bCs/>
                <w:iCs/>
                <w:color w:val="000000"/>
                <w:sz w:val="18"/>
                <w:szCs w:val="18"/>
              </w:rPr>
              <w:t>3</w:t>
            </w:r>
            <w:r w:rsidRPr="00EB75F7">
              <w:rPr>
                <w:rFonts w:ascii="宋体" w:hAnsi="宋体" w:hint="eastAsia"/>
                <w:bCs/>
                <w:iCs/>
                <w:color w:val="000000"/>
                <w:sz w:val="18"/>
                <w:szCs w:val="18"/>
              </w:rPr>
              <w:t>日</w:t>
            </w:r>
            <w:r w:rsidR="003D068D">
              <w:rPr>
                <w:rFonts w:ascii="宋体" w:hAnsi="宋体" w:hint="eastAsia"/>
                <w:bCs/>
                <w:iCs/>
                <w:color w:val="000000"/>
                <w:sz w:val="18"/>
                <w:szCs w:val="18"/>
              </w:rPr>
              <w:t>、2</w:t>
            </w:r>
            <w:r w:rsidR="00EE0607">
              <w:rPr>
                <w:rFonts w:ascii="宋体" w:hAnsi="宋体"/>
                <w:bCs/>
                <w:iCs/>
                <w:color w:val="000000"/>
                <w:sz w:val="18"/>
                <w:szCs w:val="18"/>
              </w:rPr>
              <w:t>0</w:t>
            </w:r>
            <w:r w:rsidR="003D068D">
              <w:rPr>
                <w:rFonts w:ascii="宋体" w:hAnsi="宋体"/>
                <w:bCs/>
                <w:iCs/>
                <w:color w:val="000000"/>
                <w:sz w:val="18"/>
                <w:szCs w:val="18"/>
              </w:rPr>
              <w:t>24年</w:t>
            </w:r>
            <w:r w:rsidR="00882F75">
              <w:rPr>
                <w:rFonts w:ascii="宋体" w:hAnsi="宋体" w:hint="eastAsia"/>
                <w:bCs/>
                <w:iCs/>
                <w:color w:val="000000"/>
                <w:sz w:val="18"/>
                <w:szCs w:val="18"/>
              </w:rPr>
              <w:t>1</w:t>
            </w:r>
            <w:r w:rsidR="00DF1AE6">
              <w:rPr>
                <w:rFonts w:ascii="宋体" w:hAnsi="宋体"/>
                <w:bCs/>
                <w:iCs/>
                <w:color w:val="000000"/>
                <w:sz w:val="18"/>
                <w:szCs w:val="18"/>
              </w:rPr>
              <w:t>2</w:t>
            </w:r>
            <w:r w:rsidR="003D068D">
              <w:rPr>
                <w:rFonts w:ascii="宋体" w:hAnsi="宋体" w:hint="eastAsia"/>
                <w:bCs/>
                <w:iCs/>
                <w:color w:val="000000"/>
                <w:sz w:val="18"/>
                <w:szCs w:val="18"/>
              </w:rPr>
              <w:t>月</w:t>
            </w:r>
            <w:r w:rsidR="00DF1AE6">
              <w:rPr>
                <w:rFonts w:ascii="宋体" w:hAnsi="宋体" w:hint="eastAsia"/>
                <w:bCs/>
                <w:iCs/>
                <w:color w:val="000000"/>
                <w:sz w:val="18"/>
                <w:szCs w:val="18"/>
              </w:rPr>
              <w:t>4</w:t>
            </w:r>
            <w:r w:rsidR="000B356E">
              <w:rPr>
                <w:rFonts w:ascii="宋体" w:hAnsi="宋体"/>
                <w:bCs/>
                <w:iCs/>
                <w:color w:val="000000"/>
                <w:sz w:val="18"/>
                <w:szCs w:val="18"/>
              </w:rPr>
              <w:t>日</w:t>
            </w:r>
            <w:r w:rsidR="00DF1AE6">
              <w:rPr>
                <w:rFonts w:ascii="宋体" w:hAnsi="宋体" w:hint="eastAsia"/>
                <w:bCs/>
                <w:iCs/>
                <w:color w:val="000000"/>
                <w:sz w:val="18"/>
                <w:szCs w:val="18"/>
              </w:rPr>
              <w:t>、2</w:t>
            </w:r>
            <w:r w:rsidR="00DF1AE6">
              <w:rPr>
                <w:rFonts w:ascii="宋体" w:hAnsi="宋体"/>
                <w:bCs/>
                <w:iCs/>
                <w:color w:val="000000"/>
                <w:sz w:val="18"/>
                <w:szCs w:val="18"/>
              </w:rPr>
              <w:t>024年</w:t>
            </w:r>
            <w:r w:rsidR="00DF1AE6">
              <w:rPr>
                <w:rFonts w:ascii="宋体" w:hAnsi="宋体" w:hint="eastAsia"/>
                <w:bCs/>
                <w:iCs/>
                <w:color w:val="000000"/>
                <w:sz w:val="18"/>
                <w:szCs w:val="18"/>
              </w:rPr>
              <w:t>1</w:t>
            </w:r>
            <w:r w:rsidR="00DF1AE6">
              <w:rPr>
                <w:rFonts w:ascii="宋体" w:hAnsi="宋体"/>
                <w:bCs/>
                <w:iCs/>
                <w:color w:val="000000"/>
                <w:sz w:val="18"/>
                <w:szCs w:val="18"/>
              </w:rPr>
              <w:t>2</w:t>
            </w:r>
            <w:r w:rsidR="00DF1AE6">
              <w:rPr>
                <w:rFonts w:ascii="宋体" w:hAnsi="宋体" w:hint="eastAsia"/>
                <w:bCs/>
                <w:iCs/>
                <w:color w:val="000000"/>
                <w:sz w:val="18"/>
                <w:szCs w:val="18"/>
              </w:rPr>
              <w:t>月5</w:t>
            </w:r>
            <w:r w:rsidR="00DF1AE6">
              <w:rPr>
                <w:rFonts w:ascii="宋体" w:hAnsi="宋体"/>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4CEEA996"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F14DDD8" w14:textId="3B253851" w:rsidR="00EA57E2" w:rsidRDefault="005C253E" w:rsidP="00933FE6">
            <w:pPr>
              <w:spacing w:line="480" w:lineRule="atLeast"/>
              <w:ind w:firstLineChars="0" w:firstLine="0"/>
              <w:rPr>
                <w:rFonts w:ascii="宋体" w:hAnsi="宋体"/>
                <w:bCs/>
                <w:iCs/>
                <w:color w:val="000000"/>
                <w:sz w:val="18"/>
                <w:szCs w:val="18"/>
              </w:rPr>
            </w:pPr>
            <w:r w:rsidRPr="005C253E">
              <w:rPr>
                <w:rFonts w:ascii="宋体" w:hAnsi="宋体" w:hint="eastAsia"/>
                <w:bCs/>
                <w:iCs/>
                <w:color w:val="000000"/>
                <w:sz w:val="18"/>
                <w:szCs w:val="18"/>
              </w:rPr>
              <w:t>第一部分：解读公司2024年第三季度报告并介绍公司概要、公司成长、公司团队、主要产品线等。</w:t>
            </w:r>
          </w:p>
          <w:p w14:paraId="5FA8C115" w14:textId="77777777" w:rsidR="00882F75" w:rsidRDefault="00882F75" w:rsidP="00933FE6">
            <w:pPr>
              <w:spacing w:line="480" w:lineRule="atLeast"/>
              <w:ind w:firstLineChars="0" w:firstLine="0"/>
              <w:rPr>
                <w:rFonts w:ascii="宋体" w:hAnsi="宋体"/>
                <w:bCs/>
                <w:iCs/>
                <w:color w:val="000000"/>
                <w:sz w:val="18"/>
                <w:szCs w:val="18"/>
              </w:rPr>
            </w:pPr>
          </w:p>
          <w:p w14:paraId="6289EF05" w14:textId="531FF62E" w:rsidR="005D47E7" w:rsidRDefault="005D47E7" w:rsidP="006A29BE">
            <w:pPr>
              <w:spacing w:line="480" w:lineRule="atLeast"/>
              <w:ind w:firstLineChars="0" w:firstLine="0"/>
              <w:rPr>
                <w:rFonts w:ascii="宋体" w:hAnsi="宋体"/>
                <w:bCs/>
                <w:iCs/>
                <w:color w:val="000000"/>
                <w:sz w:val="18"/>
                <w:szCs w:val="18"/>
              </w:rPr>
            </w:pPr>
            <w:r w:rsidRPr="005D47E7">
              <w:rPr>
                <w:rFonts w:ascii="宋体" w:hAnsi="宋体" w:hint="eastAsia"/>
                <w:bCs/>
                <w:iCs/>
                <w:color w:val="000000"/>
                <w:sz w:val="18"/>
                <w:szCs w:val="18"/>
              </w:rPr>
              <w:t>第二部分：问答环节：</w:t>
            </w:r>
          </w:p>
          <w:p w14:paraId="723F9BE4"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w:t>
            </w:r>
            <w:proofErr w:type="gramStart"/>
            <w:r w:rsidRPr="00882F75">
              <w:rPr>
                <w:rFonts w:ascii="宋体" w:hAnsi="宋体" w:hint="eastAsia"/>
                <w:bCs/>
                <w:iCs/>
                <w:color w:val="000000"/>
                <w:sz w:val="18"/>
                <w:szCs w:val="18"/>
              </w:rPr>
              <w:t>一</w:t>
            </w:r>
            <w:proofErr w:type="gramEnd"/>
            <w:r w:rsidRPr="00882F75">
              <w:rPr>
                <w:rFonts w:ascii="宋体" w:hAnsi="宋体" w:hint="eastAsia"/>
                <w:bCs/>
                <w:iCs/>
                <w:color w:val="000000"/>
                <w:sz w:val="18"/>
                <w:szCs w:val="18"/>
              </w:rPr>
              <w:t>：请问带动公司2024年第三季度营业收入同比增长的因素有哪些？</w:t>
            </w:r>
          </w:p>
          <w:p w14:paraId="0D4C7B15"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前三季度公司营业收入约23.66亿元，同比增长约32.71%。报告期内，消费电子、工业互联及汽车领域业务保持稳定增长，新产品和新市场领域的市场份额持续提升。公司多项并举，提升经营质量，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数字化建设，优化运营效率、</w:t>
            </w:r>
            <w:proofErr w:type="gramStart"/>
            <w:r w:rsidRPr="00882F75">
              <w:rPr>
                <w:rFonts w:ascii="宋体" w:hAnsi="宋体" w:hint="eastAsia"/>
                <w:bCs/>
                <w:iCs/>
                <w:color w:val="000000"/>
                <w:sz w:val="18"/>
                <w:szCs w:val="18"/>
              </w:rPr>
              <w:t>控费增</w:t>
            </w:r>
            <w:proofErr w:type="gramEnd"/>
            <w:r w:rsidRPr="00882F75">
              <w:rPr>
                <w:rFonts w:ascii="宋体" w:hAnsi="宋体" w:hint="eastAsia"/>
                <w:bCs/>
                <w:iCs/>
                <w:color w:val="000000"/>
                <w:sz w:val="18"/>
                <w:szCs w:val="18"/>
              </w:rPr>
              <w:t>效，不断提升公司管理效率和研发效率。公司重视研发投入，按照战略规划不断丰富产品品类、拓展市场领域，形成了以高性能数模混合芯片、电源管理及信号</w:t>
            </w:r>
            <w:proofErr w:type="gramStart"/>
            <w:r w:rsidRPr="00882F75">
              <w:rPr>
                <w:rFonts w:ascii="宋体" w:hAnsi="宋体" w:hint="eastAsia"/>
                <w:bCs/>
                <w:iCs/>
                <w:color w:val="000000"/>
                <w:sz w:val="18"/>
                <w:szCs w:val="18"/>
              </w:rPr>
              <w:t>链产品</w:t>
            </w:r>
            <w:proofErr w:type="gramEnd"/>
            <w:r w:rsidRPr="00882F75">
              <w:rPr>
                <w:rFonts w:ascii="宋体" w:hAnsi="宋体" w:hint="eastAsia"/>
                <w:bCs/>
                <w:iCs/>
                <w:color w:val="000000"/>
                <w:sz w:val="18"/>
                <w:szCs w:val="18"/>
              </w:rPr>
              <w:t>线为主的平台化协同运作，同时稳步构建产品多维、市场多维的发展态势，为公司的未来业务增长，奠定了坚实基础。</w:t>
            </w:r>
          </w:p>
          <w:p w14:paraId="4A1A94D8" w14:textId="77777777" w:rsidR="00882F75" w:rsidRPr="00882F75" w:rsidRDefault="00882F75" w:rsidP="00882F75">
            <w:pPr>
              <w:spacing w:line="480" w:lineRule="atLeast"/>
              <w:ind w:firstLineChars="0" w:firstLine="0"/>
              <w:rPr>
                <w:rFonts w:ascii="宋体" w:hAnsi="宋体"/>
                <w:bCs/>
                <w:iCs/>
                <w:color w:val="000000"/>
                <w:sz w:val="18"/>
                <w:szCs w:val="18"/>
              </w:rPr>
            </w:pPr>
          </w:p>
          <w:p w14:paraId="78CCEF7E"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问题二：请问公司的库存情况如何？</w:t>
            </w:r>
          </w:p>
          <w:p w14:paraId="690CAA7C"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lastRenderedPageBreak/>
              <w:t>回答：2024年三季度末存货账面价值6.09亿，较年初的6.75亿下降9.68%，存货水平为近年来最低水平，盈利内生能力稳步增强。</w:t>
            </w:r>
          </w:p>
          <w:p w14:paraId="25F53EAD" w14:textId="77777777" w:rsidR="00882F75" w:rsidRPr="00882F75" w:rsidRDefault="00882F75" w:rsidP="00882F75">
            <w:pPr>
              <w:spacing w:line="480" w:lineRule="atLeast"/>
              <w:ind w:firstLineChars="0" w:firstLine="0"/>
              <w:rPr>
                <w:rFonts w:ascii="宋体" w:hAnsi="宋体"/>
                <w:bCs/>
                <w:iCs/>
                <w:color w:val="000000"/>
                <w:sz w:val="18"/>
                <w:szCs w:val="18"/>
              </w:rPr>
            </w:pPr>
          </w:p>
          <w:p w14:paraId="4C722E57"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问题三：请问公司毛利率连续多个季度持续提升的原因？</w:t>
            </w:r>
          </w:p>
          <w:p w14:paraId="5368A1FC"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回答：2024年第三季度单季度毛利率为32.92%，同比增长10.8个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，环比增长4.02个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 xml:space="preserve">，毛利率自去年同期开始实现连续4个季度持续提升。毛利率提升主要系：公司新产品及高价值的产品持续增长；老产品加速迭代更新；新市场领域份额的提升；成本端的持续降本增效；公司通过不断提升精益运营水平，积极推动盈利能力提升，成效显著。 </w:t>
            </w:r>
          </w:p>
          <w:p w14:paraId="701B2D57" w14:textId="77777777" w:rsidR="00882F75" w:rsidRPr="00882F75" w:rsidRDefault="00882F75" w:rsidP="00882F75">
            <w:pPr>
              <w:spacing w:line="480" w:lineRule="atLeast"/>
              <w:ind w:firstLineChars="0" w:firstLine="0"/>
              <w:rPr>
                <w:rFonts w:ascii="宋体" w:hAnsi="宋体"/>
                <w:bCs/>
                <w:iCs/>
                <w:color w:val="000000"/>
                <w:sz w:val="18"/>
                <w:szCs w:val="18"/>
              </w:rPr>
            </w:pPr>
          </w:p>
          <w:p w14:paraId="5DA758EA"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问题四：请问公司费用情况如何？</w:t>
            </w:r>
          </w:p>
          <w:p w14:paraId="780B0204"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回答：2024年前三季度期间费用总额约6亿，同比下降约14%，各项费用合理控制，其中研发费用约3.9亿，较上年同期下降约15.6%，研发投入总额占营业收入比例为16.4% 。公司根据市场及客户需求不断聚焦高价值产品，提升研发效率、产品竞争力和盈利能力。</w:t>
            </w:r>
          </w:p>
          <w:p w14:paraId="59593AB4" w14:textId="77777777" w:rsidR="00882F75" w:rsidRPr="00882F75" w:rsidRDefault="00882F75" w:rsidP="00882F75">
            <w:pPr>
              <w:spacing w:line="480" w:lineRule="atLeast"/>
              <w:ind w:firstLineChars="0" w:firstLine="0"/>
              <w:rPr>
                <w:rFonts w:ascii="宋体" w:hAnsi="宋体"/>
                <w:bCs/>
                <w:iCs/>
                <w:color w:val="000000"/>
                <w:sz w:val="18"/>
                <w:szCs w:val="18"/>
              </w:rPr>
            </w:pPr>
          </w:p>
          <w:p w14:paraId="4F2DF0EB"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问题五：请问公司利润增长的原因？</w:t>
            </w:r>
          </w:p>
          <w:p w14:paraId="308045EF"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第三季度归属于上市公司股东的净利润8,642.77万元，同比实现扭亏为盈，环比增长55.27%；2024年第三季度归属于上市公司股东的扣除非经常性损益的净利润为6,834.40万元，同比实现扭亏为盈，环比增长56.34%；2024年1-9月归属于上市公司股东的净利润17,791.43万元，同比实现扭亏为盈；归属于上市公司股东的扣除非经常性损益的净利润13,588.02万元，同比实现扭亏为盈；报告期内归属于上市公司股东的净利润、归属于上市公司股东的扣除非经常性损益的净利润、扣除股份支付后归属于上市公司股东的净利润较上年同期实现扭亏为盈，主要系：1.公司营业收入增长，规模效应进一步提升，整体带动公司利润率的提升；2.新产品和新市场领域的市场份额持续提升，综合毛利率较上年同期有所增长，毛利额增长；3.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过程数字化，人工费用、工程开发费用、股份支付费用较上年同期减少。</w:t>
            </w:r>
          </w:p>
          <w:p w14:paraId="469B461B" w14:textId="77777777" w:rsidR="00882F75" w:rsidRPr="00882F75" w:rsidRDefault="00882F75" w:rsidP="00882F75">
            <w:pPr>
              <w:spacing w:line="480" w:lineRule="atLeast"/>
              <w:ind w:firstLineChars="0" w:firstLine="0"/>
              <w:rPr>
                <w:rFonts w:ascii="宋体" w:hAnsi="宋体"/>
                <w:bCs/>
                <w:iCs/>
                <w:color w:val="000000"/>
                <w:sz w:val="18"/>
                <w:szCs w:val="18"/>
              </w:rPr>
            </w:pPr>
          </w:p>
          <w:p w14:paraId="4DDD52F9" w14:textId="03AD9BD9"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lastRenderedPageBreak/>
              <w:t>问题</w:t>
            </w:r>
            <w:r w:rsidR="006514E8">
              <w:rPr>
                <w:rFonts w:ascii="宋体" w:hAnsi="宋体" w:hint="eastAsia"/>
                <w:bCs/>
                <w:iCs/>
                <w:color w:val="000000"/>
                <w:sz w:val="18"/>
                <w:szCs w:val="18"/>
              </w:rPr>
              <w:t>六</w:t>
            </w:r>
            <w:r w:rsidRPr="00882F75">
              <w:rPr>
                <w:rFonts w:ascii="宋体" w:hAnsi="宋体" w:hint="eastAsia"/>
                <w:bCs/>
                <w:iCs/>
                <w:color w:val="000000"/>
                <w:sz w:val="18"/>
                <w:szCs w:val="18"/>
              </w:rPr>
              <w:t>：请问公司</w:t>
            </w:r>
            <w:r w:rsidR="00C21884">
              <w:rPr>
                <w:rFonts w:ascii="宋体" w:hAnsi="宋体" w:hint="eastAsia"/>
                <w:bCs/>
                <w:iCs/>
                <w:color w:val="000000"/>
                <w:sz w:val="18"/>
                <w:szCs w:val="18"/>
              </w:rPr>
              <w:t>高性能数模混合信号芯片的竞争优势如何</w:t>
            </w:r>
            <w:r w:rsidRPr="00882F75">
              <w:rPr>
                <w:rFonts w:ascii="宋体" w:hAnsi="宋体" w:hint="eastAsia"/>
                <w:bCs/>
                <w:iCs/>
                <w:color w:val="000000"/>
                <w:sz w:val="18"/>
                <w:szCs w:val="18"/>
              </w:rPr>
              <w:t>？</w:t>
            </w:r>
          </w:p>
          <w:p w14:paraId="0728E13C" w14:textId="115B5473" w:rsidR="00D7660B"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w:t>
            </w:r>
            <w:r w:rsidR="00C21884" w:rsidRPr="00C21884">
              <w:rPr>
                <w:rFonts w:ascii="宋体" w:hAnsi="宋体" w:hint="eastAsia"/>
                <w:bCs/>
                <w:iCs/>
                <w:color w:val="000000"/>
                <w:sz w:val="18"/>
                <w:szCs w:val="18"/>
              </w:rPr>
              <w:t>公司主要产品包括高性能数模混合信号芯片、电源管理芯片、信号链芯片等，在各个细分市场中均具备自身独特的竞争优势。其中，公司在高性能数模混合信号芯片领域形成了丰富的技术积累和完整的产品系列，发展出集硬件芯片和软件算法为一体的音频解决方案；在马达驱动芯片领域较早地进行了技术研发及积累，品类不断丰富，在国内企业中具有较强的先发竞争优势，特别是在Haptic触觉反馈和Camera AF&amp;OIS领域。在电源管理芯片和信号链芯片领域持续扩充产品种类，并在下游应用市场持续进行拓展。</w:t>
            </w:r>
            <w:r w:rsidR="00C21884">
              <w:rPr>
                <w:rFonts w:ascii="宋体" w:hAnsi="宋体"/>
                <w:bCs/>
                <w:iCs/>
                <w:color w:val="000000"/>
                <w:sz w:val="18"/>
                <w:szCs w:val="18"/>
              </w:rPr>
              <w:t xml:space="preserve"> </w:t>
            </w:r>
          </w:p>
          <w:p w14:paraId="77C36ED4" w14:textId="1F7FBDEB" w:rsidR="00D75A5E" w:rsidRDefault="00D75A5E" w:rsidP="00882F75">
            <w:pPr>
              <w:spacing w:line="480" w:lineRule="atLeast"/>
              <w:ind w:firstLineChars="0" w:firstLine="0"/>
              <w:rPr>
                <w:rFonts w:ascii="宋体" w:hAnsi="宋体"/>
                <w:bCs/>
                <w:iCs/>
                <w:color w:val="000000"/>
                <w:sz w:val="18"/>
                <w:szCs w:val="18"/>
              </w:rPr>
            </w:pPr>
          </w:p>
          <w:p w14:paraId="02A5A070" w14:textId="351608BF" w:rsidR="00D75A5E" w:rsidRDefault="00D75A5E"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问题七：</w:t>
            </w:r>
            <w:r w:rsidR="00C77DA9">
              <w:rPr>
                <w:rFonts w:ascii="宋体" w:hAnsi="宋体" w:hint="eastAsia"/>
                <w:bCs/>
                <w:iCs/>
                <w:color w:val="000000"/>
                <w:sz w:val="18"/>
                <w:szCs w:val="18"/>
              </w:rPr>
              <w:t>请问</w:t>
            </w:r>
            <w:r>
              <w:rPr>
                <w:rFonts w:ascii="宋体" w:hAnsi="宋体" w:hint="eastAsia"/>
                <w:bCs/>
                <w:iCs/>
                <w:color w:val="000000"/>
                <w:sz w:val="18"/>
                <w:szCs w:val="18"/>
              </w:rPr>
              <w:t>公司研发团队的情况如何？</w:t>
            </w:r>
          </w:p>
          <w:p w14:paraId="414415C4" w14:textId="4D7D707E" w:rsidR="00D75A5E" w:rsidRDefault="00D75A5E" w:rsidP="00882F75">
            <w:pPr>
              <w:spacing w:line="480" w:lineRule="atLeast"/>
              <w:ind w:firstLineChars="0" w:firstLine="0"/>
              <w:rPr>
                <w:rFonts w:ascii="宋体" w:hAnsi="宋体" w:hint="eastAsia"/>
                <w:bCs/>
                <w:iCs/>
                <w:color w:val="000000"/>
                <w:sz w:val="18"/>
                <w:szCs w:val="18"/>
              </w:rPr>
            </w:pPr>
            <w:r>
              <w:rPr>
                <w:rFonts w:ascii="宋体" w:hAnsi="宋体" w:hint="eastAsia"/>
                <w:bCs/>
                <w:iCs/>
                <w:color w:val="000000"/>
                <w:sz w:val="18"/>
                <w:szCs w:val="18"/>
              </w:rPr>
              <w:t>回答：</w:t>
            </w:r>
            <w:r w:rsidRPr="00D75A5E">
              <w:rPr>
                <w:rFonts w:ascii="宋体" w:hAnsi="宋体" w:hint="eastAsia"/>
                <w:bCs/>
                <w:iCs/>
                <w:color w:val="000000"/>
                <w:sz w:val="18"/>
                <w:szCs w:val="18"/>
              </w:rPr>
              <w:t>集成电路设计属于智力密集型行业，人才是集成电路设计企业的</w:t>
            </w:r>
            <w:proofErr w:type="gramStart"/>
            <w:r w:rsidRPr="00D75A5E">
              <w:rPr>
                <w:rFonts w:ascii="宋体" w:hAnsi="宋体" w:hint="eastAsia"/>
                <w:bCs/>
                <w:iCs/>
                <w:color w:val="000000"/>
                <w:sz w:val="18"/>
                <w:szCs w:val="18"/>
              </w:rPr>
              <w:t>最</w:t>
            </w:r>
            <w:proofErr w:type="gramEnd"/>
            <w:r w:rsidRPr="00D75A5E">
              <w:rPr>
                <w:rFonts w:ascii="宋体" w:hAnsi="宋体" w:hint="eastAsia"/>
                <w:bCs/>
                <w:iCs/>
                <w:color w:val="000000"/>
                <w:sz w:val="18"/>
                <w:szCs w:val="18"/>
              </w:rPr>
              <w:t>关键要素。公司高度重视研发和管理人才的培养，积极引进国内外高端技术人才，目前已建立了成熟稳定的研发和管理团队。截至2024年6月30日，公司共有技术人员664人，占全部员工人数的比重达74%，主要研发和技术人员平均拥有十年以上的工作经验；共有核心技术人员5人，领导并组建了由多名集成电路设计行业资深人员组成的技术专家团队，构成公司研发的中坚力量。</w:t>
            </w:r>
          </w:p>
          <w:p w14:paraId="4164FC99" w14:textId="77777777" w:rsidR="00734A5D" w:rsidRDefault="00734A5D" w:rsidP="00882F75">
            <w:pPr>
              <w:spacing w:line="480" w:lineRule="atLeast"/>
              <w:ind w:firstLineChars="0" w:firstLine="0"/>
              <w:rPr>
                <w:rFonts w:ascii="宋体" w:hAnsi="宋体"/>
                <w:bCs/>
                <w:iCs/>
                <w:color w:val="000000"/>
                <w:sz w:val="18"/>
                <w:szCs w:val="18"/>
              </w:rPr>
            </w:pPr>
          </w:p>
          <w:p w14:paraId="307ACDBA" w14:textId="04AEA9B8" w:rsidR="00C77DA9" w:rsidRDefault="00C77DA9"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问题八：请问公司的车</w:t>
            </w:r>
            <w:proofErr w:type="gramStart"/>
            <w:r>
              <w:rPr>
                <w:rFonts w:ascii="宋体" w:hAnsi="宋体" w:hint="eastAsia"/>
                <w:bCs/>
                <w:iCs/>
                <w:color w:val="000000"/>
                <w:sz w:val="18"/>
                <w:szCs w:val="18"/>
              </w:rPr>
              <w:t>规</w:t>
            </w:r>
            <w:proofErr w:type="gramEnd"/>
            <w:r>
              <w:rPr>
                <w:rFonts w:ascii="宋体" w:hAnsi="宋体" w:hint="eastAsia"/>
                <w:bCs/>
                <w:iCs/>
                <w:color w:val="000000"/>
                <w:sz w:val="18"/>
                <w:szCs w:val="18"/>
              </w:rPr>
              <w:t>测试中心项目的进展如何？</w:t>
            </w:r>
          </w:p>
          <w:p w14:paraId="622290BB" w14:textId="242DB9DD" w:rsidR="00C77DA9" w:rsidRDefault="00C77DA9" w:rsidP="00882F75">
            <w:pPr>
              <w:spacing w:line="480" w:lineRule="atLeast"/>
              <w:ind w:firstLineChars="0" w:firstLine="0"/>
              <w:rPr>
                <w:rFonts w:ascii="宋体" w:hAnsi="宋体" w:hint="eastAsia"/>
                <w:bCs/>
                <w:iCs/>
                <w:color w:val="000000"/>
                <w:sz w:val="18"/>
                <w:szCs w:val="18"/>
              </w:rPr>
            </w:pPr>
            <w:r>
              <w:rPr>
                <w:rFonts w:ascii="宋体" w:hAnsi="宋体" w:hint="eastAsia"/>
                <w:bCs/>
                <w:iCs/>
                <w:color w:val="000000"/>
                <w:sz w:val="18"/>
                <w:szCs w:val="18"/>
              </w:rPr>
              <w:t>回答：</w:t>
            </w:r>
            <w:r w:rsidRPr="00C77DA9">
              <w:rPr>
                <w:rFonts w:ascii="宋体" w:hAnsi="宋体" w:hint="eastAsia"/>
                <w:bCs/>
                <w:iCs/>
                <w:color w:val="000000"/>
                <w:sz w:val="18"/>
                <w:szCs w:val="18"/>
              </w:rPr>
              <w:t>为完善公司整体产业布局，加强公司研发能力，工程开发能力，可靠性实验能力，芯片测试能力，进一步提升公司综合竞争力，公司在上海市临港新片区投资建设车</w:t>
            </w:r>
            <w:proofErr w:type="gramStart"/>
            <w:r w:rsidRPr="00C77DA9">
              <w:rPr>
                <w:rFonts w:ascii="宋体" w:hAnsi="宋体" w:hint="eastAsia"/>
                <w:bCs/>
                <w:iCs/>
                <w:color w:val="000000"/>
                <w:sz w:val="18"/>
                <w:szCs w:val="18"/>
              </w:rPr>
              <w:t>规</w:t>
            </w:r>
            <w:proofErr w:type="gramEnd"/>
            <w:r w:rsidRPr="00C77DA9">
              <w:rPr>
                <w:rFonts w:ascii="宋体" w:hAnsi="宋体" w:hint="eastAsia"/>
                <w:bCs/>
                <w:iCs/>
                <w:color w:val="000000"/>
                <w:sz w:val="18"/>
                <w:szCs w:val="18"/>
              </w:rPr>
              <w:t>级可靠性测试中心项目。车</w:t>
            </w:r>
            <w:proofErr w:type="gramStart"/>
            <w:r w:rsidRPr="00C77DA9">
              <w:rPr>
                <w:rFonts w:ascii="宋体" w:hAnsi="宋体" w:hint="eastAsia"/>
                <w:bCs/>
                <w:iCs/>
                <w:color w:val="000000"/>
                <w:sz w:val="18"/>
                <w:szCs w:val="18"/>
              </w:rPr>
              <w:t>规</w:t>
            </w:r>
            <w:proofErr w:type="gramEnd"/>
            <w:r w:rsidRPr="00C77DA9">
              <w:rPr>
                <w:rFonts w:ascii="宋体" w:hAnsi="宋体" w:hint="eastAsia"/>
                <w:bCs/>
                <w:iCs/>
                <w:color w:val="000000"/>
                <w:sz w:val="18"/>
                <w:szCs w:val="18"/>
              </w:rPr>
              <w:t>级测试中心项目占地40亩，总建筑面积11.3万平方米，有测试中心，实验中心等组成。项目集成了大型无尘净化车间，供与进行芯片的可靠性实验，失效分析以及工程及测试功能。项目于2023年7月开始施工建设，2024年7月1日完成所有地下室结构施工，计划主楼于12月完成结构封顶。</w:t>
            </w:r>
          </w:p>
          <w:p w14:paraId="221EA655" w14:textId="5A3B500C" w:rsidR="00C77DA9" w:rsidRPr="00882F75" w:rsidRDefault="00C77DA9" w:rsidP="00882F75">
            <w:pPr>
              <w:spacing w:line="480" w:lineRule="atLeast"/>
              <w:ind w:firstLineChars="0" w:firstLine="0"/>
              <w:rPr>
                <w:rFonts w:ascii="宋体" w:hAnsi="宋体" w:hint="eastAsia"/>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lastRenderedPageBreak/>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139AA18E"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024</w:t>
            </w:r>
            <w:r w:rsidRPr="007E5587">
              <w:rPr>
                <w:rFonts w:ascii="宋体" w:hAnsi="宋体"/>
                <w:bCs/>
                <w:iCs/>
                <w:color w:val="000000"/>
                <w:sz w:val="18"/>
                <w:szCs w:val="18"/>
              </w:rPr>
              <w:t>年</w:t>
            </w:r>
            <w:r w:rsidR="00882F75">
              <w:rPr>
                <w:rFonts w:ascii="宋体" w:hAnsi="宋体" w:hint="eastAsia"/>
                <w:bCs/>
                <w:iCs/>
                <w:color w:val="000000"/>
                <w:sz w:val="18"/>
                <w:szCs w:val="18"/>
              </w:rPr>
              <w:t>1</w:t>
            </w:r>
            <w:r w:rsidR="00045E62">
              <w:rPr>
                <w:rFonts w:ascii="宋体" w:hAnsi="宋体"/>
                <w:bCs/>
                <w:iCs/>
                <w:color w:val="000000"/>
                <w:sz w:val="18"/>
                <w:szCs w:val="18"/>
              </w:rPr>
              <w:t>2</w:t>
            </w:r>
            <w:r w:rsidR="00ED073B" w:rsidRPr="007E5587">
              <w:rPr>
                <w:rFonts w:ascii="宋体" w:hAnsi="宋体" w:hint="eastAsia"/>
                <w:bCs/>
                <w:iCs/>
                <w:color w:val="000000"/>
                <w:sz w:val="18"/>
                <w:szCs w:val="18"/>
              </w:rPr>
              <w:t>月</w:t>
            </w:r>
            <w:r w:rsidR="00045E62">
              <w:rPr>
                <w:rFonts w:ascii="宋体" w:hAnsi="宋体" w:hint="eastAsia"/>
                <w:bCs/>
                <w:iCs/>
                <w:color w:val="000000"/>
                <w:sz w:val="18"/>
                <w:szCs w:val="18"/>
              </w:rPr>
              <w:t>5</w:t>
            </w:r>
            <w:r w:rsidR="0017207C" w:rsidRPr="007E5587">
              <w:rPr>
                <w:rFonts w:ascii="宋体" w:hAnsi="宋体" w:hint="eastAsia"/>
                <w:bCs/>
                <w:iCs/>
                <w:color w:val="000000"/>
                <w:sz w:val="18"/>
                <w:szCs w:val="18"/>
              </w:rPr>
              <w:t>日</w:t>
            </w:r>
          </w:p>
        </w:tc>
      </w:tr>
    </w:tbl>
    <w:p w14:paraId="4512BD49" w14:textId="77777777" w:rsidR="00C34531" w:rsidRPr="007E5587" w:rsidRDefault="00C34531" w:rsidP="0069646A">
      <w:pPr>
        <w:ind w:firstLineChars="0" w:firstLine="0"/>
        <w:rPr>
          <w:sz w:val="21"/>
          <w:szCs w:val="21"/>
        </w:rPr>
      </w:pPr>
    </w:p>
    <w:sectPr w:rsidR="00C34531" w:rsidRPr="007E55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37E2" w14:textId="77777777" w:rsidR="00C6506C" w:rsidRDefault="00C6506C" w:rsidP="00ED073B">
      <w:pPr>
        <w:spacing w:line="240" w:lineRule="auto"/>
        <w:ind w:firstLine="480"/>
      </w:pPr>
      <w:r>
        <w:separator/>
      </w:r>
    </w:p>
  </w:endnote>
  <w:endnote w:type="continuationSeparator" w:id="0">
    <w:p w14:paraId="34441AD9" w14:textId="77777777" w:rsidR="00C6506C" w:rsidRDefault="00C6506C"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05E5" w14:textId="77777777" w:rsidR="00C6506C" w:rsidRDefault="00C6506C" w:rsidP="00ED073B">
      <w:pPr>
        <w:spacing w:line="240" w:lineRule="auto"/>
        <w:ind w:firstLine="480"/>
      </w:pPr>
      <w:r>
        <w:separator/>
      </w:r>
    </w:p>
  </w:footnote>
  <w:footnote w:type="continuationSeparator" w:id="0">
    <w:p w14:paraId="7AF77B09" w14:textId="77777777" w:rsidR="00C6506C" w:rsidRDefault="00C6506C"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5E62"/>
    <w:rsid w:val="00047B15"/>
    <w:rsid w:val="00051628"/>
    <w:rsid w:val="000519DE"/>
    <w:rsid w:val="0005261C"/>
    <w:rsid w:val="000528CF"/>
    <w:rsid w:val="0005455F"/>
    <w:rsid w:val="00056341"/>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5EC3"/>
    <w:rsid w:val="00311F29"/>
    <w:rsid w:val="0031669F"/>
    <w:rsid w:val="00324799"/>
    <w:rsid w:val="003248E5"/>
    <w:rsid w:val="00326FE3"/>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14E8"/>
    <w:rsid w:val="00656AE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2CF8"/>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7B14"/>
    <w:rsid w:val="00B326D9"/>
    <w:rsid w:val="00B326F1"/>
    <w:rsid w:val="00B36EB1"/>
    <w:rsid w:val="00B403E6"/>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1F98"/>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1884"/>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69DC"/>
    <w:rsid w:val="00C5739C"/>
    <w:rsid w:val="00C57763"/>
    <w:rsid w:val="00C643A4"/>
    <w:rsid w:val="00C6506C"/>
    <w:rsid w:val="00C664FE"/>
    <w:rsid w:val="00C70D59"/>
    <w:rsid w:val="00C7555C"/>
    <w:rsid w:val="00C76C9F"/>
    <w:rsid w:val="00C77DA9"/>
    <w:rsid w:val="00C90CA8"/>
    <w:rsid w:val="00C90F0B"/>
    <w:rsid w:val="00C9635C"/>
    <w:rsid w:val="00CA3678"/>
    <w:rsid w:val="00CA4E87"/>
    <w:rsid w:val="00CA550D"/>
    <w:rsid w:val="00CA55BF"/>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60D01"/>
    <w:rsid w:val="00D630A6"/>
    <w:rsid w:val="00D64C18"/>
    <w:rsid w:val="00D678D7"/>
    <w:rsid w:val="00D703A1"/>
    <w:rsid w:val="00D71034"/>
    <w:rsid w:val="00D73EE0"/>
    <w:rsid w:val="00D74273"/>
    <w:rsid w:val="00D750F2"/>
    <w:rsid w:val="00D7562E"/>
    <w:rsid w:val="00D7596A"/>
    <w:rsid w:val="00D75A5E"/>
    <w:rsid w:val="00D7660B"/>
    <w:rsid w:val="00D85DF4"/>
    <w:rsid w:val="00D86834"/>
    <w:rsid w:val="00D919DA"/>
    <w:rsid w:val="00D928AE"/>
    <w:rsid w:val="00D951E2"/>
    <w:rsid w:val="00DA0E66"/>
    <w:rsid w:val="00DC11BA"/>
    <w:rsid w:val="00DC3651"/>
    <w:rsid w:val="00DC6509"/>
    <w:rsid w:val="00DC72ED"/>
    <w:rsid w:val="00DC77DF"/>
    <w:rsid w:val="00DD120C"/>
    <w:rsid w:val="00DD4610"/>
    <w:rsid w:val="00DE0313"/>
    <w:rsid w:val="00DE35E8"/>
    <w:rsid w:val="00DE418C"/>
    <w:rsid w:val="00DE6940"/>
    <w:rsid w:val="00DE6E95"/>
    <w:rsid w:val="00DE7301"/>
    <w:rsid w:val="00DE7AD6"/>
    <w:rsid w:val="00DF060D"/>
    <w:rsid w:val="00DF1AE6"/>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43367"/>
    <w:rsid w:val="00E4359F"/>
    <w:rsid w:val="00E4442B"/>
    <w:rsid w:val="00E466CE"/>
    <w:rsid w:val="00E46BCD"/>
    <w:rsid w:val="00E47905"/>
    <w:rsid w:val="00E5055A"/>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6145-46A6-4D6C-AFE9-FF066A43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Li Yangguang</cp:lastModifiedBy>
  <cp:revision>40</cp:revision>
  <dcterms:created xsi:type="dcterms:W3CDTF">2024-04-12T07:42:00Z</dcterms:created>
  <dcterms:modified xsi:type="dcterms:W3CDTF">2024-12-05T09:29:00Z</dcterms:modified>
</cp:coreProperties>
</file>