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07B" w:rsidRDefault="00485F14">
      <w:pPr>
        <w:keepNext/>
        <w:keepLines/>
        <w:spacing w:before="260" w:after="260"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证券代码：688053                                 证券简称：</w:t>
      </w:r>
      <w:r>
        <w:rPr>
          <w:rFonts w:ascii="宋体" w:eastAsia="宋体" w:hAnsi="宋体" w:cs="Times New Roman"/>
          <w:b/>
          <w:bCs/>
          <w:iCs/>
          <w:sz w:val="24"/>
          <w:szCs w:val="24"/>
        </w:rPr>
        <w:t xml:space="preserve"> </w:t>
      </w:r>
      <w:r>
        <w:rPr>
          <w:rFonts w:ascii="宋体" w:eastAsia="宋体" w:hAnsi="宋体" w:cs="Times New Roman" w:hint="eastAsia"/>
          <w:b/>
          <w:bCs/>
          <w:iCs/>
          <w:sz w:val="24"/>
          <w:szCs w:val="24"/>
        </w:rPr>
        <w:t>思科瑞</w:t>
      </w:r>
    </w:p>
    <w:p w:rsidR="005F207B" w:rsidRDefault="00485F14">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成都思科瑞微电子股份有限公司</w:t>
      </w:r>
    </w:p>
    <w:p w:rsidR="005F207B" w:rsidRDefault="00485F14">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rsidR="005F207B" w:rsidRDefault="00485F14">
      <w:pPr>
        <w:keepNext/>
        <w:keepLines/>
        <w:spacing w:before="260" w:after="260" w:line="360" w:lineRule="auto"/>
        <w:jc w:val="left"/>
        <w:outlineLvl w:val="1"/>
        <w:rPr>
          <w:rFonts w:ascii="宋体" w:eastAsia="宋体" w:hAnsi="宋体" w:cs="Times New Roman"/>
          <w:b/>
          <w:bCs/>
          <w:sz w:val="24"/>
          <w:szCs w:val="24"/>
        </w:rPr>
      </w:pPr>
      <w:r>
        <w:rPr>
          <w:rFonts w:ascii="宋体" w:eastAsia="宋体" w:hAnsi="宋体" w:cs="Times New Roman" w:hint="eastAsia"/>
          <w:b/>
          <w:bCs/>
          <w:sz w:val="24"/>
          <w:szCs w:val="24"/>
        </w:rPr>
        <w:t>编号：2024-00</w:t>
      </w:r>
      <w:r w:rsidR="00803087">
        <w:rPr>
          <w:rFonts w:ascii="宋体" w:eastAsia="宋体" w:hAnsi="宋体" w:cs="Times New Roman"/>
          <w:b/>
          <w:bCs/>
          <w:sz w:val="24"/>
          <w:szCs w:val="24"/>
        </w:rPr>
        <w:t>6</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5694"/>
      </w:tblGrid>
      <w:tr w:rsidR="005F207B">
        <w:tc>
          <w:tcPr>
            <w:tcW w:w="2978" w:type="dxa"/>
            <w:shd w:val="clear" w:color="auto" w:fill="auto"/>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p w:rsidR="005F207B" w:rsidRDefault="005F207B">
            <w:pPr>
              <w:spacing w:line="360" w:lineRule="auto"/>
              <w:rPr>
                <w:rFonts w:ascii="宋体" w:eastAsia="宋体" w:hAnsi="宋体" w:cs="Times New Roman"/>
                <w:b/>
                <w:bCs/>
                <w:iCs/>
                <w:sz w:val="24"/>
                <w:szCs w:val="24"/>
              </w:rPr>
            </w:pPr>
          </w:p>
        </w:tc>
        <w:tc>
          <w:tcPr>
            <w:tcW w:w="5812" w:type="dxa"/>
            <w:shd w:val="clear" w:color="auto" w:fill="auto"/>
          </w:tcPr>
          <w:p w:rsidR="005F207B" w:rsidRDefault="00485F1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特定对象调研        </w:t>
            </w:r>
            <w:r>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rsidR="005F207B" w:rsidRDefault="00485F1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8C7F7D">
              <w:rPr>
                <w:rFonts w:ascii="宋体" w:eastAsia="宋体" w:hAnsi="宋体" w:cs="Times New Roman" w:hint="eastAsia"/>
                <w:bCs/>
                <w:iCs/>
                <w:sz w:val="24"/>
                <w:szCs w:val="24"/>
              </w:rPr>
              <w:sym w:font="Wingdings 2" w:char="F052"/>
            </w:r>
            <w:r>
              <w:rPr>
                <w:rFonts w:ascii="宋体" w:eastAsia="宋体" w:hAnsi="宋体" w:cs="Times New Roman" w:hint="eastAsia"/>
                <w:sz w:val="24"/>
                <w:szCs w:val="24"/>
              </w:rPr>
              <w:t>业绩说明会</w:t>
            </w:r>
          </w:p>
          <w:p w:rsidR="005F207B" w:rsidRDefault="00485F1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rsidR="005F207B" w:rsidRDefault="00485F14">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sym w:font="Wingdings 2" w:char="00A3"/>
            </w:r>
            <w:r>
              <w:rPr>
                <w:rFonts w:ascii="宋体" w:eastAsia="宋体" w:hAnsi="宋体" w:cs="Times New Roman" w:hint="eastAsia"/>
                <w:sz w:val="24"/>
                <w:szCs w:val="24"/>
              </w:rPr>
              <w:t xml:space="preserve">现场参观            </w:t>
            </w:r>
            <w:r w:rsidR="008C7F7D">
              <w:rPr>
                <w:rFonts w:ascii="宋体" w:eastAsia="宋体" w:hAnsi="宋体" w:cs="Times New Roman" w:hint="eastAsia"/>
                <w:bCs/>
                <w:iCs/>
                <w:sz w:val="24"/>
                <w:szCs w:val="24"/>
              </w:rPr>
              <w:t>□</w:t>
            </w:r>
            <w:r>
              <w:rPr>
                <w:rFonts w:ascii="宋体" w:eastAsia="宋体" w:hAnsi="宋体" w:cs="Times New Roman" w:hint="eastAsia"/>
                <w:sz w:val="24"/>
                <w:szCs w:val="24"/>
              </w:rPr>
              <w:t>电话会议</w:t>
            </w:r>
          </w:p>
          <w:p w:rsidR="005F207B" w:rsidRDefault="00485F14">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proofErr w:type="gramStart"/>
            <w:r>
              <w:rPr>
                <w:rFonts w:ascii="宋体" w:eastAsia="宋体" w:hAnsi="宋体" w:cs="Times New Roman" w:hint="eastAsia"/>
                <w:sz w:val="24"/>
                <w:szCs w:val="24"/>
                <w:u w:val="single"/>
              </w:rPr>
              <w:t>请文字</w:t>
            </w:r>
            <w:proofErr w:type="gramEnd"/>
            <w:r>
              <w:rPr>
                <w:rFonts w:ascii="宋体" w:eastAsia="宋体" w:hAnsi="宋体" w:cs="Times New Roman" w:hint="eastAsia"/>
                <w:sz w:val="24"/>
                <w:szCs w:val="24"/>
                <w:u w:val="single"/>
              </w:rPr>
              <w:t>说明其他活动内容）</w:t>
            </w:r>
          </w:p>
        </w:tc>
      </w:tr>
      <w:tr w:rsidR="005F207B">
        <w:tc>
          <w:tcPr>
            <w:tcW w:w="2978" w:type="dxa"/>
            <w:shd w:val="clear" w:color="auto" w:fill="auto"/>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参与单位名称及人员姓名</w:t>
            </w:r>
          </w:p>
        </w:tc>
        <w:tc>
          <w:tcPr>
            <w:tcW w:w="5812" w:type="dxa"/>
            <w:shd w:val="clear" w:color="auto" w:fill="auto"/>
          </w:tcPr>
          <w:p w:rsidR="005F207B" w:rsidRDefault="008C7F7D">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线上参与公司2</w:t>
            </w:r>
            <w:r>
              <w:rPr>
                <w:rFonts w:ascii="宋体" w:eastAsia="宋体" w:hAnsi="宋体" w:cs="Times New Roman"/>
                <w:bCs/>
                <w:iCs/>
                <w:sz w:val="24"/>
                <w:szCs w:val="24"/>
              </w:rPr>
              <w:t>024</w:t>
            </w:r>
            <w:r>
              <w:rPr>
                <w:rFonts w:ascii="宋体" w:eastAsia="宋体" w:hAnsi="宋体" w:cs="Times New Roman" w:hint="eastAsia"/>
                <w:bCs/>
                <w:iCs/>
                <w:sz w:val="24"/>
                <w:szCs w:val="24"/>
              </w:rPr>
              <w:t>年</w:t>
            </w:r>
            <w:r w:rsidR="004B2D5D">
              <w:rPr>
                <w:rFonts w:ascii="宋体" w:eastAsia="宋体" w:hAnsi="宋体" w:cs="Times New Roman" w:hint="eastAsia"/>
                <w:bCs/>
                <w:iCs/>
                <w:sz w:val="24"/>
                <w:szCs w:val="24"/>
              </w:rPr>
              <w:t>三季</w:t>
            </w:r>
            <w:r>
              <w:rPr>
                <w:rFonts w:ascii="宋体" w:eastAsia="宋体" w:hAnsi="宋体" w:cs="Times New Roman" w:hint="eastAsia"/>
                <w:bCs/>
                <w:iCs/>
                <w:sz w:val="24"/>
                <w:szCs w:val="24"/>
              </w:rPr>
              <w:t>度</w:t>
            </w:r>
            <w:r w:rsidR="00803087">
              <w:rPr>
                <w:rFonts w:ascii="宋体" w:eastAsia="宋体" w:hAnsi="宋体" w:cs="Times New Roman" w:hint="eastAsia"/>
                <w:bCs/>
                <w:iCs/>
                <w:sz w:val="24"/>
                <w:szCs w:val="24"/>
              </w:rPr>
              <w:t>业绩</w:t>
            </w:r>
            <w:r>
              <w:rPr>
                <w:rFonts w:ascii="宋体" w:eastAsia="宋体" w:hAnsi="宋体" w:cs="Times New Roman" w:hint="eastAsia"/>
                <w:bCs/>
                <w:iCs/>
                <w:sz w:val="24"/>
                <w:szCs w:val="24"/>
              </w:rPr>
              <w:t>说明会的投资者</w:t>
            </w:r>
          </w:p>
        </w:tc>
      </w:tr>
      <w:tr w:rsidR="005F207B">
        <w:tc>
          <w:tcPr>
            <w:tcW w:w="2978" w:type="dxa"/>
            <w:shd w:val="clear" w:color="auto" w:fill="auto"/>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会议时间</w:t>
            </w:r>
          </w:p>
        </w:tc>
        <w:tc>
          <w:tcPr>
            <w:tcW w:w="5812" w:type="dxa"/>
            <w:shd w:val="clear" w:color="auto" w:fill="auto"/>
          </w:tcPr>
          <w:p w:rsidR="005F207B" w:rsidRDefault="00485F1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 xml:space="preserve">2024年 </w:t>
            </w:r>
            <w:r w:rsidR="00803087">
              <w:rPr>
                <w:rFonts w:ascii="宋体" w:eastAsia="宋体" w:hAnsi="宋体" w:cs="Times New Roman"/>
                <w:bCs/>
                <w:iCs/>
                <w:sz w:val="24"/>
                <w:szCs w:val="24"/>
              </w:rPr>
              <w:t>12</w:t>
            </w:r>
            <w:r>
              <w:rPr>
                <w:rFonts w:ascii="宋体" w:eastAsia="宋体" w:hAnsi="宋体" w:cs="Times New Roman" w:hint="eastAsia"/>
                <w:bCs/>
                <w:iCs/>
                <w:sz w:val="24"/>
                <w:szCs w:val="24"/>
              </w:rPr>
              <w:t>月</w:t>
            </w:r>
            <w:r w:rsidR="00803087">
              <w:rPr>
                <w:rFonts w:ascii="宋体" w:eastAsia="宋体" w:hAnsi="宋体" w:cs="Times New Roman"/>
                <w:bCs/>
                <w:iCs/>
                <w:sz w:val="24"/>
                <w:szCs w:val="24"/>
              </w:rPr>
              <w:t>10</w:t>
            </w:r>
            <w:r>
              <w:rPr>
                <w:rFonts w:ascii="宋体" w:eastAsia="宋体" w:hAnsi="宋体" w:cs="Times New Roman" w:hint="eastAsia"/>
                <w:bCs/>
                <w:iCs/>
                <w:sz w:val="24"/>
                <w:szCs w:val="24"/>
              </w:rPr>
              <w:t>日</w:t>
            </w:r>
          </w:p>
        </w:tc>
      </w:tr>
      <w:tr w:rsidR="005F207B">
        <w:tc>
          <w:tcPr>
            <w:tcW w:w="2978" w:type="dxa"/>
            <w:shd w:val="clear" w:color="auto" w:fill="auto"/>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5812" w:type="dxa"/>
            <w:shd w:val="clear" w:color="auto" w:fill="auto"/>
          </w:tcPr>
          <w:p w:rsidR="005F207B" w:rsidRDefault="008C7F7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网络方式</w:t>
            </w:r>
          </w:p>
        </w:tc>
      </w:tr>
      <w:tr w:rsidR="005F207B">
        <w:tc>
          <w:tcPr>
            <w:tcW w:w="2978" w:type="dxa"/>
            <w:shd w:val="clear" w:color="auto" w:fill="auto"/>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5812" w:type="dxa"/>
            <w:shd w:val="clear" w:color="auto" w:fill="auto"/>
          </w:tcPr>
          <w:p w:rsidR="008C7F7D" w:rsidRDefault="008C7F7D">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董事长：张亚</w:t>
            </w:r>
          </w:p>
          <w:p w:rsidR="00803087" w:rsidRDefault="00803087">
            <w:pPr>
              <w:tabs>
                <w:tab w:val="center" w:pos="2798"/>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总经理：杨大为</w:t>
            </w:r>
          </w:p>
          <w:p w:rsidR="005F207B" w:rsidRDefault="00485F14">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 xml:space="preserve">董事会秘书：吴常念 </w:t>
            </w:r>
          </w:p>
          <w:p w:rsidR="008C7F7D" w:rsidRDefault="008C7F7D">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财务总监：李雅冰</w:t>
            </w:r>
          </w:p>
          <w:p w:rsidR="005F207B" w:rsidRDefault="008C7F7D">
            <w:pPr>
              <w:spacing w:line="360" w:lineRule="auto"/>
            </w:pPr>
            <w:r w:rsidRPr="00803087">
              <w:rPr>
                <w:rFonts w:ascii="宋体" w:eastAsia="宋体" w:hAnsi="宋体" w:cs="Times New Roman" w:hint="eastAsia"/>
                <w:bCs/>
                <w:iCs/>
                <w:sz w:val="24"/>
                <w:szCs w:val="24"/>
              </w:rPr>
              <w:t>独立董事：徐锐敏</w:t>
            </w:r>
          </w:p>
        </w:tc>
      </w:tr>
      <w:tr w:rsidR="005F207B">
        <w:trPr>
          <w:trHeight w:val="2701"/>
        </w:trPr>
        <w:tc>
          <w:tcPr>
            <w:tcW w:w="2978" w:type="dxa"/>
            <w:shd w:val="clear" w:color="auto" w:fill="auto"/>
            <w:vAlign w:val="center"/>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5812" w:type="dxa"/>
            <w:shd w:val="clear" w:color="auto" w:fill="auto"/>
          </w:tcPr>
          <w:p w:rsidR="008C7F7D" w:rsidRPr="00803087" w:rsidRDefault="008C7F7D" w:rsidP="008C7F7D">
            <w:pPr>
              <w:adjustRightInd w:val="0"/>
              <w:snapToGrid w:val="0"/>
              <w:spacing w:line="360" w:lineRule="auto"/>
              <w:ind w:firstLineChars="200" w:firstLine="422"/>
              <w:rPr>
                <w:rFonts w:asciiTheme="minorEastAsia" w:hAnsiTheme="minorEastAsia"/>
                <w:b/>
                <w:bCs/>
                <w:kern w:val="0"/>
                <w:szCs w:val="21"/>
              </w:rPr>
            </w:pPr>
            <w:bookmarkStart w:id="0" w:name="_Toc107222398"/>
            <w:r w:rsidRPr="00803087">
              <w:rPr>
                <w:rFonts w:asciiTheme="minorEastAsia" w:hAnsiTheme="minorEastAsia" w:hint="eastAsia"/>
                <w:b/>
                <w:bCs/>
                <w:kern w:val="0"/>
                <w:szCs w:val="21"/>
              </w:rPr>
              <w:t>成都思科瑞微电子股份有限公司（以下简称“公司”）已于2024年</w:t>
            </w:r>
            <w:r w:rsidR="00803087" w:rsidRPr="00803087">
              <w:rPr>
                <w:rFonts w:asciiTheme="minorEastAsia" w:hAnsiTheme="minorEastAsia"/>
                <w:b/>
                <w:bCs/>
                <w:kern w:val="0"/>
                <w:szCs w:val="21"/>
              </w:rPr>
              <w:t>10</w:t>
            </w:r>
            <w:r w:rsidRPr="00803087">
              <w:rPr>
                <w:rFonts w:asciiTheme="minorEastAsia" w:hAnsiTheme="minorEastAsia" w:hint="eastAsia"/>
                <w:b/>
                <w:bCs/>
                <w:kern w:val="0"/>
                <w:szCs w:val="21"/>
              </w:rPr>
              <w:t>月</w:t>
            </w:r>
            <w:r w:rsidR="00803087" w:rsidRPr="00803087">
              <w:rPr>
                <w:rFonts w:asciiTheme="minorEastAsia" w:hAnsiTheme="minorEastAsia"/>
                <w:b/>
                <w:bCs/>
                <w:kern w:val="0"/>
                <w:szCs w:val="21"/>
              </w:rPr>
              <w:t>30</w:t>
            </w:r>
            <w:r w:rsidRPr="00803087">
              <w:rPr>
                <w:rFonts w:asciiTheme="minorEastAsia" w:hAnsiTheme="minorEastAsia" w:hint="eastAsia"/>
                <w:b/>
                <w:bCs/>
                <w:kern w:val="0"/>
                <w:szCs w:val="21"/>
              </w:rPr>
              <w:t>日发布公司202</w:t>
            </w:r>
            <w:r w:rsidRPr="00803087">
              <w:rPr>
                <w:rFonts w:asciiTheme="minorEastAsia" w:hAnsiTheme="minorEastAsia"/>
                <w:b/>
                <w:bCs/>
                <w:kern w:val="0"/>
                <w:szCs w:val="21"/>
              </w:rPr>
              <w:t>4</w:t>
            </w:r>
            <w:r w:rsidRPr="00803087">
              <w:rPr>
                <w:rFonts w:asciiTheme="minorEastAsia" w:hAnsiTheme="minorEastAsia" w:hint="eastAsia"/>
                <w:b/>
                <w:bCs/>
                <w:kern w:val="0"/>
                <w:szCs w:val="21"/>
              </w:rPr>
              <w:t>年</w:t>
            </w:r>
            <w:r w:rsidR="00803087" w:rsidRPr="00803087">
              <w:rPr>
                <w:rFonts w:asciiTheme="minorEastAsia" w:hAnsiTheme="minorEastAsia" w:hint="eastAsia"/>
                <w:b/>
                <w:bCs/>
                <w:kern w:val="0"/>
                <w:szCs w:val="21"/>
              </w:rPr>
              <w:t>三季</w:t>
            </w:r>
            <w:r w:rsidRPr="00803087">
              <w:rPr>
                <w:rFonts w:asciiTheme="minorEastAsia" w:hAnsiTheme="minorEastAsia" w:hint="eastAsia"/>
                <w:b/>
                <w:bCs/>
                <w:kern w:val="0"/>
                <w:szCs w:val="21"/>
              </w:rPr>
              <w:t>度报告，为便于广大投资者更全面深入地了解公司202</w:t>
            </w:r>
            <w:r w:rsidRPr="00803087">
              <w:rPr>
                <w:rFonts w:asciiTheme="minorEastAsia" w:hAnsiTheme="minorEastAsia"/>
                <w:b/>
                <w:bCs/>
                <w:kern w:val="0"/>
                <w:szCs w:val="21"/>
              </w:rPr>
              <w:t>4</w:t>
            </w:r>
            <w:r w:rsidRPr="00803087">
              <w:rPr>
                <w:rFonts w:asciiTheme="minorEastAsia" w:hAnsiTheme="minorEastAsia" w:hint="eastAsia"/>
                <w:b/>
                <w:bCs/>
                <w:kern w:val="0"/>
                <w:szCs w:val="21"/>
              </w:rPr>
              <w:t>年</w:t>
            </w:r>
            <w:r w:rsidR="00803087" w:rsidRPr="00803087">
              <w:rPr>
                <w:rFonts w:asciiTheme="minorEastAsia" w:hAnsiTheme="minorEastAsia" w:hint="eastAsia"/>
                <w:b/>
                <w:bCs/>
                <w:kern w:val="0"/>
                <w:szCs w:val="21"/>
              </w:rPr>
              <w:t>三季度</w:t>
            </w:r>
            <w:r w:rsidRPr="00803087">
              <w:rPr>
                <w:rFonts w:asciiTheme="minorEastAsia" w:hAnsiTheme="minorEastAsia" w:hint="eastAsia"/>
                <w:b/>
                <w:bCs/>
                <w:kern w:val="0"/>
                <w:szCs w:val="21"/>
              </w:rPr>
              <w:t>经营成果、财务状况，公司于2024年</w:t>
            </w:r>
            <w:r w:rsidR="00803087" w:rsidRPr="00803087">
              <w:rPr>
                <w:rFonts w:asciiTheme="minorEastAsia" w:hAnsiTheme="minorEastAsia"/>
                <w:b/>
                <w:bCs/>
                <w:kern w:val="0"/>
                <w:szCs w:val="21"/>
              </w:rPr>
              <w:t>12</w:t>
            </w:r>
            <w:r w:rsidRPr="00803087">
              <w:rPr>
                <w:rFonts w:asciiTheme="minorEastAsia" w:hAnsiTheme="minorEastAsia" w:hint="eastAsia"/>
                <w:b/>
                <w:bCs/>
                <w:kern w:val="0"/>
                <w:szCs w:val="21"/>
              </w:rPr>
              <w:t>月</w:t>
            </w:r>
            <w:r w:rsidR="00803087" w:rsidRPr="00803087">
              <w:rPr>
                <w:rFonts w:asciiTheme="minorEastAsia" w:hAnsiTheme="minorEastAsia"/>
                <w:b/>
                <w:bCs/>
                <w:kern w:val="0"/>
                <w:szCs w:val="21"/>
              </w:rPr>
              <w:t>10</w:t>
            </w:r>
            <w:r w:rsidRPr="00803087">
              <w:rPr>
                <w:rFonts w:asciiTheme="minorEastAsia" w:hAnsiTheme="minorEastAsia" w:hint="eastAsia"/>
                <w:b/>
                <w:bCs/>
                <w:kern w:val="0"/>
                <w:szCs w:val="21"/>
              </w:rPr>
              <w:t>日上午11:00-12:00举行了2024年</w:t>
            </w:r>
            <w:r w:rsidR="00803087" w:rsidRPr="00803087">
              <w:rPr>
                <w:rFonts w:asciiTheme="minorEastAsia" w:hAnsiTheme="minorEastAsia" w:hint="eastAsia"/>
                <w:b/>
                <w:bCs/>
                <w:kern w:val="0"/>
                <w:szCs w:val="21"/>
              </w:rPr>
              <w:t>三季度</w:t>
            </w:r>
            <w:r w:rsidRPr="00803087">
              <w:rPr>
                <w:rFonts w:asciiTheme="minorEastAsia" w:hAnsiTheme="minorEastAsia" w:hint="eastAsia"/>
                <w:b/>
                <w:bCs/>
                <w:kern w:val="0"/>
                <w:szCs w:val="21"/>
              </w:rPr>
              <w:t>业绩说明会，就投资者关心的问题进行了交流，具体</w:t>
            </w:r>
            <w:r w:rsidR="00803087" w:rsidRPr="00803087">
              <w:rPr>
                <w:rFonts w:asciiTheme="minorEastAsia" w:hAnsiTheme="minorEastAsia" w:hint="eastAsia"/>
                <w:b/>
                <w:bCs/>
                <w:kern w:val="0"/>
                <w:szCs w:val="21"/>
              </w:rPr>
              <w:t>情况</w:t>
            </w:r>
            <w:r w:rsidRPr="00803087">
              <w:rPr>
                <w:rFonts w:asciiTheme="minorEastAsia" w:hAnsiTheme="minorEastAsia" w:hint="eastAsia"/>
                <w:b/>
                <w:bCs/>
                <w:kern w:val="0"/>
                <w:szCs w:val="21"/>
              </w:rPr>
              <w:t>如下：</w:t>
            </w:r>
          </w:p>
          <w:p w:rsidR="00803087" w:rsidRPr="00803087" w:rsidRDefault="00803087" w:rsidP="00BA381A">
            <w:pPr>
              <w:spacing w:after="200" w:line="276" w:lineRule="auto"/>
              <w:rPr>
                <w:rFonts w:asciiTheme="minorEastAsia" w:hAnsiTheme="minorEastAsia"/>
                <w:b/>
                <w:bCs/>
                <w:kern w:val="0"/>
                <w:szCs w:val="21"/>
              </w:rPr>
            </w:pPr>
            <w:r w:rsidRPr="00803087">
              <w:rPr>
                <w:rFonts w:asciiTheme="minorEastAsia" w:hAnsiTheme="minorEastAsia" w:hint="eastAsia"/>
                <w:b/>
                <w:bCs/>
                <w:kern w:val="0"/>
                <w:szCs w:val="21"/>
              </w:rPr>
              <w:t>张亚董事长</w:t>
            </w:r>
            <w:r w:rsidRPr="00803087">
              <w:rPr>
                <w:rFonts w:asciiTheme="minorEastAsia" w:hAnsiTheme="minorEastAsia" w:hint="eastAsia"/>
                <w:b/>
                <w:bCs/>
                <w:kern w:val="0"/>
                <w:szCs w:val="21"/>
              </w:rPr>
              <w:t>开场致辞</w:t>
            </w:r>
            <w:r w:rsidR="00485F14" w:rsidRPr="00803087">
              <w:rPr>
                <w:rFonts w:asciiTheme="minorEastAsia" w:hAnsiTheme="minorEastAsia" w:hint="eastAsia"/>
                <w:b/>
                <w:bCs/>
                <w:kern w:val="0"/>
                <w:szCs w:val="21"/>
              </w:rPr>
              <w:t>：</w:t>
            </w:r>
            <w:r w:rsidRPr="00803087">
              <w:rPr>
                <w:rFonts w:asciiTheme="minorEastAsia" w:hAnsiTheme="minorEastAsia" w:hint="eastAsia"/>
                <w:b/>
                <w:bCs/>
                <w:kern w:val="0"/>
                <w:szCs w:val="21"/>
              </w:rPr>
              <w:t>尊敬的各位股东、各位投资者：</w:t>
            </w:r>
          </w:p>
          <w:p w:rsidR="00803087" w:rsidRPr="00803087" w:rsidRDefault="00803087" w:rsidP="00803087">
            <w:pPr>
              <w:spacing w:after="200" w:line="276" w:lineRule="auto"/>
              <w:ind w:firstLineChars="200" w:firstLine="422"/>
              <w:rPr>
                <w:rFonts w:asciiTheme="minorEastAsia" w:hAnsiTheme="minorEastAsia"/>
                <w:b/>
                <w:bCs/>
                <w:kern w:val="0"/>
                <w:szCs w:val="21"/>
              </w:rPr>
            </w:pPr>
            <w:r w:rsidRPr="00803087">
              <w:rPr>
                <w:rFonts w:asciiTheme="minorEastAsia" w:hAnsiTheme="minorEastAsia" w:hint="eastAsia"/>
                <w:b/>
                <w:bCs/>
                <w:kern w:val="0"/>
                <w:szCs w:val="21"/>
              </w:rPr>
              <w:t>大家上午好！欢迎参加</w:t>
            </w:r>
            <w:sdt>
              <w:sdtPr>
                <w:rPr>
                  <w:rFonts w:asciiTheme="minorEastAsia" w:hAnsiTheme="minorEastAsia" w:hint="eastAsia"/>
                  <w:b/>
                  <w:bCs/>
                  <w:kern w:val="0"/>
                  <w:szCs w:val="21"/>
                </w:rPr>
                <w:alias w:val="公司法定中文名称"/>
                <w:tag w:val="_GBC_97bb4173876e440c97df4ba2e21cecdc"/>
                <w:id w:val="147455624"/>
                <w:placeholder>
                  <w:docPart w:val="BF454CCF545B47E68860338B575CEAB6"/>
                </w:placeholder>
              </w:sdtPr>
              <w:sdtContent>
                <w:r w:rsidRPr="00803087">
                  <w:rPr>
                    <w:rFonts w:asciiTheme="minorEastAsia" w:hAnsiTheme="minorEastAsia" w:hint="eastAsia"/>
                    <w:b/>
                    <w:bCs/>
                    <w:kern w:val="0"/>
                    <w:szCs w:val="21"/>
                  </w:rPr>
                  <w:t>成都思科瑞微电子股份有限公司</w:t>
                </w:r>
              </w:sdtContent>
            </w:sdt>
            <w:r w:rsidRPr="00803087">
              <w:rPr>
                <w:rFonts w:asciiTheme="minorEastAsia" w:hAnsiTheme="minorEastAsia" w:hint="eastAsia"/>
                <w:b/>
                <w:bCs/>
                <w:kern w:val="0"/>
                <w:szCs w:val="21"/>
              </w:rPr>
              <w:t>2024年三季度业绩说明会。在此，我谨代表公司董事会、管理层和全体员工，对支持和关注思科瑞的各位投资者朋友和</w:t>
            </w:r>
            <w:r w:rsidRPr="00803087">
              <w:rPr>
                <w:rFonts w:asciiTheme="minorEastAsia" w:hAnsiTheme="minorEastAsia" w:hint="eastAsia"/>
                <w:b/>
                <w:bCs/>
                <w:kern w:val="0"/>
                <w:szCs w:val="21"/>
              </w:rPr>
              <w:lastRenderedPageBreak/>
              <w:t>网友表示衷心的感谢！同时，感谢上海证券交易所、上</w:t>
            </w:r>
            <w:proofErr w:type="gramStart"/>
            <w:r w:rsidRPr="00803087">
              <w:rPr>
                <w:rFonts w:asciiTheme="minorEastAsia" w:hAnsiTheme="minorEastAsia" w:hint="eastAsia"/>
                <w:b/>
                <w:bCs/>
                <w:kern w:val="0"/>
                <w:szCs w:val="21"/>
              </w:rPr>
              <w:t>证路演中心</w:t>
            </w:r>
            <w:proofErr w:type="gramEnd"/>
            <w:r w:rsidRPr="00803087">
              <w:rPr>
                <w:rFonts w:asciiTheme="minorEastAsia" w:hAnsiTheme="minorEastAsia" w:hint="eastAsia"/>
                <w:b/>
                <w:bCs/>
                <w:kern w:val="0"/>
                <w:szCs w:val="21"/>
              </w:rPr>
              <w:t>对本次活动的支持。</w:t>
            </w:r>
          </w:p>
          <w:p w:rsidR="00803087" w:rsidRPr="00803087" w:rsidRDefault="00803087" w:rsidP="00803087">
            <w:pPr>
              <w:spacing w:after="200" w:line="276" w:lineRule="auto"/>
              <w:ind w:firstLineChars="200" w:firstLine="422"/>
              <w:rPr>
                <w:rFonts w:asciiTheme="minorEastAsia" w:hAnsiTheme="minorEastAsia"/>
                <w:b/>
                <w:bCs/>
                <w:kern w:val="0"/>
                <w:szCs w:val="21"/>
              </w:rPr>
            </w:pPr>
            <w:r w:rsidRPr="00803087">
              <w:rPr>
                <w:rFonts w:asciiTheme="minorEastAsia" w:hAnsiTheme="minorEastAsia" w:hint="eastAsia"/>
                <w:b/>
                <w:bCs/>
                <w:kern w:val="0"/>
                <w:szCs w:val="21"/>
              </w:rPr>
              <w:t>思科瑞的发展与壮大，离不开广大投资者朋友及社会各界人士的大力支持。今天，我将</w:t>
            </w:r>
            <w:r w:rsidRPr="00803087">
              <w:rPr>
                <w:rFonts w:asciiTheme="minorEastAsia" w:hAnsiTheme="minorEastAsia" w:hint="eastAsia"/>
                <w:b/>
                <w:bCs/>
                <w:kern w:val="0"/>
                <w:szCs w:val="21"/>
              </w:rPr>
              <w:t>与</w:t>
            </w:r>
            <w:r w:rsidRPr="00803087">
              <w:rPr>
                <w:rFonts w:asciiTheme="minorEastAsia" w:hAnsiTheme="minorEastAsia" w:hint="eastAsia"/>
                <w:b/>
                <w:bCs/>
                <w:kern w:val="0"/>
                <w:szCs w:val="21"/>
              </w:rPr>
              <w:t>总经理杨大为先生、董事会秘书吴常念女士、独立董事徐锐敏先生、财务总监李雅冰女士一起，就公司2024年三季度经营情况与各位投资者进行真诚的交流，以增进广大投资者朋友对思科瑞的认识和了解，并期待在今后的发展中，能得到各界朋友们一如既往的支持。</w:t>
            </w:r>
          </w:p>
          <w:p w:rsidR="00803087" w:rsidRPr="00803087" w:rsidRDefault="00803087" w:rsidP="00803087">
            <w:pPr>
              <w:spacing w:after="200" w:line="276" w:lineRule="auto"/>
              <w:ind w:firstLineChars="200" w:firstLine="422"/>
              <w:rPr>
                <w:rFonts w:asciiTheme="minorEastAsia" w:hAnsiTheme="minorEastAsia"/>
                <w:b/>
                <w:bCs/>
                <w:kern w:val="0"/>
                <w:szCs w:val="21"/>
              </w:rPr>
            </w:pPr>
            <w:r w:rsidRPr="00803087">
              <w:rPr>
                <w:rFonts w:asciiTheme="minorEastAsia" w:hAnsiTheme="minorEastAsia" w:hint="eastAsia"/>
                <w:b/>
                <w:bCs/>
                <w:kern w:val="0"/>
                <w:szCs w:val="21"/>
              </w:rPr>
              <w:t>欢迎各位投资者朋友们踊跃提问，我们将在信息披露允许的范围内，认真解答各位关心的问题，听取各位宝贵的意见，谢谢！</w:t>
            </w:r>
          </w:p>
          <w:p w:rsidR="00803087" w:rsidRPr="00803087" w:rsidRDefault="00803087" w:rsidP="00CC2419">
            <w:pPr>
              <w:pStyle w:val="HTML"/>
              <w:shd w:val="clear" w:color="auto" w:fill="F4F7F6"/>
              <w:rPr>
                <w:rFonts w:asciiTheme="minorEastAsia" w:eastAsiaTheme="minorEastAsia" w:hAnsiTheme="minorEastAsia" w:cstheme="minorBidi"/>
                <w:b/>
                <w:bCs/>
                <w:sz w:val="21"/>
                <w:szCs w:val="21"/>
              </w:rPr>
            </w:pPr>
            <w:r w:rsidRPr="00803087">
              <w:rPr>
                <w:rFonts w:asciiTheme="minorEastAsia" w:eastAsiaTheme="minorEastAsia" w:hAnsiTheme="minorEastAsia" w:cstheme="minorBidi" w:hint="eastAsia"/>
                <w:b/>
                <w:bCs/>
                <w:sz w:val="21"/>
                <w:szCs w:val="21"/>
              </w:rPr>
              <w:t>问答环节：</w:t>
            </w:r>
          </w:p>
          <w:p w:rsidR="00803087" w:rsidRPr="00803087" w:rsidRDefault="00803087" w:rsidP="00CC2419">
            <w:pPr>
              <w:pStyle w:val="HTML"/>
              <w:shd w:val="clear" w:color="auto" w:fill="F4F7F6"/>
              <w:rPr>
                <w:rFonts w:asciiTheme="minorEastAsia" w:eastAsiaTheme="minorEastAsia" w:hAnsiTheme="minorEastAsia" w:cstheme="minorBidi"/>
                <w:b/>
                <w:bCs/>
                <w:sz w:val="21"/>
                <w:szCs w:val="21"/>
              </w:rPr>
            </w:pPr>
          </w:p>
          <w:p w:rsidR="005F207B" w:rsidRPr="00803087" w:rsidRDefault="00803087" w:rsidP="00CC2419">
            <w:pPr>
              <w:pStyle w:val="HTML"/>
              <w:shd w:val="clear" w:color="auto" w:fill="F4F7F6"/>
              <w:rPr>
                <w:rFonts w:asciiTheme="minorEastAsia" w:eastAsiaTheme="minorEastAsia" w:hAnsiTheme="minorEastAsia" w:cstheme="minorBidi"/>
                <w:b/>
                <w:bCs/>
                <w:sz w:val="21"/>
                <w:szCs w:val="21"/>
              </w:rPr>
            </w:pPr>
            <w:r w:rsidRPr="00803087">
              <w:rPr>
                <w:rFonts w:asciiTheme="minorEastAsia" w:eastAsiaTheme="minorEastAsia" w:hAnsiTheme="minorEastAsia" w:cstheme="minorBidi" w:hint="eastAsia"/>
                <w:b/>
                <w:bCs/>
                <w:sz w:val="21"/>
                <w:szCs w:val="21"/>
              </w:rPr>
              <w:t>问：</w:t>
            </w:r>
            <w:r w:rsidR="008C7F7D" w:rsidRPr="00803087">
              <w:rPr>
                <w:rFonts w:asciiTheme="minorEastAsia" w:eastAsiaTheme="minorEastAsia" w:hAnsiTheme="minorEastAsia" w:cstheme="minorBidi"/>
                <w:b/>
                <w:bCs/>
                <w:sz w:val="21"/>
                <w:szCs w:val="21"/>
              </w:rPr>
              <w:t>请问张董，</w:t>
            </w:r>
            <w:r w:rsidRPr="00BA381A">
              <w:rPr>
                <w:rFonts w:asciiTheme="minorEastAsia" w:eastAsiaTheme="minorEastAsia" w:hAnsiTheme="minorEastAsia" w:cstheme="minorBidi" w:hint="eastAsia"/>
                <w:b/>
                <w:bCs/>
                <w:sz w:val="21"/>
                <w:szCs w:val="21"/>
              </w:rPr>
              <w:t>军工行业需求减弱背景下，公司将采取哪些措施保持盈利增长水平？</w:t>
            </w:r>
          </w:p>
          <w:p w:rsidR="00803087" w:rsidRPr="00BA381A" w:rsidRDefault="00485F14" w:rsidP="00803087">
            <w:pPr>
              <w:rPr>
                <w:rFonts w:asciiTheme="minorEastAsia" w:hAnsiTheme="minorEastAsia"/>
                <w:b/>
                <w:bCs/>
                <w:kern w:val="0"/>
                <w:szCs w:val="21"/>
              </w:rPr>
            </w:pPr>
            <w:r w:rsidRPr="00BA381A">
              <w:rPr>
                <w:rFonts w:asciiTheme="minorEastAsia" w:hAnsiTheme="minorEastAsia" w:hint="eastAsia"/>
                <w:b/>
                <w:bCs/>
                <w:kern w:val="0"/>
                <w:szCs w:val="21"/>
              </w:rPr>
              <w:t>答：</w:t>
            </w:r>
            <w:r w:rsidR="00803087" w:rsidRPr="00BA381A">
              <w:rPr>
                <w:rFonts w:asciiTheme="minorEastAsia" w:hAnsiTheme="minorEastAsia" w:hint="eastAsia"/>
                <w:b/>
                <w:bCs/>
                <w:kern w:val="0"/>
                <w:szCs w:val="21"/>
              </w:rPr>
              <w:t>尊敬的投资者，您好！军工行业目前处于阶段性调整阶段，行业上下游的订货需求量有所减少。与此同时，部分类别检测业务的价格也出现了较大幅度的下滑。</w:t>
            </w:r>
          </w:p>
          <w:p w:rsidR="008C7F7D" w:rsidRPr="00803087" w:rsidRDefault="00803087" w:rsidP="00803087">
            <w:pPr>
              <w:pStyle w:val="HTML"/>
              <w:shd w:val="clear" w:color="auto" w:fill="ECF0FB"/>
              <w:ind w:firstLineChars="100" w:firstLine="211"/>
              <w:rPr>
                <w:rFonts w:asciiTheme="minorEastAsia" w:eastAsiaTheme="minorEastAsia" w:hAnsiTheme="minorEastAsia" w:cstheme="minorBidi"/>
                <w:b/>
                <w:bCs/>
                <w:sz w:val="21"/>
                <w:szCs w:val="21"/>
              </w:rPr>
            </w:pPr>
            <w:r w:rsidRPr="00BA381A">
              <w:rPr>
                <w:rFonts w:asciiTheme="minorEastAsia" w:eastAsiaTheme="minorEastAsia" w:hAnsiTheme="minorEastAsia" w:cstheme="minorBidi" w:hint="eastAsia"/>
                <w:b/>
                <w:bCs/>
                <w:sz w:val="21"/>
                <w:szCs w:val="21"/>
              </w:rPr>
              <w:t>对此，公司将进一步强化客户开拓与沟通工作，提升客户粘性，加强市场计划与规划，开展更深入的技术交流，提高客户附加价值。在可靠性检测领域，拓展公司业务范围，加快环境试验可靠性试验业务及电磁兼容试验业务的建设步伐，以增加新的收入增长点。结合市场情况，提升固定资产投入产出的效益；提高设备自动化程度，从而提高生产效率，实现降本增效。加快文昌卫星检测基地的建设进度，确保项目保质保量地完美落地，培育新的业务增长点。谢谢！</w:t>
            </w:r>
          </w:p>
          <w:bookmarkEnd w:id="0"/>
          <w:p w:rsidR="005F207B" w:rsidRPr="00803087" w:rsidRDefault="005F207B">
            <w:pPr>
              <w:rPr>
                <w:rFonts w:asciiTheme="minorEastAsia" w:hAnsiTheme="minorEastAsia"/>
                <w:b/>
                <w:bCs/>
                <w:kern w:val="0"/>
                <w:szCs w:val="21"/>
              </w:rPr>
            </w:pPr>
          </w:p>
          <w:p w:rsidR="005F207B" w:rsidRPr="00803087" w:rsidRDefault="00485F14" w:rsidP="00CC2419">
            <w:pPr>
              <w:pStyle w:val="HTML"/>
              <w:shd w:val="clear" w:color="auto" w:fill="F4F7F6"/>
              <w:rPr>
                <w:rFonts w:asciiTheme="minorEastAsia" w:eastAsiaTheme="minorEastAsia" w:hAnsiTheme="minorEastAsia" w:cstheme="minorBidi"/>
                <w:b/>
                <w:bCs/>
                <w:sz w:val="21"/>
                <w:szCs w:val="21"/>
              </w:rPr>
            </w:pPr>
            <w:r w:rsidRPr="00803087">
              <w:rPr>
                <w:rFonts w:asciiTheme="minorEastAsia" w:eastAsiaTheme="minorEastAsia" w:hAnsiTheme="minorEastAsia" w:cstheme="minorBidi" w:hint="eastAsia"/>
                <w:b/>
                <w:bCs/>
                <w:sz w:val="21"/>
                <w:szCs w:val="21"/>
              </w:rPr>
              <w:t>问：</w:t>
            </w:r>
            <w:r w:rsidR="00803087" w:rsidRPr="00803087">
              <w:rPr>
                <w:rFonts w:asciiTheme="minorEastAsia" w:eastAsiaTheme="minorEastAsia" w:hAnsiTheme="minorEastAsia" w:cstheme="minorBidi" w:hint="eastAsia"/>
                <w:b/>
                <w:bCs/>
                <w:sz w:val="21"/>
                <w:szCs w:val="21"/>
              </w:rPr>
              <w:t>请问杨总经理，</w:t>
            </w:r>
            <w:r w:rsidR="00803087" w:rsidRPr="00BA381A">
              <w:rPr>
                <w:rFonts w:asciiTheme="minorEastAsia" w:eastAsiaTheme="minorEastAsia" w:hAnsiTheme="minorEastAsia" w:cstheme="minorBidi" w:hint="eastAsia"/>
                <w:b/>
                <w:bCs/>
                <w:sz w:val="21"/>
                <w:szCs w:val="21"/>
              </w:rPr>
              <w:t>上个月海南商业航天发射场首次发射成功，海南国星</w:t>
            </w:r>
            <w:proofErr w:type="gramStart"/>
            <w:r w:rsidR="00803087" w:rsidRPr="00BA381A">
              <w:rPr>
                <w:rFonts w:asciiTheme="minorEastAsia" w:eastAsiaTheme="minorEastAsia" w:hAnsiTheme="minorEastAsia" w:cstheme="minorBidi" w:hint="eastAsia"/>
                <w:b/>
                <w:bCs/>
                <w:sz w:val="21"/>
                <w:szCs w:val="21"/>
              </w:rPr>
              <w:t>飞测建设</w:t>
            </w:r>
            <w:proofErr w:type="gramEnd"/>
            <w:r w:rsidR="00803087" w:rsidRPr="00BA381A">
              <w:rPr>
                <w:rFonts w:asciiTheme="minorEastAsia" w:eastAsiaTheme="minorEastAsia" w:hAnsiTheme="minorEastAsia" w:cstheme="minorBidi" w:hint="eastAsia"/>
                <w:b/>
                <w:bCs/>
                <w:sz w:val="21"/>
                <w:szCs w:val="21"/>
              </w:rPr>
              <w:t>进展能否满足航天城需求？能否照预期成功落地？</w:t>
            </w:r>
          </w:p>
          <w:p w:rsidR="008C7F7D" w:rsidRPr="004B2D5D" w:rsidRDefault="00485F14" w:rsidP="004B2D5D">
            <w:pPr>
              <w:ind w:firstLineChars="200" w:firstLine="422"/>
              <w:rPr>
                <w:rFonts w:asciiTheme="minorEastAsia" w:hAnsiTheme="minorEastAsia"/>
                <w:b/>
                <w:bCs/>
                <w:kern w:val="0"/>
                <w:szCs w:val="21"/>
              </w:rPr>
            </w:pPr>
            <w:r w:rsidRPr="00BA381A">
              <w:rPr>
                <w:rFonts w:asciiTheme="minorEastAsia" w:hAnsiTheme="minorEastAsia" w:hint="eastAsia"/>
                <w:b/>
                <w:bCs/>
                <w:kern w:val="0"/>
                <w:szCs w:val="21"/>
              </w:rPr>
              <w:t>答：</w:t>
            </w:r>
            <w:r w:rsidR="00803087" w:rsidRPr="00BA381A">
              <w:rPr>
                <w:rFonts w:asciiTheme="minorEastAsia" w:hAnsiTheme="minorEastAsia" w:hint="eastAsia"/>
                <w:b/>
                <w:bCs/>
                <w:kern w:val="0"/>
                <w:szCs w:val="21"/>
              </w:rPr>
              <w:t>尊敬的投资者，您好！首先祝贺海南文昌航天城商业化发射成功。思科瑞子公司海南国星</w:t>
            </w:r>
            <w:proofErr w:type="gramStart"/>
            <w:r w:rsidR="00803087" w:rsidRPr="00BA381A">
              <w:rPr>
                <w:rFonts w:asciiTheme="minorEastAsia" w:hAnsiTheme="minorEastAsia" w:hint="eastAsia"/>
                <w:b/>
                <w:bCs/>
                <w:kern w:val="0"/>
                <w:szCs w:val="21"/>
              </w:rPr>
              <w:t>飞测作为</w:t>
            </w:r>
            <w:proofErr w:type="gramEnd"/>
            <w:r w:rsidR="00803087" w:rsidRPr="00BA381A">
              <w:rPr>
                <w:rFonts w:asciiTheme="minorEastAsia" w:hAnsiTheme="minorEastAsia" w:hint="eastAsia"/>
                <w:b/>
                <w:bCs/>
                <w:kern w:val="0"/>
                <w:szCs w:val="21"/>
              </w:rPr>
              <w:t>海南文昌航天城入驻的唯一提前布局产能的第三方检测服务商，正稳步推进海南国</w:t>
            </w:r>
            <w:proofErr w:type="gramStart"/>
            <w:r w:rsidR="00803087" w:rsidRPr="00BA381A">
              <w:rPr>
                <w:rFonts w:asciiTheme="minorEastAsia" w:hAnsiTheme="minorEastAsia" w:hint="eastAsia"/>
                <w:b/>
                <w:bCs/>
                <w:kern w:val="0"/>
                <w:szCs w:val="21"/>
              </w:rPr>
              <w:t>星飞测的</w:t>
            </w:r>
            <w:proofErr w:type="gramEnd"/>
            <w:r w:rsidR="00803087" w:rsidRPr="00BA381A">
              <w:rPr>
                <w:rFonts w:asciiTheme="minorEastAsia" w:hAnsiTheme="minorEastAsia" w:hint="eastAsia"/>
                <w:b/>
                <w:bCs/>
                <w:kern w:val="0"/>
                <w:szCs w:val="21"/>
              </w:rPr>
              <w:t>建设落地，建成将为火箭产业园、卫星超级工厂及相关配套项目提供完善的检测服务配套。未来，思科瑞将致力将其建设成为国内领先、国际一流的航天产品可靠性技术中心、原材料理化分析中心、环境可靠性试验中心、电磁兼容（EMC）试验中心、软件可靠性测评中心，并为</w:t>
            </w:r>
            <w:r w:rsidR="00803087" w:rsidRPr="00BA381A">
              <w:rPr>
                <w:rFonts w:asciiTheme="minorEastAsia" w:hAnsiTheme="minorEastAsia" w:hint="eastAsia"/>
                <w:b/>
                <w:bCs/>
                <w:kern w:val="0"/>
                <w:szCs w:val="21"/>
              </w:rPr>
              <w:lastRenderedPageBreak/>
              <w:t>公司业务带来新的增长点。</w:t>
            </w:r>
            <w:r w:rsidR="00803087" w:rsidRPr="00BA381A">
              <w:rPr>
                <w:rFonts w:asciiTheme="minorEastAsia" w:hAnsiTheme="minorEastAsia" w:hint="eastAsia"/>
                <w:b/>
                <w:bCs/>
                <w:szCs w:val="21"/>
              </w:rPr>
              <w:t>感谢您对公司的关注！</w:t>
            </w:r>
          </w:p>
          <w:p w:rsidR="005F207B" w:rsidRPr="00803087" w:rsidRDefault="005F207B">
            <w:pPr>
              <w:ind w:firstLineChars="200" w:firstLine="422"/>
              <w:rPr>
                <w:rFonts w:asciiTheme="minorEastAsia" w:hAnsiTheme="minorEastAsia"/>
                <w:b/>
                <w:bCs/>
                <w:kern w:val="0"/>
                <w:szCs w:val="21"/>
              </w:rPr>
            </w:pPr>
          </w:p>
          <w:p w:rsidR="005F207B" w:rsidRPr="00803087" w:rsidRDefault="00485F14" w:rsidP="00CC2419">
            <w:pPr>
              <w:pStyle w:val="HTML"/>
              <w:shd w:val="clear" w:color="auto" w:fill="F4F7F6"/>
              <w:rPr>
                <w:rFonts w:asciiTheme="minorEastAsia" w:eastAsiaTheme="minorEastAsia" w:hAnsiTheme="minorEastAsia" w:cstheme="minorBidi"/>
                <w:b/>
                <w:bCs/>
                <w:sz w:val="21"/>
                <w:szCs w:val="21"/>
              </w:rPr>
            </w:pPr>
            <w:r w:rsidRPr="00803087">
              <w:rPr>
                <w:rFonts w:asciiTheme="minorEastAsia" w:eastAsiaTheme="minorEastAsia" w:hAnsiTheme="minorEastAsia" w:cstheme="minorBidi" w:hint="eastAsia"/>
                <w:b/>
                <w:bCs/>
                <w:sz w:val="21"/>
                <w:szCs w:val="21"/>
              </w:rPr>
              <w:t>问：</w:t>
            </w:r>
            <w:r w:rsidR="00BA381A">
              <w:rPr>
                <w:rFonts w:asciiTheme="minorEastAsia" w:eastAsiaTheme="minorEastAsia" w:hAnsiTheme="minorEastAsia" w:cstheme="minorBidi" w:hint="eastAsia"/>
                <w:b/>
                <w:bCs/>
                <w:sz w:val="21"/>
                <w:szCs w:val="21"/>
              </w:rPr>
              <w:t>杨总好，</w:t>
            </w:r>
            <w:r w:rsidR="00BA381A" w:rsidRPr="00BA381A">
              <w:rPr>
                <w:rFonts w:asciiTheme="minorEastAsia" w:eastAsiaTheme="minorEastAsia" w:hAnsiTheme="minorEastAsia" w:cstheme="minorBidi" w:hint="eastAsia"/>
                <w:b/>
                <w:bCs/>
                <w:sz w:val="21"/>
                <w:szCs w:val="21"/>
              </w:rPr>
              <w:t>作为新任总经理，请问您对公司未来发展有什么看法？</w:t>
            </w:r>
          </w:p>
          <w:p w:rsidR="008C7F7D" w:rsidRPr="00803087" w:rsidRDefault="00485F14" w:rsidP="008C7F7D">
            <w:pPr>
              <w:pStyle w:val="HTML"/>
              <w:shd w:val="clear" w:color="auto" w:fill="ECF0FB"/>
              <w:rPr>
                <w:rFonts w:asciiTheme="minorEastAsia" w:eastAsiaTheme="minorEastAsia" w:hAnsiTheme="minorEastAsia" w:cstheme="minorBidi"/>
                <w:b/>
                <w:bCs/>
                <w:sz w:val="21"/>
                <w:szCs w:val="21"/>
              </w:rPr>
            </w:pPr>
            <w:r w:rsidRPr="00803087">
              <w:rPr>
                <w:rFonts w:asciiTheme="minorEastAsia" w:eastAsiaTheme="minorEastAsia" w:hAnsiTheme="minorEastAsia" w:cstheme="minorBidi" w:hint="eastAsia"/>
                <w:b/>
                <w:bCs/>
                <w:sz w:val="21"/>
                <w:szCs w:val="21"/>
              </w:rPr>
              <w:t>答：</w:t>
            </w:r>
            <w:r w:rsidR="00BA381A" w:rsidRPr="00BA381A">
              <w:rPr>
                <w:rFonts w:asciiTheme="minorEastAsia" w:eastAsiaTheme="minorEastAsia" w:hAnsiTheme="minorEastAsia" w:cstheme="minorBidi" w:hint="eastAsia"/>
                <w:b/>
                <w:bCs/>
                <w:sz w:val="21"/>
                <w:szCs w:val="21"/>
              </w:rPr>
              <w:t>尊敬的投资者您好！2024年以来，公司深度</w:t>
            </w:r>
            <w:proofErr w:type="gramStart"/>
            <w:r w:rsidR="00BA381A" w:rsidRPr="00BA381A">
              <w:rPr>
                <w:rFonts w:asciiTheme="minorEastAsia" w:eastAsiaTheme="minorEastAsia" w:hAnsiTheme="minorEastAsia" w:cstheme="minorBidi" w:hint="eastAsia"/>
                <w:b/>
                <w:bCs/>
                <w:sz w:val="21"/>
                <w:szCs w:val="21"/>
              </w:rPr>
              <w:t>践行</w:t>
            </w:r>
            <w:proofErr w:type="gramEnd"/>
            <w:r w:rsidR="00BA381A" w:rsidRPr="00BA381A">
              <w:rPr>
                <w:rFonts w:asciiTheme="minorEastAsia" w:eastAsiaTheme="minorEastAsia" w:hAnsiTheme="minorEastAsia" w:cstheme="minorBidi" w:hint="eastAsia"/>
                <w:b/>
                <w:bCs/>
                <w:sz w:val="21"/>
                <w:szCs w:val="21"/>
              </w:rPr>
              <w:t>“打造国内一流的可靠性服务平台，立足长期发展，构建第二增长曲线”的整体发展战略，在稳定基本盘，保障业务开展的基础上，稳步推进战略转型。未来，公司将继续围绕主业积极进行业务布局和检测能力建设，持续加大研发投入，进一步扩大公司检测业务范围和提高公司检测能力，相信公司未来一定会有更好的市场表现</w:t>
            </w:r>
            <w:r w:rsidR="00BA381A" w:rsidRPr="00BA381A">
              <w:rPr>
                <w:rFonts w:asciiTheme="minorEastAsia" w:eastAsiaTheme="minorEastAsia" w:hAnsiTheme="minorEastAsia" w:cstheme="minorBidi" w:hint="eastAsia"/>
                <w:b/>
                <w:bCs/>
                <w:sz w:val="21"/>
                <w:szCs w:val="21"/>
              </w:rPr>
              <w:t>。</w:t>
            </w:r>
          </w:p>
          <w:p w:rsidR="005F207B" w:rsidRPr="00803087" w:rsidRDefault="005F207B">
            <w:pPr>
              <w:spacing w:line="400" w:lineRule="exact"/>
              <w:rPr>
                <w:rFonts w:asciiTheme="minorEastAsia" w:hAnsiTheme="minorEastAsia"/>
                <w:b/>
                <w:bCs/>
                <w:kern w:val="0"/>
                <w:szCs w:val="21"/>
              </w:rPr>
            </w:pPr>
            <w:bookmarkStart w:id="1" w:name="_Toc118146358"/>
          </w:p>
          <w:p w:rsidR="005F207B" w:rsidRPr="00BA381A" w:rsidRDefault="00485F14" w:rsidP="00CC2419">
            <w:pPr>
              <w:pStyle w:val="HTML"/>
              <w:shd w:val="clear" w:color="auto" w:fill="F4F7F6"/>
              <w:rPr>
                <w:rFonts w:asciiTheme="minorEastAsia" w:eastAsiaTheme="minorEastAsia" w:hAnsiTheme="minorEastAsia" w:cstheme="minorBidi"/>
                <w:b/>
                <w:bCs/>
                <w:sz w:val="21"/>
                <w:szCs w:val="21"/>
              </w:rPr>
            </w:pPr>
            <w:r w:rsidRPr="00803087">
              <w:rPr>
                <w:rFonts w:asciiTheme="minorEastAsia" w:eastAsiaTheme="minorEastAsia" w:hAnsiTheme="minorEastAsia" w:cstheme="minorBidi" w:hint="eastAsia"/>
                <w:b/>
                <w:bCs/>
                <w:sz w:val="21"/>
                <w:szCs w:val="21"/>
              </w:rPr>
              <w:t>问：</w:t>
            </w:r>
            <w:bookmarkEnd w:id="1"/>
            <w:r w:rsidR="00BA381A">
              <w:rPr>
                <w:rFonts w:asciiTheme="minorEastAsia" w:eastAsiaTheme="minorEastAsia" w:hAnsiTheme="minorEastAsia" w:cstheme="minorBidi" w:hint="eastAsia"/>
                <w:b/>
                <w:bCs/>
                <w:sz w:val="21"/>
                <w:szCs w:val="21"/>
              </w:rPr>
              <w:t>请问李总，</w:t>
            </w:r>
            <w:r w:rsidR="00BA381A" w:rsidRPr="00BA381A">
              <w:rPr>
                <w:rFonts w:asciiTheme="minorEastAsia" w:eastAsiaTheme="minorEastAsia" w:hAnsiTheme="minorEastAsia" w:cstheme="minorBidi" w:hint="eastAsia"/>
                <w:b/>
                <w:bCs/>
                <w:sz w:val="21"/>
                <w:szCs w:val="21"/>
              </w:rPr>
              <w:t>公司未来是否有更多股权回购计划？</w:t>
            </w:r>
          </w:p>
          <w:p w:rsidR="008C7F7D" w:rsidRPr="00803087" w:rsidRDefault="00485F14" w:rsidP="008C7F7D">
            <w:pPr>
              <w:pStyle w:val="HTML"/>
              <w:shd w:val="clear" w:color="auto" w:fill="ECF0FB"/>
              <w:rPr>
                <w:rFonts w:asciiTheme="minorEastAsia" w:eastAsiaTheme="minorEastAsia" w:hAnsiTheme="minorEastAsia" w:cstheme="minorBidi"/>
                <w:b/>
                <w:bCs/>
                <w:sz w:val="21"/>
                <w:szCs w:val="21"/>
              </w:rPr>
            </w:pPr>
            <w:r w:rsidRPr="00803087">
              <w:rPr>
                <w:rFonts w:asciiTheme="minorEastAsia" w:eastAsiaTheme="minorEastAsia" w:hAnsiTheme="minorEastAsia" w:cstheme="minorBidi" w:hint="eastAsia"/>
                <w:b/>
                <w:bCs/>
                <w:sz w:val="21"/>
                <w:szCs w:val="21"/>
              </w:rPr>
              <w:t>答：</w:t>
            </w:r>
            <w:r w:rsidR="008C7F7D" w:rsidRPr="00803087">
              <w:rPr>
                <w:rFonts w:asciiTheme="minorEastAsia" w:eastAsiaTheme="minorEastAsia" w:hAnsiTheme="minorEastAsia" w:cstheme="minorBidi"/>
                <w:b/>
                <w:bCs/>
                <w:sz w:val="21"/>
                <w:szCs w:val="21"/>
              </w:rPr>
              <w:t>尊敬的投资者，您好！</w:t>
            </w:r>
            <w:r w:rsidR="00BA381A" w:rsidRPr="00BA381A">
              <w:rPr>
                <w:rFonts w:asciiTheme="minorEastAsia" w:eastAsiaTheme="minorEastAsia" w:hAnsiTheme="minorEastAsia" w:cstheme="minorBidi"/>
                <w:b/>
                <w:bCs/>
                <w:sz w:val="21"/>
                <w:szCs w:val="21"/>
              </w:rPr>
              <w:t>截至2024年8月22日，公司股份回购计划已经圆满实施完毕。</w:t>
            </w:r>
            <w:r w:rsidR="00BA381A" w:rsidRPr="00BA381A">
              <w:rPr>
                <w:rFonts w:asciiTheme="minorEastAsia" w:eastAsiaTheme="minorEastAsia" w:hAnsiTheme="minorEastAsia" w:cstheme="minorBidi" w:hint="eastAsia"/>
                <w:b/>
                <w:bCs/>
                <w:sz w:val="21"/>
                <w:szCs w:val="21"/>
              </w:rPr>
              <w:t>本次回购使用超募资金以集中竞价交易方式已累计回购公司股份1,419,877股，占公司总股本的1.42%，</w:t>
            </w:r>
            <w:r w:rsidR="00BA381A" w:rsidRPr="00BA381A">
              <w:rPr>
                <w:rFonts w:asciiTheme="minorEastAsia" w:eastAsiaTheme="minorEastAsia" w:hAnsiTheme="minorEastAsia" w:cstheme="minorBidi"/>
                <w:b/>
                <w:bCs/>
                <w:sz w:val="21"/>
                <w:szCs w:val="21"/>
              </w:rPr>
              <w:t>对提升公司股权结构的稳定性和促进公司的长期健康发展具有重要意义。</w:t>
            </w:r>
            <w:r w:rsidR="00BA381A" w:rsidRPr="00BA381A">
              <w:rPr>
                <w:rFonts w:asciiTheme="minorEastAsia" w:eastAsiaTheme="minorEastAsia" w:hAnsiTheme="minorEastAsia" w:cstheme="minorBidi" w:hint="eastAsia"/>
                <w:b/>
                <w:bCs/>
                <w:sz w:val="21"/>
                <w:szCs w:val="21"/>
              </w:rPr>
              <w:t>未来若</w:t>
            </w:r>
            <w:r w:rsidR="00BA381A" w:rsidRPr="00BA381A">
              <w:rPr>
                <w:rFonts w:asciiTheme="minorEastAsia" w:eastAsiaTheme="minorEastAsia" w:hAnsiTheme="minorEastAsia" w:cstheme="minorBidi"/>
                <w:b/>
                <w:bCs/>
                <w:sz w:val="21"/>
                <w:szCs w:val="21"/>
              </w:rPr>
              <w:t>公司还有进一步的回购计划或相关资本运作，我们将严格按照相关法律法规和监管要求，及时、准确、完整地履行信息披露义务，确保所有投资者都能及时获取到公司的最新动态和决策信息。</w:t>
            </w:r>
            <w:r w:rsidR="00BA381A" w:rsidRPr="00BA381A">
              <w:rPr>
                <w:rFonts w:asciiTheme="minorEastAsia" w:eastAsiaTheme="minorEastAsia" w:hAnsiTheme="minorEastAsia" w:cstheme="minorBidi" w:hint="eastAsia"/>
                <w:b/>
                <w:bCs/>
                <w:sz w:val="21"/>
                <w:szCs w:val="21"/>
              </w:rPr>
              <w:t>谢谢。</w:t>
            </w:r>
          </w:p>
          <w:p w:rsidR="005F207B" w:rsidRPr="00803087" w:rsidRDefault="005F207B">
            <w:pPr>
              <w:pStyle w:val="2"/>
              <w:spacing w:before="0" w:after="0" w:line="440" w:lineRule="exact"/>
              <w:rPr>
                <w:rFonts w:asciiTheme="minorEastAsia" w:hAnsiTheme="minorEastAsia"/>
                <w:szCs w:val="21"/>
              </w:rPr>
            </w:pPr>
          </w:p>
          <w:p w:rsidR="005F207B" w:rsidRPr="00803087" w:rsidRDefault="00485F14" w:rsidP="00CC2419">
            <w:pPr>
              <w:pStyle w:val="HTML"/>
              <w:shd w:val="clear" w:color="auto" w:fill="F4F7F6"/>
              <w:rPr>
                <w:rFonts w:asciiTheme="minorEastAsia" w:eastAsiaTheme="minorEastAsia" w:hAnsiTheme="minorEastAsia" w:cstheme="minorBidi"/>
                <w:b/>
                <w:bCs/>
                <w:sz w:val="21"/>
                <w:szCs w:val="21"/>
              </w:rPr>
            </w:pPr>
            <w:r w:rsidRPr="00803087">
              <w:rPr>
                <w:rFonts w:asciiTheme="minorEastAsia" w:eastAsiaTheme="minorEastAsia" w:hAnsiTheme="minorEastAsia" w:cstheme="minorBidi" w:hint="eastAsia"/>
                <w:b/>
                <w:bCs/>
                <w:sz w:val="21"/>
                <w:szCs w:val="21"/>
              </w:rPr>
              <w:t>问：</w:t>
            </w:r>
            <w:r w:rsidR="00BA381A">
              <w:rPr>
                <w:rFonts w:asciiTheme="minorEastAsia" w:eastAsiaTheme="minorEastAsia" w:hAnsiTheme="minorEastAsia" w:cstheme="minorBidi" w:hint="eastAsia"/>
                <w:b/>
                <w:bCs/>
                <w:sz w:val="21"/>
                <w:szCs w:val="21"/>
              </w:rPr>
              <w:t>徐总好，请问您</w:t>
            </w:r>
            <w:r w:rsidR="00BA381A" w:rsidRPr="00BA381A">
              <w:rPr>
                <w:rFonts w:asciiTheme="minorEastAsia" w:eastAsiaTheme="minorEastAsia" w:hAnsiTheme="minorEastAsia" w:cstheme="minorBidi" w:hint="eastAsia"/>
                <w:b/>
                <w:bCs/>
                <w:sz w:val="21"/>
                <w:szCs w:val="21"/>
              </w:rPr>
              <w:t>如何看待公司未来发展前景？公司的未来增长点主要集中在哪几个方面？</w:t>
            </w:r>
          </w:p>
          <w:p w:rsidR="00BA381A" w:rsidRPr="00BA381A" w:rsidRDefault="00485F14" w:rsidP="00BA381A">
            <w:pPr>
              <w:ind w:firstLine="420"/>
              <w:rPr>
                <w:rFonts w:asciiTheme="minorEastAsia" w:hAnsiTheme="minorEastAsia"/>
                <w:b/>
                <w:bCs/>
                <w:kern w:val="0"/>
                <w:szCs w:val="21"/>
              </w:rPr>
            </w:pPr>
            <w:r w:rsidRPr="00BA381A">
              <w:rPr>
                <w:rFonts w:asciiTheme="minorEastAsia" w:hAnsiTheme="minorEastAsia" w:hint="eastAsia"/>
                <w:b/>
                <w:bCs/>
                <w:kern w:val="0"/>
                <w:szCs w:val="21"/>
              </w:rPr>
              <w:t>答：</w:t>
            </w:r>
            <w:r w:rsidR="00BA381A" w:rsidRPr="00BA381A">
              <w:rPr>
                <w:rFonts w:asciiTheme="minorEastAsia" w:hAnsiTheme="minorEastAsia" w:hint="eastAsia"/>
                <w:b/>
                <w:bCs/>
                <w:kern w:val="0"/>
                <w:szCs w:val="21"/>
              </w:rPr>
              <w:t>尊敬的投资者您好。公司持续致力于打造行业领先的业务实力。公司</w:t>
            </w:r>
            <w:proofErr w:type="gramStart"/>
            <w:r w:rsidR="00BA381A" w:rsidRPr="00BA381A">
              <w:rPr>
                <w:rFonts w:asciiTheme="minorEastAsia" w:hAnsiTheme="minorEastAsia" w:hint="eastAsia"/>
                <w:b/>
                <w:bCs/>
                <w:kern w:val="0"/>
                <w:szCs w:val="21"/>
              </w:rPr>
              <w:t>持续持续</w:t>
            </w:r>
            <w:proofErr w:type="gramEnd"/>
            <w:r w:rsidR="00BA381A" w:rsidRPr="00BA381A">
              <w:rPr>
                <w:rFonts w:asciiTheme="minorEastAsia" w:hAnsiTheme="minorEastAsia" w:hint="eastAsia"/>
                <w:b/>
                <w:bCs/>
                <w:kern w:val="0"/>
                <w:szCs w:val="21"/>
              </w:rPr>
              <w:t>推动研发技术进步，提升技术储备，打造优质的检测能力。在环境可靠性试验、EMC、汽车电子领域，公司已投入专业团队，进行技术储备、实现新领域提前布局，致力于打造一流的可靠性检测平台，满足客户一站式检测需求。此外，全资子公司海南国</w:t>
            </w:r>
            <w:proofErr w:type="gramStart"/>
            <w:r w:rsidR="00BA381A" w:rsidRPr="00BA381A">
              <w:rPr>
                <w:rFonts w:asciiTheme="minorEastAsia" w:hAnsiTheme="minorEastAsia" w:hint="eastAsia"/>
                <w:b/>
                <w:bCs/>
                <w:kern w:val="0"/>
                <w:szCs w:val="21"/>
              </w:rPr>
              <w:t>星飞测预计</w:t>
            </w:r>
            <w:proofErr w:type="gramEnd"/>
            <w:r w:rsidR="00BA381A" w:rsidRPr="00BA381A">
              <w:rPr>
                <w:rFonts w:asciiTheme="minorEastAsia" w:hAnsiTheme="minorEastAsia" w:hint="eastAsia"/>
                <w:b/>
                <w:bCs/>
                <w:kern w:val="0"/>
                <w:szCs w:val="21"/>
              </w:rPr>
              <w:t>于2025年形成产能，计划投资建造产能8-10亿，建成后将为火箭产业园、卫星超级工厂及相关配套新质生产力项目提供完善的检测服务配套。</w:t>
            </w:r>
          </w:p>
          <w:p w:rsidR="00BA381A" w:rsidRPr="00BA381A" w:rsidRDefault="00BA381A" w:rsidP="00BA381A">
            <w:pPr>
              <w:ind w:firstLineChars="200" w:firstLine="422"/>
              <w:rPr>
                <w:rFonts w:asciiTheme="minorEastAsia" w:hAnsiTheme="minorEastAsia"/>
                <w:b/>
                <w:bCs/>
                <w:kern w:val="0"/>
                <w:szCs w:val="21"/>
              </w:rPr>
            </w:pPr>
            <w:r w:rsidRPr="00BA381A">
              <w:rPr>
                <w:rFonts w:asciiTheme="minorEastAsia" w:hAnsiTheme="minorEastAsia" w:hint="eastAsia"/>
                <w:b/>
                <w:bCs/>
                <w:kern w:val="0"/>
                <w:szCs w:val="21"/>
              </w:rPr>
              <w:t>感谢您对公司的关注！</w:t>
            </w:r>
          </w:p>
          <w:p w:rsidR="008C7F7D" w:rsidRPr="00803087" w:rsidRDefault="008C7F7D">
            <w:pPr>
              <w:rPr>
                <w:rFonts w:asciiTheme="minorEastAsia" w:hAnsiTheme="minorEastAsia"/>
                <w:b/>
                <w:bCs/>
                <w:kern w:val="0"/>
                <w:szCs w:val="21"/>
              </w:rPr>
            </w:pPr>
          </w:p>
          <w:p w:rsidR="008C7F7D" w:rsidRPr="00803087" w:rsidRDefault="008C7F7D" w:rsidP="008C7F7D">
            <w:pPr>
              <w:pStyle w:val="HTML"/>
              <w:shd w:val="clear" w:color="auto" w:fill="F4F7F6"/>
              <w:rPr>
                <w:rFonts w:asciiTheme="minorEastAsia" w:eastAsiaTheme="minorEastAsia" w:hAnsiTheme="minorEastAsia" w:cstheme="minorBidi"/>
                <w:b/>
                <w:bCs/>
                <w:sz w:val="21"/>
                <w:szCs w:val="21"/>
              </w:rPr>
            </w:pPr>
            <w:r w:rsidRPr="00803087">
              <w:rPr>
                <w:rFonts w:asciiTheme="minorEastAsia" w:eastAsiaTheme="minorEastAsia" w:hAnsiTheme="minorEastAsia" w:cstheme="minorBidi" w:hint="eastAsia"/>
                <w:b/>
                <w:bCs/>
                <w:sz w:val="21"/>
                <w:szCs w:val="21"/>
              </w:rPr>
              <w:t>问：</w:t>
            </w:r>
            <w:r w:rsidR="00BA381A">
              <w:rPr>
                <w:rFonts w:asciiTheme="minorEastAsia" w:eastAsiaTheme="minorEastAsia" w:hAnsiTheme="minorEastAsia" w:cstheme="minorBidi" w:hint="eastAsia"/>
                <w:b/>
                <w:bCs/>
                <w:sz w:val="21"/>
                <w:szCs w:val="21"/>
              </w:rPr>
              <w:t>吴总好，</w:t>
            </w:r>
            <w:r w:rsidR="00BA381A" w:rsidRPr="00BA381A">
              <w:rPr>
                <w:rFonts w:asciiTheme="minorEastAsia" w:eastAsiaTheme="minorEastAsia" w:hAnsiTheme="minorEastAsia" w:cstheme="minorBidi" w:hint="eastAsia"/>
                <w:b/>
                <w:bCs/>
                <w:sz w:val="21"/>
                <w:szCs w:val="21"/>
              </w:rPr>
              <w:t>目前国内市场竞争加剧，公司在技术创新与业务能力拓展上有何进展以应对进一步加剧的市场竞争？</w:t>
            </w:r>
          </w:p>
          <w:p w:rsidR="00BA381A" w:rsidRPr="00BA381A" w:rsidRDefault="00CC2419" w:rsidP="00BA381A">
            <w:pPr>
              <w:ind w:firstLine="420"/>
              <w:rPr>
                <w:rFonts w:asciiTheme="minorEastAsia" w:hAnsiTheme="minorEastAsia"/>
                <w:b/>
                <w:bCs/>
                <w:kern w:val="0"/>
                <w:szCs w:val="21"/>
              </w:rPr>
            </w:pPr>
            <w:r w:rsidRPr="00BA381A">
              <w:rPr>
                <w:rFonts w:asciiTheme="minorEastAsia" w:hAnsiTheme="minorEastAsia" w:hint="eastAsia"/>
                <w:b/>
                <w:bCs/>
                <w:kern w:val="0"/>
                <w:szCs w:val="21"/>
              </w:rPr>
              <w:t>答：</w:t>
            </w:r>
            <w:r w:rsidR="00BA381A" w:rsidRPr="00BA381A">
              <w:rPr>
                <w:rFonts w:asciiTheme="minorEastAsia" w:hAnsiTheme="minorEastAsia" w:hint="eastAsia"/>
                <w:b/>
                <w:bCs/>
                <w:kern w:val="0"/>
                <w:szCs w:val="21"/>
              </w:rPr>
              <w:t>尊敬的投资者您好！公司始终专注于可靠性检测技术的研发，不断引进和培养高素质的研发人才，已经形成了集成电路可靠性检测技术、分立器件可靠性检测技术、射频微波可靠性检测技术、元件可靠性检测技术、</w:t>
            </w:r>
            <w:bookmarkStart w:id="2" w:name="_GoBack"/>
            <w:bookmarkEnd w:id="2"/>
            <w:r w:rsidR="00BA381A" w:rsidRPr="00BA381A">
              <w:rPr>
                <w:rFonts w:asciiTheme="minorEastAsia" w:hAnsiTheme="minorEastAsia" w:hint="eastAsia"/>
                <w:b/>
                <w:bCs/>
                <w:kern w:val="0"/>
                <w:szCs w:val="21"/>
              </w:rPr>
              <w:t>DPA技术、环境可靠性试验技术为核心的技术体系。报告期内，公司持续</w:t>
            </w:r>
            <w:r w:rsidR="00BA381A" w:rsidRPr="00BA381A">
              <w:rPr>
                <w:rFonts w:asciiTheme="minorEastAsia" w:hAnsiTheme="minorEastAsia" w:hint="eastAsia"/>
                <w:b/>
                <w:bCs/>
                <w:kern w:val="0"/>
                <w:szCs w:val="21"/>
              </w:rPr>
              <w:lastRenderedPageBreak/>
              <w:t>推动研发技术进步、不断拓展市场领域、不断提升质量管理水平，深耕主营业务，积极推动环境可靠性试验、电磁兼容等业务布局，持续推动研发技术进步，加大市场开拓力度并不断拓展市场领域，加强检测业务质量管理，以及持续加强人才引进与培养。未来，公司将进一步加强客户开拓、沟通，加强市场计划和规划；拓展公司业务范围，增加新的收入增长点；提高设备自动化程度，降本增效。</w:t>
            </w:r>
          </w:p>
          <w:p w:rsidR="008C7F7D" w:rsidRPr="00803087" w:rsidRDefault="00BA381A" w:rsidP="00BA381A">
            <w:pPr>
              <w:pStyle w:val="HTML"/>
              <w:shd w:val="clear" w:color="auto" w:fill="ECF0FB"/>
              <w:rPr>
                <w:rFonts w:asciiTheme="minorEastAsia" w:eastAsiaTheme="minorEastAsia" w:hAnsiTheme="minorEastAsia" w:cstheme="minorBidi"/>
                <w:b/>
                <w:bCs/>
                <w:sz w:val="21"/>
                <w:szCs w:val="21"/>
              </w:rPr>
            </w:pPr>
            <w:r w:rsidRPr="00BA381A">
              <w:rPr>
                <w:rFonts w:asciiTheme="minorEastAsia" w:eastAsiaTheme="minorEastAsia" w:hAnsiTheme="minorEastAsia" w:cstheme="minorBidi" w:hint="eastAsia"/>
                <w:b/>
                <w:bCs/>
                <w:sz w:val="21"/>
                <w:szCs w:val="21"/>
              </w:rPr>
              <w:t>感谢您对公司的关注！</w:t>
            </w:r>
          </w:p>
          <w:p w:rsidR="005F207B" w:rsidRPr="00803087" w:rsidRDefault="005F207B">
            <w:pPr>
              <w:rPr>
                <w:rFonts w:asciiTheme="minorEastAsia" w:hAnsiTheme="minorEastAsia"/>
                <w:b/>
                <w:bCs/>
                <w:kern w:val="0"/>
                <w:szCs w:val="21"/>
              </w:rPr>
            </w:pPr>
          </w:p>
          <w:p w:rsidR="00CC2419" w:rsidRPr="00803087" w:rsidRDefault="008C7F7D" w:rsidP="00CC2419">
            <w:pPr>
              <w:pStyle w:val="HTML"/>
              <w:shd w:val="clear" w:color="auto" w:fill="F4F7F6"/>
              <w:rPr>
                <w:rFonts w:asciiTheme="minorEastAsia" w:eastAsiaTheme="minorEastAsia" w:hAnsiTheme="minorEastAsia" w:cstheme="minorBidi"/>
                <w:b/>
                <w:bCs/>
                <w:sz w:val="21"/>
                <w:szCs w:val="21"/>
              </w:rPr>
            </w:pPr>
            <w:r w:rsidRPr="00803087">
              <w:rPr>
                <w:rFonts w:asciiTheme="minorEastAsia" w:eastAsiaTheme="minorEastAsia" w:hAnsiTheme="minorEastAsia" w:cstheme="minorBidi" w:hint="eastAsia"/>
                <w:b/>
                <w:bCs/>
                <w:sz w:val="21"/>
                <w:szCs w:val="21"/>
              </w:rPr>
              <w:t>问：</w:t>
            </w:r>
            <w:r w:rsidR="00BA381A">
              <w:rPr>
                <w:rFonts w:asciiTheme="minorEastAsia" w:eastAsiaTheme="minorEastAsia" w:hAnsiTheme="minorEastAsia" w:cstheme="minorBidi" w:hint="eastAsia"/>
                <w:b/>
                <w:bCs/>
                <w:sz w:val="21"/>
                <w:szCs w:val="21"/>
              </w:rPr>
              <w:t>请问李总，</w:t>
            </w:r>
            <w:r w:rsidR="00BA381A" w:rsidRPr="00BA381A">
              <w:rPr>
                <w:rFonts w:asciiTheme="minorEastAsia" w:eastAsiaTheme="minorEastAsia" w:hAnsiTheme="minorEastAsia" w:cstheme="minorBidi" w:hint="eastAsia"/>
                <w:b/>
                <w:bCs/>
                <w:sz w:val="21"/>
                <w:szCs w:val="21"/>
              </w:rPr>
              <w:t>公司的研发投入占比是多少？未来是否会继续增加研发投入？</w:t>
            </w:r>
          </w:p>
          <w:p w:rsidR="00BA381A" w:rsidRPr="00BA381A" w:rsidRDefault="00CC2419" w:rsidP="00BA381A">
            <w:pPr>
              <w:ind w:firstLine="420"/>
              <w:rPr>
                <w:rFonts w:asciiTheme="minorEastAsia" w:hAnsiTheme="minorEastAsia"/>
                <w:b/>
                <w:bCs/>
                <w:kern w:val="0"/>
                <w:szCs w:val="21"/>
              </w:rPr>
            </w:pPr>
            <w:r w:rsidRPr="00BA381A">
              <w:rPr>
                <w:rFonts w:asciiTheme="minorEastAsia" w:hAnsiTheme="minorEastAsia" w:hint="eastAsia"/>
                <w:b/>
                <w:bCs/>
                <w:kern w:val="0"/>
                <w:szCs w:val="21"/>
              </w:rPr>
              <w:t>答：</w:t>
            </w:r>
            <w:r w:rsidR="00BA381A" w:rsidRPr="00BA381A">
              <w:rPr>
                <w:rFonts w:asciiTheme="minorEastAsia" w:hAnsiTheme="minorEastAsia" w:hint="eastAsia"/>
                <w:b/>
                <w:bCs/>
                <w:kern w:val="0"/>
                <w:szCs w:val="21"/>
              </w:rPr>
              <w:t>尊敬的投资者您好。报告期内，公司研发投入637.22万元，同比增长13.48%。研发投入占营业收入的14.60%。未来，公司将持续加大研发投入力度，加强公司大规模高端集成电路的检测、智能化检测等相关技术能力，积极自主培养和引入高水平的技术人才，增强公司研发队伍的建设，为业务实力赋能。</w:t>
            </w:r>
          </w:p>
          <w:p w:rsidR="00CC2419" w:rsidRPr="00BA381A" w:rsidRDefault="00CC2419" w:rsidP="00CC2419">
            <w:pPr>
              <w:pStyle w:val="HTML"/>
              <w:shd w:val="clear" w:color="auto" w:fill="ECF0FB"/>
              <w:rPr>
                <w:rFonts w:asciiTheme="minorEastAsia" w:eastAsiaTheme="minorEastAsia" w:hAnsiTheme="minorEastAsia" w:cstheme="minorBidi"/>
                <w:b/>
                <w:bCs/>
                <w:sz w:val="21"/>
                <w:szCs w:val="21"/>
              </w:rPr>
            </w:pPr>
          </w:p>
          <w:p w:rsidR="00BA381A" w:rsidRPr="00BA381A" w:rsidRDefault="00BA381A" w:rsidP="00BA381A">
            <w:pPr>
              <w:rPr>
                <w:rFonts w:asciiTheme="minorEastAsia" w:hAnsiTheme="minorEastAsia"/>
                <w:b/>
                <w:bCs/>
                <w:kern w:val="0"/>
                <w:szCs w:val="21"/>
              </w:rPr>
            </w:pPr>
            <w:r>
              <w:rPr>
                <w:rFonts w:asciiTheme="minorEastAsia" w:hAnsiTheme="minorEastAsia" w:hint="eastAsia"/>
                <w:b/>
                <w:bCs/>
                <w:kern w:val="0"/>
                <w:szCs w:val="21"/>
              </w:rPr>
              <w:t>董事会秘书吴常念</w:t>
            </w:r>
            <w:r w:rsidRPr="00BA381A">
              <w:rPr>
                <w:rFonts w:asciiTheme="minorEastAsia" w:hAnsiTheme="minorEastAsia" w:hint="eastAsia"/>
                <w:b/>
                <w:bCs/>
                <w:kern w:val="0"/>
                <w:szCs w:val="21"/>
              </w:rPr>
              <w:t>结束致辞：</w:t>
            </w:r>
            <w:r w:rsidRPr="00BA381A">
              <w:rPr>
                <w:rFonts w:asciiTheme="minorEastAsia" w:hAnsiTheme="minorEastAsia" w:hint="eastAsia"/>
                <w:b/>
                <w:bCs/>
                <w:kern w:val="0"/>
                <w:szCs w:val="21"/>
              </w:rPr>
              <w:t>尊敬的各位嘉宾、各位投资者：</w:t>
            </w:r>
          </w:p>
          <w:p w:rsidR="00BA381A" w:rsidRPr="00BA381A" w:rsidRDefault="00BA381A" w:rsidP="00BA381A">
            <w:pPr>
              <w:ind w:firstLineChars="200" w:firstLine="422"/>
              <w:rPr>
                <w:rFonts w:asciiTheme="minorEastAsia" w:hAnsiTheme="minorEastAsia"/>
                <w:b/>
                <w:bCs/>
                <w:kern w:val="0"/>
                <w:szCs w:val="21"/>
              </w:rPr>
            </w:pPr>
            <w:r w:rsidRPr="00BA381A">
              <w:rPr>
                <w:rFonts w:asciiTheme="minorEastAsia" w:hAnsiTheme="minorEastAsia" w:hint="eastAsia"/>
                <w:b/>
                <w:bCs/>
                <w:kern w:val="0"/>
                <w:szCs w:val="21"/>
              </w:rPr>
              <w:t>今天的互动交流马上就要结束了，非常荣幸能够通过上</w:t>
            </w:r>
            <w:proofErr w:type="gramStart"/>
            <w:r w:rsidRPr="00BA381A">
              <w:rPr>
                <w:rFonts w:asciiTheme="minorEastAsia" w:hAnsiTheme="minorEastAsia" w:hint="eastAsia"/>
                <w:b/>
                <w:bCs/>
                <w:kern w:val="0"/>
                <w:szCs w:val="21"/>
              </w:rPr>
              <w:t>证路演中心</w:t>
            </w:r>
            <w:proofErr w:type="gramEnd"/>
            <w:r w:rsidRPr="00BA381A">
              <w:rPr>
                <w:rFonts w:asciiTheme="minorEastAsia" w:hAnsiTheme="minorEastAsia" w:hint="eastAsia"/>
                <w:b/>
                <w:bCs/>
                <w:kern w:val="0"/>
                <w:szCs w:val="21"/>
              </w:rPr>
              <w:t>这个交流平台，与各界朋友进行深入的交流与沟通。在此，我谨代表思科瑞全体员工感谢各位投资者对我们的信任、关爱和支持！</w:t>
            </w:r>
          </w:p>
          <w:p w:rsidR="00BA381A" w:rsidRPr="00BA381A" w:rsidRDefault="00BA381A" w:rsidP="00BA381A">
            <w:pPr>
              <w:ind w:firstLineChars="200" w:firstLine="422"/>
              <w:rPr>
                <w:rFonts w:asciiTheme="minorEastAsia" w:hAnsiTheme="minorEastAsia"/>
                <w:b/>
                <w:bCs/>
                <w:kern w:val="0"/>
                <w:szCs w:val="21"/>
              </w:rPr>
            </w:pPr>
            <w:r w:rsidRPr="00BA381A">
              <w:rPr>
                <w:rFonts w:asciiTheme="minorEastAsia" w:hAnsiTheme="minorEastAsia" w:hint="eastAsia"/>
                <w:b/>
                <w:bCs/>
                <w:kern w:val="0"/>
                <w:szCs w:val="21"/>
              </w:rPr>
              <w:t>我们真诚地希望在思科瑞未来的发展道路上，能够继续得到大家一如既往的支持与厚爱。今后，思科瑞将更加努力，实现更好的业绩来回报广大投资者的关爱与信任。</w:t>
            </w:r>
          </w:p>
          <w:p w:rsidR="00BA381A" w:rsidRPr="00BA381A" w:rsidRDefault="00BA381A" w:rsidP="00BA381A">
            <w:pPr>
              <w:ind w:firstLineChars="200" w:firstLine="422"/>
              <w:rPr>
                <w:rFonts w:asciiTheme="minorEastAsia" w:hAnsiTheme="minorEastAsia"/>
                <w:b/>
                <w:bCs/>
                <w:kern w:val="0"/>
                <w:szCs w:val="21"/>
              </w:rPr>
            </w:pPr>
            <w:r w:rsidRPr="00BA381A">
              <w:rPr>
                <w:rFonts w:asciiTheme="minorEastAsia" w:hAnsiTheme="minorEastAsia" w:hint="eastAsia"/>
                <w:b/>
                <w:bCs/>
                <w:kern w:val="0"/>
                <w:szCs w:val="21"/>
              </w:rPr>
              <w:t>如果各位投资者和朋友们还有其他问题，可通过上证e互动平台、公司邮箱、投资者热线等方式与公司保持沟通，同时，非常感谢上</w:t>
            </w:r>
            <w:proofErr w:type="gramStart"/>
            <w:r w:rsidRPr="00BA381A">
              <w:rPr>
                <w:rFonts w:asciiTheme="minorEastAsia" w:hAnsiTheme="minorEastAsia" w:hint="eastAsia"/>
                <w:b/>
                <w:bCs/>
                <w:kern w:val="0"/>
                <w:szCs w:val="21"/>
              </w:rPr>
              <w:t>证路演中心</w:t>
            </w:r>
            <w:proofErr w:type="gramEnd"/>
            <w:r w:rsidRPr="00BA381A">
              <w:rPr>
                <w:rFonts w:asciiTheme="minorEastAsia" w:hAnsiTheme="minorEastAsia" w:hint="eastAsia"/>
                <w:b/>
                <w:bCs/>
                <w:kern w:val="0"/>
                <w:szCs w:val="21"/>
              </w:rPr>
              <w:t>为我们提供这次与投资者网上交流沟通的机会。</w:t>
            </w:r>
          </w:p>
          <w:p w:rsidR="005F207B" w:rsidRPr="00803087" w:rsidRDefault="00BA381A" w:rsidP="00BA381A">
            <w:pPr>
              <w:pStyle w:val="2"/>
              <w:spacing w:before="0" w:after="0" w:line="440" w:lineRule="exact"/>
              <w:rPr>
                <w:rFonts w:asciiTheme="minorEastAsia" w:hAnsiTheme="minorEastAsia"/>
                <w:szCs w:val="21"/>
              </w:rPr>
            </w:pPr>
            <w:r w:rsidRPr="00BA381A">
              <w:rPr>
                <w:rFonts w:asciiTheme="minorEastAsia" w:hAnsiTheme="minorEastAsia" w:hint="eastAsia"/>
                <w:szCs w:val="21"/>
              </w:rPr>
              <w:t>最后，再次感谢大家的热情参与，谢谢！</w:t>
            </w:r>
          </w:p>
          <w:p w:rsidR="00CC2419" w:rsidRPr="00BA381A" w:rsidRDefault="00CC2419" w:rsidP="00BA381A">
            <w:pPr>
              <w:pStyle w:val="HTML"/>
              <w:shd w:val="clear" w:color="auto" w:fill="F4F7F6"/>
              <w:rPr>
                <w:rFonts w:asciiTheme="minorEastAsia" w:eastAsiaTheme="minorEastAsia" w:hAnsiTheme="minorEastAsia" w:cstheme="minorBidi"/>
                <w:b/>
                <w:bCs/>
                <w:sz w:val="21"/>
                <w:szCs w:val="21"/>
              </w:rPr>
            </w:pPr>
          </w:p>
        </w:tc>
      </w:tr>
      <w:tr w:rsidR="005F207B">
        <w:tc>
          <w:tcPr>
            <w:tcW w:w="2978" w:type="dxa"/>
            <w:shd w:val="clear" w:color="auto" w:fill="auto"/>
            <w:vAlign w:val="center"/>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附件清单（如有）</w:t>
            </w:r>
          </w:p>
        </w:tc>
        <w:tc>
          <w:tcPr>
            <w:tcW w:w="5812" w:type="dxa"/>
            <w:shd w:val="clear" w:color="auto" w:fill="auto"/>
          </w:tcPr>
          <w:p w:rsidR="005F207B" w:rsidRDefault="005F207B">
            <w:pPr>
              <w:spacing w:line="360" w:lineRule="auto"/>
              <w:rPr>
                <w:rFonts w:ascii="宋体" w:eastAsia="宋体" w:hAnsi="宋体" w:cs="Times New Roman"/>
                <w:bCs/>
                <w:iCs/>
                <w:sz w:val="24"/>
                <w:szCs w:val="24"/>
              </w:rPr>
            </w:pPr>
          </w:p>
        </w:tc>
      </w:tr>
      <w:tr w:rsidR="005F207B">
        <w:tc>
          <w:tcPr>
            <w:tcW w:w="2978" w:type="dxa"/>
            <w:shd w:val="clear" w:color="auto" w:fill="auto"/>
            <w:vAlign w:val="center"/>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说明</w:t>
            </w:r>
          </w:p>
        </w:tc>
        <w:tc>
          <w:tcPr>
            <w:tcW w:w="5812" w:type="dxa"/>
            <w:shd w:val="clear" w:color="auto" w:fill="auto"/>
          </w:tcPr>
          <w:p w:rsidR="005F207B" w:rsidRDefault="00485F14">
            <w:pPr>
              <w:spacing w:line="360" w:lineRule="auto"/>
              <w:rPr>
                <w:rFonts w:ascii="宋体" w:eastAsia="微软雅黑" w:hAnsi="宋体" w:cs="Times New Roman"/>
                <w:bCs/>
                <w:iCs/>
                <w:sz w:val="24"/>
                <w:szCs w:val="24"/>
              </w:rPr>
            </w:pPr>
            <w:r>
              <w:rPr>
                <w:rFonts w:ascii="宋体" w:eastAsia="宋体" w:hAnsi="宋体" w:cs="Times New Roman" w:hint="eastAsia"/>
                <w:iCs/>
                <w:sz w:val="24"/>
                <w:szCs w:val="24"/>
              </w:rPr>
              <w:t>公司与投资者进行了充分的交流与沟通，并严格按照公司《信息披露管理制度》等规定，保证信息披露的真实、准确、完整、及时、公平，没有出现未公开重大信息披露等情况。</w:t>
            </w:r>
          </w:p>
        </w:tc>
      </w:tr>
      <w:tr w:rsidR="005F207B">
        <w:tc>
          <w:tcPr>
            <w:tcW w:w="2978" w:type="dxa"/>
            <w:shd w:val="clear" w:color="auto" w:fill="auto"/>
            <w:vAlign w:val="center"/>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日期</w:t>
            </w:r>
          </w:p>
        </w:tc>
        <w:tc>
          <w:tcPr>
            <w:tcW w:w="5812" w:type="dxa"/>
            <w:shd w:val="clear" w:color="auto" w:fill="auto"/>
            <w:vAlign w:val="center"/>
          </w:tcPr>
          <w:p w:rsidR="005F207B" w:rsidRDefault="00485F14">
            <w:pPr>
              <w:spacing w:line="360" w:lineRule="auto"/>
              <w:ind w:firstLineChars="100" w:firstLine="240"/>
              <w:rPr>
                <w:rFonts w:ascii="宋体" w:eastAsia="宋体" w:hAnsi="宋体" w:cs="Times New Roman"/>
                <w:iCs/>
                <w:sz w:val="24"/>
                <w:szCs w:val="24"/>
              </w:rPr>
            </w:pPr>
            <w:r>
              <w:rPr>
                <w:rFonts w:ascii="宋体" w:eastAsia="宋体" w:hAnsi="宋体" w:cs="Times New Roman" w:hint="eastAsia"/>
                <w:iCs/>
                <w:sz w:val="24"/>
                <w:szCs w:val="24"/>
              </w:rPr>
              <w:t>2024年</w:t>
            </w:r>
            <w:r w:rsidR="00BA381A">
              <w:rPr>
                <w:rFonts w:ascii="宋体" w:eastAsia="宋体" w:hAnsi="宋体" w:cs="Times New Roman"/>
                <w:iCs/>
                <w:sz w:val="24"/>
                <w:szCs w:val="24"/>
              </w:rPr>
              <w:t>12</w:t>
            </w:r>
            <w:r>
              <w:rPr>
                <w:rFonts w:ascii="宋体" w:eastAsia="宋体" w:hAnsi="宋体" w:cs="Times New Roman" w:hint="eastAsia"/>
                <w:iCs/>
                <w:sz w:val="24"/>
                <w:szCs w:val="24"/>
              </w:rPr>
              <w:t>月</w:t>
            </w:r>
            <w:r w:rsidR="00BA381A">
              <w:rPr>
                <w:rFonts w:ascii="宋体" w:eastAsia="宋体" w:hAnsi="宋体" w:cs="Times New Roman"/>
                <w:iCs/>
                <w:sz w:val="24"/>
                <w:szCs w:val="24"/>
              </w:rPr>
              <w:t>10</w:t>
            </w:r>
            <w:r>
              <w:rPr>
                <w:rFonts w:ascii="宋体" w:eastAsia="宋体" w:hAnsi="宋体" w:cs="Times New Roman" w:hint="eastAsia"/>
                <w:iCs/>
                <w:sz w:val="24"/>
                <w:szCs w:val="24"/>
              </w:rPr>
              <w:t>日</w:t>
            </w:r>
          </w:p>
        </w:tc>
      </w:tr>
    </w:tbl>
    <w:p w:rsidR="005F207B" w:rsidRDefault="005F207B">
      <w:pPr>
        <w:keepNext/>
        <w:keepLines/>
        <w:spacing w:before="260" w:after="260" w:line="360" w:lineRule="auto"/>
        <w:outlineLvl w:val="1"/>
      </w:pPr>
    </w:p>
    <w:sectPr w:rsidR="005F20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UwYTI5OTljM2NhZTM5ZDI2MjEzMzMwNGYwNWQ0NGIifQ=="/>
  </w:docVars>
  <w:rsids>
    <w:rsidRoot w:val="00EE26CD"/>
    <w:rsid w:val="0000466C"/>
    <w:rsid w:val="00007952"/>
    <w:rsid w:val="00014EDC"/>
    <w:rsid w:val="00014F2A"/>
    <w:rsid w:val="00021F69"/>
    <w:rsid w:val="00023F7B"/>
    <w:rsid w:val="000269F1"/>
    <w:rsid w:val="00026CD7"/>
    <w:rsid w:val="00026E2B"/>
    <w:rsid w:val="000270E5"/>
    <w:rsid w:val="000333DF"/>
    <w:rsid w:val="00042C46"/>
    <w:rsid w:val="000444E5"/>
    <w:rsid w:val="000528A8"/>
    <w:rsid w:val="0005452E"/>
    <w:rsid w:val="00063DB5"/>
    <w:rsid w:val="0006434F"/>
    <w:rsid w:val="00070593"/>
    <w:rsid w:val="00070C3B"/>
    <w:rsid w:val="00071B11"/>
    <w:rsid w:val="00081B36"/>
    <w:rsid w:val="000828F8"/>
    <w:rsid w:val="00086C90"/>
    <w:rsid w:val="000A65EF"/>
    <w:rsid w:val="000B6FFD"/>
    <w:rsid w:val="000C2F52"/>
    <w:rsid w:val="000F6BEB"/>
    <w:rsid w:val="00103C4E"/>
    <w:rsid w:val="00111EF4"/>
    <w:rsid w:val="00113C72"/>
    <w:rsid w:val="00114CEA"/>
    <w:rsid w:val="001221B8"/>
    <w:rsid w:val="001304EB"/>
    <w:rsid w:val="001334C1"/>
    <w:rsid w:val="00136BC5"/>
    <w:rsid w:val="00143A57"/>
    <w:rsid w:val="00151B55"/>
    <w:rsid w:val="001672FF"/>
    <w:rsid w:val="001819EF"/>
    <w:rsid w:val="00186DBB"/>
    <w:rsid w:val="001965A6"/>
    <w:rsid w:val="001A125C"/>
    <w:rsid w:val="001B00D8"/>
    <w:rsid w:val="001B011E"/>
    <w:rsid w:val="001B508F"/>
    <w:rsid w:val="001B7B58"/>
    <w:rsid w:val="001C7C07"/>
    <w:rsid w:val="001D5222"/>
    <w:rsid w:val="001D7A5D"/>
    <w:rsid w:val="001E2BC5"/>
    <w:rsid w:val="001E5E64"/>
    <w:rsid w:val="001E7F7C"/>
    <w:rsid w:val="001F2572"/>
    <w:rsid w:val="001F5B62"/>
    <w:rsid w:val="002118DC"/>
    <w:rsid w:val="00214C8F"/>
    <w:rsid w:val="002278FB"/>
    <w:rsid w:val="00232813"/>
    <w:rsid w:val="00234237"/>
    <w:rsid w:val="00234D03"/>
    <w:rsid w:val="00251EF8"/>
    <w:rsid w:val="002525E9"/>
    <w:rsid w:val="0025271B"/>
    <w:rsid w:val="00255B4A"/>
    <w:rsid w:val="00256250"/>
    <w:rsid w:val="002650F9"/>
    <w:rsid w:val="00267056"/>
    <w:rsid w:val="002739C7"/>
    <w:rsid w:val="00273BE7"/>
    <w:rsid w:val="00273D9E"/>
    <w:rsid w:val="0028148B"/>
    <w:rsid w:val="00286F7B"/>
    <w:rsid w:val="0029285E"/>
    <w:rsid w:val="00293FBB"/>
    <w:rsid w:val="00295236"/>
    <w:rsid w:val="002A15B6"/>
    <w:rsid w:val="002B0AD4"/>
    <w:rsid w:val="002B75F5"/>
    <w:rsid w:val="002C1C3B"/>
    <w:rsid w:val="002C23DD"/>
    <w:rsid w:val="002C3AD1"/>
    <w:rsid w:val="002D15D1"/>
    <w:rsid w:val="002D3753"/>
    <w:rsid w:val="002F1B04"/>
    <w:rsid w:val="002F4C46"/>
    <w:rsid w:val="002F6EAD"/>
    <w:rsid w:val="00307607"/>
    <w:rsid w:val="00307EC1"/>
    <w:rsid w:val="0031032E"/>
    <w:rsid w:val="003131C3"/>
    <w:rsid w:val="0031371B"/>
    <w:rsid w:val="00320D9D"/>
    <w:rsid w:val="00320EA7"/>
    <w:rsid w:val="00327CE4"/>
    <w:rsid w:val="00336191"/>
    <w:rsid w:val="00340A0E"/>
    <w:rsid w:val="003413FD"/>
    <w:rsid w:val="003508D5"/>
    <w:rsid w:val="003524BC"/>
    <w:rsid w:val="0035572A"/>
    <w:rsid w:val="00362CD0"/>
    <w:rsid w:val="00363384"/>
    <w:rsid w:val="0037038A"/>
    <w:rsid w:val="003722F1"/>
    <w:rsid w:val="0037245D"/>
    <w:rsid w:val="00376EB2"/>
    <w:rsid w:val="0038034C"/>
    <w:rsid w:val="00386F86"/>
    <w:rsid w:val="00397642"/>
    <w:rsid w:val="003A2EB2"/>
    <w:rsid w:val="003B13A4"/>
    <w:rsid w:val="003C0892"/>
    <w:rsid w:val="003D2A88"/>
    <w:rsid w:val="003D2F73"/>
    <w:rsid w:val="003D40E0"/>
    <w:rsid w:val="003F2A5A"/>
    <w:rsid w:val="003F6D0B"/>
    <w:rsid w:val="00400B90"/>
    <w:rsid w:val="0040142B"/>
    <w:rsid w:val="00404723"/>
    <w:rsid w:val="004106EC"/>
    <w:rsid w:val="00411262"/>
    <w:rsid w:val="00415FC4"/>
    <w:rsid w:val="00420071"/>
    <w:rsid w:val="0042182D"/>
    <w:rsid w:val="00425BB1"/>
    <w:rsid w:val="00432964"/>
    <w:rsid w:val="00433835"/>
    <w:rsid w:val="00467B9C"/>
    <w:rsid w:val="00470346"/>
    <w:rsid w:val="00472F77"/>
    <w:rsid w:val="00473F91"/>
    <w:rsid w:val="00482D5D"/>
    <w:rsid w:val="004859A7"/>
    <w:rsid w:val="00485F14"/>
    <w:rsid w:val="00495655"/>
    <w:rsid w:val="004A58CB"/>
    <w:rsid w:val="004B2D5D"/>
    <w:rsid w:val="004B500C"/>
    <w:rsid w:val="004C3E41"/>
    <w:rsid w:val="004C6956"/>
    <w:rsid w:val="004D4156"/>
    <w:rsid w:val="004D614E"/>
    <w:rsid w:val="004E25DD"/>
    <w:rsid w:val="004E4CBB"/>
    <w:rsid w:val="004F5C3F"/>
    <w:rsid w:val="00504DF9"/>
    <w:rsid w:val="00507071"/>
    <w:rsid w:val="00510286"/>
    <w:rsid w:val="00524D04"/>
    <w:rsid w:val="00534D66"/>
    <w:rsid w:val="0054404C"/>
    <w:rsid w:val="00572A6D"/>
    <w:rsid w:val="00582D78"/>
    <w:rsid w:val="00584526"/>
    <w:rsid w:val="00584D8F"/>
    <w:rsid w:val="00587DAB"/>
    <w:rsid w:val="00590DC4"/>
    <w:rsid w:val="005917EA"/>
    <w:rsid w:val="005953E9"/>
    <w:rsid w:val="005A0CBE"/>
    <w:rsid w:val="005A17E4"/>
    <w:rsid w:val="005A3CFE"/>
    <w:rsid w:val="005A4D77"/>
    <w:rsid w:val="005B17EF"/>
    <w:rsid w:val="005B3D04"/>
    <w:rsid w:val="005B628F"/>
    <w:rsid w:val="005C19C5"/>
    <w:rsid w:val="005C6678"/>
    <w:rsid w:val="005D087C"/>
    <w:rsid w:val="005D20DD"/>
    <w:rsid w:val="005E4F20"/>
    <w:rsid w:val="005E5F7A"/>
    <w:rsid w:val="005F207B"/>
    <w:rsid w:val="005F2C62"/>
    <w:rsid w:val="005F3897"/>
    <w:rsid w:val="005F7318"/>
    <w:rsid w:val="006016A0"/>
    <w:rsid w:val="00605119"/>
    <w:rsid w:val="00606A42"/>
    <w:rsid w:val="00623855"/>
    <w:rsid w:val="00626FB3"/>
    <w:rsid w:val="0063129A"/>
    <w:rsid w:val="006323B5"/>
    <w:rsid w:val="00642382"/>
    <w:rsid w:val="00643F90"/>
    <w:rsid w:val="0064637F"/>
    <w:rsid w:val="00653A71"/>
    <w:rsid w:val="00655835"/>
    <w:rsid w:val="00667FB5"/>
    <w:rsid w:val="00672C00"/>
    <w:rsid w:val="00686E4C"/>
    <w:rsid w:val="0069619A"/>
    <w:rsid w:val="006A2E11"/>
    <w:rsid w:val="006A3184"/>
    <w:rsid w:val="006E3B82"/>
    <w:rsid w:val="006E7372"/>
    <w:rsid w:val="006F32A2"/>
    <w:rsid w:val="006F438E"/>
    <w:rsid w:val="00701E34"/>
    <w:rsid w:val="007118F2"/>
    <w:rsid w:val="00713A75"/>
    <w:rsid w:val="00733488"/>
    <w:rsid w:val="00735F4D"/>
    <w:rsid w:val="00746249"/>
    <w:rsid w:val="00751592"/>
    <w:rsid w:val="00756A97"/>
    <w:rsid w:val="00757362"/>
    <w:rsid w:val="0076183F"/>
    <w:rsid w:val="00770B3F"/>
    <w:rsid w:val="00771A91"/>
    <w:rsid w:val="00773213"/>
    <w:rsid w:val="00785284"/>
    <w:rsid w:val="0079430A"/>
    <w:rsid w:val="00794C8B"/>
    <w:rsid w:val="00795940"/>
    <w:rsid w:val="007A4905"/>
    <w:rsid w:val="007B196F"/>
    <w:rsid w:val="007C39F3"/>
    <w:rsid w:val="007C7447"/>
    <w:rsid w:val="007C7D09"/>
    <w:rsid w:val="007E1F58"/>
    <w:rsid w:val="007F2176"/>
    <w:rsid w:val="00803087"/>
    <w:rsid w:val="00806573"/>
    <w:rsid w:val="00814484"/>
    <w:rsid w:val="008160A1"/>
    <w:rsid w:val="00816CED"/>
    <w:rsid w:val="008204EC"/>
    <w:rsid w:val="00821685"/>
    <w:rsid w:val="00827C6C"/>
    <w:rsid w:val="00836E8C"/>
    <w:rsid w:val="008453D5"/>
    <w:rsid w:val="00857E84"/>
    <w:rsid w:val="00873293"/>
    <w:rsid w:val="00875E95"/>
    <w:rsid w:val="008914C8"/>
    <w:rsid w:val="00894406"/>
    <w:rsid w:val="008A120E"/>
    <w:rsid w:val="008B4886"/>
    <w:rsid w:val="008C04C9"/>
    <w:rsid w:val="008C4D32"/>
    <w:rsid w:val="008C6B72"/>
    <w:rsid w:val="008C7588"/>
    <w:rsid w:val="008C7F7D"/>
    <w:rsid w:val="008D2B96"/>
    <w:rsid w:val="008D3726"/>
    <w:rsid w:val="008E245B"/>
    <w:rsid w:val="008F5F3A"/>
    <w:rsid w:val="00900BAF"/>
    <w:rsid w:val="009108F5"/>
    <w:rsid w:val="0091400E"/>
    <w:rsid w:val="009157EF"/>
    <w:rsid w:val="009224F5"/>
    <w:rsid w:val="00924412"/>
    <w:rsid w:val="0092574C"/>
    <w:rsid w:val="00941808"/>
    <w:rsid w:val="00942951"/>
    <w:rsid w:val="009457DF"/>
    <w:rsid w:val="0095035C"/>
    <w:rsid w:val="009553B1"/>
    <w:rsid w:val="0096018C"/>
    <w:rsid w:val="00966C22"/>
    <w:rsid w:val="009678BF"/>
    <w:rsid w:val="009776A7"/>
    <w:rsid w:val="00980694"/>
    <w:rsid w:val="009868C0"/>
    <w:rsid w:val="00991961"/>
    <w:rsid w:val="009C06A4"/>
    <w:rsid w:val="009C63B1"/>
    <w:rsid w:val="009E0B46"/>
    <w:rsid w:val="009E3D68"/>
    <w:rsid w:val="00A03AA1"/>
    <w:rsid w:val="00A04996"/>
    <w:rsid w:val="00A05042"/>
    <w:rsid w:val="00A10F5B"/>
    <w:rsid w:val="00A16F6F"/>
    <w:rsid w:val="00A31B20"/>
    <w:rsid w:val="00A32B73"/>
    <w:rsid w:val="00A32ED1"/>
    <w:rsid w:val="00A37775"/>
    <w:rsid w:val="00A40825"/>
    <w:rsid w:val="00A41A06"/>
    <w:rsid w:val="00A56101"/>
    <w:rsid w:val="00A57863"/>
    <w:rsid w:val="00A6487E"/>
    <w:rsid w:val="00A70EC0"/>
    <w:rsid w:val="00A71BFD"/>
    <w:rsid w:val="00A76F0C"/>
    <w:rsid w:val="00A878CB"/>
    <w:rsid w:val="00A97143"/>
    <w:rsid w:val="00A97D76"/>
    <w:rsid w:val="00AA5E76"/>
    <w:rsid w:val="00AB03BB"/>
    <w:rsid w:val="00AB45D6"/>
    <w:rsid w:val="00AD237A"/>
    <w:rsid w:val="00AD445E"/>
    <w:rsid w:val="00AD4B08"/>
    <w:rsid w:val="00AE00B6"/>
    <w:rsid w:val="00AE3EE3"/>
    <w:rsid w:val="00AF6EE4"/>
    <w:rsid w:val="00B07508"/>
    <w:rsid w:val="00B12278"/>
    <w:rsid w:val="00B27C19"/>
    <w:rsid w:val="00B36A53"/>
    <w:rsid w:val="00B4298C"/>
    <w:rsid w:val="00B446BA"/>
    <w:rsid w:val="00B47853"/>
    <w:rsid w:val="00B57667"/>
    <w:rsid w:val="00B577E9"/>
    <w:rsid w:val="00B61BCB"/>
    <w:rsid w:val="00B67838"/>
    <w:rsid w:val="00B70645"/>
    <w:rsid w:val="00B73AED"/>
    <w:rsid w:val="00B855F5"/>
    <w:rsid w:val="00B8596B"/>
    <w:rsid w:val="00B87C18"/>
    <w:rsid w:val="00B922C8"/>
    <w:rsid w:val="00B948F2"/>
    <w:rsid w:val="00B95F5D"/>
    <w:rsid w:val="00BA381A"/>
    <w:rsid w:val="00BB20B3"/>
    <w:rsid w:val="00BE0789"/>
    <w:rsid w:val="00BE20BB"/>
    <w:rsid w:val="00BE277C"/>
    <w:rsid w:val="00BE54C4"/>
    <w:rsid w:val="00BE5D9C"/>
    <w:rsid w:val="00BF1133"/>
    <w:rsid w:val="00C001F3"/>
    <w:rsid w:val="00C104B8"/>
    <w:rsid w:val="00C1636B"/>
    <w:rsid w:val="00C207C2"/>
    <w:rsid w:val="00C32714"/>
    <w:rsid w:val="00C37AAB"/>
    <w:rsid w:val="00C40B1A"/>
    <w:rsid w:val="00C42788"/>
    <w:rsid w:val="00C47614"/>
    <w:rsid w:val="00C5254A"/>
    <w:rsid w:val="00C52F40"/>
    <w:rsid w:val="00C531CC"/>
    <w:rsid w:val="00C55E93"/>
    <w:rsid w:val="00C56171"/>
    <w:rsid w:val="00C70DF2"/>
    <w:rsid w:val="00C7174C"/>
    <w:rsid w:val="00C860DF"/>
    <w:rsid w:val="00C91519"/>
    <w:rsid w:val="00C9168C"/>
    <w:rsid w:val="00C91FD9"/>
    <w:rsid w:val="00C951AA"/>
    <w:rsid w:val="00CC092E"/>
    <w:rsid w:val="00CC2419"/>
    <w:rsid w:val="00CC4FD6"/>
    <w:rsid w:val="00CC6538"/>
    <w:rsid w:val="00CC78CC"/>
    <w:rsid w:val="00CD419D"/>
    <w:rsid w:val="00CD5CAD"/>
    <w:rsid w:val="00CD65D6"/>
    <w:rsid w:val="00CD66E0"/>
    <w:rsid w:val="00CE6D72"/>
    <w:rsid w:val="00CF6F6C"/>
    <w:rsid w:val="00D100A7"/>
    <w:rsid w:val="00D12BD7"/>
    <w:rsid w:val="00D13CFA"/>
    <w:rsid w:val="00D170E1"/>
    <w:rsid w:val="00D208A4"/>
    <w:rsid w:val="00D327C1"/>
    <w:rsid w:val="00D37CB6"/>
    <w:rsid w:val="00D40C13"/>
    <w:rsid w:val="00D41E36"/>
    <w:rsid w:val="00D5622E"/>
    <w:rsid w:val="00D7427C"/>
    <w:rsid w:val="00D76F2A"/>
    <w:rsid w:val="00D84DF8"/>
    <w:rsid w:val="00D93D53"/>
    <w:rsid w:val="00D96FB9"/>
    <w:rsid w:val="00DA4962"/>
    <w:rsid w:val="00DA5894"/>
    <w:rsid w:val="00DB1D3C"/>
    <w:rsid w:val="00DD2242"/>
    <w:rsid w:val="00DD27C7"/>
    <w:rsid w:val="00DE31A5"/>
    <w:rsid w:val="00DE7F6D"/>
    <w:rsid w:val="00E0172D"/>
    <w:rsid w:val="00E07C47"/>
    <w:rsid w:val="00E24E41"/>
    <w:rsid w:val="00E32A31"/>
    <w:rsid w:val="00E5267C"/>
    <w:rsid w:val="00E53347"/>
    <w:rsid w:val="00E53783"/>
    <w:rsid w:val="00E61A61"/>
    <w:rsid w:val="00E64488"/>
    <w:rsid w:val="00E668C5"/>
    <w:rsid w:val="00E803AB"/>
    <w:rsid w:val="00E93DA5"/>
    <w:rsid w:val="00EA3651"/>
    <w:rsid w:val="00EA6288"/>
    <w:rsid w:val="00EC10E4"/>
    <w:rsid w:val="00EC1ED4"/>
    <w:rsid w:val="00EC28FD"/>
    <w:rsid w:val="00ED3AB2"/>
    <w:rsid w:val="00ED53EA"/>
    <w:rsid w:val="00EE02A6"/>
    <w:rsid w:val="00EE16DD"/>
    <w:rsid w:val="00EE26CD"/>
    <w:rsid w:val="00EE7C85"/>
    <w:rsid w:val="00F06B8F"/>
    <w:rsid w:val="00F1256C"/>
    <w:rsid w:val="00F142F3"/>
    <w:rsid w:val="00F32FC6"/>
    <w:rsid w:val="00F42E00"/>
    <w:rsid w:val="00F50F83"/>
    <w:rsid w:val="00F51380"/>
    <w:rsid w:val="00F5385A"/>
    <w:rsid w:val="00F60682"/>
    <w:rsid w:val="00F6394E"/>
    <w:rsid w:val="00F66E15"/>
    <w:rsid w:val="00F743F0"/>
    <w:rsid w:val="00F744EC"/>
    <w:rsid w:val="00F74675"/>
    <w:rsid w:val="00F76634"/>
    <w:rsid w:val="00F870FA"/>
    <w:rsid w:val="00F87C66"/>
    <w:rsid w:val="00F93AD8"/>
    <w:rsid w:val="00F9738B"/>
    <w:rsid w:val="00FA56AE"/>
    <w:rsid w:val="00FB28D9"/>
    <w:rsid w:val="00FB28F5"/>
    <w:rsid w:val="00FB4A0F"/>
    <w:rsid w:val="00FC12C0"/>
    <w:rsid w:val="00FC19DF"/>
    <w:rsid w:val="00FC2937"/>
    <w:rsid w:val="00FC55FE"/>
    <w:rsid w:val="00FD225E"/>
    <w:rsid w:val="00FE33A1"/>
    <w:rsid w:val="00FE6D51"/>
    <w:rsid w:val="00FE6ED9"/>
    <w:rsid w:val="00FF291F"/>
    <w:rsid w:val="00FF4F78"/>
    <w:rsid w:val="019569B5"/>
    <w:rsid w:val="0505364C"/>
    <w:rsid w:val="07427673"/>
    <w:rsid w:val="095D21A6"/>
    <w:rsid w:val="0A824621"/>
    <w:rsid w:val="0C69427F"/>
    <w:rsid w:val="0CA71F47"/>
    <w:rsid w:val="15152076"/>
    <w:rsid w:val="170F6A1D"/>
    <w:rsid w:val="181555FA"/>
    <w:rsid w:val="1F636849"/>
    <w:rsid w:val="236164F1"/>
    <w:rsid w:val="27C525A2"/>
    <w:rsid w:val="28194487"/>
    <w:rsid w:val="2BC04734"/>
    <w:rsid w:val="2D1904D8"/>
    <w:rsid w:val="2F064DB0"/>
    <w:rsid w:val="2FA3416A"/>
    <w:rsid w:val="32242D99"/>
    <w:rsid w:val="33154B7C"/>
    <w:rsid w:val="3A59760D"/>
    <w:rsid w:val="467F0394"/>
    <w:rsid w:val="47A14C13"/>
    <w:rsid w:val="49370972"/>
    <w:rsid w:val="4CF7225E"/>
    <w:rsid w:val="5613656D"/>
    <w:rsid w:val="59433F8E"/>
    <w:rsid w:val="5A6D6682"/>
    <w:rsid w:val="5CB9735E"/>
    <w:rsid w:val="5E151E13"/>
    <w:rsid w:val="645667E8"/>
    <w:rsid w:val="685428D3"/>
    <w:rsid w:val="6CE67F73"/>
    <w:rsid w:val="6E137615"/>
    <w:rsid w:val="6F827230"/>
    <w:rsid w:val="70B10349"/>
    <w:rsid w:val="736D1458"/>
    <w:rsid w:val="7A831561"/>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03F8D"/>
  <w15:docId w15:val="{1DDE0344-EA57-4EC1-9921-575625B4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uiPriority w:val="9"/>
    <w:qFormat/>
    <w:pPr>
      <w:keepNext/>
      <w:keepLines/>
      <w:spacing w:before="260" w:after="260"/>
      <w:outlineLvl w:val="1"/>
    </w:pPr>
    <w:rPr>
      <w:rFonts w:ascii="Cambria" w:hAnsi="Cambria"/>
      <w:b/>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99"/>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styleId="HTML">
    <w:name w:val="HTML Preformatted"/>
    <w:basedOn w:val="a"/>
    <w:link w:val="HTML0"/>
    <w:uiPriority w:val="99"/>
    <w:unhideWhenUsed/>
    <w:rsid w:val="008C7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8C7F7D"/>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8751">
      <w:bodyDiv w:val="1"/>
      <w:marLeft w:val="0"/>
      <w:marRight w:val="0"/>
      <w:marTop w:val="0"/>
      <w:marBottom w:val="0"/>
      <w:divBdr>
        <w:top w:val="none" w:sz="0" w:space="0" w:color="auto"/>
        <w:left w:val="none" w:sz="0" w:space="0" w:color="auto"/>
        <w:bottom w:val="none" w:sz="0" w:space="0" w:color="auto"/>
        <w:right w:val="none" w:sz="0" w:space="0" w:color="auto"/>
      </w:divBdr>
    </w:div>
    <w:div w:id="145782601">
      <w:bodyDiv w:val="1"/>
      <w:marLeft w:val="0"/>
      <w:marRight w:val="0"/>
      <w:marTop w:val="0"/>
      <w:marBottom w:val="0"/>
      <w:divBdr>
        <w:top w:val="none" w:sz="0" w:space="0" w:color="auto"/>
        <w:left w:val="none" w:sz="0" w:space="0" w:color="auto"/>
        <w:bottom w:val="none" w:sz="0" w:space="0" w:color="auto"/>
        <w:right w:val="none" w:sz="0" w:space="0" w:color="auto"/>
      </w:divBdr>
    </w:div>
    <w:div w:id="351802480">
      <w:bodyDiv w:val="1"/>
      <w:marLeft w:val="0"/>
      <w:marRight w:val="0"/>
      <w:marTop w:val="0"/>
      <w:marBottom w:val="0"/>
      <w:divBdr>
        <w:top w:val="none" w:sz="0" w:space="0" w:color="auto"/>
        <w:left w:val="none" w:sz="0" w:space="0" w:color="auto"/>
        <w:bottom w:val="none" w:sz="0" w:space="0" w:color="auto"/>
        <w:right w:val="none" w:sz="0" w:space="0" w:color="auto"/>
      </w:divBdr>
    </w:div>
    <w:div w:id="472143811">
      <w:bodyDiv w:val="1"/>
      <w:marLeft w:val="0"/>
      <w:marRight w:val="0"/>
      <w:marTop w:val="0"/>
      <w:marBottom w:val="0"/>
      <w:divBdr>
        <w:top w:val="none" w:sz="0" w:space="0" w:color="auto"/>
        <w:left w:val="none" w:sz="0" w:space="0" w:color="auto"/>
        <w:bottom w:val="none" w:sz="0" w:space="0" w:color="auto"/>
        <w:right w:val="none" w:sz="0" w:space="0" w:color="auto"/>
      </w:divBdr>
    </w:div>
    <w:div w:id="583729837">
      <w:bodyDiv w:val="1"/>
      <w:marLeft w:val="0"/>
      <w:marRight w:val="0"/>
      <w:marTop w:val="0"/>
      <w:marBottom w:val="0"/>
      <w:divBdr>
        <w:top w:val="none" w:sz="0" w:space="0" w:color="auto"/>
        <w:left w:val="none" w:sz="0" w:space="0" w:color="auto"/>
        <w:bottom w:val="none" w:sz="0" w:space="0" w:color="auto"/>
        <w:right w:val="none" w:sz="0" w:space="0" w:color="auto"/>
      </w:divBdr>
    </w:div>
    <w:div w:id="684327217">
      <w:bodyDiv w:val="1"/>
      <w:marLeft w:val="0"/>
      <w:marRight w:val="0"/>
      <w:marTop w:val="0"/>
      <w:marBottom w:val="0"/>
      <w:divBdr>
        <w:top w:val="none" w:sz="0" w:space="0" w:color="auto"/>
        <w:left w:val="none" w:sz="0" w:space="0" w:color="auto"/>
        <w:bottom w:val="none" w:sz="0" w:space="0" w:color="auto"/>
        <w:right w:val="none" w:sz="0" w:space="0" w:color="auto"/>
      </w:divBdr>
    </w:div>
    <w:div w:id="779223378">
      <w:bodyDiv w:val="1"/>
      <w:marLeft w:val="0"/>
      <w:marRight w:val="0"/>
      <w:marTop w:val="0"/>
      <w:marBottom w:val="0"/>
      <w:divBdr>
        <w:top w:val="none" w:sz="0" w:space="0" w:color="auto"/>
        <w:left w:val="none" w:sz="0" w:space="0" w:color="auto"/>
        <w:bottom w:val="none" w:sz="0" w:space="0" w:color="auto"/>
        <w:right w:val="none" w:sz="0" w:space="0" w:color="auto"/>
      </w:divBdr>
    </w:div>
    <w:div w:id="830413235">
      <w:bodyDiv w:val="1"/>
      <w:marLeft w:val="0"/>
      <w:marRight w:val="0"/>
      <w:marTop w:val="0"/>
      <w:marBottom w:val="0"/>
      <w:divBdr>
        <w:top w:val="none" w:sz="0" w:space="0" w:color="auto"/>
        <w:left w:val="none" w:sz="0" w:space="0" w:color="auto"/>
        <w:bottom w:val="none" w:sz="0" w:space="0" w:color="auto"/>
        <w:right w:val="none" w:sz="0" w:space="0" w:color="auto"/>
      </w:divBdr>
    </w:div>
    <w:div w:id="1075319534">
      <w:bodyDiv w:val="1"/>
      <w:marLeft w:val="0"/>
      <w:marRight w:val="0"/>
      <w:marTop w:val="0"/>
      <w:marBottom w:val="0"/>
      <w:divBdr>
        <w:top w:val="none" w:sz="0" w:space="0" w:color="auto"/>
        <w:left w:val="none" w:sz="0" w:space="0" w:color="auto"/>
        <w:bottom w:val="none" w:sz="0" w:space="0" w:color="auto"/>
        <w:right w:val="none" w:sz="0" w:space="0" w:color="auto"/>
      </w:divBdr>
    </w:div>
    <w:div w:id="1098985002">
      <w:bodyDiv w:val="1"/>
      <w:marLeft w:val="0"/>
      <w:marRight w:val="0"/>
      <w:marTop w:val="0"/>
      <w:marBottom w:val="0"/>
      <w:divBdr>
        <w:top w:val="none" w:sz="0" w:space="0" w:color="auto"/>
        <w:left w:val="none" w:sz="0" w:space="0" w:color="auto"/>
        <w:bottom w:val="none" w:sz="0" w:space="0" w:color="auto"/>
        <w:right w:val="none" w:sz="0" w:space="0" w:color="auto"/>
      </w:divBdr>
    </w:div>
    <w:div w:id="1142500124">
      <w:bodyDiv w:val="1"/>
      <w:marLeft w:val="0"/>
      <w:marRight w:val="0"/>
      <w:marTop w:val="0"/>
      <w:marBottom w:val="0"/>
      <w:divBdr>
        <w:top w:val="none" w:sz="0" w:space="0" w:color="auto"/>
        <w:left w:val="none" w:sz="0" w:space="0" w:color="auto"/>
        <w:bottom w:val="none" w:sz="0" w:space="0" w:color="auto"/>
        <w:right w:val="none" w:sz="0" w:space="0" w:color="auto"/>
      </w:divBdr>
    </w:div>
    <w:div w:id="1220480115">
      <w:bodyDiv w:val="1"/>
      <w:marLeft w:val="0"/>
      <w:marRight w:val="0"/>
      <w:marTop w:val="0"/>
      <w:marBottom w:val="0"/>
      <w:divBdr>
        <w:top w:val="none" w:sz="0" w:space="0" w:color="auto"/>
        <w:left w:val="none" w:sz="0" w:space="0" w:color="auto"/>
        <w:bottom w:val="none" w:sz="0" w:space="0" w:color="auto"/>
        <w:right w:val="none" w:sz="0" w:space="0" w:color="auto"/>
      </w:divBdr>
    </w:div>
    <w:div w:id="1223907846">
      <w:bodyDiv w:val="1"/>
      <w:marLeft w:val="0"/>
      <w:marRight w:val="0"/>
      <w:marTop w:val="0"/>
      <w:marBottom w:val="0"/>
      <w:divBdr>
        <w:top w:val="none" w:sz="0" w:space="0" w:color="auto"/>
        <w:left w:val="none" w:sz="0" w:space="0" w:color="auto"/>
        <w:bottom w:val="none" w:sz="0" w:space="0" w:color="auto"/>
        <w:right w:val="none" w:sz="0" w:space="0" w:color="auto"/>
      </w:divBdr>
    </w:div>
    <w:div w:id="1582712160">
      <w:bodyDiv w:val="1"/>
      <w:marLeft w:val="0"/>
      <w:marRight w:val="0"/>
      <w:marTop w:val="0"/>
      <w:marBottom w:val="0"/>
      <w:divBdr>
        <w:top w:val="none" w:sz="0" w:space="0" w:color="auto"/>
        <w:left w:val="none" w:sz="0" w:space="0" w:color="auto"/>
        <w:bottom w:val="none" w:sz="0" w:space="0" w:color="auto"/>
        <w:right w:val="none" w:sz="0" w:space="0" w:color="auto"/>
      </w:divBdr>
    </w:div>
    <w:div w:id="1628973675">
      <w:bodyDiv w:val="1"/>
      <w:marLeft w:val="0"/>
      <w:marRight w:val="0"/>
      <w:marTop w:val="0"/>
      <w:marBottom w:val="0"/>
      <w:divBdr>
        <w:top w:val="none" w:sz="0" w:space="0" w:color="auto"/>
        <w:left w:val="none" w:sz="0" w:space="0" w:color="auto"/>
        <w:bottom w:val="none" w:sz="0" w:space="0" w:color="auto"/>
        <w:right w:val="none" w:sz="0" w:space="0" w:color="auto"/>
      </w:divBdr>
    </w:div>
    <w:div w:id="1726372663">
      <w:bodyDiv w:val="1"/>
      <w:marLeft w:val="0"/>
      <w:marRight w:val="0"/>
      <w:marTop w:val="0"/>
      <w:marBottom w:val="0"/>
      <w:divBdr>
        <w:top w:val="none" w:sz="0" w:space="0" w:color="auto"/>
        <w:left w:val="none" w:sz="0" w:space="0" w:color="auto"/>
        <w:bottom w:val="none" w:sz="0" w:space="0" w:color="auto"/>
        <w:right w:val="none" w:sz="0" w:space="0" w:color="auto"/>
      </w:divBdr>
    </w:div>
    <w:div w:id="1744176254">
      <w:bodyDiv w:val="1"/>
      <w:marLeft w:val="0"/>
      <w:marRight w:val="0"/>
      <w:marTop w:val="0"/>
      <w:marBottom w:val="0"/>
      <w:divBdr>
        <w:top w:val="none" w:sz="0" w:space="0" w:color="auto"/>
        <w:left w:val="none" w:sz="0" w:space="0" w:color="auto"/>
        <w:bottom w:val="none" w:sz="0" w:space="0" w:color="auto"/>
        <w:right w:val="none" w:sz="0" w:space="0" w:color="auto"/>
      </w:divBdr>
    </w:div>
    <w:div w:id="1883050724">
      <w:bodyDiv w:val="1"/>
      <w:marLeft w:val="0"/>
      <w:marRight w:val="0"/>
      <w:marTop w:val="0"/>
      <w:marBottom w:val="0"/>
      <w:divBdr>
        <w:top w:val="none" w:sz="0" w:space="0" w:color="auto"/>
        <w:left w:val="none" w:sz="0" w:space="0" w:color="auto"/>
        <w:bottom w:val="none" w:sz="0" w:space="0" w:color="auto"/>
        <w:right w:val="none" w:sz="0" w:space="0" w:color="auto"/>
      </w:divBdr>
    </w:div>
    <w:div w:id="1946378990">
      <w:bodyDiv w:val="1"/>
      <w:marLeft w:val="0"/>
      <w:marRight w:val="0"/>
      <w:marTop w:val="0"/>
      <w:marBottom w:val="0"/>
      <w:divBdr>
        <w:top w:val="none" w:sz="0" w:space="0" w:color="auto"/>
        <w:left w:val="none" w:sz="0" w:space="0" w:color="auto"/>
        <w:bottom w:val="none" w:sz="0" w:space="0" w:color="auto"/>
        <w:right w:val="none" w:sz="0" w:space="0" w:color="auto"/>
      </w:divBdr>
    </w:div>
    <w:div w:id="1979336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454CCF545B47E68860338B575CEAB6"/>
        <w:category>
          <w:name w:val="常规"/>
          <w:gallery w:val="placeholder"/>
        </w:category>
        <w:types>
          <w:type w:val="bbPlcHdr"/>
        </w:types>
        <w:behaviors>
          <w:behavior w:val="content"/>
        </w:behaviors>
        <w:guid w:val="{A897179E-2F98-41CE-9A46-BBFD59724D4C}"/>
      </w:docPartPr>
      <w:docPartBody>
        <w:p w:rsidR="00000000" w:rsidRDefault="00BD69C9" w:rsidP="00BD69C9">
          <w:pPr>
            <w:pStyle w:val="BF454CCF545B47E68860338B575CEAB6"/>
          </w:pPr>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C9"/>
    <w:rsid w:val="004E08A0"/>
    <w:rsid w:val="00BD6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BD69C9"/>
    <w:rPr>
      <w:color w:val="808080"/>
    </w:rPr>
  </w:style>
  <w:style w:type="paragraph" w:customStyle="1" w:styleId="BF454CCF545B47E68860338B575CEAB6">
    <w:name w:val="BF454CCF545B47E68860338B575CEAB6"/>
    <w:rsid w:val="00BD69C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6A7A2-D44D-4B4A-8741-C1FC8C79F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470</Words>
  <Characters>2684</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Eve M</cp:lastModifiedBy>
  <cp:revision>6</cp:revision>
  <dcterms:created xsi:type="dcterms:W3CDTF">2023-11-30T08:59:00Z</dcterms:created>
  <dcterms:modified xsi:type="dcterms:W3CDTF">2024-12-10T04:24:00Z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DCDA846107E34C1AA87F031D3D7CF7FA_13</vt:lpwstr>
  </property>
</Properties>
</file>