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A" w:rsidRPr="00730BFA" w:rsidRDefault="00730BFA" w:rsidP="00730BFA">
      <w:pPr>
        <w:jc w:val="left"/>
        <w:rPr>
          <w:sz w:val="24"/>
          <w:szCs w:val="24"/>
        </w:rPr>
      </w:pPr>
      <w:r w:rsidRPr="00730BFA">
        <w:rPr>
          <w:rFonts w:hint="eastAsia"/>
          <w:sz w:val="24"/>
          <w:szCs w:val="24"/>
        </w:rPr>
        <w:t>证券代码：</w:t>
      </w:r>
      <w:r w:rsidRPr="00730BFA">
        <w:rPr>
          <w:rFonts w:ascii="Times New Roman" w:hAnsi="Times New Roman" w:cs="Times New Roman"/>
          <w:sz w:val="24"/>
          <w:szCs w:val="24"/>
        </w:rPr>
        <w:t>688181</w:t>
      </w:r>
      <w:r w:rsidRPr="00730BFA"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</w:t>
      </w:r>
      <w:r w:rsidRPr="00730BFA">
        <w:rPr>
          <w:rFonts w:hint="eastAsia"/>
          <w:sz w:val="24"/>
          <w:szCs w:val="24"/>
        </w:rPr>
        <w:t>证券简称：八亿时空</w:t>
      </w:r>
    </w:p>
    <w:p w:rsidR="00730BFA" w:rsidRPr="00730BFA" w:rsidRDefault="00730BFA" w:rsidP="00730BFA">
      <w:pPr>
        <w:jc w:val="left"/>
        <w:rPr>
          <w:sz w:val="28"/>
          <w:szCs w:val="28"/>
        </w:rPr>
      </w:pPr>
    </w:p>
    <w:p w:rsidR="0024443D" w:rsidRDefault="00FD05BB" w:rsidP="00FD05BB">
      <w:pPr>
        <w:jc w:val="center"/>
        <w:rPr>
          <w:b/>
          <w:sz w:val="28"/>
          <w:szCs w:val="28"/>
        </w:rPr>
      </w:pPr>
      <w:r w:rsidRPr="00FD05BB"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:rsidR="005F7483" w:rsidRPr="00A06A61" w:rsidRDefault="00FD05BB" w:rsidP="00F553B4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06A61">
        <w:rPr>
          <w:rFonts w:hint="eastAsia"/>
          <w:b/>
          <w:sz w:val="24"/>
          <w:szCs w:val="24"/>
        </w:rPr>
        <w:t>编号：</w:t>
      </w:r>
      <w:r w:rsidR="00A66F6F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666F0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 w:rsidR="001066CC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</w:t>
      </w:r>
      <w:r w:rsidR="00F03DCE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  <w:r w:rsidR="000C35E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6714"/>
      </w:tblGrid>
      <w:tr w:rsidR="00745793" w:rsidRPr="00745793" w:rsidTr="00805DDC">
        <w:trPr>
          <w:trHeight w:val="1377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3939" w:type="pct"/>
            <w:shd w:val="clear" w:color="auto" w:fill="auto"/>
            <w:vAlign w:val="center"/>
            <w:hideMark/>
          </w:tcPr>
          <w:p w:rsidR="00745793" w:rsidRPr="003A1126" w:rsidRDefault="00637682" w:rsidP="009A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特定对象调研   □分析</w:t>
            </w:r>
            <w:proofErr w:type="gramStart"/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□媒体采访       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□新闻发布会     □路演活动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□现场参观 </w:t>
            </w:r>
            <w:r w:rsidR="00364D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364D9E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="00745793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476188" w:rsidRPr="00745793" w:rsidTr="00805DDC">
        <w:trPr>
          <w:trHeight w:val="521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76188" w:rsidRPr="007E328E" w:rsidRDefault="00476188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:rsidR="00476188" w:rsidRPr="007E328E" w:rsidRDefault="00476188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476188" w:rsidRPr="00476188" w:rsidRDefault="005703FD" w:rsidP="00112CDC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光大保德信</w:t>
            </w:r>
            <w:r w:rsidR="00EA135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、长城基金、中油证券、长江证券、</w:t>
            </w:r>
            <w:r w:rsidR="00112CD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华安证券、汇丰晋信、</w:t>
            </w:r>
            <w:r w:rsidR="007C3BC4" w:rsidRP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安信基金</w:t>
            </w:r>
            <w:r w:rsid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7C3BC4" w:rsidRP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长安基金</w:t>
            </w:r>
            <w:r w:rsid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7C3BC4" w:rsidRP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华宝基金</w:t>
            </w:r>
            <w:r w:rsid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7C3BC4" w:rsidRP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招商基金</w:t>
            </w:r>
            <w:r w:rsid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7C3BC4" w:rsidRP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西部利得</w:t>
            </w:r>
            <w:r w:rsidR="007C3BC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泰信基金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中金基金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富安达基金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建信基金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鹏华基金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广发基金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中银基金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中航基金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南方基金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太平基金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红土创新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汇丰晋信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博时基金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泉果基金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富荣基金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2526A" w:rsidRP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华泰柏瑞</w:t>
            </w:r>
            <w:r w:rsidR="005252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平安基金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中银资管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兴业基金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泰康基金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浦银安盛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格林基金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华泰保兴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1F654A" w:rsidRP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东兴基金</w:t>
            </w:r>
            <w:r w:rsidR="001F654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1566C" w:rsidRP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诺安基金</w:t>
            </w:r>
            <w:r w:rsid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1566C" w:rsidRP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汇安基金</w:t>
            </w:r>
            <w:r w:rsid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1566C" w:rsidRP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九泰基金</w:t>
            </w:r>
            <w:r w:rsid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1566C" w:rsidRP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信达澳亚</w:t>
            </w:r>
            <w:r w:rsid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1566C" w:rsidRP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申万菱信</w:t>
            </w:r>
            <w:r w:rsidR="00B156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华富基金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富国基金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华西基金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平安养老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太平养老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友邦人寿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砥俊资产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重阳投资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深圳鑫然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深梧</w:t>
            </w:r>
            <w:r w:rsidR="00C3673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私募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正圆投资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恒邦兆丰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展博投资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云溪基金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浦泓投资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江苏瑞华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5E5FD1" w:rsidRP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和沣资产</w:t>
            </w:r>
            <w:r w:rsidR="005E5FD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921E32" w:rsidRPr="00921E3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磐厚动量</w:t>
            </w:r>
            <w:r w:rsidR="00921E3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921E32" w:rsidRPr="00921E3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于翼资产</w:t>
            </w:r>
            <w:r w:rsidR="00921E3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921E32" w:rsidRPr="00921E3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冲积资产</w:t>
            </w:r>
            <w:r w:rsidR="00921E3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C03037" w:rsidRP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煜德投资</w:t>
            </w:r>
            <w:r w:rsid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C03037" w:rsidRP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准锦投资</w:t>
            </w:r>
            <w:r w:rsid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C03037" w:rsidRP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暖逸欣</w:t>
            </w:r>
            <w:r w:rsidR="00C3673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私募</w:t>
            </w:r>
            <w:r w:rsid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C03037" w:rsidRP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途灵</w:t>
            </w:r>
            <w:r w:rsidR="00C3673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私募</w:t>
            </w:r>
            <w:r w:rsidR="00C0303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751C5" w:rsidRP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中银理财</w:t>
            </w:r>
            <w:r w:rsid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751C5" w:rsidRP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国君资管</w:t>
            </w:r>
            <w:r w:rsid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751C5" w:rsidRP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红杉资本</w:t>
            </w:r>
            <w:r w:rsid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751C5" w:rsidRP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泰康资产</w:t>
            </w:r>
            <w:r w:rsid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B751C5" w:rsidRP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太平资产</w:t>
            </w:r>
            <w:r w:rsidR="00B751C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0B2AE9" w:rsidRPr="000B2AE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国弘资本</w:t>
            </w:r>
            <w:r w:rsidR="000B2AE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0B2AE9" w:rsidRPr="000B2AE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上海递归资</w:t>
            </w:r>
            <w:r w:rsidR="00EA135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产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2C6DC7" w:rsidRDefault="00DA3B09" w:rsidP="00C3673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 w:rsidR="00CA162D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="00476188"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 w:rsidR="00C3673F"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="002C6DC7" w:rsidRPr="002C6DC7">
              <w:rPr>
                <w:rFonts w:ascii="Times New Roman" w:cs="Times New Roman"/>
                <w:sz w:val="24"/>
                <w:szCs w:val="24"/>
              </w:rPr>
              <w:t>日</w:t>
            </w:r>
            <w:r w:rsidR="00C3673F">
              <w:rPr>
                <w:rFonts w:ascii="Times New Roman" w:cs="Times New Roman" w:hint="eastAsia"/>
                <w:sz w:val="24"/>
                <w:szCs w:val="24"/>
              </w:rPr>
              <w:t>、</w:t>
            </w:r>
            <w:r w:rsidR="00CA162D"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162D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CA162D"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 w:rsidR="00CA162D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="00CA162D"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 w:rsidR="005703FD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="00CA162D" w:rsidRPr="002C6DC7">
              <w:rPr>
                <w:rFonts w:ascii="Times New Roman" w:cs="Times New Roman"/>
                <w:sz w:val="24"/>
                <w:szCs w:val="24"/>
              </w:rPr>
              <w:t>日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8E7281" w:rsidRPr="00BE0D0F" w:rsidRDefault="002F72A8" w:rsidP="002577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线上会议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825E6A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476188" w:rsidRDefault="008E7281" w:rsidP="008E728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副总经理、董事会秘书：</w:t>
            </w:r>
            <w:r w:rsidRPr="00613D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薛秀媛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女士</w:t>
            </w:r>
          </w:p>
          <w:p w:rsidR="00637682" w:rsidRPr="00637682" w:rsidRDefault="00637682" w:rsidP="008E728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副总经理：蒋明远先生</w:t>
            </w:r>
          </w:p>
        </w:tc>
      </w:tr>
      <w:tr w:rsidR="00745793" w:rsidRPr="00D536C7" w:rsidTr="00805DDC">
        <w:trPr>
          <w:trHeight w:val="983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</w:t>
            </w:r>
            <w:proofErr w:type="gramStart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主要内</w:t>
            </w:r>
            <w:proofErr w:type="gramEnd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3939" w:type="pct"/>
            <w:shd w:val="clear" w:color="auto" w:fill="auto"/>
            <w:hideMark/>
          </w:tcPr>
          <w:p w:rsidR="00AA237D" w:rsidRDefault="00A21171" w:rsidP="001D5A7B">
            <w:pPr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 w:rsidRPr="00DF35A8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Q1</w:t>
            </w:r>
            <w:r w:rsidR="00DF35A8" w:rsidRPr="00DF35A8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：</w:t>
            </w:r>
            <w:r w:rsidR="00C47DCA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请问目前光刻胶的市场规模有多大，</w:t>
            </w:r>
            <w:r w:rsidR="00937AAF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光刻胶的</w:t>
            </w:r>
            <w:r w:rsidR="00C47DCA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主要构成比例有哪些</w:t>
            </w:r>
            <w:r w:rsidR="000B0FC9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？</w:t>
            </w:r>
          </w:p>
          <w:p w:rsidR="00E66202" w:rsidRPr="00E66202" w:rsidRDefault="00DF35A8" w:rsidP="00E66202">
            <w:pPr>
              <w:rPr>
                <w:rFonts w:ascii="Times New Roman" w:hAnsiTheme="minorEastAsia" w:cs="Times New Roman"/>
              </w:rPr>
            </w:pPr>
            <w:r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="006C563F" w:rsidRPr="007A0EDE" w:rsidDel="006C563F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  <w:r w:rsidR="006C563F" w:rsidRPr="00C90C68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根据现有公开数据，目前国内光刻胶的整体市场规模达到了百亿级</w:t>
            </w:r>
            <w:r w:rsidR="006C563F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。</w:t>
            </w:r>
            <w:r w:rsidR="006C563F" w:rsidRPr="00C90C68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光刻胶制造属于精细化工领域，主要是由树脂、光引发剂、溶剂、单体和其他助剂混合组成。光刻胶核心成分是光敏聚合物、溶剂和添加剂等，树脂和光引发剂是影响光刻胶性能最重要的组分。</w:t>
            </w:r>
            <w:r w:rsidR="006C563F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其中</w:t>
            </w:r>
            <w:r w:rsidR="006C563F" w:rsidRPr="00C90C68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树脂占</w:t>
            </w:r>
            <w:r w:rsidR="006C563F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其成本占比高达</w:t>
            </w:r>
            <w:r w:rsidR="006C563F" w:rsidRPr="0063025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50-60%</w:t>
            </w:r>
            <w:r w:rsidR="006C563F" w:rsidRPr="00C90C68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，是光刻胶的主要原材料，占据重要地位。公司将</w:t>
            </w:r>
            <w:r w:rsidR="006C563F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在光刻胶树脂领域</w:t>
            </w:r>
            <w:r w:rsidR="006C563F" w:rsidRPr="00C90C68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继续努力，争取更大的市场占有率。</w:t>
            </w:r>
          </w:p>
          <w:p w:rsidR="006C563F" w:rsidRPr="00C47DCA" w:rsidRDefault="006C563F" w:rsidP="009562DE">
            <w:pPr>
              <w:rPr>
                <w:sz w:val="24"/>
                <w:szCs w:val="24"/>
              </w:rPr>
            </w:pPr>
          </w:p>
          <w:p w:rsidR="009562DE" w:rsidRDefault="006C563F" w:rsidP="00A21171">
            <w:pPr>
              <w:widowControl/>
              <w:jc w:val="left"/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 w:rsidRPr="00E07EB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E07EB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="00E66202" w:rsidRPr="00E66202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光刻胶树脂业务实施主体的情况如何？</w:t>
            </w:r>
          </w:p>
          <w:p w:rsidR="003B59F0" w:rsidRPr="0030145A" w:rsidRDefault="006C563F">
            <w:pPr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="0030145A" w:rsidRPr="0030145A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目前公司光刻胶树脂业务实施主体是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子公司上海八亿时空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lastRenderedPageBreak/>
              <w:t>先进材料有限公司。</w:t>
            </w:r>
            <w:r w:rsidR="0030145A" w:rsidRPr="0030145A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2023</w:t>
            </w:r>
            <w:r w:rsidR="0030145A" w:rsidRPr="0030145A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年，上海八亿时空顺利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引</w:t>
            </w:r>
            <w:r w:rsidR="0030145A" w:rsidRPr="0030145A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入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战略投资方厦门恒坤（拥有高端光刻胶和超高纯前驱体的生产基地，是国内多家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12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英寸</w:t>
            </w:r>
            <w:proofErr w:type="gramStart"/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晶圆厂的</w:t>
            </w:r>
            <w:proofErr w:type="gramEnd"/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半导体材料供应商）主要形成</w:t>
            </w:r>
            <w:r w:rsidR="0030145A" w:rsidRPr="0030145A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“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战略入股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+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业务合作</w:t>
            </w:r>
            <w:r w:rsidR="0030145A" w:rsidRPr="0030145A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”</w:t>
            </w:r>
            <w:r w:rsidR="0030145A" w:rsidRPr="0030145A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的关系，</w:t>
            </w:r>
            <w:r w:rsidR="0030145A" w:rsidRPr="0030145A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产业链上下游关系进一步强化。</w:t>
            </w:r>
            <w:r w:rsidR="00E66202" w:rsidRPr="00E66202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 </w:t>
            </w:r>
          </w:p>
          <w:p w:rsidR="006C563F" w:rsidRDefault="006C563F" w:rsidP="00A21171">
            <w:pPr>
              <w:widowControl/>
              <w:jc w:val="left"/>
              <w:rPr>
                <w:rFonts w:ascii="Times New Roman" w:cs="Times New Roman"/>
                <w:color w:val="000000"/>
                <w:sz w:val="24"/>
                <w:szCs w:val="24"/>
              </w:rPr>
            </w:pPr>
          </w:p>
          <w:p w:rsidR="009562DE" w:rsidRPr="00A23DD4" w:rsidRDefault="006C563F" w:rsidP="006F189C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07EB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9562DE" w:rsidRPr="00E07EB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:</w:t>
            </w:r>
            <w:r w:rsidR="009562DE" w:rsidRPr="00E07EBD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请</w:t>
            </w:r>
            <w:r w:rsidR="009562DE" w:rsidRPr="00A23DD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问</w:t>
            </w:r>
            <w:r w:rsidR="001509FB" w:rsidRPr="00AA237D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光刻胶树脂</w:t>
            </w:r>
            <w:proofErr w:type="gramStart"/>
            <w:r w:rsidR="001509FB" w:rsidRPr="00AA237D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方面产线建设</w:t>
            </w:r>
            <w:proofErr w:type="gramEnd"/>
            <w:r w:rsidR="001509FB" w:rsidRPr="00AA237D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周期大概多久，预计</w:t>
            </w:r>
            <w:r w:rsidR="001509F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会有多大的产能，未来营收贡献会</w:t>
            </w:r>
            <w:r w:rsidR="001509FB" w:rsidRPr="00AA237D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有多少？</w:t>
            </w:r>
          </w:p>
          <w:p w:rsidR="009F30F9" w:rsidRPr="002B66AB" w:rsidRDefault="009562DE" w:rsidP="002B66AB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2B66AB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公司上海研发中心高端半导体光刻胶（</w:t>
            </w:r>
            <w:proofErr w:type="spellStart"/>
            <w:r w:rsidR="001509FB" w:rsidRPr="002B66AB">
              <w:rPr>
                <w:rFonts w:ascii="Times New Roman" w:cs="Times New Roman"/>
                <w:color w:val="000000"/>
                <w:sz w:val="24"/>
                <w:szCs w:val="24"/>
              </w:rPr>
              <w:t>KrF</w:t>
            </w:r>
            <w:proofErr w:type="spellEnd"/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）用树脂去年已经达到了</w:t>
            </w:r>
            <w:proofErr w:type="gramStart"/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百公斤</w:t>
            </w:r>
            <w:proofErr w:type="gramEnd"/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级别的量产，今年又提升了产品的稳定性和交付能力，与用户一起进行了多款产品的定制化合作，进展顺利。</w:t>
            </w:r>
            <w:r w:rsidR="001509FB" w:rsidRPr="002B66AB">
              <w:rPr>
                <w:rFonts w:ascii="Times New Roman" w:cs="Times New Roman"/>
                <w:color w:val="000000"/>
                <w:sz w:val="24"/>
                <w:szCs w:val="24"/>
              </w:rPr>
              <w:t>目前公司在浙江上虞基地的光刻</w:t>
            </w:r>
            <w:proofErr w:type="gramStart"/>
            <w:r w:rsidR="001509FB" w:rsidRPr="002B66AB">
              <w:rPr>
                <w:rFonts w:ascii="Times New Roman" w:cs="Times New Roman"/>
                <w:color w:val="000000"/>
                <w:sz w:val="24"/>
                <w:szCs w:val="24"/>
              </w:rPr>
              <w:t>胶树脂产线正在</w:t>
            </w:r>
            <w:proofErr w:type="gramEnd"/>
            <w:r w:rsidR="001509FB" w:rsidRPr="002B66AB">
              <w:rPr>
                <w:rFonts w:ascii="Times New Roman" w:cs="Times New Roman"/>
                <w:color w:val="000000"/>
                <w:sz w:val="24"/>
                <w:szCs w:val="24"/>
              </w:rPr>
              <w:t>积极建设中，</w:t>
            </w:r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正全力筹备</w:t>
            </w:r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2025</w:t>
            </w:r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年吨级放量的各项工作，</w:t>
            </w:r>
            <w:r w:rsidR="001509FB" w:rsidRPr="002B66AB">
              <w:rPr>
                <w:rFonts w:ascii="Times New Roman" w:cs="Times New Roman"/>
                <w:color w:val="000000"/>
                <w:sz w:val="24"/>
                <w:szCs w:val="24"/>
              </w:rPr>
              <w:t>预计</w:t>
            </w:r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2025</w:t>
            </w:r>
            <w:r w:rsidR="001509FB" w:rsidRPr="002B66AB">
              <w:rPr>
                <w:rFonts w:ascii="Times New Roman" w:cs="Times New Roman" w:hint="eastAsia"/>
                <w:color w:val="000000"/>
                <w:sz w:val="24"/>
                <w:szCs w:val="24"/>
              </w:rPr>
              <w:t>年将实现规模化量产，预计将逐步实现百吨级的产能储备</w:t>
            </w:r>
            <w:r w:rsidR="001509FB" w:rsidRPr="002B66AB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</w:p>
          <w:p w:rsidR="00DF35A8" w:rsidRDefault="00DF35A8" w:rsidP="00A2117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C563F" w:rsidRDefault="00E66202" w:rsidP="006F189C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6620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Q4</w:t>
            </w:r>
            <w:r w:rsidRPr="00E6620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E66202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光刻胶国产化率提升背景下，八亿时空未来产能规划如何？</w:t>
            </w:r>
          </w:p>
          <w:p w:rsidR="003B59F0" w:rsidRPr="00D76773" w:rsidRDefault="00E66202" w:rsidP="00D76773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D7677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</w:t>
            </w:r>
            <w:r w:rsidRPr="00E66202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：</w:t>
            </w:r>
            <w:r w:rsidRPr="00D76773">
              <w:rPr>
                <w:rFonts w:ascii="Times New Roman" w:cs="Times New Roman" w:hint="eastAsia"/>
                <w:color w:val="000000"/>
                <w:sz w:val="24"/>
                <w:szCs w:val="24"/>
              </w:rPr>
              <w:t>公司上海研发中心高端半导体光刻胶（</w:t>
            </w:r>
            <w:proofErr w:type="spellStart"/>
            <w:r w:rsidRPr="00D76773">
              <w:rPr>
                <w:rFonts w:ascii="Times New Roman" w:cs="Times New Roman"/>
                <w:color w:val="000000"/>
                <w:sz w:val="24"/>
                <w:szCs w:val="24"/>
              </w:rPr>
              <w:t>KrF</w:t>
            </w:r>
            <w:proofErr w:type="spellEnd"/>
            <w:r w:rsidRPr="00D76773">
              <w:rPr>
                <w:rFonts w:ascii="Times New Roman" w:cs="Times New Roman" w:hint="eastAsia"/>
                <w:color w:val="000000"/>
                <w:sz w:val="24"/>
                <w:szCs w:val="24"/>
              </w:rPr>
              <w:t>）用树脂去年已经达到了</w:t>
            </w:r>
            <w:proofErr w:type="gramStart"/>
            <w:r w:rsidRPr="00D76773">
              <w:rPr>
                <w:rFonts w:ascii="Times New Roman" w:cs="Times New Roman" w:hint="eastAsia"/>
                <w:color w:val="000000"/>
                <w:sz w:val="24"/>
                <w:szCs w:val="24"/>
              </w:rPr>
              <w:t>百公斤</w:t>
            </w:r>
            <w:proofErr w:type="gramEnd"/>
            <w:r w:rsidRPr="00D76773">
              <w:rPr>
                <w:rFonts w:ascii="Times New Roman" w:cs="Times New Roman" w:hint="eastAsia"/>
                <w:color w:val="000000"/>
                <w:sz w:val="24"/>
                <w:szCs w:val="24"/>
              </w:rPr>
              <w:t>级别的量产，今年又提升了产品的稳定性和交付能力，与用户一起进行了多款产品的定制化合作，进展顺利。目前公司在浙江上虞基地的光刻</w:t>
            </w:r>
            <w:proofErr w:type="gramStart"/>
            <w:r w:rsidRPr="00D76773">
              <w:rPr>
                <w:rFonts w:ascii="Times New Roman" w:cs="Times New Roman" w:hint="eastAsia"/>
                <w:color w:val="000000"/>
                <w:sz w:val="24"/>
                <w:szCs w:val="24"/>
              </w:rPr>
              <w:t>胶树脂产线正在</w:t>
            </w:r>
            <w:proofErr w:type="gramEnd"/>
            <w:r w:rsidRPr="00D76773">
              <w:rPr>
                <w:rFonts w:ascii="Times New Roman" w:cs="Times New Roman" w:hint="eastAsia"/>
                <w:color w:val="000000"/>
                <w:sz w:val="24"/>
                <w:szCs w:val="24"/>
              </w:rPr>
              <w:t>积极建设中，预计</w:t>
            </w:r>
            <w:r w:rsidRPr="00D76773">
              <w:rPr>
                <w:rFonts w:ascii="Times New Roman" w:cs="Times New Roman"/>
                <w:color w:val="000000"/>
                <w:sz w:val="24"/>
                <w:szCs w:val="24"/>
              </w:rPr>
              <w:t>2025</w:t>
            </w:r>
            <w:r w:rsidRPr="00D76773">
              <w:rPr>
                <w:rFonts w:ascii="Times New Roman" w:cs="Times New Roman" w:hint="eastAsia"/>
                <w:color w:val="000000"/>
                <w:sz w:val="24"/>
                <w:szCs w:val="24"/>
              </w:rPr>
              <w:t>年将实现规模化量产，预计将逐步实现百吨级的产能储备。随着合作的光刻胶企业出货量提升，对八亿时空会有较大拉动作用。未来会随着下游客户光刻胶量产进一步明确，迅速准备相应产能以应对市场需求。</w:t>
            </w:r>
          </w:p>
          <w:p w:rsidR="006C563F" w:rsidRDefault="006C563F" w:rsidP="006C563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C563F" w:rsidRDefault="0093680F" w:rsidP="006C563F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Q5</w:t>
            </w:r>
            <w:r w:rsidR="006C563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：请问公司聚酰亚胺业务的产品方向主要有哪些？</w:t>
            </w:r>
            <w:r w:rsidR="006C563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C563F" w:rsidRDefault="006C563F" w:rsidP="006C563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答：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目前公司聚酰亚胺业务进展比较顺利。应用于显示面</w:t>
            </w:r>
            <w:proofErr w:type="gramStart"/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板领域</w:t>
            </w:r>
            <w:proofErr w:type="gramEnd"/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的光敏聚酰亚胺（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PSPI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）光刻胶已完成中试验证，工艺制造和产品稳定性良好，且光刻性能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&amp;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指标已达同行先进水平。根据市场需求的变化，面板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PSPI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光刻胶方面，已迭代了高感度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PSPI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光刻胶和无氟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PSPI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光刻胶等多款产品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。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封装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PSPI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光刻胶方面，正在加速推进先进封装用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PSPI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光刻胶产品的开发，将尽快展开中</w:t>
            </w:r>
            <w:proofErr w:type="gramStart"/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试验证</w:t>
            </w:r>
            <w:proofErr w:type="gramEnd"/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工作。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公司也将重点关注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无氟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PSPI</w:t>
            </w:r>
            <w:r w:rsidRPr="00A23DD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光刻胶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在客户的认证。</w:t>
            </w:r>
          </w:p>
          <w:p w:rsidR="001F6693" w:rsidRPr="001F6693" w:rsidRDefault="001F6693" w:rsidP="001F6693">
            <w:pPr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</w:p>
          <w:p w:rsidR="006C563F" w:rsidRPr="00956FE3" w:rsidRDefault="0030145A" w:rsidP="006C563F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Q6</w:t>
            </w:r>
            <w:r w:rsidR="006C563F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6C563F" w:rsidRPr="0060520C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公司液晶业务后续发展情况如何？</w:t>
            </w:r>
          </w:p>
          <w:p w:rsidR="006C563F" w:rsidRPr="001F6693" w:rsidRDefault="00E66202" w:rsidP="0030145A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1F6693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="006C563F" w:rsidRPr="001F6693">
              <w:rPr>
                <w:rFonts w:ascii="Times New Roman" w:cs="Times New Roman" w:hint="eastAsia"/>
                <w:color w:val="000000"/>
                <w:sz w:val="24"/>
                <w:szCs w:val="24"/>
              </w:rPr>
              <w:t>虽然液晶行业进入平稳成熟阶段，但从液晶材料行业角度看，行业格局还未完全确定。随着国内企业掌握技术，在效率、价格、服务上具备优势，未来主要看点是全球市场份额的进一步提升。</w:t>
            </w:r>
            <w:r w:rsidR="006C563F" w:rsidRPr="001F6693">
              <w:rPr>
                <w:rFonts w:ascii="Times New Roman" w:cs="Times New Roman"/>
                <w:color w:val="000000"/>
                <w:sz w:val="24"/>
                <w:szCs w:val="24"/>
              </w:rPr>
              <w:t>随着平板显示行业产能持续向中国大陆转移的趋势，大陆对全球液晶市场的占有量有望进一步加大。可以预测中国台湾面板企业对中国大陆液晶采购量</w:t>
            </w:r>
            <w:r w:rsidR="006C563F" w:rsidRPr="001F6693">
              <w:rPr>
                <w:rFonts w:ascii="Times New Roman" w:cs="Times New Roman" w:hint="eastAsia"/>
                <w:color w:val="000000"/>
                <w:sz w:val="24"/>
                <w:szCs w:val="24"/>
              </w:rPr>
              <w:t>也</w:t>
            </w:r>
            <w:r w:rsidR="006C563F" w:rsidRPr="001F6693">
              <w:rPr>
                <w:rFonts w:ascii="Times New Roman" w:cs="Times New Roman"/>
                <w:color w:val="000000"/>
                <w:sz w:val="24"/>
                <w:szCs w:val="24"/>
              </w:rPr>
              <w:t>会进一步增加。</w:t>
            </w:r>
            <w:r w:rsidR="006C563F" w:rsidRPr="001F6693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C563F" w:rsidRPr="001F6693" w:rsidRDefault="006C563F" w:rsidP="0030145A">
            <w:pPr>
              <w:rPr>
                <w:rFonts w:ascii="Times New Roman" w:cs="Times New Roman"/>
                <w:color w:val="000000"/>
                <w:sz w:val="24"/>
                <w:szCs w:val="24"/>
              </w:rPr>
            </w:pPr>
            <w:r w:rsidRPr="001F6693">
              <w:rPr>
                <w:rFonts w:ascii="Times New Roman" w:cs="Times New Roman"/>
                <w:color w:val="000000"/>
                <w:sz w:val="24"/>
                <w:szCs w:val="24"/>
              </w:rPr>
              <w:t>随着国内液晶技术逐渐成熟，及与面板企业的技术配合，客户对国产液晶的使用量持续加大，公司也将充分把握国内液晶市</w:t>
            </w:r>
            <w:r w:rsidRPr="001F6693">
              <w:rPr>
                <w:rFonts w:ascii="Times New Roman" w:cs="Times New Roman"/>
                <w:color w:val="000000"/>
                <w:sz w:val="24"/>
                <w:szCs w:val="24"/>
              </w:rPr>
              <w:lastRenderedPageBreak/>
              <w:t>场机会，</w:t>
            </w:r>
            <w:r w:rsidRPr="001F6693">
              <w:rPr>
                <w:rFonts w:ascii="Times New Roman" w:cs="Times New Roman" w:hint="eastAsia"/>
                <w:color w:val="000000"/>
                <w:sz w:val="24"/>
                <w:szCs w:val="24"/>
              </w:rPr>
              <w:t>加大市场开拓力度，持续研发创新</w:t>
            </w:r>
            <w:r w:rsidRPr="001F6693">
              <w:rPr>
                <w:rFonts w:ascii="Times New Roman" w:cs="Times New Roman"/>
                <w:color w:val="000000"/>
                <w:sz w:val="24"/>
                <w:szCs w:val="24"/>
              </w:rPr>
              <w:t>。</w:t>
            </w:r>
            <w:r w:rsidRPr="001F6693">
              <w:rPr>
                <w:rFonts w:asci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C563F" w:rsidRPr="001F6693" w:rsidRDefault="006C563F" w:rsidP="0030145A">
            <w:pPr>
              <w:rPr>
                <w:rFonts w:ascii="Times New Roman" w:cs="Times New Roman"/>
                <w:b/>
                <w:color w:val="000000"/>
                <w:sz w:val="24"/>
                <w:szCs w:val="24"/>
              </w:rPr>
            </w:pPr>
            <w:r w:rsidRPr="001F6693">
              <w:rPr>
                <w:rFonts w:ascii="Times New Roman" w:cs="Times New Roman" w:hint="eastAsia"/>
                <w:color w:val="000000"/>
                <w:sz w:val="24"/>
                <w:szCs w:val="24"/>
              </w:rPr>
              <w:t>目前，公司的混晶产能已经达到年产</w:t>
            </w:r>
            <w:r w:rsidRPr="001F6693">
              <w:rPr>
                <w:rFonts w:ascii="Times New Roman" w:cs="Times New Roman"/>
                <w:color w:val="000000"/>
                <w:sz w:val="24"/>
                <w:szCs w:val="24"/>
              </w:rPr>
              <w:t>200</w:t>
            </w:r>
            <w:r w:rsidRPr="001F6693">
              <w:rPr>
                <w:rFonts w:ascii="Times New Roman" w:cs="Times New Roman" w:hint="eastAsia"/>
                <w:color w:val="000000"/>
                <w:sz w:val="24"/>
                <w:szCs w:val="24"/>
              </w:rPr>
              <w:t>吨的水平，混晶产能的释放与市场需求相匹配，公司在北京总部拥有充足的混晶产能储备及产能提升能力，随着公司上虞电子材料基地的建设及后续投入使用，公司的单晶产能储备能力也将进一步加大。</w:t>
            </w:r>
          </w:p>
          <w:p w:rsidR="006C563F" w:rsidRPr="006C563F" w:rsidRDefault="006C563F" w:rsidP="00A2117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43207F" w:rsidRDefault="0030145A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Q7</w:t>
            </w:r>
            <w:r w:rsidR="00EE6258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2B66AB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公司投资了南通詹鼎这家公司，这家的产品路线如何，应用如何？</w:t>
            </w:r>
          </w:p>
          <w:p w:rsidR="00E66202" w:rsidRDefault="00094CF9" w:rsidP="00EA135C">
            <w:pPr>
              <w:rPr>
                <w:rFonts w:ascii="宋体" w:eastAsia="宋体" w:hAnsi="宋体" w:cs="Calibri"/>
                <w:b/>
                <w:sz w:val="24"/>
                <w:szCs w:val="24"/>
              </w:rPr>
            </w:pPr>
            <w:r w:rsidRPr="0057439E">
              <w:rPr>
                <w:rFonts w:ascii="Times New Roman" w:cs="Times New Roman" w:hint="eastAsia"/>
                <w:b/>
                <w:color w:val="000000"/>
                <w:sz w:val="24"/>
                <w:szCs w:val="24"/>
              </w:rPr>
              <w:t>答：</w:t>
            </w:r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南通詹鼎是公司于</w:t>
            </w:r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2022</w:t>
            </w:r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年参股的企业，南通詹鼎公司生产电子氟化液等产品，主要应用于半导体生产制造，</w:t>
            </w:r>
            <w:proofErr w:type="gramStart"/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超算服务器</w:t>
            </w:r>
            <w:proofErr w:type="gramEnd"/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用浸没式冷却液等领域。据公开信息，随着</w:t>
            </w:r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AI</w:t>
            </w:r>
            <w:proofErr w:type="gramStart"/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算力需求</w:t>
            </w:r>
            <w:proofErr w:type="gramEnd"/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爆发，带来服务器功耗增长，行业</w:t>
            </w:r>
            <w:r w:rsidR="00EA135C">
              <w:rPr>
                <w:rFonts w:ascii="Times New Roman" w:cs="Times New Roman" w:hint="eastAsia"/>
                <w:color w:val="000000"/>
                <w:sz w:val="24"/>
                <w:szCs w:val="24"/>
              </w:rPr>
              <w:t>需</w:t>
            </w:r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要应用新的技术来高效带走热量，液冷技术将成为最佳解决办法。公司持续看好该行业前景，后续在产业合作和资本支持方面会进行持续</w:t>
            </w:r>
            <w:r w:rsidR="00B17E92">
              <w:rPr>
                <w:rFonts w:ascii="Times New Roman" w:cs="Times New Roman" w:hint="eastAsia"/>
                <w:color w:val="000000"/>
                <w:sz w:val="24"/>
                <w:szCs w:val="24"/>
              </w:rPr>
              <w:t>跟进</w:t>
            </w:r>
            <w:r w:rsidR="002B66AB" w:rsidRPr="0057439E">
              <w:rPr>
                <w:rFonts w:asci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825E6A" w:rsidRPr="00D536C7" w:rsidTr="00805DDC">
        <w:trPr>
          <w:trHeight w:val="1086"/>
        </w:trPr>
        <w:tc>
          <w:tcPr>
            <w:tcW w:w="1061" w:type="pct"/>
            <w:shd w:val="clear" w:color="auto" w:fill="auto"/>
            <w:vAlign w:val="center"/>
            <w:hideMark/>
          </w:tcPr>
          <w:p w:rsidR="00825E6A" w:rsidRPr="007E328E" w:rsidRDefault="00825E6A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39" w:type="pct"/>
            <w:shd w:val="clear" w:color="auto" w:fill="auto"/>
            <w:vAlign w:val="center"/>
            <w:hideMark/>
          </w:tcPr>
          <w:p w:rsidR="00825E6A" w:rsidRPr="00EA3DBC" w:rsidRDefault="00825E6A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745793" w:rsidRDefault="00D0423F" w:rsidP="007457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745793" w:rsidRPr="00745793" w:rsidTr="00805DDC">
        <w:trPr>
          <w:trHeight w:val="60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939" w:type="pct"/>
            <w:shd w:val="clear" w:color="auto" w:fill="auto"/>
            <w:noWrap/>
            <w:vAlign w:val="center"/>
            <w:hideMark/>
          </w:tcPr>
          <w:p w:rsidR="00745793" w:rsidRPr="00745793" w:rsidRDefault="00936DE9" w:rsidP="00936D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7C31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 w:rsidR="00613D35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45793" w:rsidRPr="00FD05BB" w:rsidRDefault="00745793" w:rsidP="00B73534">
      <w:pPr>
        <w:ind w:right="1124"/>
        <w:rPr>
          <w:b/>
          <w:sz w:val="28"/>
          <w:szCs w:val="28"/>
        </w:rPr>
      </w:pPr>
    </w:p>
    <w:sectPr w:rsidR="00745793" w:rsidRPr="00FD05BB" w:rsidSect="000B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15DC1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A1F9EE" w16cex:dateUtc="2024-08-20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15DC1C9" w16cid:durableId="04A1F9E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2C" w:rsidRDefault="009C3E2C" w:rsidP="00FD05BB">
      <w:r>
        <w:separator/>
      </w:r>
    </w:p>
  </w:endnote>
  <w:endnote w:type="continuationSeparator" w:id="0">
    <w:p w:rsidR="009C3E2C" w:rsidRDefault="009C3E2C" w:rsidP="00FD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2C" w:rsidRDefault="009C3E2C" w:rsidP="00FD05BB">
      <w:r>
        <w:separator/>
      </w:r>
    </w:p>
  </w:footnote>
  <w:footnote w:type="continuationSeparator" w:id="0">
    <w:p w:rsidR="009C3E2C" w:rsidRDefault="009C3E2C" w:rsidP="00FD0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5F2"/>
    <w:multiLevelType w:val="hybridMultilevel"/>
    <w:tmpl w:val="621A1A7E"/>
    <w:lvl w:ilvl="0" w:tplc="98C8DA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C42F62"/>
    <w:multiLevelType w:val="hybridMultilevel"/>
    <w:tmpl w:val="68E8EB90"/>
    <w:lvl w:ilvl="0" w:tplc="CE74AEE0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A96688"/>
    <w:multiLevelType w:val="hybridMultilevel"/>
    <w:tmpl w:val="69C88C68"/>
    <w:lvl w:ilvl="0" w:tplc="E7DA2E02">
      <w:start w:val="2"/>
      <w:numFmt w:val="japaneseCounting"/>
      <w:lvlText w:val="%1、"/>
      <w:lvlJc w:val="left"/>
      <w:pPr>
        <w:ind w:left="495" w:hanging="495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DC00DB"/>
    <w:multiLevelType w:val="hybridMultilevel"/>
    <w:tmpl w:val="0E4491A8"/>
    <w:lvl w:ilvl="0" w:tplc="3FCE4B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D37448"/>
    <w:multiLevelType w:val="hybridMultilevel"/>
    <w:tmpl w:val="AB1602C2"/>
    <w:lvl w:ilvl="0" w:tplc="29AAC9E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A6D26"/>
    <w:multiLevelType w:val="hybridMultilevel"/>
    <w:tmpl w:val="F0F6A72C"/>
    <w:lvl w:ilvl="0" w:tplc="10C4A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8B10CE"/>
    <w:multiLevelType w:val="hybridMultilevel"/>
    <w:tmpl w:val="B9B038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7FD09BB"/>
    <w:multiLevelType w:val="hybridMultilevel"/>
    <w:tmpl w:val="D200F774"/>
    <w:lvl w:ilvl="0" w:tplc="C33459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32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0D1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E4D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7F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7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6E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A8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E8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halldo-JiangJX">
    <w15:presenceInfo w15:providerId="None" w15:userId="shalldo-JiangJ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5BB"/>
    <w:rsid w:val="00001519"/>
    <w:rsid w:val="00004C63"/>
    <w:rsid w:val="00007C7E"/>
    <w:rsid w:val="0001209D"/>
    <w:rsid w:val="000153F0"/>
    <w:rsid w:val="00025132"/>
    <w:rsid w:val="00025DA0"/>
    <w:rsid w:val="00042A22"/>
    <w:rsid w:val="000430EA"/>
    <w:rsid w:val="0004591B"/>
    <w:rsid w:val="000522EF"/>
    <w:rsid w:val="000536EF"/>
    <w:rsid w:val="00053E0C"/>
    <w:rsid w:val="00063018"/>
    <w:rsid w:val="0006770E"/>
    <w:rsid w:val="00075922"/>
    <w:rsid w:val="00084739"/>
    <w:rsid w:val="000931C3"/>
    <w:rsid w:val="00093CF5"/>
    <w:rsid w:val="00094CF9"/>
    <w:rsid w:val="00094E80"/>
    <w:rsid w:val="00097DBC"/>
    <w:rsid w:val="000A3CFC"/>
    <w:rsid w:val="000A61D1"/>
    <w:rsid w:val="000B0FC9"/>
    <w:rsid w:val="000B1326"/>
    <w:rsid w:val="000B2AE9"/>
    <w:rsid w:val="000B3DA5"/>
    <w:rsid w:val="000B6317"/>
    <w:rsid w:val="000B6C93"/>
    <w:rsid w:val="000C35EE"/>
    <w:rsid w:val="000D1194"/>
    <w:rsid w:val="000E068D"/>
    <w:rsid w:val="000F5D40"/>
    <w:rsid w:val="00101DC6"/>
    <w:rsid w:val="001066CC"/>
    <w:rsid w:val="00106DC1"/>
    <w:rsid w:val="001110DF"/>
    <w:rsid w:val="00112CDC"/>
    <w:rsid w:val="00113219"/>
    <w:rsid w:val="00116570"/>
    <w:rsid w:val="00120B9A"/>
    <w:rsid w:val="00122207"/>
    <w:rsid w:val="00124BF7"/>
    <w:rsid w:val="00127216"/>
    <w:rsid w:val="00130CE7"/>
    <w:rsid w:val="00131EA1"/>
    <w:rsid w:val="00136BE0"/>
    <w:rsid w:val="001374E9"/>
    <w:rsid w:val="00137704"/>
    <w:rsid w:val="00141284"/>
    <w:rsid w:val="001418A6"/>
    <w:rsid w:val="00144EB1"/>
    <w:rsid w:val="001462A6"/>
    <w:rsid w:val="00146433"/>
    <w:rsid w:val="001509FB"/>
    <w:rsid w:val="00154EC9"/>
    <w:rsid w:val="00157FAE"/>
    <w:rsid w:val="00160B0E"/>
    <w:rsid w:val="00162C83"/>
    <w:rsid w:val="00163CC8"/>
    <w:rsid w:val="00170779"/>
    <w:rsid w:val="001714AA"/>
    <w:rsid w:val="00173943"/>
    <w:rsid w:val="001758F2"/>
    <w:rsid w:val="00176C14"/>
    <w:rsid w:val="001779B0"/>
    <w:rsid w:val="00177CCF"/>
    <w:rsid w:val="001806C3"/>
    <w:rsid w:val="00186FD4"/>
    <w:rsid w:val="00191609"/>
    <w:rsid w:val="00192676"/>
    <w:rsid w:val="00193172"/>
    <w:rsid w:val="00193855"/>
    <w:rsid w:val="001945FA"/>
    <w:rsid w:val="001A10AC"/>
    <w:rsid w:val="001A26E3"/>
    <w:rsid w:val="001A3537"/>
    <w:rsid w:val="001A6596"/>
    <w:rsid w:val="001A7004"/>
    <w:rsid w:val="001B1269"/>
    <w:rsid w:val="001B3E1E"/>
    <w:rsid w:val="001B42D5"/>
    <w:rsid w:val="001B56FA"/>
    <w:rsid w:val="001C001D"/>
    <w:rsid w:val="001C2F2A"/>
    <w:rsid w:val="001C4740"/>
    <w:rsid w:val="001D59CB"/>
    <w:rsid w:val="001D5A7B"/>
    <w:rsid w:val="001E2B3D"/>
    <w:rsid w:val="001E2BEC"/>
    <w:rsid w:val="001E362F"/>
    <w:rsid w:val="001F5288"/>
    <w:rsid w:val="001F654A"/>
    <w:rsid w:val="001F6693"/>
    <w:rsid w:val="001F677F"/>
    <w:rsid w:val="00201EA5"/>
    <w:rsid w:val="00202DE3"/>
    <w:rsid w:val="00203330"/>
    <w:rsid w:val="00204E15"/>
    <w:rsid w:val="00206197"/>
    <w:rsid w:val="00206222"/>
    <w:rsid w:val="00224061"/>
    <w:rsid w:val="0022627D"/>
    <w:rsid w:val="00226C3E"/>
    <w:rsid w:val="002343BC"/>
    <w:rsid w:val="00235D41"/>
    <w:rsid w:val="002366ED"/>
    <w:rsid w:val="00236981"/>
    <w:rsid w:val="0024443D"/>
    <w:rsid w:val="00250FB8"/>
    <w:rsid w:val="002520A0"/>
    <w:rsid w:val="00254357"/>
    <w:rsid w:val="0025773A"/>
    <w:rsid w:val="00257E57"/>
    <w:rsid w:val="002601C6"/>
    <w:rsid w:val="002628D8"/>
    <w:rsid w:val="0026680D"/>
    <w:rsid w:val="0027180B"/>
    <w:rsid w:val="00271C7F"/>
    <w:rsid w:val="0027781B"/>
    <w:rsid w:val="00282FAC"/>
    <w:rsid w:val="00292E0B"/>
    <w:rsid w:val="002A0944"/>
    <w:rsid w:val="002A1871"/>
    <w:rsid w:val="002A32B7"/>
    <w:rsid w:val="002B611E"/>
    <w:rsid w:val="002B66AB"/>
    <w:rsid w:val="002C2809"/>
    <w:rsid w:val="002C3464"/>
    <w:rsid w:val="002C348B"/>
    <w:rsid w:val="002C52C2"/>
    <w:rsid w:val="002C67C8"/>
    <w:rsid w:val="002C6DC7"/>
    <w:rsid w:val="002C7B21"/>
    <w:rsid w:val="002D756D"/>
    <w:rsid w:val="002D7E5B"/>
    <w:rsid w:val="002E133D"/>
    <w:rsid w:val="002E1717"/>
    <w:rsid w:val="002E4B73"/>
    <w:rsid w:val="002F1361"/>
    <w:rsid w:val="002F6AA0"/>
    <w:rsid w:val="002F72A8"/>
    <w:rsid w:val="0030145A"/>
    <w:rsid w:val="00301838"/>
    <w:rsid w:val="00302A76"/>
    <w:rsid w:val="003033F9"/>
    <w:rsid w:val="00304678"/>
    <w:rsid w:val="003046CD"/>
    <w:rsid w:val="00304F2A"/>
    <w:rsid w:val="00305B12"/>
    <w:rsid w:val="00307851"/>
    <w:rsid w:val="00311185"/>
    <w:rsid w:val="00315A94"/>
    <w:rsid w:val="003164E5"/>
    <w:rsid w:val="003219D0"/>
    <w:rsid w:val="003224D4"/>
    <w:rsid w:val="00322B46"/>
    <w:rsid w:val="00323ADB"/>
    <w:rsid w:val="003260BB"/>
    <w:rsid w:val="00330076"/>
    <w:rsid w:val="00334420"/>
    <w:rsid w:val="003345A5"/>
    <w:rsid w:val="003358B3"/>
    <w:rsid w:val="00335AEF"/>
    <w:rsid w:val="00335B33"/>
    <w:rsid w:val="003370A4"/>
    <w:rsid w:val="00340711"/>
    <w:rsid w:val="00353586"/>
    <w:rsid w:val="00354371"/>
    <w:rsid w:val="0035474E"/>
    <w:rsid w:val="00355016"/>
    <w:rsid w:val="00357658"/>
    <w:rsid w:val="003624E4"/>
    <w:rsid w:val="0036430B"/>
    <w:rsid w:val="00364D9E"/>
    <w:rsid w:val="003655FF"/>
    <w:rsid w:val="00370C86"/>
    <w:rsid w:val="00370E82"/>
    <w:rsid w:val="00375836"/>
    <w:rsid w:val="00376195"/>
    <w:rsid w:val="00393090"/>
    <w:rsid w:val="003931AF"/>
    <w:rsid w:val="003933DF"/>
    <w:rsid w:val="003936D5"/>
    <w:rsid w:val="003946BD"/>
    <w:rsid w:val="003A0020"/>
    <w:rsid w:val="003A1126"/>
    <w:rsid w:val="003A62BF"/>
    <w:rsid w:val="003A68DC"/>
    <w:rsid w:val="003B010B"/>
    <w:rsid w:val="003B0F68"/>
    <w:rsid w:val="003B1061"/>
    <w:rsid w:val="003B59F0"/>
    <w:rsid w:val="003B7B31"/>
    <w:rsid w:val="003C0838"/>
    <w:rsid w:val="003C49D9"/>
    <w:rsid w:val="003C74F8"/>
    <w:rsid w:val="003C7CC0"/>
    <w:rsid w:val="003D1932"/>
    <w:rsid w:val="003D5A1C"/>
    <w:rsid w:val="003E5BF1"/>
    <w:rsid w:val="003E62A4"/>
    <w:rsid w:val="003F033F"/>
    <w:rsid w:val="003F18A9"/>
    <w:rsid w:val="003F2AAF"/>
    <w:rsid w:val="003F3312"/>
    <w:rsid w:val="003F43CD"/>
    <w:rsid w:val="003F6C9A"/>
    <w:rsid w:val="004030D4"/>
    <w:rsid w:val="00407430"/>
    <w:rsid w:val="00410F12"/>
    <w:rsid w:val="0041165E"/>
    <w:rsid w:val="00412665"/>
    <w:rsid w:val="00412CCA"/>
    <w:rsid w:val="00414071"/>
    <w:rsid w:val="00422F0B"/>
    <w:rsid w:val="004245CC"/>
    <w:rsid w:val="00425C8D"/>
    <w:rsid w:val="004268DD"/>
    <w:rsid w:val="004274F6"/>
    <w:rsid w:val="004303E0"/>
    <w:rsid w:val="00430598"/>
    <w:rsid w:val="004314C3"/>
    <w:rsid w:val="0043207F"/>
    <w:rsid w:val="0043493C"/>
    <w:rsid w:val="004400BD"/>
    <w:rsid w:val="0044750C"/>
    <w:rsid w:val="00451F61"/>
    <w:rsid w:val="00451F9A"/>
    <w:rsid w:val="00452B8F"/>
    <w:rsid w:val="00455662"/>
    <w:rsid w:val="004558A0"/>
    <w:rsid w:val="004610E0"/>
    <w:rsid w:val="004623CE"/>
    <w:rsid w:val="00464274"/>
    <w:rsid w:val="004660F7"/>
    <w:rsid w:val="00471F8D"/>
    <w:rsid w:val="00472911"/>
    <w:rsid w:val="00476188"/>
    <w:rsid w:val="004832EA"/>
    <w:rsid w:val="004913DE"/>
    <w:rsid w:val="00491DAC"/>
    <w:rsid w:val="00492DC7"/>
    <w:rsid w:val="004951A0"/>
    <w:rsid w:val="00495FF1"/>
    <w:rsid w:val="00496760"/>
    <w:rsid w:val="004A4804"/>
    <w:rsid w:val="004A4DFD"/>
    <w:rsid w:val="004B1C0F"/>
    <w:rsid w:val="004B4DAC"/>
    <w:rsid w:val="004B57B8"/>
    <w:rsid w:val="004C09F7"/>
    <w:rsid w:val="004C385A"/>
    <w:rsid w:val="004D28BB"/>
    <w:rsid w:val="004D2F6D"/>
    <w:rsid w:val="004D3036"/>
    <w:rsid w:val="004D3E89"/>
    <w:rsid w:val="004E617E"/>
    <w:rsid w:val="004E77E4"/>
    <w:rsid w:val="004F1EA9"/>
    <w:rsid w:val="00504308"/>
    <w:rsid w:val="0051020B"/>
    <w:rsid w:val="00510DC9"/>
    <w:rsid w:val="00512E72"/>
    <w:rsid w:val="00513373"/>
    <w:rsid w:val="00515327"/>
    <w:rsid w:val="00520F5B"/>
    <w:rsid w:val="0052274D"/>
    <w:rsid w:val="0052526A"/>
    <w:rsid w:val="005252CE"/>
    <w:rsid w:val="00533589"/>
    <w:rsid w:val="00542410"/>
    <w:rsid w:val="00544489"/>
    <w:rsid w:val="00550E9F"/>
    <w:rsid w:val="005552AD"/>
    <w:rsid w:val="00556ABD"/>
    <w:rsid w:val="005703FD"/>
    <w:rsid w:val="005733EC"/>
    <w:rsid w:val="0057439E"/>
    <w:rsid w:val="005855ED"/>
    <w:rsid w:val="00586BD5"/>
    <w:rsid w:val="0058700D"/>
    <w:rsid w:val="00594C7F"/>
    <w:rsid w:val="0059626E"/>
    <w:rsid w:val="005976D3"/>
    <w:rsid w:val="005A61F2"/>
    <w:rsid w:val="005B430E"/>
    <w:rsid w:val="005B7579"/>
    <w:rsid w:val="005C1160"/>
    <w:rsid w:val="005C456B"/>
    <w:rsid w:val="005C7338"/>
    <w:rsid w:val="005D0350"/>
    <w:rsid w:val="005D13B9"/>
    <w:rsid w:val="005D1F4F"/>
    <w:rsid w:val="005D41D9"/>
    <w:rsid w:val="005D4CAC"/>
    <w:rsid w:val="005E27BD"/>
    <w:rsid w:val="005E3BF0"/>
    <w:rsid w:val="005E4354"/>
    <w:rsid w:val="005E5FD1"/>
    <w:rsid w:val="005F086C"/>
    <w:rsid w:val="005F15CA"/>
    <w:rsid w:val="005F6771"/>
    <w:rsid w:val="005F7483"/>
    <w:rsid w:val="00601FB4"/>
    <w:rsid w:val="00602133"/>
    <w:rsid w:val="00602995"/>
    <w:rsid w:val="006031E0"/>
    <w:rsid w:val="0060520C"/>
    <w:rsid w:val="00606D75"/>
    <w:rsid w:val="006109B6"/>
    <w:rsid w:val="006125F8"/>
    <w:rsid w:val="00613235"/>
    <w:rsid w:val="00613D35"/>
    <w:rsid w:val="00617256"/>
    <w:rsid w:val="006179D6"/>
    <w:rsid w:val="00625906"/>
    <w:rsid w:val="00630256"/>
    <w:rsid w:val="00630F0B"/>
    <w:rsid w:val="00631DE0"/>
    <w:rsid w:val="00633C4F"/>
    <w:rsid w:val="00637682"/>
    <w:rsid w:val="00640EA8"/>
    <w:rsid w:val="00644A1B"/>
    <w:rsid w:val="0064515F"/>
    <w:rsid w:val="00647A35"/>
    <w:rsid w:val="0065127D"/>
    <w:rsid w:val="00651823"/>
    <w:rsid w:val="00651F3E"/>
    <w:rsid w:val="006538EA"/>
    <w:rsid w:val="006574F4"/>
    <w:rsid w:val="006602BA"/>
    <w:rsid w:val="006608A3"/>
    <w:rsid w:val="006628E7"/>
    <w:rsid w:val="006630CB"/>
    <w:rsid w:val="00665286"/>
    <w:rsid w:val="00666F0A"/>
    <w:rsid w:val="00666F22"/>
    <w:rsid w:val="006705EA"/>
    <w:rsid w:val="00670DF3"/>
    <w:rsid w:val="00675E38"/>
    <w:rsid w:val="00675F03"/>
    <w:rsid w:val="006762DA"/>
    <w:rsid w:val="00680F8C"/>
    <w:rsid w:val="00683C2B"/>
    <w:rsid w:val="00692FAF"/>
    <w:rsid w:val="006A0609"/>
    <w:rsid w:val="006B2043"/>
    <w:rsid w:val="006B366D"/>
    <w:rsid w:val="006B5E53"/>
    <w:rsid w:val="006C4F07"/>
    <w:rsid w:val="006C563F"/>
    <w:rsid w:val="006D1BFF"/>
    <w:rsid w:val="006D2CC1"/>
    <w:rsid w:val="006D35F1"/>
    <w:rsid w:val="006D3A4B"/>
    <w:rsid w:val="006D3CB5"/>
    <w:rsid w:val="006D6EC3"/>
    <w:rsid w:val="006D73B2"/>
    <w:rsid w:val="006E0726"/>
    <w:rsid w:val="006E4B93"/>
    <w:rsid w:val="006E4C7D"/>
    <w:rsid w:val="006E6C4F"/>
    <w:rsid w:val="006F189C"/>
    <w:rsid w:val="006F1F1D"/>
    <w:rsid w:val="006F7031"/>
    <w:rsid w:val="006F7CFF"/>
    <w:rsid w:val="007004B2"/>
    <w:rsid w:val="00701B2D"/>
    <w:rsid w:val="00704803"/>
    <w:rsid w:val="00705C2C"/>
    <w:rsid w:val="00715F8D"/>
    <w:rsid w:val="00722CC6"/>
    <w:rsid w:val="007242DE"/>
    <w:rsid w:val="00726553"/>
    <w:rsid w:val="00730BFA"/>
    <w:rsid w:val="00733902"/>
    <w:rsid w:val="00737431"/>
    <w:rsid w:val="007376D1"/>
    <w:rsid w:val="00737A50"/>
    <w:rsid w:val="00737F06"/>
    <w:rsid w:val="007417EC"/>
    <w:rsid w:val="00745793"/>
    <w:rsid w:val="0074609E"/>
    <w:rsid w:val="00750890"/>
    <w:rsid w:val="00751465"/>
    <w:rsid w:val="00761755"/>
    <w:rsid w:val="00762ED2"/>
    <w:rsid w:val="00765217"/>
    <w:rsid w:val="007731AF"/>
    <w:rsid w:val="007755EA"/>
    <w:rsid w:val="00776F72"/>
    <w:rsid w:val="00777238"/>
    <w:rsid w:val="00777A7A"/>
    <w:rsid w:val="007843A7"/>
    <w:rsid w:val="0078620F"/>
    <w:rsid w:val="00787BA8"/>
    <w:rsid w:val="007919E3"/>
    <w:rsid w:val="0079288B"/>
    <w:rsid w:val="00793E9A"/>
    <w:rsid w:val="007A0EDE"/>
    <w:rsid w:val="007A1F5F"/>
    <w:rsid w:val="007A2F76"/>
    <w:rsid w:val="007A7207"/>
    <w:rsid w:val="007A799A"/>
    <w:rsid w:val="007B59D1"/>
    <w:rsid w:val="007C0932"/>
    <w:rsid w:val="007C2BE5"/>
    <w:rsid w:val="007C31BF"/>
    <w:rsid w:val="007C3851"/>
    <w:rsid w:val="007C3BC4"/>
    <w:rsid w:val="007D1D03"/>
    <w:rsid w:val="007D53EC"/>
    <w:rsid w:val="007D5969"/>
    <w:rsid w:val="007E328E"/>
    <w:rsid w:val="007E7CF0"/>
    <w:rsid w:val="007F5FEA"/>
    <w:rsid w:val="008004B8"/>
    <w:rsid w:val="0080145A"/>
    <w:rsid w:val="00802DB9"/>
    <w:rsid w:val="0080557F"/>
    <w:rsid w:val="00805DDC"/>
    <w:rsid w:val="00810254"/>
    <w:rsid w:val="008116E6"/>
    <w:rsid w:val="008139EA"/>
    <w:rsid w:val="008149E2"/>
    <w:rsid w:val="008165DE"/>
    <w:rsid w:val="00816A91"/>
    <w:rsid w:val="00817D53"/>
    <w:rsid w:val="00825E6A"/>
    <w:rsid w:val="0082617A"/>
    <w:rsid w:val="00832902"/>
    <w:rsid w:val="00841078"/>
    <w:rsid w:val="00841D94"/>
    <w:rsid w:val="008439EA"/>
    <w:rsid w:val="008451CA"/>
    <w:rsid w:val="008507AB"/>
    <w:rsid w:val="0085395F"/>
    <w:rsid w:val="00853A6E"/>
    <w:rsid w:val="008679FE"/>
    <w:rsid w:val="008730BC"/>
    <w:rsid w:val="0087394A"/>
    <w:rsid w:val="00880A03"/>
    <w:rsid w:val="00884188"/>
    <w:rsid w:val="00886661"/>
    <w:rsid w:val="008921E2"/>
    <w:rsid w:val="0089285B"/>
    <w:rsid w:val="00897DE1"/>
    <w:rsid w:val="008A2EB6"/>
    <w:rsid w:val="008A3559"/>
    <w:rsid w:val="008A75EA"/>
    <w:rsid w:val="008A7608"/>
    <w:rsid w:val="008B1681"/>
    <w:rsid w:val="008B3B35"/>
    <w:rsid w:val="008B68BC"/>
    <w:rsid w:val="008C45F5"/>
    <w:rsid w:val="008D0290"/>
    <w:rsid w:val="008D0A01"/>
    <w:rsid w:val="008D1A0E"/>
    <w:rsid w:val="008D77B4"/>
    <w:rsid w:val="008E0351"/>
    <w:rsid w:val="008E5692"/>
    <w:rsid w:val="008E7281"/>
    <w:rsid w:val="008E7A2A"/>
    <w:rsid w:val="008F393A"/>
    <w:rsid w:val="008F4E49"/>
    <w:rsid w:val="00901082"/>
    <w:rsid w:val="0090111A"/>
    <w:rsid w:val="009019B0"/>
    <w:rsid w:val="00912D75"/>
    <w:rsid w:val="009135CE"/>
    <w:rsid w:val="0091467E"/>
    <w:rsid w:val="00914AF9"/>
    <w:rsid w:val="0091621D"/>
    <w:rsid w:val="009202DF"/>
    <w:rsid w:val="00921E32"/>
    <w:rsid w:val="00924E17"/>
    <w:rsid w:val="00931706"/>
    <w:rsid w:val="0093334D"/>
    <w:rsid w:val="00934DE0"/>
    <w:rsid w:val="0093680F"/>
    <w:rsid w:val="00936866"/>
    <w:rsid w:val="00936DE9"/>
    <w:rsid w:val="00937AAF"/>
    <w:rsid w:val="009447D2"/>
    <w:rsid w:val="009519DE"/>
    <w:rsid w:val="009549D5"/>
    <w:rsid w:val="009562DE"/>
    <w:rsid w:val="0096136B"/>
    <w:rsid w:val="00961494"/>
    <w:rsid w:val="009623A8"/>
    <w:rsid w:val="009738F7"/>
    <w:rsid w:val="00976627"/>
    <w:rsid w:val="00977305"/>
    <w:rsid w:val="00982656"/>
    <w:rsid w:val="009903A7"/>
    <w:rsid w:val="009904E9"/>
    <w:rsid w:val="00993BCE"/>
    <w:rsid w:val="009944B5"/>
    <w:rsid w:val="0099753E"/>
    <w:rsid w:val="009975CB"/>
    <w:rsid w:val="009A0A7C"/>
    <w:rsid w:val="009A5290"/>
    <w:rsid w:val="009A78E5"/>
    <w:rsid w:val="009B3AB7"/>
    <w:rsid w:val="009B45D0"/>
    <w:rsid w:val="009B4F42"/>
    <w:rsid w:val="009B5E73"/>
    <w:rsid w:val="009C0059"/>
    <w:rsid w:val="009C1531"/>
    <w:rsid w:val="009C38B1"/>
    <w:rsid w:val="009C3E2C"/>
    <w:rsid w:val="009C7EBB"/>
    <w:rsid w:val="009D2FE3"/>
    <w:rsid w:val="009D530A"/>
    <w:rsid w:val="009E1F2C"/>
    <w:rsid w:val="009E6374"/>
    <w:rsid w:val="009E65CD"/>
    <w:rsid w:val="009F0C36"/>
    <w:rsid w:val="009F30F9"/>
    <w:rsid w:val="009F5DAC"/>
    <w:rsid w:val="009F76CC"/>
    <w:rsid w:val="00A000DD"/>
    <w:rsid w:val="00A04A37"/>
    <w:rsid w:val="00A06A61"/>
    <w:rsid w:val="00A20544"/>
    <w:rsid w:val="00A21171"/>
    <w:rsid w:val="00A23DD4"/>
    <w:rsid w:val="00A240B0"/>
    <w:rsid w:val="00A26C07"/>
    <w:rsid w:val="00A321CD"/>
    <w:rsid w:val="00A45D0C"/>
    <w:rsid w:val="00A52C47"/>
    <w:rsid w:val="00A640B5"/>
    <w:rsid w:val="00A65AB2"/>
    <w:rsid w:val="00A66F6F"/>
    <w:rsid w:val="00A71930"/>
    <w:rsid w:val="00A821FE"/>
    <w:rsid w:val="00A87EA2"/>
    <w:rsid w:val="00A905B9"/>
    <w:rsid w:val="00A912DE"/>
    <w:rsid w:val="00A9310A"/>
    <w:rsid w:val="00A96504"/>
    <w:rsid w:val="00AA1CD4"/>
    <w:rsid w:val="00AA237D"/>
    <w:rsid w:val="00AA4751"/>
    <w:rsid w:val="00AA4A87"/>
    <w:rsid w:val="00AB1887"/>
    <w:rsid w:val="00AB2B2A"/>
    <w:rsid w:val="00AD0605"/>
    <w:rsid w:val="00AE048F"/>
    <w:rsid w:val="00AE0DF7"/>
    <w:rsid w:val="00AE1CEC"/>
    <w:rsid w:val="00AE33BF"/>
    <w:rsid w:val="00AE5504"/>
    <w:rsid w:val="00AE617F"/>
    <w:rsid w:val="00AF0943"/>
    <w:rsid w:val="00AF0FB5"/>
    <w:rsid w:val="00AF31D3"/>
    <w:rsid w:val="00AF6300"/>
    <w:rsid w:val="00AF75AE"/>
    <w:rsid w:val="00AF7D93"/>
    <w:rsid w:val="00B00651"/>
    <w:rsid w:val="00B008F9"/>
    <w:rsid w:val="00B03C99"/>
    <w:rsid w:val="00B074DF"/>
    <w:rsid w:val="00B1252D"/>
    <w:rsid w:val="00B13C3B"/>
    <w:rsid w:val="00B1566C"/>
    <w:rsid w:val="00B15731"/>
    <w:rsid w:val="00B17E92"/>
    <w:rsid w:val="00B201A2"/>
    <w:rsid w:val="00B20F4B"/>
    <w:rsid w:val="00B23108"/>
    <w:rsid w:val="00B24336"/>
    <w:rsid w:val="00B26C4D"/>
    <w:rsid w:val="00B304CB"/>
    <w:rsid w:val="00B402A7"/>
    <w:rsid w:val="00B40FAC"/>
    <w:rsid w:val="00B42F1C"/>
    <w:rsid w:val="00B4506E"/>
    <w:rsid w:val="00B45D96"/>
    <w:rsid w:val="00B466E8"/>
    <w:rsid w:val="00B53C71"/>
    <w:rsid w:val="00B53D11"/>
    <w:rsid w:val="00B55C10"/>
    <w:rsid w:val="00B565F4"/>
    <w:rsid w:val="00B56E4C"/>
    <w:rsid w:val="00B609A2"/>
    <w:rsid w:val="00B624A3"/>
    <w:rsid w:val="00B62976"/>
    <w:rsid w:val="00B62E7D"/>
    <w:rsid w:val="00B65C68"/>
    <w:rsid w:val="00B67E57"/>
    <w:rsid w:val="00B7138B"/>
    <w:rsid w:val="00B73534"/>
    <w:rsid w:val="00B751C5"/>
    <w:rsid w:val="00B81DE4"/>
    <w:rsid w:val="00B83B8C"/>
    <w:rsid w:val="00B843B5"/>
    <w:rsid w:val="00B87290"/>
    <w:rsid w:val="00B94CF2"/>
    <w:rsid w:val="00BA3BAA"/>
    <w:rsid w:val="00BB566B"/>
    <w:rsid w:val="00BC28F4"/>
    <w:rsid w:val="00BC3F2A"/>
    <w:rsid w:val="00BC4BAC"/>
    <w:rsid w:val="00BD40B7"/>
    <w:rsid w:val="00BD7C95"/>
    <w:rsid w:val="00BE0D0F"/>
    <w:rsid w:val="00BF3DFD"/>
    <w:rsid w:val="00BF4885"/>
    <w:rsid w:val="00C01425"/>
    <w:rsid w:val="00C03037"/>
    <w:rsid w:val="00C0570B"/>
    <w:rsid w:val="00C0688B"/>
    <w:rsid w:val="00C11716"/>
    <w:rsid w:val="00C11BF1"/>
    <w:rsid w:val="00C14CDE"/>
    <w:rsid w:val="00C156B0"/>
    <w:rsid w:val="00C25D19"/>
    <w:rsid w:val="00C31029"/>
    <w:rsid w:val="00C33364"/>
    <w:rsid w:val="00C35758"/>
    <w:rsid w:val="00C35AB4"/>
    <w:rsid w:val="00C3673F"/>
    <w:rsid w:val="00C36963"/>
    <w:rsid w:val="00C36E64"/>
    <w:rsid w:val="00C42934"/>
    <w:rsid w:val="00C47A50"/>
    <w:rsid w:val="00C47DCA"/>
    <w:rsid w:val="00C53C19"/>
    <w:rsid w:val="00C53E80"/>
    <w:rsid w:val="00C555F9"/>
    <w:rsid w:val="00C56184"/>
    <w:rsid w:val="00C57B8E"/>
    <w:rsid w:val="00C64B99"/>
    <w:rsid w:val="00C64DD5"/>
    <w:rsid w:val="00C65C24"/>
    <w:rsid w:val="00C70D2C"/>
    <w:rsid w:val="00C7354A"/>
    <w:rsid w:val="00C73A09"/>
    <w:rsid w:val="00C7412A"/>
    <w:rsid w:val="00C74881"/>
    <w:rsid w:val="00C81025"/>
    <w:rsid w:val="00C82193"/>
    <w:rsid w:val="00C845C6"/>
    <w:rsid w:val="00C852E0"/>
    <w:rsid w:val="00C86E20"/>
    <w:rsid w:val="00C90FA7"/>
    <w:rsid w:val="00C93C19"/>
    <w:rsid w:val="00C943E6"/>
    <w:rsid w:val="00C967B6"/>
    <w:rsid w:val="00CA162D"/>
    <w:rsid w:val="00CA2E75"/>
    <w:rsid w:val="00CA566F"/>
    <w:rsid w:val="00CA6AF2"/>
    <w:rsid w:val="00CB0747"/>
    <w:rsid w:val="00CB1A70"/>
    <w:rsid w:val="00CB20B4"/>
    <w:rsid w:val="00CB75E1"/>
    <w:rsid w:val="00CC3FCF"/>
    <w:rsid w:val="00CC427A"/>
    <w:rsid w:val="00CC475B"/>
    <w:rsid w:val="00CC6849"/>
    <w:rsid w:val="00CD1E71"/>
    <w:rsid w:val="00CE2DBF"/>
    <w:rsid w:val="00CE6630"/>
    <w:rsid w:val="00CF18E6"/>
    <w:rsid w:val="00CF4235"/>
    <w:rsid w:val="00CF7272"/>
    <w:rsid w:val="00CF7303"/>
    <w:rsid w:val="00D00373"/>
    <w:rsid w:val="00D00D55"/>
    <w:rsid w:val="00D0423F"/>
    <w:rsid w:val="00D06095"/>
    <w:rsid w:val="00D06EF1"/>
    <w:rsid w:val="00D07198"/>
    <w:rsid w:val="00D10B38"/>
    <w:rsid w:val="00D11B11"/>
    <w:rsid w:val="00D12647"/>
    <w:rsid w:val="00D12FCA"/>
    <w:rsid w:val="00D143DD"/>
    <w:rsid w:val="00D16AD1"/>
    <w:rsid w:val="00D179A1"/>
    <w:rsid w:val="00D26579"/>
    <w:rsid w:val="00D26709"/>
    <w:rsid w:val="00D370EC"/>
    <w:rsid w:val="00D42D33"/>
    <w:rsid w:val="00D4431D"/>
    <w:rsid w:val="00D447B6"/>
    <w:rsid w:val="00D47CEB"/>
    <w:rsid w:val="00D536C7"/>
    <w:rsid w:val="00D53984"/>
    <w:rsid w:val="00D56192"/>
    <w:rsid w:val="00D5798E"/>
    <w:rsid w:val="00D57D3F"/>
    <w:rsid w:val="00D654F8"/>
    <w:rsid w:val="00D66CF9"/>
    <w:rsid w:val="00D70F10"/>
    <w:rsid w:val="00D758B9"/>
    <w:rsid w:val="00D76773"/>
    <w:rsid w:val="00D85AAC"/>
    <w:rsid w:val="00D90EA2"/>
    <w:rsid w:val="00D92D06"/>
    <w:rsid w:val="00D95F01"/>
    <w:rsid w:val="00DA0448"/>
    <w:rsid w:val="00DA1080"/>
    <w:rsid w:val="00DA36D1"/>
    <w:rsid w:val="00DA3B09"/>
    <w:rsid w:val="00DA545D"/>
    <w:rsid w:val="00DB7F16"/>
    <w:rsid w:val="00DC2329"/>
    <w:rsid w:val="00DC5F60"/>
    <w:rsid w:val="00DD0F18"/>
    <w:rsid w:val="00DD2F6B"/>
    <w:rsid w:val="00DD51C6"/>
    <w:rsid w:val="00DD626E"/>
    <w:rsid w:val="00DD6980"/>
    <w:rsid w:val="00DE13A1"/>
    <w:rsid w:val="00DE4FBD"/>
    <w:rsid w:val="00DF1D65"/>
    <w:rsid w:val="00DF35A8"/>
    <w:rsid w:val="00DF64EA"/>
    <w:rsid w:val="00E03F87"/>
    <w:rsid w:val="00E04D41"/>
    <w:rsid w:val="00E07EBD"/>
    <w:rsid w:val="00E1247B"/>
    <w:rsid w:val="00E13DBD"/>
    <w:rsid w:val="00E15DD0"/>
    <w:rsid w:val="00E21419"/>
    <w:rsid w:val="00E24191"/>
    <w:rsid w:val="00E35264"/>
    <w:rsid w:val="00E354E9"/>
    <w:rsid w:val="00E3558E"/>
    <w:rsid w:val="00E3753C"/>
    <w:rsid w:val="00E37BA9"/>
    <w:rsid w:val="00E4018A"/>
    <w:rsid w:val="00E42B38"/>
    <w:rsid w:val="00E447F7"/>
    <w:rsid w:val="00E5023B"/>
    <w:rsid w:val="00E52B12"/>
    <w:rsid w:val="00E65994"/>
    <w:rsid w:val="00E66202"/>
    <w:rsid w:val="00E70662"/>
    <w:rsid w:val="00E75DC1"/>
    <w:rsid w:val="00E77531"/>
    <w:rsid w:val="00E82DE7"/>
    <w:rsid w:val="00E868D4"/>
    <w:rsid w:val="00E9095C"/>
    <w:rsid w:val="00E970D9"/>
    <w:rsid w:val="00EA0A4F"/>
    <w:rsid w:val="00EA135C"/>
    <w:rsid w:val="00EA18DC"/>
    <w:rsid w:val="00EA31EB"/>
    <w:rsid w:val="00EA3654"/>
    <w:rsid w:val="00EA3DBC"/>
    <w:rsid w:val="00EB0A27"/>
    <w:rsid w:val="00EB2741"/>
    <w:rsid w:val="00EB2CF1"/>
    <w:rsid w:val="00EB3BE9"/>
    <w:rsid w:val="00EB6103"/>
    <w:rsid w:val="00EC341B"/>
    <w:rsid w:val="00EC6061"/>
    <w:rsid w:val="00ED7519"/>
    <w:rsid w:val="00EE6258"/>
    <w:rsid w:val="00EE6EDD"/>
    <w:rsid w:val="00EF5464"/>
    <w:rsid w:val="00EF60F2"/>
    <w:rsid w:val="00F02931"/>
    <w:rsid w:val="00F03572"/>
    <w:rsid w:val="00F03C21"/>
    <w:rsid w:val="00F03DCE"/>
    <w:rsid w:val="00F07165"/>
    <w:rsid w:val="00F11DB9"/>
    <w:rsid w:val="00F1590A"/>
    <w:rsid w:val="00F21691"/>
    <w:rsid w:val="00F338D7"/>
    <w:rsid w:val="00F37350"/>
    <w:rsid w:val="00F46870"/>
    <w:rsid w:val="00F46B3B"/>
    <w:rsid w:val="00F474DF"/>
    <w:rsid w:val="00F535B4"/>
    <w:rsid w:val="00F553B4"/>
    <w:rsid w:val="00F57E7B"/>
    <w:rsid w:val="00F65FCC"/>
    <w:rsid w:val="00F7256F"/>
    <w:rsid w:val="00F73264"/>
    <w:rsid w:val="00F76B73"/>
    <w:rsid w:val="00F80D23"/>
    <w:rsid w:val="00F82D06"/>
    <w:rsid w:val="00F84B8E"/>
    <w:rsid w:val="00F86910"/>
    <w:rsid w:val="00F90ABC"/>
    <w:rsid w:val="00F912CC"/>
    <w:rsid w:val="00F91FF2"/>
    <w:rsid w:val="00F95ED3"/>
    <w:rsid w:val="00FA012A"/>
    <w:rsid w:val="00FA0951"/>
    <w:rsid w:val="00FA2ABB"/>
    <w:rsid w:val="00FA32BB"/>
    <w:rsid w:val="00FB2547"/>
    <w:rsid w:val="00FB4817"/>
    <w:rsid w:val="00FB539F"/>
    <w:rsid w:val="00FB71ED"/>
    <w:rsid w:val="00FC29BE"/>
    <w:rsid w:val="00FC42C4"/>
    <w:rsid w:val="00FC7B0B"/>
    <w:rsid w:val="00FD05BB"/>
    <w:rsid w:val="00FD17C7"/>
    <w:rsid w:val="00FD2C81"/>
    <w:rsid w:val="00FD6295"/>
    <w:rsid w:val="00FD7585"/>
    <w:rsid w:val="00FD79C1"/>
    <w:rsid w:val="00FE1FD7"/>
    <w:rsid w:val="00FE3EFD"/>
    <w:rsid w:val="00FE54E0"/>
    <w:rsid w:val="00FE5D08"/>
    <w:rsid w:val="00FE6592"/>
    <w:rsid w:val="00FF01C4"/>
    <w:rsid w:val="00FF2C2C"/>
    <w:rsid w:val="00FF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5BB"/>
    <w:rPr>
      <w:sz w:val="18"/>
      <w:szCs w:val="18"/>
    </w:rPr>
  </w:style>
  <w:style w:type="paragraph" w:styleId="a5">
    <w:name w:val="List Paragraph"/>
    <w:basedOn w:val="a"/>
    <w:uiPriority w:val="34"/>
    <w:qFormat/>
    <w:rsid w:val="00594C7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D11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E0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E0D0F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373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7350"/>
    <w:rPr>
      <w:sz w:val="18"/>
      <w:szCs w:val="18"/>
    </w:rPr>
  </w:style>
  <w:style w:type="paragraph" w:styleId="a8">
    <w:name w:val="Revision"/>
    <w:hidden/>
    <w:uiPriority w:val="99"/>
    <w:semiHidden/>
    <w:rsid w:val="0043493C"/>
  </w:style>
  <w:style w:type="character" w:styleId="a9">
    <w:name w:val="annotation reference"/>
    <w:basedOn w:val="a0"/>
    <w:uiPriority w:val="99"/>
    <w:semiHidden/>
    <w:unhideWhenUsed/>
    <w:rsid w:val="00E868D4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E868D4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E868D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868D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868D4"/>
    <w:rPr>
      <w:b/>
      <w:bCs/>
    </w:rPr>
  </w:style>
  <w:style w:type="character" w:styleId="ac">
    <w:name w:val="Strong"/>
    <w:basedOn w:val="a0"/>
    <w:uiPriority w:val="22"/>
    <w:qFormat/>
    <w:rsid w:val="00BD40B7"/>
    <w:rPr>
      <w:b/>
      <w:bCs/>
    </w:rPr>
  </w:style>
  <w:style w:type="character" w:customStyle="1" w:styleId="font-gray1">
    <w:name w:val="font-gray1"/>
    <w:basedOn w:val="a0"/>
    <w:rsid w:val="00FF01C4"/>
    <w:rPr>
      <w:color w:val="A7A7A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F21A2-6646-47B5-80F7-CAAF6F95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347</Words>
  <Characters>1978</Characters>
  <Application>Microsoft Office Word</Application>
  <DocSecurity>0</DocSecurity>
  <Lines>16</Lines>
  <Paragraphs>4</Paragraphs>
  <ScaleCrop>false</ScaleCrop>
  <Company>P R C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40</cp:revision>
  <cp:lastPrinted>2024-12-20T08:39:00Z</cp:lastPrinted>
  <dcterms:created xsi:type="dcterms:W3CDTF">2024-12-20T05:16:00Z</dcterms:created>
  <dcterms:modified xsi:type="dcterms:W3CDTF">2024-12-20T09:00:00Z</dcterms:modified>
</cp:coreProperties>
</file>