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0988F" w14:textId="77777777" w:rsidR="0017207C" w:rsidRDefault="00ED073B" w:rsidP="00ED073B">
      <w:pPr>
        <w:ind w:firstLine="482"/>
        <w:jc w:val="center"/>
        <w:rPr>
          <w:rFonts w:ascii="宋体" w:hAnsi="宋体"/>
          <w:b/>
          <w:bCs/>
          <w:iCs/>
          <w:color w:val="000000"/>
        </w:rPr>
      </w:pPr>
      <w:r>
        <w:rPr>
          <w:rFonts w:ascii="宋体" w:hAnsi="宋体" w:hint="eastAsia"/>
          <w:b/>
          <w:bCs/>
          <w:iCs/>
          <w:color w:val="000000"/>
        </w:rPr>
        <w:t>上海艾为电子技术</w:t>
      </w:r>
      <w:r w:rsidRPr="00BB1B05">
        <w:rPr>
          <w:rFonts w:ascii="宋体" w:hAnsi="宋体" w:hint="eastAsia"/>
          <w:b/>
          <w:bCs/>
          <w:iCs/>
          <w:color w:val="000000"/>
        </w:rPr>
        <w:t>股份有限公司</w:t>
      </w:r>
    </w:p>
    <w:p w14:paraId="504CF760" w14:textId="3679E55E" w:rsidR="00ED073B" w:rsidRDefault="00ED073B" w:rsidP="00C30A0A">
      <w:pPr>
        <w:ind w:firstLine="482"/>
        <w:jc w:val="center"/>
        <w:rPr>
          <w:rFonts w:ascii="宋体" w:hAnsi="宋体"/>
          <w:b/>
          <w:bCs/>
          <w:iCs/>
          <w:color w:val="000000"/>
        </w:rPr>
      </w:pPr>
      <w:r w:rsidRPr="00BB1B05">
        <w:rPr>
          <w:rFonts w:ascii="宋体" w:hAnsi="宋体" w:hint="eastAsia"/>
          <w:b/>
          <w:bCs/>
          <w:iCs/>
          <w:color w:val="000000"/>
        </w:rPr>
        <w:t>投资者关系</w:t>
      </w:r>
      <w:r w:rsidR="0096353F">
        <w:rPr>
          <w:rFonts w:ascii="宋体" w:hAnsi="宋体" w:hint="eastAsia"/>
          <w:b/>
          <w:bCs/>
          <w:iCs/>
          <w:color w:val="000000"/>
        </w:rPr>
        <w:t>活动</w:t>
      </w:r>
      <w:r w:rsidR="00802A91">
        <w:rPr>
          <w:rFonts w:ascii="宋体" w:hAnsi="宋体" w:hint="eastAsia"/>
          <w:b/>
          <w:bCs/>
          <w:iCs/>
          <w:color w:val="000000"/>
        </w:rPr>
        <w:t>汇总</w:t>
      </w:r>
      <w:r w:rsidRPr="00BB1B05">
        <w:rPr>
          <w:rFonts w:ascii="宋体" w:hAnsi="宋体" w:hint="eastAsia"/>
          <w:b/>
          <w:bCs/>
          <w:iCs/>
          <w:color w:val="000000"/>
        </w:rPr>
        <w:t>表</w:t>
      </w:r>
    </w:p>
    <w:p w14:paraId="33BB086D" w14:textId="7B691414" w:rsidR="00ED073B" w:rsidRPr="0069646A" w:rsidRDefault="0017207C" w:rsidP="0069646A">
      <w:pPr>
        <w:ind w:firstLine="482"/>
        <w:jc w:val="center"/>
        <w:rPr>
          <w:rFonts w:ascii="宋体" w:hAnsi="宋体"/>
          <w:b/>
          <w:bCs/>
          <w:iCs/>
          <w:color w:val="000000"/>
        </w:rPr>
      </w:pPr>
      <w:r>
        <w:rPr>
          <w:rFonts w:ascii="宋体" w:hAnsi="宋体" w:hint="eastAsia"/>
          <w:b/>
          <w:bCs/>
          <w:iCs/>
          <w:color w:val="000000"/>
        </w:rPr>
        <w:t>（2</w:t>
      </w:r>
      <w:r>
        <w:rPr>
          <w:rFonts w:ascii="宋体" w:hAnsi="宋体"/>
          <w:b/>
          <w:bCs/>
          <w:iCs/>
          <w:color w:val="000000"/>
        </w:rPr>
        <w:t>02</w:t>
      </w:r>
      <w:r w:rsidR="00334F07">
        <w:rPr>
          <w:rFonts w:ascii="宋体" w:hAnsi="宋体"/>
          <w:b/>
          <w:bCs/>
          <w:iCs/>
          <w:color w:val="000000"/>
        </w:rPr>
        <w:t>4</w:t>
      </w:r>
      <w:r>
        <w:rPr>
          <w:rFonts w:ascii="宋体" w:hAnsi="宋体" w:hint="eastAsia"/>
          <w:b/>
          <w:bCs/>
          <w:iCs/>
          <w:color w:val="000000"/>
        </w:rPr>
        <w:t>年</w:t>
      </w:r>
      <w:r w:rsidR="00882F75">
        <w:rPr>
          <w:rFonts w:ascii="宋体" w:hAnsi="宋体"/>
          <w:b/>
          <w:bCs/>
          <w:iCs/>
          <w:color w:val="000000"/>
        </w:rPr>
        <w:t>1</w:t>
      </w:r>
      <w:r w:rsidR="00045E62">
        <w:rPr>
          <w:rFonts w:ascii="宋体" w:hAnsi="宋体"/>
          <w:b/>
          <w:bCs/>
          <w:iCs/>
          <w:color w:val="000000"/>
        </w:rPr>
        <w:t>2</w:t>
      </w:r>
      <w:r>
        <w:rPr>
          <w:rFonts w:ascii="宋体" w:hAnsi="宋体" w:hint="eastAsia"/>
          <w:b/>
          <w:bCs/>
          <w:iCs/>
          <w:color w:val="000000"/>
        </w:rPr>
        <w:t>月</w:t>
      </w:r>
      <w:r w:rsidR="00D747BF">
        <w:rPr>
          <w:rFonts w:ascii="宋体" w:hAnsi="宋体"/>
          <w:b/>
          <w:bCs/>
          <w:iCs/>
          <w:color w:val="000000"/>
        </w:rPr>
        <w:t>20</w:t>
      </w:r>
      <w:r w:rsidR="00990490">
        <w:rPr>
          <w:rFonts w:ascii="宋体" w:hAnsi="宋体" w:hint="eastAsia"/>
          <w:b/>
          <w:bCs/>
          <w:iCs/>
          <w:color w:val="000000"/>
        </w:rPr>
        <w:t>日</w:t>
      </w:r>
      <w:r>
        <w:rPr>
          <w:rFonts w:ascii="宋体" w:hAnsi="宋体" w:hint="eastAsia"/>
          <w:b/>
          <w:bCs/>
          <w:iCs/>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6442"/>
      </w:tblGrid>
      <w:tr w:rsidR="00ED073B" w:rsidRPr="00BB1B05" w14:paraId="3ED1DAAC"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93EFC50"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投资者关系活动类别</w:t>
            </w:r>
          </w:p>
          <w:p w14:paraId="7062642C" w14:textId="77777777" w:rsidR="00ED073B" w:rsidRPr="00BB1B05" w:rsidRDefault="00ED073B" w:rsidP="00990B15">
            <w:pPr>
              <w:ind w:firstLineChars="0" w:firstLine="0"/>
              <w:rPr>
                <w:rFonts w:ascii="宋体" w:hAnsi="宋体"/>
                <w:bCs/>
                <w:iCs/>
                <w:color w:val="000000"/>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09A9E765"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特定对象调研        </w:t>
            </w:r>
            <w:r w:rsidRPr="007E5587">
              <w:rPr>
                <w:rFonts w:ascii="宋体" w:hAnsi="宋体" w:hint="eastAsia"/>
                <w:bCs/>
                <w:iCs/>
                <w:color w:val="000000"/>
                <w:sz w:val="18"/>
                <w:szCs w:val="18"/>
              </w:rPr>
              <w:t>□</w:t>
            </w:r>
            <w:r w:rsidRPr="007E5587">
              <w:rPr>
                <w:rFonts w:ascii="宋体" w:hAnsi="宋体" w:hint="eastAsia"/>
                <w:sz w:val="18"/>
                <w:szCs w:val="18"/>
              </w:rPr>
              <w:t>分析师会议</w:t>
            </w:r>
          </w:p>
          <w:p w14:paraId="561EC776"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媒体采访            </w:t>
            </w:r>
            <w:r w:rsidRPr="007E5587">
              <w:rPr>
                <w:rFonts w:ascii="宋体" w:hAnsi="宋体" w:hint="eastAsia"/>
                <w:bCs/>
                <w:iCs/>
                <w:color w:val="000000"/>
                <w:sz w:val="18"/>
                <w:szCs w:val="18"/>
              </w:rPr>
              <w:t>□</w:t>
            </w:r>
            <w:r w:rsidRPr="007E5587">
              <w:rPr>
                <w:rFonts w:ascii="宋体" w:hAnsi="宋体" w:hint="eastAsia"/>
                <w:sz w:val="18"/>
                <w:szCs w:val="18"/>
              </w:rPr>
              <w:t>业绩说明会</w:t>
            </w:r>
          </w:p>
          <w:p w14:paraId="75D6D56D"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新闻发布会          </w:t>
            </w:r>
            <w:r w:rsidRPr="007E5587">
              <w:rPr>
                <w:rFonts w:ascii="宋体" w:hAnsi="宋体" w:hint="eastAsia"/>
                <w:bCs/>
                <w:iCs/>
                <w:color w:val="000000"/>
                <w:sz w:val="18"/>
                <w:szCs w:val="18"/>
              </w:rPr>
              <w:t>□</w:t>
            </w:r>
            <w:r w:rsidRPr="007E5587">
              <w:rPr>
                <w:rFonts w:ascii="宋体" w:hAnsi="宋体" w:hint="eastAsia"/>
                <w:sz w:val="18"/>
                <w:szCs w:val="18"/>
              </w:rPr>
              <w:t>路演活动</w:t>
            </w:r>
          </w:p>
          <w:p w14:paraId="4DC6B573" w14:textId="77777777" w:rsidR="00ED073B" w:rsidRPr="007E5587" w:rsidRDefault="00ED073B" w:rsidP="00990B15">
            <w:pPr>
              <w:tabs>
                <w:tab w:val="left" w:pos="3045"/>
                <w:tab w:val="center" w:pos="3199"/>
              </w:tabs>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现场参观</w:t>
            </w:r>
            <w:r w:rsidRPr="007E5587">
              <w:rPr>
                <w:rFonts w:ascii="宋体" w:hAnsi="宋体" w:hint="eastAsia"/>
                <w:bCs/>
                <w:iCs/>
                <w:color w:val="000000"/>
                <w:sz w:val="18"/>
                <w:szCs w:val="18"/>
              </w:rPr>
              <w:tab/>
            </w:r>
          </w:p>
          <w:p w14:paraId="5B2BEA8C" w14:textId="77777777" w:rsidR="00ED073B" w:rsidRPr="007E5587" w:rsidRDefault="00ED073B" w:rsidP="00990B15">
            <w:pPr>
              <w:tabs>
                <w:tab w:val="center" w:pos="3199"/>
              </w:tabs>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其他 （</w:t>
            </w:r>
            <w:proofErr w:type="gramStart"/>
            <w:r w:rsidRPr="007E5587">
              <w:rPr>
                <w:rFonts w:ascii="宋体" w:hAnsi="宋体" w:hint="eastAsia"/>
                <w:sz w:val="18"/>
                <w:szCs w:val="18"/>
                <w:u w:val="single"/>
              </w:rPr>
              <w:t>请文字</w:t>
            </w:r>
            <w:proofErr w:type="gramEnd"/>
            <w:r w:rsidRPr="007E5587">
              <w:rPr>
                <w:rFonts w:ascii="宋体" w:hAnsi="宋体" w:hint="eastAsia"/>
                <w:sz w:val="18"/>
                <w:szCs w:val="18"/>
                <w:u w:val="single"/>
              </w:rPr>
              <w:t>说明其他活动内容）</w:t>
            </w:r>
          </w:p>
        </w:tc>
      </w:tr>
      <w:tr w:rsidR="00ED073B" w:rsidRPr="007E5587" w14:paraId="0857DFD9"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3BEBBD9" w14:textId="72B1342B" w:rsidR="00ED073B" w:rsidRPr="007E5587" w:rsidRDefault="0049518D" w:rsidP="00990B15">
            <w:pPr>
              <w:ind w:firstLineChars="0" w:firstLine="0"/>
              <w:rPr>
                <w:rFonts w:ascii="宋体" w:hAnsi="宋体"/>
                <w:bCs/>
                <w:iCs/>
                <w:color w:val="000000"/>
                <w:sz w:val="21"/>
                <w:szCs w:val="21"/>
              </w:rPr>
            </w:pPr>
            <w:r w:rsidRPr="007E5587">
              <w:rPr>
                <w:rFonts w:ascii="宋体" w:hAnsi="宋体" w:hint="eastAsia"/>
                <w:bCs/>
                <w:iCs/>
                <w:color w:val="000000"/>
                <w:sz w:val="18"/>
                <w:szCs w:val="18"/>
              </w:rPr>
              <w:t>参与单位名称</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73932A0" w14:textId="2D59002C" w:rsidR="006D4087" w:rsidRPr="00C74ADA" w:rsidRDefault="00D747BF" w:rsidP="00516F7F">
            <w:pPr>
              <w:spacing w:line="480" w:lineRule="atLeast"/>
              <w:ind w:firstLineChars="0" w:firstLine="0"/>
              <w:rPr>
                <w:rFonts w:ascii="宋体" w:hAnsi="宋体"/>
                <w:bCs/>
                <w:iCs/>
                <w:color w:val="000000"/>
                <w:sz w:val="18"/>
                <w:szCs w:val="18"/>
              </w:rPr>
            </w:pPr>
            <w:r w:rsidRPr="00C74ADA">
              <w:rPr>
                <w:rFonts w:ascii="宋体" w:hAnsi="宋体" w:hint="eastAsia"/>
                <w:bCs/>
                <w:iCs/>
                <w:color w:val="000000"/>
                <w:sz w:val="18"/>
                <w:szCs w:val="18"/>
              </w:rPr>
              <w:t>长江养老保险股份有限公司</w:t>
            </w:r>
          </w:p>
        </w:tc>
      </w:tr>
      <w:tr w:rsidR="00ED073B" w:rsidRPr="007E5587" w14:paraId="770D37E9"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E333265"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时间</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D2106C2" w14:textId="0B327D3E" w:rsidR="005455A0" w:rsidRPr="00DC6509" w:rsidRDefault="00EB75F7" w:rsidP="00C20E04">
            <w:pPr>
              <w:spacing w:line="480" w:lineRule="atLeast"/>
              <w:ind w:firstLineChars="0" w:firstLine="0"/>
              <w:rPr>
                <w:rFonts w:ascii="宋体" w:hAnsi="宋体"/>
                <w:bCs/>
                <w:iCs/>
                <w:color w:val="000000"/>
                <w:sz w:val="18"/>
                <w:szCs w:val="18"/>
              </w:rPr>
            </w:pPr>
            <w:r w:rsidRPr="00EB75F7">
              <w:rPr>
                <w:rFonts w:ascii="宋体" w:hAnsi="宋体" w:hint="eastAsia"/>
                <w:bCs/>
                <w:iCs/>
                <w:color w:val="000000"/>
                <w:sz w:val="18"/>
                <w:szCs w:val="18"/>
              </w:rPr>
              <w:t>2024年</w:t>
            </w:r>
            <w:r w:rsidR="00882F75">
              <w:rPr>
                <w:rFonts w:ascii="宋体" w:hAnsi="宋体" w:hint="eastAsia"/>
                <w:bCs/>
                <w:iCs/>
                <w:color w:val="000000"/>
                <w:sz w:val="18"/>
                <w:szCs w:val="18"/>
              </w:rPr>
              <w:t>1</w:t>
            </w:r>
            <w:r w:rsidR="00DF1AE6">
              <w:rPr>
                <w:rFonts w:ascii="宋体" w:hAnsi="宋体"/>
                <w:bCs/>
                <w:iCs/>
                <w:color w:val="000000"/>
                <w:sz w:val="18"/>
                <w:szCs w:val="18"/>
              </w:rPr>
              <w:t>2</w:t>
            </w:r>
            <w:r w:rsidRPr="00EB75F7">
              <w:rPr>
                <w:rFonts w:ascii="宋体" w:hAnsi="宋体" w:hint="eastAsia"/>
                <w:bCs/>
                <w:iCs/>
                <w:color w:val="000000"/>
                <w:sz w:val="18"/>
                <w:szCs w:val="18"/>
              </w:rPr>
              <w:t>月</w:t>
            </w:r>
            <w:r w:rsidR="00D747BF">
              <w:rPr>
                <w:rFonts w:ascii="宋体" w:hAnsi="宋体"/>
                <w:bCs/>
                <w:iCs/>
                <w:color w:val="000000"/>
                <w:sz w:val="18"/>
                <w:szCs w:val="18"/>
              </w:rPr>
              <w:t>20</w:t>
            </w:r>
            <w:r w:rsidRPr="00EB75F7">
              <w:rPr>
                <w:rFonts w:ascii="宋体" w:hAnsi="宋体" w:hint="eastAsia"/>
                <w:bCs/>
                <w:iCs/>
                <w:color w:val="000000"/>
                <w:sz w:val="18"/>
                <w:szCs w:val="18"/>
              </w:rPr>
              <w:t>日</w:t>
            </w:r>
          </w:p>
        </w:tc>
      </w:tr>
      <w:tr w:rsidR="00ED073B" w:rsidRPr="007E5587" w14:paraId="56107AED"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126D42A"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地点</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59A62619" w14:textId="4CEEA996" w:rsidR="004658B7" w:rsidRPr="007E5587" w:rsidRDefault="000A1AAB" w:rsidP="00990B15">
            <w:pPr>
              <w:spacing w:line="480" w:lineRule="atLeast"/>
              <w:ind w:firstLineChars="0" w:firstLine="0"/>
              <w:rPr>
                <w:rFonts w:ascii="宋体" w:hAnsi="宋体"/>
                <w:bCs/>
                <w:iCs/>
                <w:color w:val="000000"/>
                <w:sz w:val="18"/>
                <w:szCs w:val="18"/>
              </w:rPr>
            </w:pPr>
            <w:r>
              <w:rPr>
                <w:rFonts w:ascii="宋体" w:hAnsi="宋体"/>
                <w:bCs/>
                <w:iCs/>
                <w:color w:val="000000"/>
                <w:sz w:val="18"/>
                <w:szCs w:val="18"/>
              </w:rPr>
              <w:t>公司会议室</w:t>
            </w:r>
          </w:p>
        </w:tc>
      </w:tr>
      <w:tr w:rsidR="00ED073B" w:rsidRPr="007E5587" w14:paraId="2A03445A"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148BAE0"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上市公司接待人员姓名</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6E3608FA" w14:textId="6D9C4AA2" w:rsidR="00F97DEA" w:rsidRPr="00473A14" w:rsidRDefault="00ED073B" w:rsidP="001333CB">
            <w:pPr>
              <w:spacing w:line="480" w:lineRule="atLeast"/>
              <w:ind w:firstLineChars="0" w:firstLine="0"/>
              <w:rPr>
                <w:rFonts w:ascii="宋体" w:hAnsi="宋体"/>
                <w:bCs/>
                <w:iCs/>
                <w:color w:val="000000"/>
                <w:sz w:val="18"/>
                <w:szCs w:val="18"/>
              </w:rPr>
            </w:pPr>
            <w:r w:rsidRPr="007E5587">
              <w:rPr>
                <w:rFonts w:ascii="宋体" w:hAnsi="宋体"/>
                <w:bCs/>
                <w:iCs/>
                <w:color w:val="000000"/>
                <w:sz w:val="18"/>
                <w:szCs w:val="18"/>
              </w:rPr>
              <w:t>董事会秘书</w:t>
            </w:r>
            <w:r w:rsidRPr="007E5587">
              <w:rPr>
                <w:rFonts w:ascii="宋体" w:hAnsi="宋体" w:hint="eastAsia"/>
                <w:bCs/>
                <w:iCs/>
                <w:color w:val="000000"/>
                <w:sz w:val="18"/>
                <w:szCs w:val="18"/>
              </w:rPr>
              <w:t>：</w:t>
            </w:r>
            <w:r w:rsidR="00CC1D3B" w:rsidRPr="00CC1D3B">
              <w:rPr>
                <w:rFonts w:ascii="宋体" w:hAnsi="宋体" w:hint="eastAsia"/>
                <w:bCs/>
                <w:iCs/>
                <w:color w:val="000000"/>
                <w:sz w:val="18"/>
                <w:szCs w:val="18"/>
              </w:rPr>
              <w:t>余美伊</w:t>
            </w:r>
          </w:p>
        </w:tc>
      </w:tr>
      <w:tr w:rsidR="00ED073B" w:rsidRPr="007E5587" w14:paraId="0CDFD25D"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A61E8F7"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投资者关系活动主要内容介绍</w:t>
            </w:r>
          </w:p>
          <w:p w14:paraId="79333560" w14:textId="77777777" w:rsidR="00ED073B" w:rsidRPr="007E5587" w:rsidRDefault="00ED073B" w:rsidP="00990B15">
            <w:pPr>
              <w:ind w:firstLineChars="0" w:firstLine="0"/>
              <w:rPr>
                <w:rFonts w:ascii="宋体" w:hAnsi="宋体"/>
                <w:bCs/>
                <w:iCs/>
                <w:color w:val="000000"/>
                <w:sz w:val="21"/>
                <w:szCs w:val="21"/>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F14DDD8" w14:textId="3B253851" w:rsidR="00EA57E2" w:rsidRDefault="005C253E" w:rsidP="00933FE6">
            <w:pPr>
              <w:spacing w:line="480" w:lineRule="atLeast"/>
              <w:ind w:firstLineChars="0" w:firstLine="0"/>
              <w:rPr>
                <w:rFonts w:ascii="宋体" w:hAnsi="宋体"/>
                <w:bCs/>
                <w:iCs/>
                <w:color w:val="000000"/>
                <w:sz w:val="18"/>
                <w:szCs w:val="18"/>
              </w:rPr>
            </w:pPr>
            <w:r w:rsidRPr="005C253E">
              <w:rPr>
                <w:rFonts w:ascii="宋体" w:hAnsi="宋体" w:hint="eastAsia"/>
                <w:bCs/>
                <w:iCs/>
                <w:color w:val="000000"/>
                <w:sz w:val="18"/>
                <w:szCs w:val="18"/>
              </w:rPr>
              <w:t>第一部分：解读公司2024年第三季度报告并介绍公司概要、公司成长、公司团队、主要产品线等。</w:t>
            </w:r>
          </w:p>
          <w:p w14:paraId="5FA8C115" w14:textId="77777777" w:rsidR="00882F75" w:rsidRDefault="00882F75" w:rsidP="00933FE6">
            <w:pPr>
              <w:spacing w:line="480" w:lineRule="atLeast"/>
              <w:ind w:firstLineChars="0" w:firstLine="0"/>
              <w:rPr>
                <w:rFonts w:ascii="宋体" w:hAnsi="宋体"/>
                <w:bCs/>
                <w:iCs/>
                <w:color w:val="000000"/>
                <w:sz w:val="18"/>
                <w:szCs w:val="18"/>
              </w:rPr>
            </w:pPr>
          </w:p>
          <w:p w14:paraId="6289EF05" w14:textId="531FF62E" w:rsidR="005D47E7" w:rsidRDefault="005D47E7" w:rsidP="006A29BE">
            <w:pPr>
              <w:spacing w:line="480" w:lineRule="atLeast"/>
              <w:ind w:firstLineChars="0" w:firstLine="0"/>
              <w:rPr>
                <w:rFonts w:ascii="宋体" w:hAnsi="宋体"/>
                <w:bCs/>
                <w:iCs/>
                <w:color w:val="000000"/>
                <w:sz w:val="18"/>
                <w:szCs w:val="18"/>
              </w:rPr>
            </w:pPr>
            <w:r w:rsidRPr="005D47E7">
              <w:rPr>
                <w:rFonts w:ascii="宋体" w:hAnsi="宋体" w:hint="eastAsia"/>
                <w:bCs/>
                <w:iCs/>
                <w:color w:val="000000"/>
                <w:sz w:val="18"/>
                <w:szCs w:val="18"/>
              </w:rPr>
              <w:t>第二部分：问答环节：</w:t>
            </w:r>
          </w:p>
          <w:p w14:paraId="723F9BE4"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问题</w:t>
            </w:r>
            <w:proofErr w:type="gramStart"/>
            <w:r w:rsidRPr="00882F75">
              <w:rPr>
                <w:rFonts w:ascii="宋体" w:hAnsi="宋体" w:hint="eastAsia"/>
                <w:bCs/>
                <w:iCs/>
                <w:color w:val="000000"/>
                <w:sz w:val="18"/>
                <w:szCs w:val="18"/>
              </w:rPr>
              <w:t>一</w:t>
            </w:r>
            <w:proofErr w:type="gramEnd"/>
            <w:r w:rsidRPr="00882F75">
              <w:rPr>
                <w:rFonts w:ascii="宋体" w:hAnsi="宋体" w:hint="eastAsia"/>
                <w:bCs/>
                <w:iCs/>
                <w:color w:val="000000"/>
                <w:sz w:val="18"/>
                <w:szCs w:val="18"/>
              </w:rPr>
              <w:t>：请问带动公司2024年第三季度营业收入同比增长的因素有哪些？</w:t>
            </w:r>
          </w:p>
          <w:p w14:paraId="0D4C7B15"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回答：2024年前三季度公司营业收入约23.66亿元，同比增长约32.71%。报告期内，消费电子、工业互联及汽车领域业务保持稳定增长，新产品和新市场领域的市场份额持续提升。公司多项并举，提升经营质量，持续推进管理变革包括产</w:t>
            </w:r>
            <w:proofErr w:type="gramStart"/>
            <w:r w:rsidRPr="00882F75">
              <w:rPr>
                <w:rFonts w:ascii="宋体" w:hAnsi="宋体" w:hint="eastAsia"/>
                <w:bCs/>
                <w:iCs/>
                <w:color w:val="000000"/>
                <w:sz w:val="18"/>
                <w:szCs w:val="18"/>
              </w:rPr>
              <w:t>研</w:t>
            </w:r>
            <w:proofErr w:type="gramEnd"/>
            <w:r w:rsidRPr="00882F75">
              <w:rPr>
                <w:rFonts w:ascii="宋体" w:hAnsi="宋体" w:hint="eastAsia"/>
                <w:bCs/>
                <w:iCs/>
                <w:color w:val="000000"/>
                <w:sz w:val="18"/>
                <w:szCs w:val="18"/>
              </w:rPr>
              <w:t>数字化建设，优化运营效率、</w:t>
            </w:r>
            <w:proofErr w:type="gramStart"/>
            <w:r w:rsidRPr="00882F75">
              <w:rPr>
                <w:rFonts w:ascii="宋体" w:hAnsi="宋体" w:hint="eastAsia"/>
                <w:bCs/>
                <w:iCs/>
                <w:color w:val="000000"/>
                <w:sz w:val="18"/>
                <w:szCs w:val="18"/>
              </w:rPr>
              <w:t>控费增</w:t>
            </w:r>
            <w:proofErr w:type="gramEnd"/>
            <w:r w:rsidRPr="00882F75">
              <w:rPr>
                <w:rFonts w:ascii="宋体" w:hAnsi="宋体" w:hint="eastAsia"/>
                <w:bCs/>
                <w:iCs/>
                <w:color w:val="000000"/>
                <w:sz w:val="18"/>
                <w:szCs w:val="18"/>
              </w:rPr>
              <w:t>效，不断提升公司管理效率和研发效率。公司重视研发投入，按照战略规划不断丰富产品品类、拓展市场领域，形成了以高性能数模混合芯片、电源管理及信号</w:t>
            </w:r>
            <w:proofErr w:type="gramStart"/>
            <w:r w:rsidRPr="00882F75">
              <w:rPr>
                <w:rFonts w:ascii="宋体" w:hAnsi="宋体" w:hint="eastAsia"/>
                <w:bCs/>
                <w:iCs/>
                <w:color w:val="000000"/>
                <w:sz w:val="18"/>
                <w:szCs w:val="18"/>
              </w:rPr>
              <w:t>链产品</w:t>
            </w:r>
            <w:proofErr w:type="gramEnd"/>
            <w:r w:rsidRPr="00882F75">
              <w:rPr>
                <w:rFonts w:ascii="宋体" w:hAnsi="宋体" w:hint="eastAsia"/>
                <w:bCs/>
                <w:iCs/>
                <w:color w:val="000000"/>
                <w:sz w:val="18"/>
                <w:szCs w:val="18"/>
              </w:rPr>
              <w:t>线为主的平台化协同运作，同时稳步构建产品多维、市场多维的发展态势，为公司的未来业务增长，奠定了坚实基础。</w:t>
            </w:r>
          </w:p>
          <w:p w14:paraId="4A1A94D8" w14:textId="77777777" w:rsidR="00882F75" w:rsidRPr="00882F75" w:rsidRDefault="00882F75" w:rsidP="00882F75">
            <w:pPr>
              <w:spacing w:line="480" w:lineRule="atLeast"/>
              <w:ind w:firstLineChars="0" w:firstLine="0"/>
              <w:rPr>
                <w:rFonts w:ascii="宋体" w:hAnsi="宋体"/>
                <w:bCs/>
                <w:iCs/>
                <w:color w:val="000000"/>
                <w:sz w:val="18"/>
                <w:szCs w:val="18"/>
              </w:rPr>
            </w:pPr>
          </w:p>
          <w:p w14:paraId="78CCEF7E"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问题二：请问公司的库存情况如何？</w:t>
            </w:r>
          </w:p>
          <w:p w14:paraId="690CAA7C"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回答：2024年三季度末存货账面价值6.09亿，较年初的6.75亿下降9.68%，存</w:t>
            </w:r>
            <w:r w:rsidRPr="00882F75">
              <w:rPr>
                <w:rFonts w:ascii="宋体" w:hAnsi="宋体" w:hint="eastAsia"/>
                <w:bCs/>
                <w:iCs/>
                <w:color w:val="000000"/>
                <w:sz w:val="18"/>
                <w:szCs w:val="18"/>
              </w:rPr>
              <w:lastRenderedPageBreak/>
              <w:t>货水平为近年来最低水平，盈利内生能力稳步增强。</w:t>
            </w:r>
          </w:p>
          <w:p w14:paraId="25F53EAD" w14:textId="77777777" w:rsidR="00882F75" w:rsidRPr="00882F75" w:rsidRDefault="00882F75" w:rsidP="00882F75">
            <w:pPr>
              <w:spacing w:line="480" w:lineRule="atLeast"/>
              <w:ind w:firstLineChars="0" w:firstLine="0"/>
              <w:rPr>
                <w:rFonts w:ascii="宋体" w:hAnsi="宋体"/>
                <w:bCs/>
                <w:iCs/>
                <w:color w:val="000000"/>
                <w:sz w:val="18"/>
                <w:szCs w:val="18"/>
              </w:rPr>
            </w:pPr>
          </w:p>
          <w:p w14:paraId="4C722E57"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问题三：请问公司毛利率连续多个季度持续提升的原因？</w:t>
            </w:r>
          </w:p>
          <w:p w14:paraId="5368A1FC"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回答：2024年第三季度单季度毛利率为32.92%，同比增长10.8个</w:t>
            </w:r>
            <w:proofErr w:type="spellStart"/>
            <w:r w:rsidRPr="00882F75">
              <w:rPr>
                <w:rFonts w:ascii="宋体" w:hAnsi="宋体" w:hint="eastAsia"/>
                <w:bCs/>
                <w:iCs/>
                <w:color w:val="000000"/>
                <w:sz w:val="18"/>
                <w:szCs w:val="18"/>
              </w:rPr>
              <w:t>pct</w:t>
            </w:r>
            <w:proofErr w:type="spellEnd"/>
            <w:r w:rsidRPr="00882F75">
              <w:rPr>
                <w:rFonts w:ascii="宋体" w:hAnsi="宋体" w:hint="eastAsia"/>
                <w:bCs/>
                <w:iCs/>
                <w:color w:val="000000"/>
                <w:sz w:val="18"/>
                <w:szCs w:val="18"/>
              </w:rPr>
              <w:t>，环比增长4.02个</w:t>
            </w:r>
            <w:proofErr w:type="spellStart"/>
            <w:r w:rsidRPr="00882F75">
              <w:rPr>
                <w:rFonts w:ascii="宋体" w:hAnsi="宋体" w:hint="eastAsia"/>
                <w:bCs/>
                <w:iCs/>
                <w:color w:val="000000"/>
                <w:sz w:val="18"/>
                <w:szCs w:val="18"/>
              </w:rPr>
              <w:t>pct</w:t>
            </w:r>
            <w:proofErr w:type="spellEnd"/>
            <w:r w:rsidRPr="00882F75">
              <w:rPr>
                <w:rFonts w:ascii="宋体" w:hAnsi="宋体" w:hint="eastAsia"/>
                <w:bCs/>
                <w:iCs/>
                <w:color w:val="000000"/>
                <w:sz w:val="18"/>
                <w:szCs w:val="18"/>
              </w:rPr>
              <w:t xml:space="preserve">，毛利率自去年同期开始实现连续4个季度持续提升。毛利率提升主要系：公司新产品及高价值的产品持续增长；老产品加速迭代更新；新市场领域份额的提升；成本端的持续降本增效；公司通过不断提升精益运营水平，积极推动盈利能力提升，成效显著。 </w:t>
            </w:r>
          </w:p>
          <w:p w14:paraId="701B2D57" w14:textId="77777777" w:rsidR="00882F75" w:rsidRPr="00882F75" w:rsidRDefault="00882F75" w:rsidP="00882F75">
            <w:pPr>
              <w:spacing w:line="480" w:lineRule="atLeast"/>
              <w:ind w:firstLineChars="0" w:firstLine="0"/>
              <w:rPr>
                <w:rFonts w:ascii="宋体" w:hAnsi="宋体"/>
                <w:bCs/>
                <w:iCs/>
                <w:color w:val="000000"/>
                <w:sz w:val="18"/>
                <w:szCs w:val="18"/>
              </w:rPr>
            </w:pPr>
          </w:p>
          <w:p w14:paraId="5DA758EA"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问题四：请问公司费用情况如何？</w:t>
            </w:r>
          </w:p>
          <w:p w14:paraId="780B0204"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回答：2024年前三季度期间费用总额约6亿，同比下降约14%，各项费用合理控制，其中研发费用约3.9亿，较上年同期下降约15.6%，研发投入总额占营业收入比例为16.4% 。公司根据市场及客户需求不断聚焦高价值产品，提升研发效率、产品竞争力和盈利能力。</w:t>
            </w:r>
          </w:p>
          <w:p w14:paraId="59593AB4" w14:textId="77777777" w:rsidR="00882F75" w:rsidRPr="00882F75" w:rsidRDefault="00882F75" w:rsidP="00882F75">
            <w:pPr>
              <w:spacing w:line="480" w:lineRule="atLeast"/>
              <w:ind w:firstLineChars="0" w:firstLine="0"/>
              <w:rPr>
                <w:rFonts w:ascii="宋体" w:hAnsi="宋体"/>
                <w:bCs/>
                <w:iCs/>
                <w:color w:val="000000"/>
                <w:sz w:val="18"/>
                <w:szCs w:val="18"/>
              </w:rPr>
            </w:pPr>
          </w:p>
          <w:p w14:paraId="4F2DF0EB"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问题五：请问公司利润增长的原因？</w:t>
            </w:r>
          </w:p>
          <w:p w14:paraId="308045EF" w14:textId="77777777"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回答：2024年第三季度归属于上市公司股东的净利润8,642.77万元，同比实现扭亏为盈，环比增长55.27%；2024年第三季度归属于上市公司股东的扣除非经常性损益的净利润为6,834.40万元，同比实现扭亏为盈，环比增长56.34%；2024年1-9月归属于上市公司股东的净利润17,791.43万元，同比实现扭亏为盈；归属于上市公司股东的扣除非经常性损益的净利润13,588.02万元，同比实现扭亏为盈；报告期内归属于上市公司股东的净利润、归属于上市公司股东的扣除非经常性损益的净利润、扣除股份支付后归属于上市公司股东的净利润较上年同期实现扭亏为盈，主要系：1.公司营业收入增长，规模效应进一步提升，整体带动公司利润率的提升；2.新产品和新市场领域的市场份额持续提升，综合毛利率较上年同期有所增长，毛利额增长；3.持续推进管理变革包括产</w:t>
            </w:r>
            <w:proofErr w:type="gramStart"/>
            <w:r w:rsidRPr="00882F75">
              <w:rPr>
                <w:rFonts w:ascii="宋体" w:hAnsi="宋体" w:hint="eastAsia"/>
                <w:bCs/>
                <w:iCs/>
                <w:color w:val="000000"/>
                <w:sz w:val="18"/>
                <w:szCs w:val="18"/>
              </w:rPr>
              <w:t>研</w:t>
            </w:r>
            <w:proofErr w:type="gramEnd"/>
            <w:r w:rsidRPr="00882F75">
              <w:rPr>
                <w:rFonts w:ascii="宋体" w:hAnsi="宋体" w:hint="eastAsia"/>
                <w:bCs/>
                <w:iCs/>
                <w:color w:val="000000"/>
                <w:sz w:val="18"/>
                <w:szCs w:val="18"/>
              </w:rPr>
              <w:t>过程数字化，人工费用、工程开发费用、股份支付费用较上年同期减少。</w:t>
            </w:r>
          </w:p>
          <w:p w14:paraId="469B461B" w14:textId="77777777" w:rsidR="00882F75" w:rsidRPr="00882F75" w:rsidRDefault="00882F75" w:rsidP="00882F75">
            <w:pPr>
              <w:spacing w:line="480" w:lineRule="atLeast"/>
              <w:ind w:firstLineChars="0" w:firstLine="0"/>
              <w:rPr>
                <w:rFonts w:ascii="宋体" w:hAnsi="宋体"/>
                <w:bCs/>
                <w:iCs/>
                <w:color w:val="000000"/>
                <w:sz w:val="18"/>
                <w:szCs w:val="18"/>
              </w:rPr>
            </w:pPr>
          </w:p>
          <w:p w14:paraId="4DDD52F9" w14:textId="03AD9BD9" w:rsidR="00882F75" w:rsidRPr="00882F75"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问题</w:t>
            </w:r>
            <w:r w:rsidR="006514E8">
              <w:rPr>
                <w:rFonts w:ascii="宋体" w:hAnsi="宋体" w:hint="eastAsia"/>
                <w:bCs/>
                <w:iCs/>
                <w:color w:val="000000"/>
                <w:sz w:val="18"/>
                <w:szCs w:val="18"/>
              </w:rPr>
              <w:t>六</w:t>
            </w:r>
            <w:r w:rsidRPr="00882F75">
              <w:rPr>
                <w:rFonts w:ascii="宋体" w:hAnsi="宋体" w:hint="eastAsia"/>
                <w:bCs/>
                <w:iCs/>
                <w:color w:val="000000"/>
                <w:sz w:val="18"/>
                <w:szCs w:val="18"/>
              </w:rPr>
              <w:t>：请问公司</w:t>
            </w:r>
            <w:r w:rsidR="00C21884">
              <w:rPr>
                <w:rFonts w:ascii="宋体" w:hAnsi="宋体" w:hint="eastAsia"/>
                <w:bCs/>
                <w:iCs/>
                <w:color w:val="000000"/>
                <w:sz w:val="18"/>
                <w:szCs w:val="18"/>
              </w:rPr>
              <w:t>高性能数模混合信号芯片的竞争优势如何</w:t>
            </w:r>
            <w:r w:rsidRPr="00882F75">
              <w:rPr>
                <w:rFonts w:ascii="宋体" w:hAnsi="宋体" w:hint="eastAsia"/>
                <w:bCs/>
                <w:iCs/>
                <w:color w:val="000000"/>
                <w:sz w:val="18"/>
                <w:szCs w:val="18"/>
              </w:rPr>
              <w:t>？</w:t>
            </w:r>
          </w:p>
          <w:p w14:paraId="0728E13C" w14:textId="115B5473" w:rsidR="00D7660B" w:rsidRDefault="00882F75"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回答：</w:t>
            </w:r>
            <w:r w:rsidR="00C21884" w:rsidRPr="00C21884">
              <w:rPr>
                <w:rFonts w:ascii="宋体" w:hAnsi="宋体" w:hint="eastAsia"/>
                <w:bCs/>
                <w:iCs/>
                <w:color w:val="000000"/>
                <w:sz w:val="18"/>
                <w:szCs w:val="18"/>
              </w:rPr>
              <w:t>公司主要产品包括高性能数模混合信号芯片、电源管理芯片、信号链芯片等，在各个细分市场中均具备自身独特的竞争优势。其中，公司在高性能数模混合信号芯片领域形成了丰富的技术积累和完整的产品系列，发展出集硬件芯片和软件算法为一体的音频解决方案；在马达驱动芯片领域较早地进行了技术研发及积累，品类不断丰富，在国内企业中具有较强的先发竞争优势，特别是在Haptic触觉反馈和Camera AF&amp;OIS领域。在电源管理芯片和信号链芯片领域持续扩充产品种类，并在下游应用市场持续进行拓展。</w:t>
            </w:r>
            <w:r w:rsidR="00C21884">
              <w:rPr>
                <w:rFonts w:ascii="宋体" w:hAnsi="宋体"/>
                <w:bCs/>
                <w:iCs/>
                <w:color w:val="000000"/>
                <w:sz w:val="18"/>
                <w:szCs w:val="18"/>
              </w:rPr>
              <w:t xml:space="preserve"> </w:t>
            </w:r>
          </w:p>
          <w:p w14:paraId="77C36ED4" w14:textId="1F7FBDEB" w:rsidR="00D75A5E" w:rsidRDefault="00D75A5E" w:rsidP="00882F75">
            <w:pPr>
              <w:spacing w:line="480" w:lineRule="atLeast"/>
              <w:ind w:firstLineChars="0" w:firstLine="0"/>
              <w:rPr>
                <w:rFonts w:ascii="宋体" w:hAnsi="宋体"/>
                <w:bCs/>
                <w:iCs/>
                <w:color w:val="000000"/>
                <w:sz w:val="18"/>
                <w:szCs w:val="18"/>
              </w:rPr>
            </w:pPr>
          </w:p>
          <w:p w14:paraId="02A5A070" w14:textId="351608BF" w:rsidR="00D75A5E" w:rsidRDefault="00D75A5E" w:rsidP="00882F75">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问题七：</w:t>
            </w:r>
            <w:r w:rsidR="00C77DA9">
              <w:rPr>
                <w:rFonts w:ascii="宋体" w:hAnsi="宋体" w:hint="eastAsia"/>
                <w:bCs/>
                <w:iCs/>
                <w:color w:val="000000"/>
                <w:sz w:val="18"/>
                <w:szCs w:val="18"/>
              </w:rPr>
              <w:t>请问</w:t>
            </w:r>
            <w:r>
              <w:rPr>
                <w:rFonts w:ascii="宋体" w:hAnsi="宋体" w:hint="eastAsia"/>
                <w:bCs/>
                <w:iCs/>
                <w:color w:val="000000"/>
                <w:sz w:val="18"/>
                <w:szCs w:val="18"/>
              </w:rPr>
              <w:t>公司研发团队的情况如何？</w:t>
            </w:r>
          </w:p>
          <w:p w14:paraId="414415C4" w14:textId="4D7D707E" w:rsidR="00D75A5E" w:rsidRDefault="00D75A5E" w:rsidP="00882F75">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回答：</w:t>
            </w:r>
            <w:r w:rsidRPr="00D75A5E">
              <w:rPr>
                <w:rFonts w:ascii="宋体" w:hAnsi="宋体" w:hint="eastAsia"/>
                <w:bCs/>
                <w:iCs/>
                <w:color w:val="000000"/>
                <w:sz w:val="18"/>
                <w:szCs w:val="18"/>
              </w:rPr>
              <w:t>集成电路设计属于智力密集型行业，人才是集成电路设计企业的</w:t>
            </w:r>
            <w:proofErr w:type="gramStart"/>
            <w:r w:rsidRPr="00D75A5E">
              <w:rPr>
                <w:rFonts w:ascii="宋体" w:hAnsi="宋体" w:hint="eastAsia"/>
                <w:bCs/>
                <w:iCs/>
                <w:color w:val="000000"/>
                <w:sz w:val="18"/>
                <w:szCs w:val="18"/>
              </w:rPr>
              <w:t>最</w:t>
            </w:r>
            <w:proofErr w:type="gramEnd"/>
            <w:r w:rsidRPr="00D75A5E">
              <w:rPr>
                <w:rFonts w:ascii="宋体" w:hAnsi="宋体" w:hint="eastAsia"/>
                <w:bCs/>
                <w:iCs/>
                <w:color w:val="000000"/>
                <w:sz w:val="18"/>
                <w:szCs w:val="18"/>
              </w:rPr>
              <w:t>关键要素。公司高度重视研发和管理人才的培养，积极引进国内外高端技术人才，目前已建立了成熟稳定的研发和管理团队。截至2024年6月30日，公司共有技术人员664人，占全部员工人数的比重达74%，主要研发和技术人员平均拥有十年以上的工作经验；共有核心技术人员5人，领导并组建了由多名集成电路设计行业资深人员组成的技术专家团队，构成公司研发的中坚力量。</w:t>
            </w:r>
          </w:p>
          <w:p w14:paraId="4164FC99" w14:textId="77777777" w:rsidR="00734A5D" w:rsidRDefault="00734A5D" w:rsidP="00882F75">
            <w:pPr>
              <w:spacing w:line="480" w:lineRule="atLeast"/>
              <w:ind w:firstLineChars="0" w:firstLine="0"/>
              <w:rPr>
                <w:rFonts w:ascii="宋体" w:hAnsi="宋体"/>
                <w:bCs/>
                <w:iCs/>
                <w:color w:val="000000"/>
                <w:sz w:val="18"/>
                <w:szCs w:val="18"/>
              </w:rPr>
            </w:pPr>
          </w:p>
          <w:p w14:paraId="307ACDBA" w14:textId="04AEA9B8" w:rsidR="00C77DA9" w:rsidRDefault="00C77DA9" w:rsidP="00882F75">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问题八：请问公司的车</w:t>
            </w:r>
            <w:proofErr w:type="gramStart"/>
            <w:r>
              <w:rPr>
                <w:rFonts w:ascii="宋体" w:hAnsi="宋体" w:hint="eastAsia"/>
                <w:bCs/>
                <w:iCs/>
                <w:color w:val="000000"/>
                <w:sz w:val="18"/>
                <w:szCs w:val="18"/>
              </w:rPr>
              <w:t>规</w:t>
            </w:r>
            <w:proofErr w:type="gramEnd"/>
            <w:r>
              <w:rPr>
                <w:rFonts w:ascii="宋体" w:hAnsi="宋体" w:hint="eastAsia"/>
                <w:bCs/>
                <w:iCs/>
                <w:color w:val="000000"/>
                <w:sz w:val="18"/>
                <w:szCs w:val="18"/>
              </w:rPr>
              <w:t>测试中心项目的进展如何？</w:t>
            </w:r>
          </w:p>
          <w:p w14:paraId="622290BB" w14:textId="7AD9AB40" w:rsidR="00C77DA9" w:rsidRDefault="00C77DA9" w:rsidP="00882F75">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回答：</w:t>
            </w:r>
            <w:r w:rsidRPr="00C77DA9">
              <w:rPr>
                <w:rFonts w:ascii="宋体" w:hAnsi="宋体" w:hint="eastAsia"/>
                <w:bCs/>
                <w:iCs/>
                <w:color w:val="000000"/>
                <w:sz w:val="18"/>
                <w:szCs w:val="18"/>
              </w:rPr>
              <w:t>为完善公司整体产业布局，加强公司研发能力，工程开发能力，可靠性实验能力，芯片测试能力，进一步提升公司综合竞争力，公司在上海市临港新片区投资建设车</w:t>
            </w:r>
            <w:proofErr w:type="gramStart"/>
            <w:r w:rsidRPr="00C77DA9">
              <w:rPr>
                <w:rFonts w:ascii="宋体" w:hAnsi="宋体" w:hint="eastAsia"/>
                <w:bCs/>
                <w:iCs/>
                <w:color w:val="000000"/>
                <w:sz w:val="18"/>
                <w:szCs w:val="18"/>
              </w:rPr>
              <w:t>规</w:t>
            </w:r>
            <w:proofErr w:type="gramEnd"/>
            <w:r w:rsidRPr="00C77DA9">
              <w:rPr>
                <w:rFonts w:ascii="宋体" w:hAnsi="宋体" w:hint="eastAsia"/>
                <w:bCs/>
                <w:iCs/>
                <w:color w:val="000000"/>
                <w:sz w:val="18"/>
                <w:szCs w:val="18"/>
              </w:rPr>
              <w:t>级可靠性测试中心项目。车</w:t>
            </w:r>
            <w:proofErr w:type="gramStart"/>
            <w:r w:rsidRPr="00C77DA9">
              <w:rPr>
                <w:rFonts w:ascii="宋体" w:hAnsi="宋体" w:hint="eastAsia"/>
                <w:bCs/>
                <w:iCs/>
                <w:color w:val="000000"/>
                <w:sz w:val="18"/>
                <w:szCs w:val="18"/>
              </w:rPr>
              <w:t>规</w:t>
            </w:r>
            <w:proofErr w:type="gramEnd"/>
            <w:r w:rsidRPr="00C77DA9">
              <w:rPr>
                <w:rFonts w:ascii="宋体" w:hAnsi="宋体" w:hint="eastAsia"/>
                <w:bCs/>
                <w:iCs/>
                <w:color w:val="000000"/>
                <w:sz w:val="18"/>
                <w:szCs w:val="18"/>
              </w:rPr>
              <w:t>级测试中心项目占地40亩，总建筑面积11.3万平方米，有测试中心，实验中心等组成。项目集成了大型无尘净化车间，供与进行芯片的可靠性实验，失效分析以及工程及测试功能。项目于2023年7月开始施工建设，2024年7月1日完成所有地下室结构施工，</w:t>
            </w:r>
            <w:r w:rsidR="00C74ADA">
              <w:rPr>
                <w:rFonts w:ascii="宋体" w:hAnsi="宋体" w:hint="eastAsia"/>
                <w:bCs/>
                <w:iCs/>
                <w:color w:val="000000"/>
                <w:sz w:val="18"/>
                <w:szCs w:val="18"/>
              </w:rPr>
              <w:t>该项目1</w:t>
            </w:r>
            <w:r w:rsidR="00C74ADA">
              <w:rPr>
                <w:rFonts w:ascii="宋体" w:hAnsi="宋体"/>
                <w:bCs/>
                <w:iCs/>
                <w:color w:val="000000"/>
                <w:sz w:val="18"/>
                <w:szCs w:val="18"/>
              </w:rPr>
              <w:t>2</w:t>
            </w:r>
            <w:r w:rsidR="00C74ADA">
              <w:rPr>
                <w:rFonts w:ascii="宋体" w:hAnsi="宋体" w:hint="eastAsia"/>
                <w:bCs/>
                <w:iCs/>
                <w:color w:val="000000"/>
                <w:sz w:val="18"/>
                <w:szCs w:val="18"/>
              </w:rPr>
              <w:t>月1</w:t>
            </w:r>
            <w:r w:rsidR="00C74ADA">
              <w:rPr>
                <w:rFonts w:ascii="宋体" w:hAnsi="宋体"/>
                <w:bCs/>
                <w:iCs/>
                <w:color w:val="000000"/>
                <w:sz w:val="18"/>
                <w:szCs w:val="18"/>
              </w:rPr>
              <w:t>0</w:t>
            </w:r>
            <w:r w:rsidR="00C74ADA">
              <w:rPr>
                <w:rFonts w:ascii="宋体" w:hAnsi="宋体" w:hint="eastAsia"/>
                <w:bCs/>
                <w:iCs/>
                <w:color w:val="000000"/>
                <w:sz w:val="18"/>
                <w:szCs w:val="18"/>
              </w:rPr>
              <w:t>日</w:t>
            </w:r>
            <w:r w:rsidRPr="00C77DA9">
              <w:rPr>
                <w:rFonts w:ascii="宋体" w:hAnsi="宋体" w:hint="eastAsia"/>
                <w:bCs/>
                <w:iCs/>
                <w:color w:val="000000"/>
                <w:sz w:val="18"/>
                <w:szCs w:val="18"/>
              </w:rPr>
              <w:t>完成</w:t>
            </w:r>
            <w:r w:rsidR="00C74ADA">
              <w:rPr>
                <w:rFonts w:ascii="宋体" w:hAnsi="宋体" w:hint="eastAsia"/>
                <w:bCs/>
                <w:iCs/>
                <w:color w:val="000000"/>
                <w:sz w:val="18"/>
                <w:szCs w:val="18"/>
              </w:rPr>
              <w:t>主体</w:t>
            </w:r>
            <w:r w:rsidRPr="00C77DA9">
              <w:rPr>
                <w:rFonts w:ascii="宋体" w:hAnsi="宋体" w:hint="eastAsia"/>
                <w:bCs/>
                <w:iCs/>
                <w:color w:val="000000"/>
                <w:sz w:val="18"/>
                <w:szCs w:val="18"/>
              </w:rPr>
              <w:t>结构封顶。</w:t>
            </w:r>
          </w:p>
          <w:p w14:paraId="0B8BB3D5" w14:textId="097EB658" w:rsidR="00C74ADA" w:rsidRDefault="00C74ADA" w:rsidP="00882F75">
            <w:pPr>
              <w:spacing w:line="480" w:lineRule="atLeast"/>
              <w:ind w:firstLineChars="0" w:firstLine="0"/>
              <w:rPr>
                <w:rFonts w:ascii="宋体" w:hAnsi="宋体"/>
                <w:bCs/>
                <w:iCs/>
                <w:color w:val="000000"/>
                <w:sz w:val="18"/>
                <w:szCs w:val="18"/>
              </w:rPr>
            </w:pPr>
          </w:p>
          <w:p w14:paraId="5D25F7C7" w14:textId="6AA11665" w:rsidR="00C74ADA" w:rsidRDefault="00C74ADA" w:rsidP="00882F75">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问题九：公司产品是否有应用于A</w:t>
            </w:r>
            <w:r>
              <w:rPr>
                <w:rFonts w:ascii="宋体" w:hAnsi="宋体"/>
                <w:bCs/>
                <w:iCs/>
                <w:color w:val="000000"/>
                <w:sz w:val="18"/>
                <w:szCs w:val="18"/>
              </w:rPr>
              <w:t>R</w:t>
            </w:r>
            <w:r>
              <w:rPr>
                <w:rFonts w:ascii="宋体" w:hAnsi="宋体" w:hint="eastAsia"/>
                <w:bCs/>
                <w:iCs/>
                <w:color w:val="000000"/>
                <w:sz w:val="18"/>
                <w:szCs w:val="18"/>
              </w:rPr>
              <w:t>/A</w:t>
            </w:r>
            <w:r>
              <w:rPr>
                <w:rFonts w:ascii="宋体" w:hAnsi="宋体"/>
                <w:bCs/>
                <w:iCs/>
                <w:color w:val="000000"/>
                <w:sz w:val="18"/>
                <w:szCs w:val="18"/>
              </w:rPr>
              <w:t>I</w:t>
            </w:r>
            <w:r>
              <w:rPr>
                <w:rFonts w:ascii="宋体" w:hAnsi="宋体" w:hint="eastAsia"/>
                <w:bCs/>
                <w:iCs/>
                <w:color w:val="000000"/>
                <w:sz w:val="18"/>
                <w:szCs w:val="18"/>
              </w:rPr>
              <w:t>眼镜等？</w:t>
            </w:r>
          </w:p>
          <w:p w14:paraId="5DDC217D" w14:textId="009F9C14" w:rsidR="00C74ADA" w:rsidRPr="00C74ADA" w:rsidRDefault="00323CB2" w:rsidP="00882F75">
            <w:pPr>
              <w:spacing w:line="480" w:lineRule="atLeast"/>
              <w:ind w:firstLineChars="0" w:firstLine="0"/>
              <w:rPr>
                <w:rFonts w:ascii="宋体" w:hAnsi="宋体"/>
                <w:bCs/>
                <w:iCs/>
                <w:color w:val="000000"/>
                <w:sz w:val="18"/>
                <w:szCs w:val="18"/>
              </w:rPr>
            </w:pPr>
            <w:r w:rsidRPr="00882F75">
              <w:rPr>
                <w:rFonts w:ascii="宋体" w:hAnsi="宋体" w:hint="eastAsia"/>
                <w:bCs/>
                <w:iCs/>
                <w:color w:val="000000"/>
                <w:sz w:val="18"/>
                <w:szCs w:val="18"/>
              </w:rPr>
              <w:t>回答：</w:t>
            </w:r>
            <w:r w:rsidR="00BF0387">
              <w:rPr>
                <w:rFonts w:ascii="宋体" w:hAnsi="宋体" w:hint="eastAsia"/>
                <w:bCs/>
                <w:iCs/>
                <w:color w:val="000000"/>
                <w:sz w:val="18"/>
                <w:szCs w:val="18"/>
              </w:rPr>
              <w:t>公司产品有应用于相关A</w:t>
            </w:r>
            <w:r w:rsidR="00BF0387">
              <w:rPr>
                <w:rFonts w:ascii="宋体" w:hAnsi="宋体"/>
                <w:bCs/>
                <w:iCs/>
                <w:color w:val="000000"/>
                <w:sz w:val="18"/>
                <w:szCs w:val="18"/>
              </w:rPr>
              <w:t>R</w:t>
            </w:r>
            <w:r w:rsidR="00BF0387">
              <w:rPr>
                <w:rFonts w:ascii="宋体" w:hAnsi="宋体" w:hint="eastAsia"/>
                <w:bCs/>
                <w:iCs/>
                <w:color w:val="000000"/>
                <w:sz w:val="18"/>
                <w:szCs w:val="18"/>
              </w:rPr>
              <w:t>/A</w:t>
            </w:r>
            <w:r w:rsidR="00BF0387">
              <w:rPr>
                <w:rFonts w:ascii="宋体" w:hAnsi="宋体"/>
                <w:bCs/>
                <w:iCs/>
                <w:color w:val="000000"/>
                <w:sz w:val="18"/>
                <w:szCs w:val="18"/>
              </w:rPr>
              <w:t>I</w:t>
            </w:r>
            <w:r w:rsidR="00BF0387">
              <w:rPr>
                <w:rFonts w:ascii="宋体" w:hAnsi="宋体" w:hint="eastAsia"/>
                <w:bCs/>
                <w:iCs/>
                <w:color w:val="000000"/>
                <w:sz w:val="18"/>
                <w:szCs w:val="18"/>
              </w:rPr>
              <w:t>眼镜中，</w:t>
            </w:r>
            <w:r w:rsidR="00C74ADA" w:rsidRPr="00C74ADA">
              <w:rPr>
                <w:rFonts w:ascii="宋体" w:hAnsi="宋体" w:hint="eastAsia"/>
                <w:bCs/>
                <w:iCs/>
                <w:color w:val="000000"/>
                <w:sz w:val="18"/>
                <w:szCs w:val="18"/>
              </w:rPr>
              <w:t>艾为拥有高性能音频解决方案、成熟的艾为灯语产品、系统且完备的Haptic触觉反馈解决方案、高性能</w:t>
            </w:r>
            <w:r w:rsidR="00171C1D">
              <w:rPr>
                <w:rFonts w:ascii="宋体" w:hAnsi="宋体" w:hint="eastAsia"/>
                <w:bCs/>
                <w:iCs/>
                <w:color w:val="000000"/>
                <w:sz w:val="18"/>
                <w:szCs w:val="18"/>
              </w:rPr>
              <w:t>数模</w:t>
            </w:r>
            <w:bookmarkStart w:id="0" w:name="_GoBack"/>
            <w:bookmarkEnd w:id="0"/>
            <w:r w:rsidR="00C74ADA" w:rsidRPr="00C74ADA">
              <w:rPr>
                <w:rFonts w:ascii="宋体" w:hAnsi="宋体" w:hint="eastAsia"/>
                <w:bCs/>
                <w:iCs/>
                <w:color w:val="000000"/>
                <w:sz w:val="18"/>
                <w:szCs w:val="18"/>
              </w:rPr>
              <w:t>混合芯片、电源管理，信号链等IC产品，能够支持不同形态的AR</w:t>
            </w:r>
            <w:r w:rsidR="00C74ADA">
              <w:rPr>
                <w:rFonts w:ascii="宋体" w:hAnsi="宋体"/>
                <w:bCs/>
                <w:iCs/>
                <w:color w:val="000000"/>
                <w:sz w:val="18"/>
                <w:szCs w:val="18"/>
              </w:rPr>
              <w:t>/AI</w:t>
            </w:r>
            <w:r w:rsidR="00C74ADA" w:rsidRPr="00C74ADA">
              <w:rPr>
                <w:rFonts w:ascii="宋体" w:hAnsi="宋体" w:hint="eastAsia"/>
                <w:bCs/>
                <w:iCs/>
                <w:color w:val="000000"/>
                <w:sz w:val="18"/>
                <w:szCs w:val="18"/>
              </w:rPr>
              <w:t>设备，可以全方位覆盖客户的AR</w:t>
            </w:r>
            <w:r w:rsidR="00C74ADA">
              <w:rPr>
                <w:rFonts w:ascii="宋体" w:hAnsi="宋体"/>
                <w:bCs/>
                <w:iCs/>
                <w:color w:val="000000"/>
                <w:sz w:val="18"/>
                <w:szCs w:val="18"/>
              </w:rPr>
              <w:t>/AI</w:t>
            </w:r>
            <w:r w:rsidR="00C74ADA" w:rsidRPr="00C74ADA">
              <w:rPr>
                <w:rFonts w:ascii="宋体" w:hAnsi="宋体" w:hint="eastAsia"/>
                <w:bCs/>
                <w:iCs/>
                <w:color w:val="000000"/>
                <w:sz w:val="18"/>
                <w:szCs w:val="18"/>
              </w:rPr>
              <w:t>产品需求。艾为与众多科技公司一起见证了AR从诞生到如今的蓬勃发展的阶段，与头部客户都保持紧密合作。随着META、谷歌、亚马逊等科技巨头都在布局AR产品，国内</w:t>
            </w:r>
            <w:proofErr w:type="spellStart"/>
            <w:r w:rsidR="00C74ADA" w:rsidRPr="00C74ADA">
              <w:rPr>
                <w:rFonts w:ascii="宋体" w:hAnsi="宋体" w:hint="eastAsia"/>
                <w:bCs/>
                <w:iCs/>
                <w:color w:val="000000"/>
                <w:sz w:val="18"/>
                <w:szCs w:val="18"/>
              </w:rPr>
              <w:t>Xreal</w:t>
            </w:r>
            <w:proofErr w:type="spellEnd"/>
            <w:r w:rsidR="00C74ADA" w:rsidRPr="00C74ADA">
              <w:rPr>
                <w:rFonts w:ascii="宋体" w:hAnsi="宋体" w:hint="eastAsia"/>
                <w:bCs/>
                <w:iCs/>
                <w:color w:val="000000"/>
                <w:sz w:val="18"/>
                <w:szCs w:val="18"/>
              </w:rPr>
              <w:t>、</w:t>
            </w:r>
            <w:proofErr w:type="spellStart"/>
            <w:r w:rsidR="00C74ADA" w:rsidRPr="00C74ADA">
              <w:rPr>
                <w:rFonts w:ascii="宋体" w:hAnsi="宋体" w:hint="eastAsia"/>
                <w:bCs/>
                <w:iCs/>
                <w:color w:val="000000"/>
                <w:sz w:val="18"/>
                <w:szCs w:val="18"/>
              </w:rPr>
              <w:t>Rokid</w:t>
            </w:r>
            <w:proofErr w:type="spellEnd"/>
            <w:r w:rsidR="00C74ADA" w:rsidRPr="00C74ADA">
              <w:rPr>
                <w:rFonts w:ascii="宋体" w:hAnsi="宋体" w:hint="eastAsia"/>
                <w:bCs/>
                <w:iCs/>
                <w:color w:val="000000"/>
                <w:sz w:val="18"/>
                <w:szCs w:val="18"/>
              </w:rPr>
              <w:t>、</w:t>
            </w:r>
            <w:proofErr w:type="spellStart"/>
            <w:r w:rsidR="00C74ADA" w:rsidRPr="00C74ADA">
              <w:rPr>
                <w:rFonts w:ascii="宋体" w:hAnsi="宋体" w:hint="eastAsia"/>
                <w:bCs/>
                <w:iCs/>
                <w:color w:val="000000"/>
                <w:sz w:val="18"/>
                <w:szCs w:val="18"/>
              </w:rPr>
              <w:t>Rayneo</w:t>
            </w:r>
            <w:proofErr w:type="spellEnd"/>
            <w:r w:rsidR="00C74ADA" w:rsidRPr="00C74ADA">
              <w:rPr>
                <w:rFonts w:ascii="宋体" w:hAnsi="宋体" w:hint="eastAsia"/>
                <w:bCs/>
                <w:iCs/>
                <w:color w:val="000000"/>
                <w:sz w:val="18"/>
                <w:szCs w:val="18"/>
              </w:rPr>
              <w:t>等传统AR科技公司快速成长，以及百度、字节陆续推出将AR眼镜与AI数据大模型相结合的产品，AR眼镜结合AI大模型必定迎来新一轮的高速发展，搭载艾为“芯”的AR产品也将陆续与大家见面。艾为将一如既往地重视与AR眼镜客户的合作，积极创新，用心打磨产品，携手为全球市场带来更多“芯”产品和“芯”惊喜！</w:t>
            </w:r>
            <w:r w:rsidR="006972AB">
              <w:rPr>
                <w:rFonts w:ascii="宋体" w:hAnsi="宋体" w:hint="eastAsia"/>
                <w:bCs/>
                <w:iCs/>
                <w:color w:val="000000"/>
                <w:sz w:val="18"/>
                <w:szCs w:val="18"/>
              </w:rPr>
              <w:t>后续随着更多A</w:t>
            </w:r>
            <w:r w:rsidR="006972AB">
              <w:rPr>
                <w:rFonts w:ascii="宋体" w:hAnsi="宋体"/>
                <w:bCs/>
                <w:iCs/>
                <w:color w:val="000000"/>
                <w:sz w:val="18"/>
                <w:szCs w:val="18"/>
              </w:rPr>
              <w:t>I</w:t>
            </w:r>
            <w:proofErr w:type="gramStart"/>
            <w:r w:rsidR="006972AB">
              <w:rPr>
                <w:rFonts w:ascii="宋体" w:hAnsi="宋体" w:hint="eastAsia"/>
                <w:bCs/>
                <w:iCs/>
                <w:color w:val="000000"/>
                <w:sz w:val="18"/>
                <w:szCs w:val="18"/>
              </w:rPr>
              <w:t>端侧应用</w:t>
            </w:r>
            <w:proofErr w:type="gramEnd"/>
            <w:r w:rsidR="006972AB">
              <w:rPr>
                <w:rFonts w:ascii="宋体" w:hAnsi="宋体" w:hint="eastAsia"/>
                <w:bCs/>
                <w:iCs/>
                <w:color w:val="000000"/>
                <w:sz w:val="18"/>
                <w:szCs w:val="18"/>
              </w:rPr>
              <w:t>落地，艾为的产品也将应用在更多的A</w:t>
            </w:r>
            <w:r w:rsidR="006972AB">
              <w:rPr>
                <w:rFonts w:ascii="宋体" w:hAnsi="宋体"/>
                <w:bCs/>
                <w:iCs/>
                <w:color w:val="000000"/>
                <w:sz w:val="18"/>
                <w:szCs w:val="18"/>
              </w:rPr>
              <w:t>I</w:t>
            </w:r>
            <w:r w:rsidR="006972AB">
              <w:rPr>
                <w:rFonts w:ascii="宋体" w:hAnsi="宋体" w:hint="eastAsia"/>
                <w:bCs/>
                <w:iCs/>
                <w:color w:val="000000"/>
                <w:sz w:val="18"/>
                <w:szCs w:val="18"/>
              </w:rPr>
              <w:t>产品中。</w:t>
            </w:r>
          </w:p>
          <w:p w14:paraId="221EA655" w14:textId="5A3B500C" w:rsidR="00C77DA9" w:rsidRPr="00882F75" w:rsidRDefault="00C77DA9" w:rsidP="00882F75">
            <w:pPr>
              <w:spacing w:line="480" w:lineRule="atLeast"/>
              <w:ind w:firstLineChars="0" w:firstLine="0"/>
              <w:rPr>
                <w:rFonts w:ascii="宋体" w:hAnsi="宋体"/>
                <w:bCs/>
                <w:iCs/>
                <w:color w:val="000000"/>
                <w:sz w:val="18"/>
                <w:szCs w:val="18"/>
              </w:rPr>
            </w:pPr>
          </w:p>
        </w:tc>
      </w:tr>
      <w:tr w:rsidR="0033650B" w:rsidRPr="007E5587" w14:paraId="6C41285A" w14:textId="77777777" w:rsidTr="0069646A">
        <w:trPr>
          <w:trHeight w:val="1075"/>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81B640F" w14:textId="4A7E8037" w:rsidR="0033650B" w:rsidRPr="0033650B" w:rsidRDefault="0033650B" w:rsidP="0033650B">
            <w:pPr>
              <w:ind w:firstLineChars="0" w:firstLine="0"/>
              <w:rPr>
                <w:rFonts w:ascii="宋体" w:hAnsi="宋体"/>
                <w:bCs/>
                <w:iCs/>
                <w:color w:val="000000"/>
                <w:sz w:val="18"/>
                <w:szCs w:val="18"/>
              </w:rPr>
            </w:pPr>
            <w:r w:rsidRPr="006374B8">
              <w:rPr>
                <w:rFonts w:ascii="宋体" w:hAnsi="宋体" w:hint="eastAsia"/>
                <w:bCs/>
                <w:iCs/>
                <w:color w:val="000000"/>
                <w:sz w:val="18"/>
                <w:szCs w:val="18"/>
              </w:rPr>
              <w:lastRenderedPageBreak/>
              <w:t>关于本次活动是否涉及应当披露重大信息的说明</w:t>
            </w:r>
          </w:p>
        </w:tc>
        <w:tc>
          <w:tcPr>
            <w:tcW w:w="6442" w:type="dxa"/>
            <w:tcBorders>
              <w:top w:val="single" w:sz="4" w:space="0" w:color="auto"/>
              <w:left w:val="single" w:sz="4" w:space="0" w:color="auto"/>
              <w:bottom w:val="single" w:sz="4" w:space="0" w:color="auto"/>
              <w:right w:val="single" w:sz="4" w:space="0" w:color="auto"/>
            </w:tcBorders>
            <w:shd w:val="clear" w:color="auto" w:fill="auto"/>
            <w:vAlign w:val="center"/>
          </w:tcPr>
          <w:p w14:paraId="6DDA56CF" w14:textId="72099EDC" w:rsidR="0033650B" w:rsidRPr="0033650B" w:rsidRDefault="0033650B" w:rsidP="0033650B">
            <w:pPr>
              <w:spacing w:line="480" w:lineRule="atLeast"/>
              <w:ind w:firstLineChars="0" w:firstLine="0"/>
              <w:rPr>
                <w:rFonts w:ascii="宋体" w:hAnsi="宋体"/>
                <w:bCs/>
                <w:iCs/>
                <w:color w:val="000000"/>
                <w:sz w:val="18"/>
                <w:szCs w:val="18"/>
              </w:rPr>
            </w:pPr>
            <w:r w:rsidRPr="006374B8">
              <w:rPr>
                <w:rFonts w:hint="eastAsia"/>
                <w:sz w:val="18"/>
                <w:szCs w:val="18"/>
              </w:rPr>
              <w:t>本次活动，公司严格按照相关规定交流沟通，不存在未公开重大信息泄露等情形。</w:t>
            </w:r>
          </w:p>
        </w:tc>
      </w:tr>
      <w:tr w:rsidR="00ED073B" w:rsidRPr="007E5587" w14:paraId="7CDBB184"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0195F834"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附件清单（如有）</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15FA221"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bCs/>
                <w:iCs/>
                <w:color w:val="000000"/>
                <w:sz w:val="18"/>
                <w:szCs w:val="18"/>
              </w:rPr>
              <w:t>无</w:t>
            </w:r>
          </w:p>
        </w:tc>
      </w:tr>
      <w:tr w:rsidR="00ED073B" w:rsidRPr="007E5587" w14:paraId="44E6F54C"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335FF21"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日期</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989574D" w14:textId="296AA5FC" w:rsidR="00ED073B" w:rsidRPr="007E5587" w:rsidRDefault="00612890" w:rsidP="00EB75F7">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2</w:t>
            </w:r>
            <w:r>
              <w:rPr>
                <w:rFonts w:ascii="宋体" w:hAnsi="宋体"/>
                <w:bCs/>
                <w:iCs/>
                <w:color w:val="000000"/>
                <w:sz w:val="18"/>
                <w:szCs w:val="18"/>
              </w:rPr>
              <w:t>024</w:t>
            </w:r>
            <w:r w:rsidRPr="007E5587">
              <w:rPr>
                <w:rFonts w:ascii="宋体" w:hAnsi="宋体"/>
                <w:bCs/>
                <w:iCs/>
                <w:color w:val="000000"/>
                <w:sz w:val="18"/>
                <w:szCs w:val="18"/>
              </w:rPr>
              <w:t>年</w:t>
            </w:r>
            <w:r w:rsidR="00882F75">
              <w:rPr>
                <w:rFonts w:ascii="宋体" w:hAnsi="宋体" w:hint="eastAsia"/>
                <w:bCs/>
                <w:iCs/>
                <w:color w:val="000000"/>
                <w:sz w:val="18"/>
                <w:szCs w:val="18"/>
              </w:rPr>
              <w:t>1</w:t>
            </w:r>
            <w:r w:rsidR="00045E62">
              <w:rPr>
                <w:rFonts w:ascii="宋体" w:hAnsi="宋体"/>
                <w:bCs/>
                <w:iCs/>
                <w:color w:val="000000"/>
                <w:sz w:val="18"/>
                <w:szCs w:val="18"/>
              </w:rPr>
              <w:t>2</w:t>
            </w:r>
            <w:r w:rsidR="00ED073B" w:rsidRPr="007E5587">
              <w:rPr>
                <w:rFonts w:ascii="宋体" w:hAnsi="宋体" w:hint="eastAsia"/>
                <w:bCs/>
                <w:iCs/>
                <w:color w:val="000000"/>
                <w:sz w:val="18"/>
                <w:szCs w:val="18"/>
              </w:rPr>
              <w:t>月</w:t>
            </w:r>
            <w:r w:rsidR="00921872">
              <w:rPr>
                <w:rFonts w:ascii="宋体" w:hAnsi="宋体"/>
                <w:bCs/>
                <w:iCs/>
                <w:color w:val="000000"/>
                <w:sz w:val="18"/>
                <w:szCs w:val="18"/>
              </w:rPr>
              <w:t>23</w:t>
            </w:r>
            <w:r w:rsidR="0017207C" w:rsidRPr="007E5587">
              <w:rPr>
                <w:rFonts w:ascii="宋体" w:hAnsi="宋体" w:hint="eastAsia"/>
                <w:bCs/>
                <w:iCs/>
                <w:color w:val="000000"/>
                <w:sz w:val="18"/>
                <w:szCs w:val="18"/>
              </w:rPr>
              <w:t>日</w:t>
            </w:r>
          </w:p>
        </w:tc>
      </w:tr>
    </w:tbl>
    <w:p w14:paraId="4512BD49" w14:textId="77777777" w:rsidR="00C34531" w:rsidRPr="007E5587" w:rsidRDefault="00C34531" w:rsidP="0069646A">
      <w:pPr>
        <w:ind w:firstLineChars="0" w:firstLine="0"/>
        <w:rPr>
          <w:sz w:val="21"/>
          <w:szCs w:val="21"/>
        </w:rPr>
      </w:pPr>
    </w:p>
    <w:sectPr w:rsidR="00C34531" w:rsidRPr="007E558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F5395" w14:textId="77777777" w:rsidR="00301C75" w:rsidRDefault="00301C75" w:rsidP="00ED073B">
      <w:pPr>
        <w:spacing w:line="240" w:lineRule="auto"/>
        <w:ind w:firstLine="480"/>
      </w:pPr>
      <w:r>
        <w:separator/>
      </w:r>
    </w:p>
  </w:endnote>
  <w:endnote w:type="continuationSeparator" w:id="0">
    <w:p w14:paraId="249447C9" w14:textId="77777777" w:rsidR="00301C75" w:rsidRDefault="00301C75" w:rsidP="00ED073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D919" w14:textId="77777777" w:rsidR="00C475CE" w:rsidRDefault="00C475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CBAD8" w14:textId="77777777" w:rsidR="00C475CE" w:rsidRDefault="00C475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DAB8" w14:textId="77777777" w:rsidR="00C475CE" w:rsidRDefault="00C47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BBD42" w14:textId="77777777" w:rsidR="00301C75" w:rsidRDefault="00301C75" w:rsidP="00ED073B">
      <w:pPr>
        <w:spacing w:line="240" w:lineRule="auto"/>
        <w:ind w:firstLine="480"/>
      </w:pPr>
      <w:r>
        <w:separator/>
      </w:r>
    </w:p>
  </w:footnote>
  <w:footnote w:type="continuationSeparator" w:id="0">
    <w:p w14:paraId="2DD32B81" w14:textId="77777777" w:rsidR="00301C75" w:rsidRDefault="00301C75" w:rsidP="00ED073B">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EF83" w14:textId="77777777" w:rsidR="00C475CE" w:rsidRDefault="00C475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B767" w14:textId="5A53EDCB" w:rsidR="00C475CE" w:rsidRPr="0017207C" w:rsidRDefault="00C475CE" w:rsidP="0017207C">
    <w:pPr>
      <w:ind w:firstLineChars="50" w:firstLine="120"/>
      <w:rPr>
        <w:rFonts w:ascii="宋体" w:hAnsi="宋体"/>
        <w:b/>
        <w:bCs/>
        <w:iCs/>
        <w:color w:val="000000"/>
      </w:rPr>
    </w:pPr>
    <w:r w:rsidRPr="00BB1B05">
      <w:rPr>
        <w:bCs/>
        <w:iCs/>
        <w:color w:val="000000"/>
      </w:rPr>
      <w:t>证券</w:t>
    </w:r>
    <w:r>
      <w:rPr>
        <w:rFonts w:hint="eastAsia"/>
        <w:bCs/>
        <w:iCs/>
        <w:color w:val="000000"/>
      </w:rPr>
      <w:t>简称</w:t>
    </w:r>
    <w:r w:rsidRPr="00BB1B05">
      <w:rPr>
        <w:bCs/>
        <w:iCs/>
        <w:color w:val="000000"/>
      </w:rPr>
      <w:t>：</w:t>
    </w:r>
    <w:r>
      <w:rPr>
        <w:rFonts w:hint="eastAsia"/>
        <w:bCs/>
        <w:iCs/>
        <w:color w:val="000000"/>
      </w:rPr>
      <w:t>艾为电子</w:t>
    </w:r>
    <w:r>
      <w:rPr>
        <w:bCs/>
        <w:iCs/>
        <w:color w:val="000000"/>
      </w:rPr>
      <w:t xml:space="preserve"> </w:t>
    </w:r>
    <w:r w:rsidRPr="00BB1B05">
      <w:rPr>
        <w:bCs/>
        <w:iCs/>
        <w:color w:val="000000"/>
      </w:rPr>
      <w:t xml:space="preserve">                           </w:t>
    </w:r>
    <w:r>
      <w:rPr>
        <w:bCs/>
        <w:iCs/>
        <w:color w:val="000000"/>
      </w:rPr>
      <w:t>证券</w:t>
    </w:r>
    <w:r>
      <w:rPr>
        <w:rFonts w:hint="eastAsia"/>
        <w:bCs/>
        <w:iCs/>
        <w:color w:val="000000"/>
      </w:rPr>
      <w:t>代码：</w:t>
    </w:r>
    <w:r>
      <w:rPr>
        <w:rFonts w:hint="eastAsia"/>
        <w:bCs/>
        <w:iCs/>
        <w:color w:val="000000"/>
      </w:rPr>
      <w:t>6</w:t>
    </w:r>
    <w:r>
      <w:rPr>
        <w:bCs/>
        <w:iCs/>
        <w:color w:val="000000"/>
      </w:rPr>
      <w:t>88798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99222" w14:textId="77777777" w:rsidR="00C475CE" w:rsidRDefault="00C475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EF"/>
    <w:rsid w:val="00001123"/>
    <w:rsid w:val="0000678F"/>
    <w:rsid w:val="00013E7A"/>
    <w:rsid w:val="000219E9"/>
    <w:rsid w:val="00021BEE"/>
    <w:rsid w:val="00036957"/>
    <w:rsid w:val="000410E2"/>
    <w:rsid w:val="0004220B"/>
    <w:rsid w:val="00045E62"/>
    <w:rsid w:val="00047B15"/>
    <w:rsid w:val="00051628"/>
    <w:rsid w:val="000519DE"/>
    <w:rsid w:val="0005261C"/>
    <w:rsid w:val="000528CF"/>
    <w:rsid w:val="0005455F"/>
    <w:rsid w:val="00056341"/>
    <w:rsid w:val="000564BC"/>
    <w:rsid w:val="00056F13"/>
    <w:rsid w:val="00067133"/>
    <w:rsid w:val="000846ED"/>
    <w:rsid w:val="0009038B"/>
    <w:rsid w:val="00092C52"/>
    <w:rsid w:val="00095B30"/>
    <w:rsid w:val="000976E3"/>
    <w:rsid w:val="000A1AAB"/>
    <w:rsid w:val="000A23F5"/>
    <w:rsid w:val="000A302B"/>
    <w:rsid w:val="000A4A39"/>
    <w:rsid w:val="000A6CA7"/>
    <w:rsid w:val="000A6D16"/>
    <w:rsid w:val="000A7D33"/>
    <w:rsid w:val="000B2C80"/>
    <w:rsid w:val="000B356E"/>
    <w:rsid w:val="000B61EF"/>
    <w:rsid w:val="000C12B1"/>
    <w:rsid w:val="000C185D"/>
    <w:rsid w:val="000C4AE7"/>
    <w:rsid w:val="000C53A8"/>
    <w:rsid w:val="000C7666"/>
    <w:rsid w:val="000D09FD"/>
    <w:rsid w:val="000D21F8"/>
    <w:rsid w:val="000D28CB"/>
    <w:rsid w:val="000D38F1"/>
    <w:rsid w:val="000D44D1"/>
    <w:rsid w:val="000D59C6"/>
    <w:rsid w:val="000D5ABF"/>
    <w:rsid w:val="000E0D92"/>
    <w:rsid w:val="000E1E4C"/>
    <w:rsid w:val="000E406E"/>
    <w:rsid w:val="000E6ACA"/>
    <w:rsid w:val="000E757D"/>
    <w:rsid w:val="000F17C4"/>
    <w:rsid w:val="000F352B"/>
    <w:rsid w:val="000F4DCB"/>
    <w:rsid w:val="00100D4A"/>
    <w:rsid w:val="001040DF"/>
    <w:rsid w:val="0010652D"/>
    <w:rsid w:val="00114C92"/>
    <w:rsid w:val="001170F7"/>
    <w:rsid w:val="00117B9E"/>
    <w:rsid w:val="001213C0"/>
    <w:rsid w:val="00124543"/>
    <w:rsid w:val="00124B89"/>
    <w:rsid w:val="00126FE2"/>
    <w:rsid w:val="001333CB"/>
    <w:rsid w:val="00140650"/>
    <w:rsid w:val="00140C78"/>
    <w:rsid w:val="001411EF"/>
    <w:rsid w:val="00145CE6"/>
    <w:rsid w:val="001540D5"/>
    <w:rsid w:val="001545E1"/>
    <w:rsid w:val="00154D7C"/>
    <w:rsid w:val="00157482"/>
    <w:rsid w:val="0016220B"/>
    <w:rsid w:val="001629E1"/>
    <w:rsid w:val="0016787A"/>
    <w:rsid w:val="00167D09"/>
    <w:rsid w:val="0017110B"/>
    <w:rsid w:val="00171C1D"/>
    <w:rsid w:val="0017207C"/>
    <w:rsid w:val="00173F01"/>
    <w:rsid w:val="00174323"/>
    <w:rsid w:val="00177935"/>
    <w:rsid w:val="0018253E"/>
    <w:rsid w:val="0018538B"/>
    <w:rsid w:val="001878F5"/>
    <w:rsid w:val="00192DF1"/>
    <w:rsid w:val="00194A21"/>
    <w:rsid w:val="001A0490"/>
    <w:rsid w:val="001A41AB"/>
    <w:rsid w:val="001A4E5A"/>
    <w:rsid w:val="001A6714"/>
    <w:rsid w:val="001A6AEB"/>
    <w:rsid w:val="001B4812"/>
    <w:rsid w:val="001B70A7"/>
    <w:rsid w:val="001B7200"/>
    <w:rsid w:val="001B7CE1"/>
    <w:rsid w:val="001C20E1"/>
    <w:rsid w:val="001C5151"/>
    <w:rsid w:val="001C6305"/>
    <w:rsid w:val="001D0A6D"/>
    <w:rsid w:val="001D617A"/>
    <w:rsid w:val="001D735D"/>
    <w:rsid w:val="001D7544"/>
    <w:rsid w:val="001E34A5"/>
    <w:rsid w:val="001E68ED"/>
    <w:rsid w:val="001E785F"/>
    <w:rsid w:val="001F6AB6"/>
    <w:rsid w:val="00206C69"/>
    <w:rsid w:val="00211180"/>
    <w:rsid w:val="00222B0E"/>
    <w:rsid w:val="00223E49"/>
    <w:rsid w:val="002305FF"/>
    <w:rsid w:val="00233744"/>
    <w:rsid w:val="00241069"/>
    <w:rsid w:val="00243D2D"/>
    <w:rsid w:val="00246988"/>
    <w:rsid w:val="002475F6"/>
    <w:rsid w:val="00250E0E"/>
    <w:rsid w:val="0025669F"/>
    <w:rsid w:val="00257A8C"/>
    <w:rsid w:val="002605D7"/>
    <w:rsid w:val="0026221C"/>
    <w:rsid w:val="00264D2E"/>
    <w:rsid w:val="002664A4"/>
    <w:rsid w:val="002712FE"/>
    <w:rsid w:val="00272245"/>
    <w:rsid w:val="00280F7F"/>
    <w:rsid w:val="002A2541"/>
    <w:rsid w:val="002A2AA0"/>
    <w:rsid w:val="002A54F3"/>
    <w:rsid w:val="002B76E3"/>
    <w:rsid w:val="002C3C0C"/>
    <w:rsid w:val="002C4B95"/>
    <w:rsid w:val="002C5D6A"/>
    <w:rsid w:val="002C61E1"/>
    <w:rsid w:val="002D4E96"/>
    <w:rsid w:val="002D6233"/>
    <w:rsid w:val="002E220D"/>
    <w:rsid w:val="002E340E"/>
    <w:rsid w:val="002E5DD9"/>
    <w:rsid w:val="002E7527"/>
    <w:rsid w:val="0030040E"/>
    <w:rsid w:val="0030078F"/>
    <w:rsid w:val="00301C75"/>
    <w:rsid w:val="00305EC3"/>
    <w:rsid w:val="00311F29"/>
    <w:rsid w:val="0031669F"/>
    <w:rsid w:val="00323CB2"/>
    <w:rsid w:val="00324799"/>
    <w:rsid w:val="003248E5"/>
    <w:rsid w:val="00326FE3"/>
    <w:rsid w:val="003334CA"/>
    <w:rsid w:val="00334F07"/>
    <w:rsid w:val="0033650B"/>
    <w:rsid w:val="00336C7F"/>
    <w:rsid w:val="0034007F"/>
    <w:rsid w:val="003439FC"/>
    <w:rsid w:val="003462F9"/>
    <w:rsid w:val="003466D3"/>
    <w:rsid w:val="003466E9"/>
    <w:rsid w:val="0035067D"/>
    <w:rsid w:val="003530F4"/>
    <w:rsid w:val="0035356A"/>
    <w:rsid w:val="00363A64"/>
    <w:rsid w:val="003650EB"/>
    <w:rsid w:val="00370889"/>
    <w:rsid w:val="0038223E"/>
    <w:rsid w:val="00382F8A"/>
    <w:rsid w:val="0038518D"/>
    <w:rsid w:val="00386E4A"/>
    <w:rsid w:val="00387F7E"/>
    <w:rsid w:val="00397E0C"/>
    <w:rsid w:val="003A02FB"/>
    <w:rsid w:val="003A09C5"/>
    <w:rsid w:val="003A0EA4"/>
    <w:rsid w:val="003A2B58"/>
    <w:rsid w:val="003A7A5D"/>
    <w:rsid w:val="003B0E9F"/>
    <w:rsid w:val="003B0FF3"/>
    <w:rsid w:val="003B11E4"/>
    <w:rsid w:val="003B4D1C"/>
    <w:rsid w:val="003B7565"/>
    <w:rsid w:val="003C4A6F"/>
    <w:rsid w:val="003C6A0A"/>
    <w:rsid w:val="003D068D"/>
    <w:rsid w:val="003E3772"/>
    <w:rsid w:val="003F1867"/>
    <w:rsid w:val="00402E6B"/>
    <w:rsid w:val="004038C4"/>
    <w:rsid w:val="00403DC2"/>
    <w:rsid w:val="0040457C"/>
    <w:rsid w:val="004101FF"/>
    <w:rsid w:val="0041039C"/>
    <w:rsid w:val="00413FA5"/>
    <w:rsid w:val="004170E5"/>
    <w:rsid w:val="00421A6D"/>
    <w:rsid w:val="00421C49"/>
    <w:rsid w:val="00424ACD"/>
    <w:rsid w:val="00425253"/>
    <w:rsid w:val="004277A5"/>
    <w:rsid w:val="00430038"/>
    <w:rsid w:val="0043061D"/>
    <w:rsid w:val="00431087"/>
    <w:rsid w:val="0043288E"/>
    <w:rsid w:val="00434F0D"/>
    <w:rsid w:val="004357E1"/>
    <w:rsid w:val="00443E85"/>
    <w:rsid w:val="00445B2B"/>
    <w:rsid w:val="004507ED"/>
    <w:rsid w:val="00464E29"/>
    <w:rsid w:val="004658B7"/>
    <w:rsid w:val="00465BA0"/>
    <w:rsid w:val="00465CDA"/>
    <w:rsid w:val="00473A14"/>
    <w:rsid w:val="00473DB7"/>
    <w:rsid w:val="004826CF"/>
    <w:rsid w:val="0048316F"/>
    <w:rsid w:val="004858B9"/>
    <w:rsid w:val="0049457E"/>
    <w:rsid w:val="0049518D"/>
    <w:rsid w:val="004966C1"/>
    <w:rsid w:val="0049676C"/>
    <w:rsid w:val="00496CF0"/>
    <w:rsid w:val="004C39E7"/>
    <w:rsid w:val="004C3D7A"/>
    <w:rsid w:val="004C4644"/>
    <w:rsid w:val="004C66E0"/>
    <w:rsid w:val="004D1C0D"/>
    <w:rsid w:val="004D6EFD"/>
    <w:rsid w:val="004E3958"/>
    <w:rsid w:val="004E3EC0"/>
    <w:rsid w:val="004F208A"/>
    <w:rsid w:val="004F4B84"/>
    <w:rsid w:val="004F4F37"/>
    <w:rsid w:val="00501B4B"/>
    <w:rsid w:val="0050392D"/>
    <w:rsid w:val="00511812"/>
    <w:rsid w:val="00512CEE"/>
    <w:rsid w:val="005151CF"/>
    <w:rsid w:val="00515C0C"/>
    <w:rsid w:val="00516F7F"/>
    <w:rsid w:val="00523797"/>
    <w:rsid w:val="005246CA"/>
    <w:rsid w:val="00531A1F"/>
    <w:rsid w:val="00533CDF"/>
    <w:rsid w:val="00537D0E"/>
    <w:rsid w:val="00544E0A"/>
    <w:rsid w:val="005455A0"/>
    <w:rsid w:val="00560EE0"/>
    <w:rsid w:val="00561E73"/>
    <w:rsid w:val="0056709A"/>
    <w:rsid w:val="00571D3B"/>
    <w:rsid w:val="00573A22"/>
    <w:rsid w:val="0057593A"/>
    <w:rsid w:val="00584A7B"/>
    <w:rsid w:val="005862A9"/>
    <w:rsid w:val="00586A94"/>
    <w:rsid w:val="00587C64"/>
    <w:rsid w:val="005918E0"/>
    <w:rsid w:val="005941A5"/>
    <w:rsid w:val="005A03D7"/>
    <w:rsid w:val="005B1FEE"/>
    <w:rsid w:val="005C210A"/>
    <w:rsid w:val="005C253E"/>
    <w:rsid w:val="005C551B"/>
    <w:rsid w:val="005D47E7"/>
    <w:rsid w:val="005E135A"/>
    <w:rsid w:val="005E170C"/>
    <w:rsid w:val="005E312C"/>
    <w:rsid w:val="005F0243"/>
    <w:rsid w:val="005F030F"/>
    <w:rsid w:val="005F045B"/>
    <w:rsid w:val="005F31FC"/>
    <w:rsid w:val="005F65A5"/>
    <w:rsid w:val="0060379C"/>
    <w:rsid w:val="00605037"/>
    <w:rsid w:val="006053E4"/>
    <w:rsid w:val="00610354"/>
    <w:rsid w:val="00612890"/>
    <w:rsid w:val="00620CD7"/>
    <w:rsid w:val="00622AC9"/>
    <w:rsid w:val="006237F8"/>
    <w:rsid w:val="006271E2"/>
    <w:rsid w:val="00632F21"/>
    <w:rsid w:val="00633F74"/>
    <w:rsid w:val="006345E1"/>
    <w:rsid w:val="006350E5"/>
    <w:rsid w:val="006358D9"/>
    <w:rsid w:val="00636FC9"/>
    <w:rsid w:val="006374B8"/>
    <w:rsid w:val="006514E8"/>
    <w:rsid w:val="00656AE5"/>
    <w:rsid w:val="006575BF"/>
    <w:rsid w:val="00660188"/>
    <w:rsid w:val="00660DD3"/>
    <w:rsid w:val="006629B4"/>
    <w:rsid w:val="00664C96"/>
    <w:rsid w:val="006653E6"/>
    <w:rsid w:val="00675DF6"/>
    <w:rsid w:val="00682A84"/>
    <w:rsid w:val="0068606F"/>
    <w:rsid w:val="00686E13"/>
    <w:rsid w:val="0068719D"/>
    <w:rsid w:val="00691746"/>
    <w:rsid w:val="00691E54"/>
    <w:rsid w:val="00693595"/>
    <w:rsid w:val="0069646A"/>
    <w:rsid w:val="0069728E"/>
    <w:rsid w:val="006972AB"/>
    <w:rsid w:val="006A05EB"/>
    <w:rsid w:val="006A0E91"/>
    <w:rsid w:val="006A29BE"/>
    <w:rsid w:val="006A3BA8"/>
    <w:rsid w:val="006A4BC8"/>
    <w:rsid w:val="006A52CD"/>
    <w:rsid w:val="006A5F7F"/>
    <w:rsid w:val="006A6B9C"/>
    <w:rsid w:val="006A7815"/>
    <w:rsid w:val="006A7D28"/>
    <w:rsid w:val="006B2285"/>
    <w:rsid w:val="006B31CB"/>
    <w:rsid w:val="006B3B74"/>
    <w:rsid w:val="006B5B02"/>
    <w:rsid w:val="006B742B"/>
    <w:rsid w:val="006C141C"/>
    <w:rsid w:val="006C3E90"/>
    <w:rsid w:val="006C6547"/>
    <w:rsid w:val="006D0A2F"/>
    <w:rsid w:val="006D1166"/>
    <w:rsid w:val="006D4087"/>
    <w:rsid w:val="006E24A7"/>
    <w:rsid w:val="006E3ED1"/>
    <w:rsid w:val="006E5F4F"/>
    <w:rsid w:val="006E65A4"/>
    <w:rsid w:val="006F25A1"/>
    <w:rsid w:val="006F2F60"/>
    <w:rsid w:val="006F34A7"/>
    <w:rsid w:val="006F5CBD"/>
    <w:rsid w:val="006F7432"/>
    <w:rsid w:val="00700560"/>
    <w:rsid w:val="00700C09"/>
    <w:rsid w:val="00703DEC"/>
    <w:rsid w:val="00705112"/>
    <w:rsid w:val="00705BFD"/>
    <w:rsid w:val="007138A5"/>
    <w:rsid w:val="00715816"/>
    <w:rsid w:val="0071621F"/>
    <w:rsid w:val="00716A14"/>
    <w:rsid w:val="00720D90"/>
    <w:rsid w:val="00726302"/>
    <w:rsid w:val="0072632C"/>
    <w:rsid w:val="00726640"/>
    <w:rsid w:val="0073085A"/>
    <w:rsid w:val="00734A5D"/>
    <w:rsid w:val="007371BC"/>
    <w:rsid w:val="00740D0F"/>
    <w:rsid w:val="0074271A"/>
    <w:rsid w:val="00743499"/>
    <w:rsid w:val="007454BB"/>
    <w:rsid w:val="0074621D"/>
    <w:rsid w:val="00746F74"/>
    <w:rsid w:val="00747557"/>
    <w:rsid w:val="00747AE2"/>
    <w:rsid w:val="00751FBC"/>
    <w:rsid w:val="00753124"/>
    <w:rsid w:val="007538AB"/>
    <w:rsid w:val="00753CCB"/>
    <w:rsid w:val="00756695"/>
    <w:rsid w:val="00756913"/>
    <w:rsid w:val="007610A1"/>
    <w:rsid w:val="007612C3"/>
    <w:rsid w:val="00771FD7"/>
    <w:rsid w:val="00775F3C"/>
    <w:rsid w:val="0078081C"/>
    <w:rsid w:val="00780A33"/>
    <w:rsid w:val="007830E6"/>
    <w:rsid w:val="00784BF5"/>
    <w:rsid w:val="007876CF"/>
    <w:rsid w:val="00790066"/>
    <w:rsid w:val="00793884"/>
    <w:rsid w:val="00793E75"/>
    <w:rsid w:val="00795265"/>
    <w:rsid w:val="00795B5A"/>
    <w:rsid w:val="007967EE"/>
    <w:rsid w:val="007A1D8C"/>
    <w:rsid w:val="007A2D33"/>
    <w:rsid w:val="007A7541"/>
    <w:rsid w:val="007B79A3"/>
    <w:rsid w:val="007C177E"/>
    <w:rsid w:val="007D723C"/>
    <w:rsid w:val="007E0188"/>
    <w:rsid w:val="007E059C"/>
    <w:rsid w:val="007E2C96"/>
    <w:rsid w:val="007E349C"/>
    <w:rsid w:val="007E46CB"/>
    <w:rsid w:val="007E50CF"/>
    <w:rsid w:val="007E5199"/>
    <w:rsid w:val="007E5587"/>
    <w:rsid w:val="007F3894"/>
    <w:rsid w:val="007F4EDC"/>
    <w:rsid w:val="007F6F36"/>
    <w:rsid w:val="008028FB"/>
    <w:rsid w:val="00802A91"/>
    <w:rsid w:val="008045DE"/>
    <w:rsid w:val="00810721"/>
    <w:rsid w:val="008117F1"/>
    <w:rsid w:val="00812340"/>
    <w:rsid w:val="00814455"/>
    <w:rsid w:val="008144A3"/>
    <w:rsid w:val="00817774"/>
    <w:rsid w:val="00817DFB"/>
    <w:rsid w:val="0082016A"/>
    <w:rsid w:val="0082255D"/>
    <w:rsid w:val="00823DC4"/>
    <w:rsid w:val="00825255"/>
    <w:rsid w:val="00826224"/>
    <w:rsid w:val="008273FA"/>
    <w:rsid w:val="00837177"/>
    <w:rsid w:val="00843447"/>
    <w:rsid w:val="008463CF"/>
    <w:rsid w:val="00851EC6"/>
    <w:rsid w:val="008526CF"/>
    <w:rsid w:val="008535F3"/>
    <w:rsid w:val="00853EB3"/>
    <w:rsid w:val="008572F6"/>
    <w:rsid w:val="00860BAF"/>
    <w:rsid w:val="0086126B"/>
    <w:rsid w:val="00862B83"/>
    <w:rsid w:val="00874540"/>
    <w:rsid w:val="00875173"/>
    <w:rsid w:val="00875E97"/>
    <w:rsid w:val="00875F02"/>
    <w:rsid w:val="00876EBE"/>
    <w:rsid w:val="008827AB"/>
    <w:rsid w:val="00882F75"/>
    <w:rsid w:val="00884689"/>
    <w:rsid w:val="0088490C"/>
    <w:rsid w:val="00885994"/>
    <w:rsid w:val="00886060"/>
    <w:rsid w:val="008969D8"/>
    <w:rsid w:val="00897336"/>
    <w:rsid w:val="008B26FC"/>
    <w:rsid w:val="008B4060"/>
    <w:rsid w:val="008B67ED"/>
    <w:rsid w:val="008C6929"/>
    <w:rsid w:val="008D1737"/>
    <w:rsid w:val="008D1A01"/>
    <w:rsid w:val="008D33F2"/>
    <w:rsid w:val="008D3602"/>
    <w:rsid w:val="008D79F0"/>
    <w:rsid w:val="008E1801"/>
    <w:rsid w:val="008E4AF5"/>
    <w:rsid w:val="008F5D8E"/>
    <w:rsid w:val="008F6B4A"/>
    <w:rsid w:val="00901C30"/>
    <w:rsid w:val="00903AFD"/>
    <w:rsid w:val="00903F78"/>
    <w:rsid w:val="00906FC9"/>
    <w:rsid w:val="0091103D"/>
    <w:rsid w:val="00911569"/>
    <w:rsid w:val="009133F0"/>
    <w:rsid w:val="00915C37"/>
    <w:rsid w:val="00921872"/>
    <w:rsid w:val="00927C5F"/>
    <w:rsid w:val="00933FE6"/>
    <w:rsid w:val="009343DE"/>
    <w:rsid w:val="00934BDF"/>
    <w:rsid w:val="009354C3"/>
    <w:rsid w:val="00936A64"/>
    <w:rsid w:val="00946622"/>
    <w:rsid w:val="00946BCA"/>
    <w:rsid w:val="00950D3C"/>
    <w:rsid w:val="00950FE3"/>
    <w:rsid w:val="00951F4F"/>
    <w:rsid w:val="009528D6"/>
    <w:rsid w:val="009536BC"/>
    <w:rsid w:val="0095533E"/>
    <w:rsid w:val="00957BE6"/>
    <w:rsid w:val="0096353F"/>
    <w:rsid w:val="00963DD3"/>
    <w:rsid w:val="00972B23"/>
    <w:rsid w:val="00975964"/>
    <w:rsid w:val="00980C9E"/>
    <w:rsid w:val="009854E9"/>
    <w:rsid w:val="00985C48"/>
    <w:rsid w:val="009861A1"/>
    <w:rsid w:val="00990490"/>
    <w:rsid w:val="00990B15"/>
    <w:rsid w:val="00991206"/>
    <w:rsid w:val="00992BFB"/>
    <w:rsid w:val="00992D17"/>
    <w:rsid w:val="009A0AA6"/>
    <w:rsid w:val="009A144E"/>
    <w:rsid w:val="009A4C37"/>
    <w:rsid w:val="009A5D8F"/>
    <w:rsid w:val="009A69BB"/>
    <w:rsid w:val="009C11BE"/>
    <w:rsid w:val="009C17F2"/>
    <w:rsid w:val="009C298C"/>
    <w:rsid w:val="009D0991"/>
    <w:rsid w:val="009D1116"/>
    <w:rsid w:val="009D73C7"/>
    <w:rsid w:val="009E077D"/>
    <w:rsid w:val="009E0B0B"/>
    <w:rsid w:val="009E1624"/>
    <w:rsid w:val="009E1A0F"/>
    <w:rsid w:val="009E4722"/>
    <w:rsid w:val="009E6ACC"/>
    <w:rsid w:val="009F0F8D"/>
    <w:rsid w:val="009F22ED"/>
    <w:rsid w:val="009F3134"/>
    <w:rsid w:val="009F4CE0"/>
    <w:rsid w:val="009F5E21"/>
    <w:rsid w:val="00A1218B"/>
    <w:rsid w:val="00A1475B"/>
    <w:rsid w:val="00A14F92"/>
    <w:rsid w:val="00A15CFF"/>
    <w:rsid w:val="00A17EBC"/>
    <w:rsid w:val="00A210F6"/>
    <w:rsid w:val="00A332F1"/>
    <w:rsid w:val="00A33B9F"/>
    <w:rsid w:val="00A350F3"/>
    <w:rsid w:val="00A40FE2"/>
    <w:rsid w:val="00A42CF8"/>
    <w:rsid w:val="00A45571"/>
    <w:rsid w:val="00A45E4A"/>
    <w:rsid w:val="00A4637A"/>
    <w:rsid w:val="00A54184"/>
    <w:rsid w:val="00A54750"/>
    <w:rsid w:val="00A6190A"/>
    <w:rsid w:val="00A63F2A"/>
    <w:rsid w:val="00A6486D"/>
    <w:rsid w:val="00A67A95"/>
    <w:rsid w:val="00A75D16"/>
    <w:rsid w:val="00A778A5"/>
    <w:rsid w:val="00A82196"/>
    <w:rsid w:val="00A866A9"/>
    <w:rsid w:val="00A86ABD"/>
    <w:rsid w:val="00A87F21"/>
    <w:rsid w:val="00A92AF7"/>
    <w:rsid w:val="00A970B7"/>
    <w:rsid w:val="00A97C78"/>
    <w:rsid w:val="00AA17CE"/>
    <w:rsid w:val="00AA1BA6"/>
    <w:rsid w:val="00AA4636"/>
    <w:rsid w:val="00AA6B68"/>
    <w:rsid w:val="00AA6D05"/>
    <w:rsid w:val="00AB04D5"/>
    <w:rsid w:val="00AB0A02"/>
    <w:rsid w:val="00AB3942"/>
    <w:rsid w:val="00AB4620"/>
    <w:rsid w:val="00AB56BF"/>
    <w:rsid w:val="00AB5E3E"/>
    <w:rsid w:val="00AC23E2"/>
    <w:rsid w:val="00AC2A69"/>
    <w:rsid w:val="00AD0C30"/>
    <w:rsid w:val="00AD1DE2"/>
    <w:rsid w:val="00AD2BB1"/>
    <w:rsid w:val="00AE2B1B"/>
    <w:rsid w:val="00AE3E5B"/>
    <w:rsid w:val="00AE4308"/>
    <w:rsid w:val="00AE75EC"/>
    <w:rsid w:val="00AF3F9A"/>
    <w:rsid w:val="00AF5089"/>
    <w:rsid w:val="00AF5F34"/>
    <w:rsid w:val="00AF7686"/>
    <w:rsid w:val="00B00D22"/>
    <w:rsid w:val="00B02DE0"/>
    <w:rsid w:val="00B067E9"/>
    <w:rsid w:val="00B0694A"/>
    <w:rsid w:val="00B1044E"/>
    <w:rsid w:val="00B10680"/>
    <w:rsid w:val="00B15A33"/>
    <w:rsid w:val="00B167F2"/>
    <w:rsid w:val="00B16841"/>
    <w:rsid w:val="00B27B14"/>
    <w:rsid w:val="00B326D9"/>
    <w:rsid w:val="00B326F1"/>
    <w:rsid w:val="00B36EB1"/>
    <w:rsid w:val="00B403E6"/>
    <w:rsid w:val="00B438D0"/>
    <w:rsid w:val="00B4498C"/>
    <w:rsid w:val="00B47464"/>
    <w:rsid w:val="00B5416A"/>
    <w:rsid w:val="00B61F96"/>
    <w:rsid w:val="00B62367"/>
    <w:rsid w:val="00B707E7"/>
    <w:rsid w:val="00B7136A"/>
    <w:rsid w:val="00B74512"/>
    <w:rsid w:val="00B74845"/>
    <w:rsid w:val="00B749F4"/>
    <w:rsid w:val="00B77897"/>
    <w:rsid w:val="00B81566"/>
    <w:rsid w:val="00B8476E"/>
    <w:rsid w:val="00B858D8"/>
    <w:rsid w:val="00B90038"/>
    <w:rsid w:val="00B9055A"/>
    <w:rsid w:val="00B908B2"/>
    <w:rsid w:val="00B9367D"/>
    <w:rsid w:val="00B936F7"/>
    <w:rsid w:val="00B963F3"/>
    <w:rsid w:val="00B9727A"/>
    <w:rsid w:val="00BA7E38"/>
    <w:rsid w:val="00BD0CDF"/>
    <w:rsid w:val="00BD1006"/>
    <w:rsid w:val="00BD1F98"/>
    <w:rsid w:val="00BD55D2"/>
    <w:rsid w:val="00BD5D36"/>
    <w:rsid w:val="00BE0AF1"/>
    <w:rsid w:val="00BE3289"/>
    <w:rsid w:val="00BE6542"/>
    <w:rsid w:val="00BF0387"/>
    <w:rsid w:val="00C06B41"/>
    <w:rsid w:val="00C06F72"/>
    <w:rsid w:val="00C0738E"/>
    <w:rsid w:val="00C07919"/>
    <w:rsid w:val="00C11B09"/>
    <w:rsid w:val="00C12F60"/>
    <w:rsid w:val="00C15110"/>
    <w:rsid w:val="00C16388"/>
    <w:rsid w:val="00C16721"/>
    <w:rsid w:val="00C20E04"/>
    <w:rsid w:val="00C20F2E"/>
    <w:rsid w:val="00C21483"/>
    <w:rsid w:val="00C21884"/>
    <w:rsid w:val="00C251C2"/>
    <w:rsid w:val="00C25365"/>
    <w:rsid w:val="00C30354"/>
    <w:rsid w:val="00C30907"/>
    <w:rsid w:val="00C30A0A"/>
    <w:rsid w:val="00C30AF0"/>
    <w:rsid w:val="00C31576"/>
    <w:rsid w:val="00C33BF1"/>
    <w:rsid w:val="00C34531"/>
    <w:rsid w:val="00C348FE"/>
    <w:rsid w:val="00C3593F"/>
    <w:rsid w:val="00C45B8D"/>
    <w:rsid w:val="00C46ECB"/>
    <w:rsid w:val="00C475CE"/>
    <w:rsid w:val="00C532E3"/>
    <w:rsid w:val="00C54155"/>
    <w:rsid w:val="00C569DC"/>
    <w:rsid w:val="00C5739C"/>
    <w:rsid w:val="00C57763"/>
    <w:rsid w:val="00C643A4"/>
    <w:rsid w:val="00C6506C"/>
    <w:rsid w:val="00C664FE"/>
    <w:rsid w:val="00C70D59"/>
    <w:rsid w:val="00C74ADA"/>
    <w:rsid w:val="00C7555C"/>
    <w:rsid w:val="00C76C9F"/>
    <w:rsid w:val="00C77DA9"/>
    <w:rsid w:val="00C90CA8"/>
    <w:rsid w:val="00C90F0B"/>
    <w:rsid w:val="00C9635C"/>
    <w:rsid w:val="00CA3678"/>
    <w:rsid w:val="00CA4E87"/>
    <w:rsid w:val="00CA550D"/>
    <w:rsid w:val="00CA55BF"/>
    <w:rsid w:val="00CA68D5"/>
    <w:rsid w:val="00CC0339"/>
    <w:rsid w:val="00CC1464"/>
    <w:rsid w:val="00CC1D3B"/>
    <w:rsid w:val="00CD409A"/>
    <w:rsid w:val="00CD68D5"/>
    <w:rsid w:val="00CE0282"/>
    <w:rsid w:val="00CE398E"/>
    <w:rsid w:val="00CE48B3"/>
    <w:rsid w:val="00CE4CC0"/>
    <w:rsid w:val="00CF02CE"/>
    <w:rsid w:val="00CF2DBA"/>
    <w:rsid w:val="00D01523"/>
    <w:rsid w:val="00D02CBF"/>
    <w:rsid w:val="00D04F99"/>
    <w:rsid w:val="00D053DA"/>
    <w:rsid w:val="00D077BB"/>
    <w:rsid w:val="00D12281"/>
    <w:rsid w:val="00D13434"/>
    <w:rsid w:val="00D17E7B"/>
    <w:rsid w:val="00D21CFB"/>
    <w:rsid w:val="00D22C22"/>
    <w:rsid w:val="00D27B9B"/>
    <w:rsid w:val="00D33075"/>
    <w:rsid w:val="00D35054"/>
    <w:rsid w:val="00D41FD3"/>
    <w:rsid w:val="00D436C3"/>
    <w:rsid w:val="00D43774"/>
    <w:rsid w:val="00D60D01"/>
    <w:rsid w:val="00D630A6"/>
    <w:rsid w:val="00D64C18"/>
    <w:rsid w:val="00D678D7"/>
    <w:rsid w:val="00D703A1"/>
    <w:rsid w:val="00D71034"/>
    <w:rsid w:val="00D73EE0"/>
    <w:rsid w:val="00D74273"/>
    <w:rsid w:val="00D747BF"/>
    <w:rsid w:val="00D750F2"/>
    <w:rsid w:val="00D7562E"/>
    <w:rsid w:val="00D7596A"/>
    <w:rsid w:val="00D75A5E"/>
    <w:rsid w:val="00D7660B"/>
    <w:rsid w:val="00D85DF4"/>
    <w:rsid w:val="00D86834"/>
    <w:rsid w:val="00D919DA"/>
    <w:rsid w:val="00D928AE"/>
    <w:rsid w:val="00D951E2"/>
    <w:rsid w:val="00DA0E66"/>
    <w:rsid w:val="00DC11BA"/>
    <w:rsid w:val="00DC3651"/>
    <w:rsid w:val="00DC6509"/>
    <w:rsid w:val="00DC72ED"/>
    <w:rsid w:val="00DC77DF"/>
    <w:rsid w:val="00DD120C"/>
    <w:rsid w:val="00DD4610"/>
    <w:rsid w:val="00DE0313"/>
    <w:rsid w:val="00DE35E8"/>
    <w:rsid w:val="00DE418C"/>
    <w:rsid w:val="00DE6940"/>
    <w:rsid w:val="00DE6E95"/>
    <w:rsid w:val="00DE7301"/>
    <w:rsid w:val="00DE7AD6"/>
    <w:rsid w:val="00DF060D"/>
    <w:rsid w:val="00DF1AE6"/>
    <w:rsid w:val="00DF76C6"/>
    <w:rsid w:val="00E03C51"/>
    <w:rsid w:val="00E07E35"/>
    <w:rsid w:val="00E10113"/>
    <w:rsid w:val="00E10C28"/>
    <w:rsid w:val="00E118B6"/>
    <w:rsid w:val="00E118BB"/>
    <w:rsid w:val="00E13555"/>
    <w:rsid w:val="00E13671"/>
    <w:rsid w:val="00E15400"/>
    <w:rsid w:val="00E17DDF"/>
    <w:rsid w:val="00E20752"/>
    <w:rsid w:val="00E2502F"/>
    <w:rsid w:val="00E25120"/>
    <w:rsid w:val="00E31154"/>
    <w:rsid w:val="00E3131E"/>
    <w:rsid w:val="00E31371"/>
    <w:rsid w:val="00E31D58"/>
    <w:rsid w:val="00E3537D"/>
    <w:rsid w:val="00E36C7A"/>
    <w:rsid w:val="00E43367"/>
    <w:rsid w:val="00E4359F"/>
    <w:rsid w:val="00E4442B"/>
    <w:rsid w:val="00E466CE"/>
    <w:rsid w:val="00E46BCD"/>
    <w:rsid w:val="00E47905"/>
    <w:rsid w:val="00E5055A"/>
    <w:rsid w:val="00E54344"/>
    <w:rsid w:val="00E568F8"/>
    <w:rsid w:val="00E6297B"/>
    <w:rsid w:val="00E62CF7"/>
    <w:rsid w:val="00E63326"/>
    <w:rsid w:val="00E63842"/>
    <w:rsid w:val="00E66446"/>
    <w:rsid w:val="00E73476"/>
    <w:rsid w:val="00E73D97"/>
    <w:rsid w:val="00E75A61"/>
    <w:rsid w:val="00E769E9"/>
    <w:rsid w:val="00E76CE6"/>
    <w:rsid w:val="00E847DB"/>
    <w:rsid w:val="00E848C4"/>
    <w:rsid w:val="00E90D2B"/>
    <w:rsid w:val="00EA22F9"/>
    <w:rsid w:val="00EA4A42"/>
    <w:rsid w:val="00EA57E2"/>
    <w:rsid w:val="00EB70A6"/>
    <w:rsid w:val="00EB75F7"/>
    <w:rsid w:val="00EC3B1F"/>
    <w:rsid w:val="00ED06E4"/>
    <w:rsid w:val="00ED073B"/>
    <w:rsid w:val="00ED1633"/>
    <w:rsid w:val="00ED3FC3"/>
    <w:rsid w:val="00ED4573"/>
    <w:rsid w:val="00ED50F2"/>
    <w:rsid w:val="00EE05F7"/>
    <w:rsid w:val="00EE0607"/>
    <w:rsid w:val="00EE34DD"/>
    <w:rsid w:val="00EE783E"/>
    <w:rsid w:val="00F02528"/>
    <w:rsid w:val="00F02FA1"/>
    <w:rsid w:val="00F12CDE"/>
    <w:rsid w:val="00F15D49"/>
    <w:rsid w:val="00F175A3"/>
    <w:rsid w:val="00F201C2"/>
    <w:rsid w:val="00F203BE"/>
    <w:rsid w:val="00F228E7"/>
    <w:rsid w:val="00F30241"/>
    <w:rsid w:val="00F3036D"/>
    <w:rsid w:val="00F3197D"/>
    <w:rsid w:val="00F33ACF"/>
    <w:rsid w:val="00F34C77"/>
    <w:rsid w:val="00F3666A"/>
    <w:rsid w:val="00F436B9"/>
    <w:rsid w:val="00F53455"/>
    <w:rsid w:val="00F61785"/>
    <w:rsid w:val="00F74AE3"/>
    <w:rsid w:val="00F752AE"/>
    <w:rsid w:val="00F76550"/>
    <w:rsid w:val="00F779E1"/>
    <w:rsid w:val="00F80327"/>
    <w:rsid w:val="00F820DF"/>
    <w:rsid w:val="00F91226"/>
    <w:rsid w:val="00F97CBA"/>
    <w:rsid w:val="00F97DEA"/>
    <w:rsid w:val="00FA2F23"/>
    <w:rsid w:val="00FA4067"/>
    <w:rsid w:val="00FA4DB6"/>
    <w:rsid w:val="00FA7691"/>
    <w:rsid w:val="00FB0914"/>
    <w:rsid w:val="00FB1329"/>
    <w:rsid w:val="00FB3346"/>
    <w:rsid w:val="00FB407F"/>
    <w:rsid w:val="00FB5F40"/>
    <w:rsid w:val="00FB65EC"/>
    <w:rsid w:val="00FC6A24"/>
    <w:rsid w:val="00FC7991"/>
    <w:rsid w:val="00FC7CCD"/>
    <w:rsid w:val="00FD1EFC"/>
    <w:rsid w:val="00FD4183"/>
    <w:rsid w:val="00FD57A0"/>
    <w:rsid w:val="00FD685E"/>
    <w:rsid w:val="00FE1C6A"/>
    <w:rsid w:val="00FF061C"/>
    <w:rsid w:val="00FF08A7"/>
    <w:rsid w:val="00FF5182"/>
    <w:rsid w:val="00FF5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7C97E"/>
  <w15:chartTrackingRefBased/>
  <w15:docId w15:val="{A7C1A2C9-A693-43B2-A96C-7A0B0950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073B"/>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73B"/>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D073B"/>
    <w:rPr>
      <w:sz w:val="18"/>
      <w:szCs w:val="18"/>
    </w:rPr>
  </w:style>
  <w:style w:type="paragraph" w:styleId="a5">
    <w:name w:val="footer"/>
    <w:basedOn w:val="a"/>
    <w:link w:val="a6"/>
    <w:uiPriority w:val="99"/>
    <w:unhideWhenUsed/>
    <w:rsid w:val="00ED073B"/>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D073B"/>
    <w:rPr>
      <w:sz w:val="18"/>
      <w:szCs w:val="18"/>
    </w:rPr>
  </w:style>
  <w:style w:type="character" w:styleId="a7">
    <w:name w:val="annotation reference"/>
    <w:basedOn w:val="a0"/>
    <w:uiPriority w:val="99"/>
    <w:semiHidden/>
    <w:unhideWhenUsed/>
    <w:rsid w:val="00D01523"/>
    <w:rPr>
      <w:sz w:val="21"/>
      <w:szCs w:val="21"/>
    </w:rPr>
  </w:style>
  <w:style w:type="paragraph" w:styleId="a8">
    <w:name w:val="annotation text"/>
    <w:basedOn w:val="a"/>
    <w:link w:val="a9"/>
    <w:uiPriority w:val="99"/>
    <w:semiHidden/>
    <w:unhideWhenUsed/>
    <w:rsid w:val="00D01523"/>
    <w:pPr>
      <w:jc w:val="left"/>
    </w:pPr>
  </w:style>
  <w:style w:type="character" w:customStyle="1" w:styleId="a9">
    <w:name w:val="批注文字 字符"/>
    <w:basedOn w:val="a0"/>
    <w:link w:val="a8"/>
    <w:uiPriority w:val="99"/>
    <w:semiHidden/>
    <w:rsid w:val="00D01523"/>
    <w:rPr>
      <w:rFonts w:ascii="Times New Roman" w:eastAsia="宋体" w:hAnsi="Times New Roman" w:cs="Times New Roman"/>
      <w:sz w:val="24"/>
      <w:szCs w:val="24"/>
    </w:rPr>
  </w:style>
  <w:style w:type="paragraph" w:styleId="aa">
    <w:name w:val="annotation subject"/>
    <w:basedOn w:val="a8"/>
    <w:next w:val="a8"/>
    <w:link w:val="ab"/>
    <w:uiPriority w:val="99"/>
    <w:semiHidden/>
    <w:unhideWhenUsed/>
    <w:rsid w:val="00D01523"/>
    <w:rPr>
      <w:b/>
      <w:bCs/>
    </w:rPr>
  </w:style>
  <w:style w:type="character" w:customStyle="1" w:styleId="ab">
    <w:name w:val="批注主题 字符"/>
    <w:basedOn w:val="a9"/>
    <w:link w:val="aa"/>
    <w:uiPriority w:val="99"/>
    <w:semiHidden/>
    <w:rsid w:val="00D01523"/>
    <w:rPr>
      <w:rFonts w:ascii="Times New Roman" w:eastAsia="宋体" w:hAnsi="Times New Roman" w:cs="Times New Roman"/>
      <w:b/>
      <w:bCs/>
      <w:sz w:val="24"/>
      <w:szCs w:val="24"/>
    </w:rPr>
  </w:style>
  <w:style w:type="paragraph" w:styleId="ac">
    <w:name w:val="Balloon Text"/>
    <w:basedOn w:val="a"/>
    <w:link w:val="ad"/>
    <w:uiPriority w:val="99"/>
    <w:semiHidden/>
    <w:unhideWhenUsed/>
    <w:rsid w:val="00D01523"/>
    <w:pPr>
      <w:spacing w:line="240" w:lineRule="auto"/>
    </w:pPr>
    <w:rPr>
      <w:sz w:val="18"/>
      <w:szCs w:val="18"/>
    </w:rPr>
  </w:style>
  <w:style w:type="character" w:customStyle="1" w:styleId="ad">
    <w:name w:val="批注框文本 字符"/>
    <w:basedOn w:val="a0"/>
    <w:link w:val="ac"/>
    <w:uiPriority w:val="99"/>
    <w:semiHidden/>
    <w:rsid w:val="00D01523"/>
    <w:rPr>
      <w:rFonts w:ascii="Times New Roman" w:eastAsia="宋体" w:hAnsi="Times New Roman" w:cs="Times New Roman"/>
      <w:sz w:val="18"/>
      <w:szCs w:val="18"/>
    </w:rPr>
  </w:style>
  <w:style w:type="paragraph" w:styleId="ae">
    <w:name w:val="Revision"/>
    <w:hidden/>
    <w:uiPriority w:val="99"/>
    <w:semiHidden/>
    <w:rsid w:val="00EE05F7"/>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772541">
      <w:bodyDiv w:val="1"/>
      <w:marLeft w:val="0"/>
      <w:marRight w:val="0"/>
      <w:marTop w:val="0"/>
      <w:marBottom w:val="0"/>
      <w:divBdr>
        <w:top w:val="none" w:sz="0" w:space="0" w:color="auto"/>
        <w:left w:val="none" w:sz="0" w:space="0" w:color="auto"/>
        <w:bottom w:val="none" w:sz="0" w:space="0" w:color="auto"/>
        <w:right w:val="none" w:sz="0" w:space="0" w:color="auto"/>
      </w:divBdr>
    </w:div>
    <w:div w:id="949822682">
      <w:bodyDiv w:val="1"/>
      <w:marLeft w:val="0"/>
      <w:marRight w:val="0"/>
      <w:marTop w:val="0"/>
      <w:marBottom w:val="0"/>
      <w:divBdr>
        <w:top w:val="none" w:sz="0" w:space="0" w:color="auto"/>
        <w:left w:val="none" w:sz="0" w:space="0" w:color="auto"/>
        <w:bottom w:val="none" w:sz="0" w:space="0" w:color="auto"/>
        <w:right w:val="none" w:sz="0" w:space="0" w:color="auto"/>
      </w:divBdr>
    </w:div>
    <w:div w:id="1423454305">
      <w:bodyDiv w:val="1"/>
      <w:marLeft w:val="0"/>
      <w:marRight w:val="0"/>
      <w:marTop w:val="0"/>
      <w:marBottom w:val="0"/>
      <w:divBdr>
        <w:top w:val="none" w:sz="0" w:space="0" w:color="auto"/>
        <w:left w:val="none" w:sz="0" w:space="0" w:color="auto"/>
        <w:bottom w:val="none" w:sz="0" w:space="0" w:color="auto"/>
        <w:right w:val="none" w:sz="0" w:space="0" w:color="auto"/>
      </w:divBdr>
    </w:div>
    <w:div w:id="20068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9280F-FF26-4CCE-880B-FE68318B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SunQiuJun</dc:creator>
  <cp:keywords/>
  <dc:description/>
  <cp:lastModifiedBy>伊人_余美伊</cp:lastModifiedBy>
  <cp:revision>6</cp:revision>
  <dcterms:created xsi:type="dcterms:W3CDTF">2024-12-23T12:06:00Z</dcterms:created>
  <dcterms:modified xsi:type="dcterms:W3CDTF">2024-12-23T12:27:00Z</dcterms:modified>
</cp:coreProperties>
</file>