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8982E" w14:textId="77777777" w:rsidR="009674BC" w:rsidRDefault="00DC76A9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31CC351C" w14:textId="77777777" w:rsidR="009674BC" w:rsidRDefault="009674BC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3E3E358F" w14:textId="77777777" w:rsidR="009674BC" w:rsidRDefault="00DC76A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3759B004" w14:textId="77777777" w:rsidR="009674BC" w:rsidRDefault="00DC76A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A91ECD0" w14:textId="77777777" w:rsidR="009674BC" w:rsidRDefault="00DC76A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9674BC" w14:paraId="5FC35FDD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50CD" w14:textId="77777777" w:rsidR="009674BC" w:rsidRDefault="00DC76A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24A" w14:textId="77777777" w:rsidR="009674BC" w:rsidRDefault="00DC76A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09157312" w14:textId="77777777" w:rsidR="009674BC" w:rsidRDefault="00DC76A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67E8735F" w14:textId="77777777" w:rsidR="009674BC" w:rsidRDefault="00DC76A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5F86A767" w14:textId="77777777" w:rsidR="009674BC" w:rsidRDefault="00DC76A9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9674BC" w14:paraId="1A40399E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6F3" w14:textId="77777777" w:rsidR="009674BC" w:rsidRDefault="00DC76A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EC0" w14:textId="77777777" w:rsidR="009674BC" w:rsidRDefault="00DC76A9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东吴证券、东兴证券资管、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观富资产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、国信证券、华夏基金、南方基金、平安证券、申万宏源自营、兴业证券、银河证券、招商基金、中航基金、中华保险、中信资管</w:t>
            </w:r>
          </w:p>
        </w:tc>
      </w:tr>
      <w:tr w:rsidR="009674BC" w14:paraId="48D95418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732C" w14:textId="77777777" w:rsidR="009674BC" w:rsidRDefault="00DC76A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17E2" w14:textId="77777777" w:rsidR="009674BC" w:rsidRDefault="00DC76A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9674BC" w14:paraId="491A64EC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32C" w14:textId="77777777" w:rsidR="009674BC" w:rsidRDefault="00DC76A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3BE" w14:textId="77777777" w:rsidR="009674BC" w:rsidRDefault="00DC76A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9674BC" w14:paraId="0D6653A8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EA42" w14:textId="77777777" w:rsidR="009674BC" w:rsidRDefault="00DC76A9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BAB" w14:textId="77777777" w:rsidR="009674BC" w:rsidRDefault="00DC76A9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9674BC" w14:paraId="4E12C54C" w14:textId="77777777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1E8" w14:textId="77777777" w:rsidR="009674BC" w:rsidRDefault="00DC76A9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7CF" w14:textId="77777777" w:rsidR="009674BC" w:rsidRDefault="00DC76A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bookmarkStart w:id="0" w:name="_Hlk181976836"/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、龙芯产品研发进展情况？</w:t>
            </w:r>
          </w:p>
          <w:p w14:paraId="136A6660" w14:textId="77777777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定位终端</w:t>
            </w:r>
            <w:r>
              <w:rPr>
                <w:rFonts w:hint="eastAsia"/>
              </w:rPr>
              <w:t>应用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2K3000</w:t>
            </w:r>
            <w:r>
              <w:rPr>
                <w:rFonts w:hint="eastAsia"/>
              </w:rPr>
              <w:t>/3B6000M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核终端</w:t>
            </w:r>
            <w:r>
              <w:rPr>
                <w:rFonts w:hint="eastAsia"/>
              </w:rPr>
              <w:t>SoC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单核性能和</w:t>
            </w:r>
            <w:r>
              <w:rPr>
                <w:rFonts w:hint="eastAsia"/>
              </w:rPr>
              <w:t>3A5000</w:t>
            </w:r>
            <w:r>
              <w:rPr>
                <w:rFonts w:hint="eastAsia"/>
              </w:rPr>
              <w:t>可比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去年底已回片，正在测试中</w:t>
            </w:r>
            <w:r>
              <w:rPr>
                <w:rFonts w:hint="eastAsia"/>
              </w:rPr>
              <w:t>。</w:t>
            </w:r>
          </w:p>
          <w:p w14:paraId="3E83BA2A" w14:textId="50E93049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桌面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方面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公司正在研制下一代桌面芯片</w:t>
            </w:r>
            <w:r>
              <w:rPr>
                <w:rFonts w:hint="eastAsia"/>
              </w:rPr>
              <w:t>3B6600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核桌面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，集成</w:t>
            </w:r>
            <w:r>
              <w:rPr>
                <w:rFonts w:hint="eastAsia"/>
              </w:rPr>
              <w:t>GPGPU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PCIE</w:t>
            </w:r>
            <w:r>
              <w:rPr>
                <w:rFonts w:hint="eastAsia"/>
              </w:rPr>
              <w:t>接口。与</w:t>
            </w:r>
            <w:r>
              <w:rPr>
                <w:rFonts w:hint="eastAsia"/>
              </w:rPr>
              <w:t>3A6000</w:t>
            </w:r>
            <w:r>
              <w:rPr>
                <w:rFonts w:hint="eastAsia"/>
              </w:rPr>
              <w:t>相比，工艺不变，结构优化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目前处于设计</w:t>
            </w:r>
            <w:r>
              <w:rPr>
                <w:rFonts w:hint="eastAsia"/>
              </w:rPr>
              <w:t>阶段</w:t>
            </w:r>
            <w:r>
              <w:rPr>
                <w:rFonts w:hint="eastAsia"/>
              </w:rPr>
              <w:t>。</w:t>
            </w:r>
          </w:p>
          <w:p w14:paraId="65364B0A" w14:textId="77777777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服务器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方面</w:t>
            </w:r>
            <w:r>
              <w:rPr>
                <w:rFonts w:hint="eastAsia"/>
              </w:rPr>
              <w:t>，公司下一代服务器芯片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系列</w:t>
            </w:r>
            <w:r>
              <w:rPr>
                <w:rFonts w:hint="eastAsia"/>
              </w:rPr>
              <w:t>目前处于样片阶段，预计今年</w:t>
            </w:r>
            <w:r>
              <w:rPr>
                <w:rFonts w:hint="eastAsia"/>
              </w:rPr>
              <w:t>Q2</w:t>
            </w:r>
            <w:r>
              <w:rPr>
                <w:rFonts w:hint="eastAsia"/>
              </w:rPr>
              <w:t>完成产品化并正式发布。根据我们内部自测的结果，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3C6000/S</w:t>
            </w:r>
            <w:r>
              <w:rPr>
                <w:rFonts w:hint="eastAsia"/>
              </w:rPr>
              <w:t>性能可对标至强</w:t>
            </w:r>
            <w:r>
              <w:rPr>
                <w:rFonts w:hint="eastAsia"/>
              </w:rPr>
              <w:t>4314</w:t>
            </w:r>
            <w:r>
              <w:rPr>
                <w:rFonts w:hint="eastAsia"/>
              </w:rPr>
              <w:t>，双硅片封装的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3D6000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3C6000/D</w:t>
            </w:r>
            <w:r>
              <w:rPr>
                <w:rFonts w:hint="eastAsia"/>
              </w:rPr>
              <w:t>）可对标至强</w:t>
            </w:r>
            <w:r>
              <w:rPr>
                <w:rFonts w:hint="eastAsia"/>
              </w:rPr>
              <w:t>6338</w:t>
            </w:r>
            <w:r>
              <w:rPr>
                <w:rFonts w:hint="eastAsia"/>
              </w:rPr>
              <w:t>，四硅片封装</w:t>
            </w:r>
            <w:r>
              <w:rPr>
                <w:rFonts w:hint="eastAsia"/>
              </w:rPr>
              <w:t>60/64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120/128</w:t>
            </w:r>
            <w:r>
              <w:rPr>
                <w:rFonts w:hint="eastAsia"/>
              </w:rPr>
              <w:t>线</w:t>
            </w:r>
            <w:r>
              <w:rPr>
                <w:rFonts w:hint="eastAsia"/>
              </w:rPr>
              <w:t>程的</w:t>
            </w:r>
            <w:r>
              <w:rPr>
                <w:rFonts w:hint="eastAsia"/>
              </w:rPr>
              <w:t>3E6000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3C6000/Q</w:t>
            </w:r>
            <w:r>
              <w:rPr>
                <w:rFonts w:hint="eastAsia"/>
              </w:rPr>
              <w:t>）已在去年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月份封装回来，在测试过程中</w:t>
            </w:r>
            <w:r>
              <w:rPr>
                <w:rFonts w:hint="eastAsia"/>
              </w:rPr>
              <w:t>。</w:t>
            </w:r>
          </w:p>
          <w:p w14:paraId="58B7F55D" w14:textId="22EEE5D9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GPGPU</w:t>
            </w:r>
            <w:r>
              <w:rPr>
                <w:rFonts w:hint="eastAsia"/>
              </w:rPr>
              <w:t>芯片</w:t>
            </w:r>
            <w:r>
              <w:rPr>
                <w:rFonts w:hint="eastAsia"/>
              </w:rPr>
              <w:t>方面</w:t>
            </w:r>
            <w:r>
              <w:rPr>
                <w:rFonts w:hint="eastAsia"/>
              </w:rPr>
              <w:t>，目前在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的首款</w:t>
            </w:r>
            <w:r>
              <w:rPr>
                <w:rFonts w:hint="eastAsia"/>
              </w:rPr>
              <w:t>GPGPU</w:t>
            </w:r>
            <w:r>
              <w:rPr>
                <w:rFonts w:hint="eastAsia"/>
              </w:rPr>
              <w:t>芯片</w:t>
            </w:r>
            <w:r>
              <w:rPr>
                <w:rFonts w:hint="eastAsia"/>
              </w:rPr>
              <w:t>9A1000</w:t>
            </w:r>
            <w:r>
              <w:rPr>
                <w:rFonts w:hint="eastAsia"/>
              </w:rPr>
              <w:t>定位为</w:t>
            </w:r>
            <w:proofErr w:type="gramStart"/>
            <w:r>
              <w:rPr>
                <w:rFonts w:hint="eastAsia"/>
              </w:rPr>
              <w:t>入门级显卡</w:t>
            </w:r>
            <w:proofErr w:type="gramEnd"/>
            <w:r>
              <w:rPr>
                <w:rFonts w:hint="eastAsia"/>
              </w:rPr>
              <w:t>以及终端的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推理加速（</w:t>
            </w:r>
            <w:r>
              <w:rPr>
                <w:rFonts w:hint="eastAsia"/>
              </w:rPr>
              <w:t>32TOP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），显卡性能对标</w:t>
            </w:r>
            <w:r>
              <w:rPr>
                <w:rFonts w:hint="eastAsia"/>
              </w:rPr>
              <w:lastRenderedPageBreak/>
              <w:t>AMD RX550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预计</w:t>
            </w:r>
            <w:r>
              <w:rPr>
                <w:rFonts w:hint="eastAsia"/>
              </w:rPr>
              <w:t>今年上半年流片。</w:t>
            </w:r>
          </w:p>
          <w:p w14:paraId="18F37FD5" w14:textId="06B93367" w:rsidR="009674BC" w:rsidRPr="00830F5A" w:rsidRDefault="00DC76A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 w:rsidRPr="00830F5A">
              <w:rPr>
                <w:rFonts w:hint="eastAsia"/>
                <w:b/>
              </w:rPr>
              <w:t>2</w:t>
            </w:r>
            <w:r w:rsidRPr="00830F5A">
              <w:rPr>
                <w:rFonts w:hint="eastAsia"/>
                <w:b/>
              </w:rPr>
              <w:t>、</w:t>
            </w:r>
            <w:r w:rsidRPr="00830F5A">
              <w:rPr>
                <w:rFonts w:hint="eastAsia"/>
                <w:b/>
              </w:rPr>
              <w:t>公司在工控领域推出了一</w:t>
            </w:r>
            <w:r w:rsidRPr="00830F5A">
              <w:rPr>
                <w:rFonts w:hint="eastAsia"/>
                <w:b/>
              </w:rPr>
              <w:t>系</w:t>
            </w:r>
            <w:r w:rsidRPr="00830F5A">
              <w:rPr>
                <w:rFonts w:hint="eastAsia"/>
                <w:b/>
              </w:rPr>
              <w:t>列面向开发市场应用的</w:t>
            </w:r>
            <w:r w:rsidRPr="00830F5A">
              <w:rPr>
                <w:rFonts w:hint="eastAsia"/>
                <w:b/>
              </w:rPr>
              <w:t>SoC</w:t>
            </w:r>
            <w:r w:rsidRPr="00830F5A">
              <w:rPr>
                <w:rFonts w:hint="eastAsia"/>
                <w:b/>
              </w:rPr>
              <w:t>和</w:t>
            </w:r>
            <w:r w:rsidRPr="00830F5A">
              <w:rPr>
                <w:rFonts w:hint="eastAsia"/>
                <w:b/>
              </w:rPr>
              <w:t>MCU</w:t>
            </w:r>
            <w:r w:rsidRPr="00830F5A">
              <w:rPr>
                <w:rFonts w:hint="eastAsia"/>
                <w:b/>
              </w:rPr>
              <w:t>，具体</w:t>
            </w:r>
            <w:r w:rsidRPr="00830F5A">
              <w:rPr>
                <w:rFonts w:hint="eastAsia"/>
                <w:b/>
              </w:rPr>
              <w:t>介绍一下</w:t>
            </w:r>
            <w:r w:rsidRPr="00830F5A">
              <w:rPr>
                <w:rFonts w:hint="eastAsia"/>
                <w:b/>
              </w:rPr>
              <w:t>相关芯片的应用领域。</w:t>
            </w:r>
          </w:p>
          <w:p w14:paraId="4A0ECC1A" w14:textId="0656CBED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嵌入式</w:t>
            </w:r>
            <w:r>
              <w:rPr>
                <w:rFonts w:hint="eastAsia"/>
              </w:rPr>
              <w:t xml:space="preserve">SoC </w:t>
            </w:r>
            <w:r>
              <w:rPr>
                <w:rFonts w:hint="eastAsia"/>
              </w:rPr>
              <w:t>2K0300</w:t>
            </w:r>
            <w:r>
              <w:rPr>
                <w:rFonts w:hint="eastAsia"/>
              </w:rPr>
              <w:t>、电机驱动专用</w:t>
            </w:r>
            <w:r>
              <w:rPr>
                <w:rFonts w:hint="eastAsia"/>
              </w:rPr>
              <w:t>MCU 1C203</w:t>
            </w:r>
            <w:r>
              <w:rPr>
                <w:rFonts w:hint="eastAsia"/>
              </w:rPr>
              <w:t>、</w:t>
            </w:r>
            <w:r w:rsidR="000B1E9A" w:rsidRPr="000B1E9A">
              <w:rPr>
                <w:rFonts w:hint="eastAsia"/>
              </w:rPr>
              <w:t>流量表芯片</w:t>
            </w:r>
            <w:r w:rsidR="000B1E9A" w:rsidRPr="000B1E9A">
              <w:rPr>
                <w:rFonts w:hint="eastAsia"/>
              </w:rPr>
              <w:t>1D100</w:t>
            </w:r>
            <w:r>
              <w:rPr>
                <w:rFonts w:hint="eastAsia"/>
              </w:rPr>
              <w:t>都是面向开放市场的“小”芯片产品。</w:t>
            </w:r>
          </w:p>
          <w:p w14:paraId="03481EF8" w14:textId="62C0B0CD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2K0300</w:t>
            </w:r>
            <w:r>
              <w:rPr>
                <w:rFonts w:hint="eastAsia"/>
              </w:rPr>
              <w:t>是面向</w:t>
            </w:r>
            <w:proofErr w:type="gramStart"/>
            <w:r>
              <w:rPr>
                <w:rFonts w:hint="eastAsia"/>
              </w:rPr>
              <w:t>嵌入式行业</w:t>
            </w:r>
            <w:proofErr w:type="gramEnd"/>
            <w:r>
              <w:rPr>
                <w:rFonts w:hint="eastAsia"/>
              </w:rPr>
              <w:t>的高性能低功耗处理器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适用于物联网数据采集和控制、工业现场和组态控制、重要结构</w:t>
            </w:r>
            <w:r>
              <w:rPr>
                <w:rFonts w:hint="eastAsia"/>
              </w:rPr>
              <w:t>物状态监测</w:t>
            </w:r>
            <w:r>
              <w:rPr>
                <w:rFonts w:hint="eastAsia"/>
              </w:rPr>
              <w:t>和预警等场景</w:t>
            </w:r>
            <w:r w:rsidRPr="000B1E9A">
              <w:rPr>
                <w:rFonts w:hint="eastAsia"/>
              </w:rPr>
              <w:t>，可</w:t>
            </w:r>
            <w:r w:rsidRPr="000B1E9A">
              <w:rPr>
                <w:rFonts w:hint="eastAsia"/>
              </w:rPr>
              <w:t>广泛应用于</w:t>
            </w:r>
            <w:r w:rsidRPr="00830F5A">
              <w:rPr>
                <w:rFonts w:hint="eastAsia"/>
              </w:rPr>
              <w:t>能源、交通、教育</w:t>
            </w:r>
            <w:r w:rsidRPr="000B1E9A">
              <w:rPr>
                <w:rFonts w:hint="eastAsia"/>
              </w:rPr>
              <w:t>等领域</w:t>
            </w:r>
            <w:r w:rsidRPr="000D0B90">
              <w:rPr>
                <w:rFonts w:hint="eastAsia"/>
              </w:rPr>
              <w:t>，</w:t>
            </w:r>
            <w:r>
              <w:rPr>
                <w:rFonts w:hint="eastAsia"/>
              </w:rPr>
              <w:t>龙芯发布了</w:t>
            </w:r>
            <w:proofErr w:type="spellStart"/>
            <w:r>
              <w:rPr>
                <w:rFonts w:hint="eastAsia"/>
              </w:rPr>
              <w:t>2K0300</w:t>
            </w:r>
            <w:proofErr w:type="spellEnd"/>
            <w:r>
              <w:rPr>
                <w:rFonts w:hint="eastAsia"/>
              </w:rPr>
              <w:t>久久派，以及</w:t>
            </w:r>
            <w:r>
              <w:rPr>
                <w:rFonts w:hint="eastAsia"/>
              </w:rPr>
              <w:t>2K0300</w:t>
            </w:r>
            <w:r>
              <w:rPr>
                <w:rFonts w:hint="eastAsia"/>
              </w:rPr>
              <w:t>蜂鸟开发系统，以满足多种场景下客户的应用需求。</w:t>
            </w:r>
            <w:r>
              <w:rPr>
                <w:rFonts w:hint="eastAsia"/>
              </w:rPr>
              <w:t>电机驱动芯片</w:t>
            </w:r>
            <w:r>
              <w:rPr>
                <w:rFonts w:hint="eastAsia"/>
              </w:rPr>
              <w:t>1C203</w:t>
            </w:r>
            <w:r>
              <w:rPr>
                <w:rFonts w:hint="eastAsia"/>
              </w:rPr>
              <w:t>可应用于家用电器、工业自动化及高级智能设备等领域。</w:t>
            </w:r>
            <w:r>
              <w:rPr>
                <w:rFonts w:hint="eastAsia"/>
              </w:rPr>
              <w:t>流量表芯片</w:t>
            </w:r>
            <w:r>
              <w:rPr>
                <w:rFonts w:hint="eastAsia"/>
              </w:rPr>
              <w:t>1D100</w:t>
            </w:r>
            <w:r>
              <w:rPr>
                <w:rFonts w:hint="eastAsia"/>
              </w:rPr>
              <w:t>主要</w:t>
            </w:r>
            <w:r>
              <w:rPr>
                <w:rFonts w:hint="eastAsia"/>
              </w:rPr>
              <w:t>应用于超声波水表、燃气表、热量表</w:t>
            </w:r>
            <w:r>
              <w:rPr>
                <w:rFonts w:hint="eastAsia"/>
              </w:rPr>
              <w:t>等设备</w:t>
            </w:r>
            <w:r>
              <w:rPr>
                <w:rFonts w:hint="eastAsia"/>
              </w:rPr>
              <w:t>。</w:t>
            </w:r>
          </w:p>
          <w:p w14:paraId="053E0322" w14:textId="154BA2D5" w:rsidR="009674BC" w:rsidRDefault="00DC76A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、请问龙</w:t>
            </w:r>
            <w:bookmarkStart w:id="1" w:name="_GoBack"/>
            <w:r>
              <w:rPr>
                <w:rFonts w:hint="eastAsia"/>
                <w:b/>
              </w:rPr>
              <w:t>芯如何看</w:t>
            </w:r>
            <w:bookmarkEnd w:id="1"/>
            <w:r>
              <w:rPr>
                <w:rFonts w:hint="eastAsia"/>
                <w:b/>
              </w:rPr>
              <w:t>待公司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024</w:t>
            </w:r>
            <w:r>
              <w:rPr>
                <w:rFonts w:hint="eastAsia"/>
                <w:b/>
              </w:rPr>
              <w:t>年营收及毛利率水平的情况？</w:t>
            </w:r>
          </w:p>
          <w:p w14:paraId="0743A08B" w14:textId="11B2909C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我们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发了业绩预告，</w:t>
            </w:r>
            <w:r>
              <w:rPr>
                <w:rFonts w:hint="eastAsia"/>
              </w:rPr>
              <w:t>总体上</w:t>
            </w: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年营收与上年同期基本持平</w:t>
            </w:r>
            <w:r>
              <w:rPr>
                <w:rFonts w:hint="eastAsia"/>
              </w:rPr>
              <w:t>，毛利率小幅下降</w:t>
            </w:r>
            <w:r>
              <w:rPr>
                <w:rFonts w:hint="eastAsia"/>
              </w:rPr>
              <w:t>。</w:t>
            </w:r>
          </w:p>
          <w:p w14:paraId="6FAB6F62" w14:textId="77777777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在传统优势工控市场停滞导致相关营收大幅下降的情况下，公司紧紧抓住电子政务市场开始复苏的时机，充分发挥</w:t>
            </w:r>
            <w:r>
              <w:rPr>
                <w:rFonts w:hint="eastAsia"/>
              </w:rPr>
              <w:t>3A6000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>2K0300</w:t>
            </w:r>
            <w:r>
              <w:rPr>
                <w:rFonts w:hint="eastAsia"/>
              </w:rPr>
              <w:t>等新产品的性价比优势，推动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年下半年公司营</w:t>
            </w:r>
            <w:proofErr w:type="gramStart"/>
            <w:r>
              <w:rPr>
                <w:rFonts w:hint="eastAsia"/>
              </w:rPr>
              <w:t>收重新</w:t>
            </w:r>
            <w:proofErr w:type="gramEnd"/>
            <w:r>
              <w:rPr>
                <w:rFonts w:hint="eastAsia"/>
              </w:rPr>
              <w:t>进入增长周期。随着电子政务市场开始回暖，公司主动减少解决方案类业务，解决方案类业务营收同比有较大幅度下降，芯片产品业务营收同比有较大幅度增长。预计</w:t>
            </w: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年公司营业收入与去年持平，展现企稳向好的态势。</w:t>
            </w:r>
          </w:p>
          <w:p w14:paraId="4886F2CA" w14:textId="36D464F7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毛利率</w:t>
            </w:r>
            <w:r>
              <w:rPr>
                <w:rFonts w:hint="eastAsia"/>
              </w:rPr>
              <w:t>方面</w:t>
            </w:r>
            <w:r>
              <w:rPr>
                <w:rFonts w:hint="eastAsia"/>
              </w:rPr>
              <w:t>，信息化领域产品的销量大幅增长带动毛利率回升，但固定成本分摊对毛利率的影响仍然存在，加之早期与桌面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配套出货</w:t>
            </w:r>
            <w:proofErr w:type="gramStart"/>
            <w:r>
              <w:rPr>
                <w:rFonts w:hint="eastAsia"/>
              </w:rPr>
              <w:t>的桥片成本</w:t>
            </w:r>
            <w:proofErr w:type="gramEnd"/>
            <w:r>
              <w:rPr>
                <w:rFonts w:hint="eastAsia"/>
              </w:rPr>
              <w:t>较高，进而影响</w:t>
            </w:r>
            <w:r>
              <w:rPr>
                <w:rFonts w:hint="eastAsia"/>
              </w:rPr>
              <w:t>信息化</w:t>
            </w:r>
            <w:r>
              <w:rPr>
                <w:rFonts w:hint="eastAsia"/>
              </w:rPr>
              <w:t>芯片</w:t>
            </w:r>
            <w:r>
              <w:rPr>
                <w:rFonts w:hint="eastAsia"/>
              </w:rPr>
              <w:t>毛利率仍未恢复至理想水平；工控类芯片产品受特定行业需求仍未恢复的影响，该部分业务营业收入下降导致工控类芯片业务毛利额的贡献度降低，进而影响整体毛利率水平。</w:t>
            </w:r>
          </w:p>
          <w:p w14:paraId="7B45716D" w14:textId="57151D32" w:rsidR="009674BC" w:rsidRDefault="00DC76A9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、公司人员规模在</w:t>
            </w:r>
            <w:r>
              <w:rPr>
                <w:b/>
              </w:rPr>
              <w:t>2025</w:t>
            </w:r>
            <w:r>
              <w:rPr>
                <w:rFonts w:hint="eastAsia"/>
                <w:b/>
              </w:rPr>
              <w:t>年会有什么</w:t>
            </w:r>
            <w:r>
              <w:rPr>
                <w:rFonts w:hint="eastAsia"/>
                <w:b/>
              </w:rPr>
              <w:t>规划</w:t>
            </w:r>
            <w:r>
              <w:rPr>
                <w:rFonts w:hint="eastAsia"/>
                <w:b/>
              </w:rPr>
              <w:t>？</w:t>
            </w:r>
          </w:p>
          <w:p w14:paraId="4460C126" w14:textId="75DD2D5C" w:rsidR="009674BC" w:rsidRDefault="00DC76A9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近几年公司</w:t>
            </w:r>
            <w:r>
              <w:rPr>
                <w:rFonts w:hint="eastAsia"/>
              </w:rPr>
              <w:t>实施</w:t>
            </w:r>
            <w:r>
              <w:rPr>
                <w:rFonts w:hint="eastAsia"/>
              </w:rPr>
              <w:t>“稳员增效”的方针，</w:t>
            </w:r>
            <w:r>
              <w:rPr>
                <w:rFonts w:hint="eastAsia"/>
              </w:rPr>
              <w:t>人员规模总体保持稳定，略有增长，</w:t>
            </w:r>
            <w:r>
              <w:rPr>
                <w:rFonts w:hint="eastAsia"/>
              </w:rPr>
              <w:t>在保持队伍稳定的情况下提高研发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销售</w:t>
            </w:r>
            <w:r>
              <w:rPr>
                <w:rFonts w:hint="eastAsia"/>
              </w:rPr>
              <w:t>和管理</w:t>
            </w:r>
            <w:r>
              <w:rPr>
                <w:rFonts w:hint="eastAsia"/>
              </w:rPr>
              <w:t>效率。</w:t>
            </w:r>
            <w:r>
              <w:rPr>
                <w:rFonts w:hint="eastAsia"/>
              </w:rPr>
              <w:t>2</w:t>
            </w:r>
            <w:r>
              <w:t>025</w:t>
            </w:r>
            <w:r>
              <w:rPr>
                <w:rFonts w:hint="eastAsia"/>
              </w:rPr>
              <w:t>年开始，龙芯发展的主要矛盾</w:t>
            </w:r>
            <w:r>
              <w:rPr>
                <w:rFonts w:hint="eastAsia"/>
              </w:rPr>
              <w:t>逐渐从</w:t>
            </w:r>
            <w:r>
              <w:rPr>
                <w:rFonts w:hint="eastAsia"/>
              </w:rPr>
              <w:t>研发端转向市场端，</w:t>
            </w:r>
            <w:r>
              <w:rPr>
                <w:rFonts w:hint="eastAsia"/>
              </w:rPr>
              <w:t>我们</w:t>
            </w:r>
            <w:r>
              <w:rPr>
                <w:rFonts w:hint="eastAsia"/>
              </w:rPr>
              <w:t>仍然</w:t>
            </w:r>
            <w:r>
              <w:rPr>
                <w:rFonts w:hint="eastAsia"/>
              </w:rPr>
              <w:t>强调“稳员增效”，但也会</w:t>
            </w:r>
            <w:r>
              <w:rPr>
                <w:rFonts w:hint="eastAsia"/>
              </w:rPr>
              <w:t>有针对性的</w:t>
            </w:r>
            <w:r>
              <w:rPr>
                <w:rFonts w:hint="eastAsia"/>
              </w:rPr>
              <w:t>增强销售端的力量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关注</w:t>
            </w:r>
            <w:r>
              <w:rPr>
                <w:rFonts w:hint="eastAsia"/>
              </w:rPr>
              <w:t>人均营收等指标，随着龙芯整体营</w:t>
            </w:r>
            <w:proofErr w:type="gramStart"/>
            <w:r>
              <w:rPr>
                <w:rFonts w:hint="eastAsia"/>
              </w:rPr>
              <w:t>收进入</w:t>
            </w:r>
            <w:proofErr w:type="gramEnd"/>
            <w:r>
              <w:rPr>
                <w:rFonts w:hint="eastAsia"/>
              </w:rPr>
              <w:t>增长周期，我们会逐步考虑人员的扩张。</w:t>
            </w:r>
            <w:bookmarkEnd w:id="0"/>
          </w:p>
        </w:tc>
      </w:tr>
    </w:tbl>
    <w:p w14:paraId="01E3F283" w14:textId="77777777" w:rsidR="009674BC" w:rsidRDefault="009674BC">
      <w:pPr>
        <w:pStyle w:val="a0"/>
        <w:rPr>
          <w:rFonts w:asciiTheme="majorEastAsia" w:eastAsiaTheme="majorEastAsia" w:hAnsiTheme="majorEastAsia"/>
          <w:b w:val="0"/>
          <w:sz w:val="24"/>
          <w:szCs w:val="24"/>
        </w:rPr>
      </w:pPr>
    </w:p>
    <w:p w14:paraId="2CE85F20" w14:textId="77777777" w:rsidR="009674BC" w:rsidRDefault="009674BC">
      <w:pPr>
        <w:pStyle w:val="11"/>
      </w:pPr>
    </w:p>
    <w:sectPr w:rsidR="009674B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6AC7F" w14:textId="77777777" w:rsidR="00DC76A9" w:rsidRDefault="00DC76A9">
      <w:r>
        <w:separator/>
      </w:r>
    </w:p>
  </w:endnote>
  <w:endnote w:type="continuationSeparator" w:id="0">
    <w:p w14:paraId="4F2F933B" w14:textId="77777777" w:rsidR="00DC76A9" w:rsidRDefault="00D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3F99DE07" w14:textId="77777777" w:rsidR="009674BC" w:rsidRDefault="00DC76A9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F6B91E" w14:textId="77777777" w:rsidR="009674BC" w:rsidRDefault="009674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75252" w14:textId="77777777" w:rsidR="00DC76A9" w:rsidRDefault="00DC76A9">
      <w:r>
        <w:separator/>
      </w:r>
    </w:p>
  </w:footnote>
  <w:footnote w:type="continuationSeparator" w:id="0">
    <w:p w14:paraId="4A14855B" w14:textId="77777777" w:rsidR="00DC76A9" w:rsidRDefault="00D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FC19CD"/>
    <w:rsid w:val="919EF67F"/>
    <w:rsid w:val="92FE230A"/>
    <w:rsid w:val="93DBEF27"/>
    <w:rsid w:val="93F7BAA3"/>
    <w:rsid w:val="9577C4D2"/>
    <w:rsid w:val="95F701DA"/>
    <w:rsid w:val="95F90F6D"/>
    <w:rsid w:val="96BE540F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BE75F0"/>
    <w:rsid w:val="9FDF0797"/>
    <w:rsid w:val="9FDF61E6"/>
    <w:rsid w:val="9FEB0145"/>
    <w:rsid w:val="9FEBC44B"/>
    <w:rsid w:val="9FEED406"/>
    <w:rsid w:val="9FEF71EA"/>
    <w:rsid w:val="9FFE35A0"/>
    <w:rsid w:val="9FFFE15F"/>
    <w:rsid w:val="A36B522D"/>
    <w:rsid w:val="A45F2AC1"/>
    <w:rsid w:val="A5BFA8FE"/>
    <w:rsid w:val="A5F5EC66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F95CCD"/>
    <w:rsid w:val="ABFF72FE"/>
    <w:rsid w:val="AC7BCB4B"/>
    <w:rsid w:val="ACBBE056"/>
    <w:rsid w:val="ACFF152C"/>
    <w:rsid w:val="ADCFB4A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92D915"/>
    <w:rsid w:val="AF9F473B"/>
    <w:rsid w:val="AFBC26A0"/>
    <w:rsid w:val="AFBDA99A"/>
    <w:rsid w:val="AFBF8CB7"/>
    <w:rsid w:val="AFDBE283"/>
    <w:rsid w:val="AFEA9306"/>
    <w:rsid w:val="AFF1F9BC"/>
    <w:rsid w:val="AFFA14A8"/>
    <w:rsid w:val="AFFD5E42"/>
    <w:rsid w:val="B0F715B1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624B1D6"/>
    <w:rsid w:val="B65F8B6A"/>
    <w:rsid w:val="B6FFA5CB"/>
    <w:rsid w:val="B72E0375"/>
    <w:rsid w:val="B75F879B"/>
    <w:rsid w:val="B79A78F4"/>
    <w:rsid w:val="B7BBA408"/>
    <w:rsid w:val="B7BD526F"/>
    <w:rsid w:val="B7D28597"/>
    <w:rsid w:val="B7D998B5"/>
    <w:rsid w:val="B7DAA025"/>
    <w:rsid w:val="B7DFAE92"/>
    <w:rsid w:val="B7E5E955"/>
    <w:rsid w:val="B7EDF63E"/>
    <w:rsid w:val="B7EF3DF4"/>
    <w:rsid w:val="B7EF4460"/>
    <w:rsid w:val="B7F3C461"/>
    <w:rsid w:val="B7FBB0E1"/>
    <w:rsid w:val="B7FFB77A"/>
    <w:rsid w:val="B8DF6208"/>
    <w:rsid w:val="B8EA93E1"/>
    <w:rsid w:val="B8FB3FB9"/>
    <w:rsid w:val="B95FC189"/>
    <w:rsid w:val="B9BF3BCF"/>
    <w:rsid w:val="B9FFC8DD"/>
    <w:rsid w:val="B9FFEF41"/>
    <w:rsid w:val="BA35CF79"/>
    <w:rsid w:val="BA77B6A1"/>
    <w:rsid w:val="BAA33765"/>
    <w:rsid w:val="BAE6FBF4"/>
    <w:rsid w:val="BB3C6363"/>
    <w:rsid w:val="BB5AECE1"/>
    <w:rsid w:val="BB79DEA7"/>
    <w:rsid w:val="BB7F42A2"/>
    <w:rsid w:val="BBA75464"/>
    <w:rsid w:val="BBAEC817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AF0B"/>
    <w:rsid w:val="BBFA3058"/>
    <w:rsid w:val="BBFAB5D7"/>
    <w:rsid w:val="BBFB2619"/>
    <w:rsid w:val="BBFB362F"/>
    <w:rsid w:val="BBFE297B"/>
    <w:rsid w:val="BBFF8119"/>
    <w:rsid w:val="BD5E1D63"/>
    <w:rsid w:val="BD7F2B23"/>
    <w:rsid w:val="BD972366"/>
    <w:rsid w:val="BD9B06C8"/>
    <w:rsid w:val="BDAF8E07"/>
    <w:rsid w:val="BDF7D489"/>
    <w:rsid w:val="BE3FC99C"/>
    <w:rsid w:val="BE5BF726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742969"/>
    <w:rsid w:val="BF77022D"/>
    <w:rsid w:val="BF7F8133"/>
    <w:rsid w:val="BF7FC6C0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963A2"/>
    <w:rsid w:val="BFFB25D1"/>
    <w:rsid w:val="BFFB4439"/>
    <w:rsid w:val="BFFB579D"/>
    <w:rsid w:val="BFFB6FFD"/>
    <w:rsid w:val="BFFD43FB"/>
    <w:rsid w:val="BFFD9F97"/>
    <w:rsid w:val="BFFEA5EC"/>
    <w:rsid w:val="BFFF55D9"/>
    <w:rsid w:val="C57726AE"/>
    <w:rsid w:val="C5DF1345"/>
    <w:rsid w:val="C75FB4BA"/>
    <w:rsid w:val="C7B1B898"/>
    <w:rsid w:val="C7FC538B"/>
    <w:rsid w:val="C7FFFF70"/>
    <w:rsid w:val="C9AEF896"/>
    <w:rsid w:val="C9BFC788"/>
    <w:rsid w:val="C9FF2FD6"/>
    <w:rsid w:val="CAEFD3DC"/>
    <w:rsid w:val="CBDEBF12"/>
    <w:rsid w:val="CC37DA9E"/>
    <w:rsid w:val="CCFD5FBC"/>
    <w:rsid w:val="CD595A7D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BB1301"/>
    <w:rsid w:val="CFBF6EA0"/>
    <w:rsid w:val="CFEF2930"/>
    <w:rsid w:val="CFEF5351"/>
    <w:rsid w:val="CFF346A6"/>
    <w:rsid w:val="CFFE5B48"/>
    <w:rsid w:val="CFFF6FD3"/>
    <w:rsid w:val="CFFF7EDD"/>
    <w:rsid w:val="CFFF948C"/>
    <w:rsid w:val="D17768DF"/>
    <w:rsid w:val="D2BEB31D"/>
    <w:rsid w:val="D2BF37D1"/>
    <w:rsid w:val="D2F40327"/>
    <w:rsid w:val="D336838F"/>
    <w:rsid w:val="D3D83D0B"/>
    <w:rsid w:val="D3DB99B4"/>
    <w:rsid w:val="D437FBE3"/>
    <w:rsid w:val="D4EF4B84"/>
    <w:rsid w:val="D4EF771E"/>
    <w:rsid w:val="D4FF5C58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DDF3E3"/>
    <w:rsid w:val="D7DF41F0"/>
    <w:rsid w:val="D7EEEEA7"/>
    <w:rsid w:val="D7EF010B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EEEBDB"/>
    <w:rsid w:val="DAFF2600"/>
    <w:rsid w:val="DB1D4D6F"/>
    <w:rsid w:val="DB5769F8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FC4EB9"/>
    <w:rsid w:val="DDFD046C"/>
    <w:rsid w:val="DE723DF7"/>
    <w:rsid w:val="DE792201"/>
    <w:rsid w:val="DE7D9021"/>
    <w:rsid w:val="DE7D9A9C"/>
    <w:rsid w:val="DE95E8C9"/>
    <w:rsid w:val="DE9D588A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9B1956"/>
    <w:rsid w:val="DF9DA33A"/>
    <w:rsid w:val="DFAD2AB7"/>
    <w:rsid w:val="DFADF73F"/>
    <w:rsid w:val="DFB2B145"/>
    <w:rsid w:val="DFB4E551"/>
    <w:rsid w:val="DFBADF0A"/>
    <w:rsid w:val="DFBD2C31"/>
    <w:rsid w:val="DFD58892"/>
    <w:rsid w:val="DFD95E82"/>
    <w:rsid w:val="DFDB2223"/>
    <w:rsid w:val="DFDF5AE8"/>
    <w:rsid w:val="DFDF6574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4328"/>
    <w:rsid w:val="DFF96DCB"/>
    <w:rsid w:val="DFFA777C"/>
    <w:rsid w:val="DFFB774C"/>
    <w:rsid w:val="DFFED553"/>
    <w:rsid w:val="DFFF3DCA"/>
    <w:rsid w:val="DFFF5EFD"/>
    <w:rsid w:val="DFFF7956"/>
    <w:rsid w:val="DFFFC30F"/>
    <w:rsid w:val="DFFFFA9B"/>
    <w:rsid w:val="E2BC4B34"/>
    <w:rsid w:val="E36E0901"/>
    <w:rsid w:val="E3BD94DB"/>
    <w:rsid w:val="E3FB4BB0"/>
    <w:rsid w:val="E3FEE18A"/>
    <w:rsid w:val="E3FFDE06"/>
    <w:rsid w:val="E4FF667F"/>
    <w:rsid w:val="E5527DAA"/>
    <w:rsid w:val="E55FCB8D"/>
    <w:rsid w:val="E5DBEA1A"/>
    <w:rsid w:val="E69C17B0"/>
    <w:rsid w:val="E73F9D9F"/>
    <w:rsid w:val="E74964A1"/>
    <w:rsid w:val="E77632E1"/>
    <w:rsid w:val="E77E4577"/>
    <w:rsid w:val="E77EB0FA"/>
    <w:rsid w:val="E77FBC94"/>
    <w:rsid w:val="E77FF254"/>
    <w:rsid w:val="E7876D75"/>
    <w:rsid w:val="E7D77BE9"/>
    <w:rsid w:val="E7DBB220"/>
    <w:rsid w:val="E7DFB7A0"/>
    <w:rsid w:val="E7E60CEB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F9367"/>
    <w:rsid w:val="E9E529AB"/>
    <w:rsid w:val="E9F72A19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C7BEB"/>
    <w:rsid w:val="EFDF3F05"/>
    <w:rsid w:val="EFDF43A9"/>
    <w:rsid w:val="EFDF9AFE"/>
    <w:rsid w:val="EFE33597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7FE83E"/>
    <w:rsid w:val="F1AB7DCE"/>
    <w:rsid w:val="F1ADC878"/>
    <w:rsid w:val="F1FA9A47"/>
    <w:rsid w:val="F1FF25EB"/>
    <w:rsid w:val="F2759FBF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E588BF"/>
    <w:rsid w:val="F3E69CFE"/>
    <w:rsid w:val="F3EBD74A"/>
    <w:rsid w:val="F3EFD729"/>
    <w:rsid w:val="F3F54B13"/>
    <w:rsid w:val="F3F96E74"/>
    <w:rsid w:val="F3FB34CB"/>
    <w:rsid w:val="F3FF66B0"/>
    <w:rsid w:val="F4379C52"/>
    <w:rsid w:val="F4AF4261"/>
    <w:rsid w:val="F4EE650C"/>
    <w:rsid w:val="F4EFFB5A"/>
    <w:rsid w:val="F4F9DFA1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AF614"/>
    <w:rsid w:val="F5FB87CB"/>
    <w:rsid w:val="F5FDB22D"/>
    <w:rsid w:val="F5FE5A47"/>
    <w:rsid w:val="F5FF5121"/>
    <w:rsid w:val="F5FF5A4A"/>
    <w:rsid w:val="F5FFFFA9"/>
    <w:rsid w:val="F607AD35"/>
    <w:rsid w:val="F676EDAF"/>
    <w:rsid w:val="F67F9000"/>
    <w:rsid w:val="F6B7CF36"/>
    <w:rsid w:val="F6BBE728"/>
    <w:rsid w:val="F6BFF38E"/>
    <w:rsid w:val="F6CADBA3"/>
    <w:rsid w:val="F6E7DBAA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EC911"/>
    <w:rsid w:val="F77F54A5"/>
    <w:rsid w:val="F77FBA68"/>
    <w:rsid w:val="F77FEFED"/>
    <w:rsid w:val="F78614C5"/>
    <w:rsid w:val="F791F59A"/>
    <w:rsid w:val="F7975405"/>
    <w:rsid w:val="F79E0F8C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50BAA"/>
    <w:rsid w:val="F7F7BA49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8310C5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FEE09"/>
    <w:rsid w:val="FA7F76F0"/>
    <w:rsid w:val="FA7FC3BC"/>
    <w:rsid w:val="FABC35A7"/>
    <w:rsid w:val="FABF155A"/>
    <w:rsid w:val="FACFB59C"/>
    <w:rsid w:val="FAEB77D1"/>
    <w:rsid w:val="FAECAF6E"/>
    <w:rsid w:val="FAF546C7"/>
    <w:rsid w:val="FAFC686C"/>
    <w:rsid w:val="FAFE7846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D585"/>
    <w:rsid w:val="FB7BB5B7"/>
    <w:rsid w:val="FB7BD297"/>
    <w:rsid w:val="FB7CABE0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EB755"/>
    <w:rsid w:val="FBBF98FC"/>
    <w:rsid w:val="FBBFEED6"/>
    <w:rsid w:val="FBCFA5FA"/>
    <w:rsid w:val="FBD70621"/>
    <w:rsid w:val="FBD7921F"/>
    <w:rsid w:val="FBDB63F1"/>
    <w:rsid w:val="FBDBB44D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21EB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7FCE"/>
    <w:rsid w:val="FD7FCDD7"/>
    <w:rsid w:val="FD7FE30B"/>
    <w:rsid w:val="FD8F3EB0"/>
    <w:rsid w:val="FD9107FA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E5861"/>
    <w:rsid w:val="FDEFD55E"/>
    <w:rsid w:val="FDEFE3D2"/>
    <w:rsid w:val="FDF3247B"/>
    <w:rsid w:val="FDF60E58"/>
    <w:rsid w:val="FDF71689"/>
    <w:rsid w:val="FDF7D624"/>
    <w:rsid w:val="FDF7F358"/>
    <w:rsid w:val="FDFB6AFE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C345F9"/>
    <w:rsid w:val="FED5F4C4"/>
    <w:rsid w:val="FED7E2D1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7B0E"/>
    <w:rsid w:val="FEFFA2C1"/>
    <w:rsid w:val="FEFFC6F0"/>
    <w:rsid w:val="FF1B65D8"/>
    <w:rsid w:val="FF1BE431"/>
    <w:rsid w:val="FF1E5216"/>
    <w:rsid w:val="FF277A6A"/>
    <w:rsid w:val="FF2F5525"/>
    <w:rsid w:val="FF2FDF3A"/>
    <w:rsid w:val="FF33E1F9"/>
    <w:rsid w:val="FF3703F0"/>
    <w:rsid w:val="FF3BDC51"/>
    <w:rsid w:val="FF3D4E7D"/>
    <w:rsid w:val="FF3F1DE2"/>
    <w:rsid w:val="FF494B4D"/>
    <w:rsid w:val="FF569EBD"/>
    <w:rsid w:val="FF5BD5F9"/>
    <w:rsid w:val="FF5C016C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831B"/>
    <w:rsid w:val="FFBE05CD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9E"/>
    <w:rsid w:val="FFF61847"/>
    <w:rsid w:val="FFF6852E"/>
    <w:rsid w:val="FFF7047D"/>
    <w:rsid w:val="FFF70DCC"/>
    <w:rsid w:val="FFF72F42"/>
    <w:rsid w:val="FFF76A72"/>
    <w:rsid w:val="FFF78558"/>
    <w:rsid w:val="FFF7B775"/>
    <w:rsid w:val="FFF7F42B"/>
    <w:rsid w:val="FFF8B5DA"/>
    <w:rsid w:val="FFF938B6"/>
    <w:rsid w:val="FFF97A33"/>
    <w:rsid w:val="FFF98955"/>
    <w:rsid w:val="FFF9A04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3D03"/>
    <w:rsid w:val="FFFD6812"/>
    <w:rsid w:val="FFFD9B33"/>
    <w:rsid w:val="FFFD9FA6"/>
    <w:rsid w:val="FFFDB979"/>
    <w:rsid w:val="FFFE0FB3"/>
    <w:rsid w:val="FFFE5317"/>
    <w:rsid w:val="FFFE767F"/>
    <w:rsid w:val="FFFE78E9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BF8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3577"/>
    <w:rsid w:val="0008491A"/>
    <w:rsid w:val="00084C3D"/>
    <w:rsid w:val="000863DC"/>
    <w:rsid w:val="000901A2"/>
    <w:rsid w:val="00091A26"/>
    <w:rsid w:val="00091C51"/>
    <w:rsid w:val="000927C0"/>
    <w:rsid w:val="00092B38"/>
    <w:rsid w:val="0009643E"/>
    <w:rsid w:val="000A0A49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178"/>
    <w:rsid w:val="000D321B"/>
    <w:rsid w:val="000D33AD"/>
    <w:rsid w:val="000D4B90"/>
    <w:rsid w:val="000D5E51"/>
    <w:rsid w:val="000D66C7"/>
    <w:rsid w:val="000D6CC2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2EA0"/>
    <w:rsid w:val="0011331A"/>
    <w:rsid w:val="00113CCF"/>
    <w:rsid w:val="00115D51"/>
    <w:rsid w:val="00122093"/>
    <w:rsid w:val="00122743"/>
    <w:rsid w:val="00123C9D"/>
    <w:rsid w:val="00125131"/>
    <w:rsid w:val="001258EE"/>
    <w:rsid w:val="00125C70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61E1A"/>
    <w:rsid w:val="00163869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42FD"/>
    <w:rsid w:val="001B504E"/>
    <w:rsid w:val="001C0E21"/>
    <w:rsid w:val="001C0ED0"/>
    <w:rsid w:val="001C11F6"/>
    <w:rsid w:val="001C1706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3D76"/>
    <w:rsid w:val="001F54E9"/>
    <w:rsid w:val="001F7664"/>
    <w:rsid w:val="00200B93"/>
    <w:rsid w:val="00201308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06DA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5CB0"/>
    <w:rsid w:val="002E69F2"/>
    <w:rsid w:val="002E6D8C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99B"/>
    <w:rsid w:val="00380219"/>
    <w:rsid w:val="0038110B"/>
    <w:rsid w:val="00381143"/>
    <w:rsid w:val="00382024"/>
    <w:rsid w:val="00383297"/>
    <w:rsid w:val="003846E9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2F50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7C38"/>
    <w:rsid w:val="00561DF2"/>
    <w:rsid w:val="00564E59"/>
    <w:rsid w:val="00567546"/>
    <w:rsid w:val="00567BA0"/>
    <w:rsid w:val="00567C9A"/>
    <w:rsid w:val="00574E41"/>
    <w:rsid w:val="00580EE8"/>
    <w:rsid w:val="00581F11"/>
    <w:rsid w:val="00582C65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746D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6005D0"/>
    <w:rsid w:val="00601342"/>
    <w:rsid w:val="006028BB"/>
    <w:rsid w:val="006028E3"/>
    <w:rsid w:val="00602B4F"/>
    <w:rsid w:val="00602E53"/>
    <w:rsid w:val="00604FE8"/>
    <w:rsid w:val="00605EE0"/>
    <w:rsid w:val="00606C9C"/>
    <w:rsid w:val="0061013C"/>
    <w:rsid w:val="0061289E"/>
    <w:rsid w:val="00612E6C"/>
    <w:rsid w:val="00614FA9"/>
    <w:rsid w:val="00616550"/>
    <w:rsid w:val="0062192C"/>
    <w:rsid w:val="00622904"/>
    <w:rsid w:val="00623C20"/>
    <w:rsid w:val="00624FE2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5319"/>
    <w:rsid w:val="00686141"/>
    <w:rsid w:val="00686C40"/>
    <w:rsid w:val="00691938"/>
    <w:rsid w:val="00692BC2"/>
    <w:rsid w:val="006945AF"/>
    <w:rsid w:val="00695D1D"/>
    <w:rsid w:val="00696F70"/>
    <w:rsid w:val="00697D6B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3415"/>
    <w:rsid w:val="0071569E"/>
    <w:rsid w:val="007163B4"/>
    <w:rsid w:val="00717993"/>
    <w:rsid w:val="00720F27"/>
    <w:rsid w:val="00725451"/>
    <w:rsid w:val="00726F38"/>
    <w:rsid w:val="0073710A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7B20"/>
    <w:rsid w:val="007610B7"/>
    <w:rsid w:val="007635BE"/>
    <w:rsid w:val="00764981"/>
    <w:rsid w:val="00765DC3"/>
    <w:rsid w:val="00765FDA"/>
    <w:rsid w:val="00766195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6173"/>
    <w:rsid w:val="00826862"/>
    <w:rsid w:val="00826B49"/>
    <w:rsid w:val="00830F5A"/>
    <w:rsid w:val="00832C2B"/>
    <w:rsid w:val="00837D19"/>
    <w:rsid w:val="00840ACE"/>
    <w:rsid w:val="00840D3F"/>
    <w:rsid w:val="0084175E"/>
    <w:rsid w:val="00841EBC"/>
    <w:rsid w:val="00844E40"/>
    <w:rsid w:val="00845202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F1F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4639"/>
    <w:rsid w:val="00A856DE"/>
    <w:rsid w:val="00A86157"/>
    <w:rsid w:val="00A86C68"/>
    <w:rsid w:val="00A87025"/>
    <w:rsid w:val="00A870F0"/>
    <w:rsid w:val="00A87992"/>
    <w:rsid w:val="00A9043C"/>
    <w:rsid w:val="00A91C15"/>
    <w:rsid w:val="00A92065"/>
    <w:rsid w:val="00A92901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BCE"/>
    <w:rsid w:val="00B0638A"/>
    <w:rsid w:val="00B065D5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4A3A"/>
    <w:rsid w:val="00BA5A61"/>
    <w:rsid w:val="00BA72F7"/>
    <w:rsid w:val="00BB01C5"/>
    <w:rsid w:val="00BB031F"/>
    <w:rsid w:val="00BB0B49"/>
    <w:rsid w:val="00BB1235"/>
    <w:rsid w:val="00BB3514"/>
    <w:rsid w:val="00BB5DD2"/>
    <w:rsid w:val="00BB6058"/>
    <w:rsid w:val="00BB72BD"/>
    <w:rsid w:val="00BB7BE3"/>
    <w:rsid w:val="00BC0DDC"/>
    <w:rsid w:val="00BC1048"/>
    <w:rsid w:val="00BC1DE5"/>
    <w:rsid w:val="00BC53EE"/>
    <w:rsid w:val="00BC7017"/>
    <w:rsid w:val="00BD0462"/>
    <w:rsid w:val="00BD08F1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7F6"/>
    <w:rsid w:val="00C37AF6"/>
    <w:rsid w:val="00C4335A"/>
    <w:rsid w:val="00C46045"/>
    <w:rsid w:val="00C4613F"/>
    <w:rsid w:val="00C4699D"/>
    <w:rsid w:val="00C46CA0"/>
    <w:rsid w:val="00C501E3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D02"/>
    <w:rsid w:val="00CD2BA3"/>
    <w:rsid w:val="00CD420B"/>
    <w:rsid w:val="00CD494C"/>
    <w:rsid w:val="00CD5984"/>
    <w:rsid w:val="00CE0611"/>
    <w:rsid w:val="00CF0490"/>
    <w:rsid w:val="00CF053C"/>
    <w:rsid w:val="00CF16AA"/>
    <w:rsid w:val="00CF1C22"/>
    <w:rsid w:val="00CF28B9"/>
    <w:rsid w:val="00CF2AD4"/>
    <w:rsid w:val="00CF2E1D"/>
    <w:rsid w:val="00CF3EB6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CCF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3557"/>
    <w:rsid w:val="00DB3609"/>
    <w:rsid w:val="00DB3AED"/>
    <w:rsid w:val="00DB579A"/>
    <w:rsid w:val="00DB5F46"/>
    <w:rsid w:val="00DB79B6"/>
    <w:rsid w:val="00DC4981"/>
    <w:rsid w:val="00DC5E1C"/>
    <w:rsid w:val="00DC76A9"/>
    <w:rsid w:val="00DD1DA2"/>
    <w:rsid w:val="00DD35EE"/>
    <w:rsid w:val="00DD5188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B1C"/>
    <w:rsid w:val="00E62DC6"/>
    <w:rsid w:val="00E6570D"/>
    <w:rsid w:val="00E65735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2104"/>
    <w:rsid w:val="00E95DB9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9D1"/>
    <w:rsid w:val="00EB29C0"/>
    <w:rsid w:val="00EB33D3"/>
    <w:rsid w:val="00EB366E"/>
    <w:rsid w:val="00EB39D2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C7EE5"/>
    <w:rsid w:val="00FD18D6"/>
    <w:rsid w:val="00FD261D"/>
    <w:rsid w:val="00FD34F0"/>
    <w:rsid w:val="00FD3FF0"/>
    <w:rsid w:val="00FD48E4"/>
    <w:rsid w:val="00FD5AB9"/>
    <w:rsid w:val="00FD5D67"/>
    <w:rsid w:val="00FD7DFB"/>
    <w:rsid w:val="00FE164F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B67978"/>
    <w:rsid w:val="1BD63FFD"/>
    <w:rsid w:val="1BE97A4E"/>
    <w:rsid w:val="1BEF0A1F"/>
    <w:rsid w:val="1CDF88DF"/>
    <w:rsid w:val="1CEE6488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ED0729"/>
    <w:rsid w:val="1FEFD535"/>
    <w:rsid w:val="1FF4C379"/>
    <w:rsid w:val="1FF69E40"/>
    <w:rsid w:val="1FFCE1C8"/>
    <w:rsid w:val="1FFEE15F"/>
    <w:rsid w:val="1FFF69FC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FA5F51"/>
    <w:rsid w:val="2B7A0187"/>
    <w:rsid w:val="2BAFE6AC"/>
    <w:rsid w:val="2BBCB520"/>
    <w:rsid w:val="2BBD07C3"/>
    <w:rsid w:val="2BBF1D84"/>
    <w:rsid w:val="2BDF0D65"/>
    <w:rsid w:val="2BE7EEC1"/>
    <w:rsid w:val="2DEFF206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312BAA42"/>
    <w:rsid w:val="31CE68EC"/>
    <w:rsid w:val="31F77DA4"/>
    <w:rsid w:val="31F7D309"/>
    <w:rsid w:val="31FA9A80"/>
    <w:rsid w:val="32BEC442"/>
    <w:rsid w:val="32BF6FAB"/>
    <w:rsid w:val="32ED0E5B"/>
    <w:rsid w:val="333B932B"/>
    <w:rsid w:val="337D5BE1"/>
    <w:rsid w:val="33BFBCE0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DB31F5"/>
    <w:rsid w:val="37DFC686"/>
    <w:rsid w:val="37EF4736"/>
    <w:rsid w:val="37F4297C"/>
    <w:rsid w:val="37FB8740"/>
    <w:rsid w:val="37FE1497"/>
    <w:rsid w:val="37FF3168"/>
    <w:rsid w:val="38A34262"/>
    <w:rsid w:val="38FA8013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F56D8"/>
    <w:rsid w:val="3FF378CF"/>
    <w:rsid w:val="3FF40BC0"/>
    <w:rsid w:val="3FF509E1"/>
    <w:rsid w:val="3FF56155"/>
    <w:rsid w:val="3FF625F4"/>
    <w:rsid w:val="3FF63006"/>
    <w:rsid w:val="3FF7B10D"/>
    <w:rsid w:val="3FF92F30"/>
    <w:rsid w:val="3FFD22AC"/>
    <w:rsid w:val="3FFD393A"/>
    <w:rsid w:val="3FFE9CD0"/>
    <w:rsid w:val="3FFEB434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DFCC8F"/>
    <w:rsid w:val="43FB8600"/>
    <w:rsid w:val="45E984A4"/>
    <w:rsid w:val="45FDD3CB"/>
    <w:rsid w:val="45FFD262"/>
    <w:rsid w:val="47AFE590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DDA071"/>
    <w:rsid w:val="4DED14AB"/>
    <w:rsid w:val="4DF3C65D"/>
    <w:rsid w:val="4DFBF1DF"/>
    <w:rsid w:val="4DFEE92F"/>
    <w:rsid w:val="4EBDDF79"/>
    <w:rsid w:val="4ED5023A"/>
    <w:rsid w:val="4EDD47D8"/>
    <w:rsid w:val="4EF74FA0"/>
    <w:rsid w:val="4EF830E5"/>
    <w:rsid w:val="4EFB76C8"/>
    <w:rsid w:val="4EFBB2F2"/>
    <w:rsid w:val="4EFE4B24"/>
    <w:rsid w:val="4F2E962C"/>
    <w:rsid w:val="4F37CDE5"/>
    <w:rsid w:val="4F3FEC07"/>
    <w:rsid w:val="4F6FDE80"/>
    <w:rsid w:val="4F78AC81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FB794C"/>
    <w:rsid w:val="52BFB076"/>
    <w:rsid w:val="52F7A1E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BF7A33"/>
    <w:rsid w:val="55DF7629"/>
    <w:rsid w:val="55EE3EDF"/>
    <w:rsid w:val="55EFECEA"/>
    <w:rsid w:val="56ABDE7B"/>
    <w:rsid w:val="56BFA5A4"/>
    <w:rsid w:val="56F92EDC"/>
    <w:rsid w:val="56FE3DA0"/>
    <w:rsid w:val="575E8BE7"/>
    <w:rsid w:val="576F2FE3"/>
    <w:rsid w:val="576F82EA"/>
    <w:rsid w:val="579F71E2"/>
    <w:rsid w:val="57ADFD9F"/>
    <w:rsid w:val="57BD1B06"/>
    <w:rsid w:val="57BD5B1E"/>
    <w:rsid w:val="57D68140"/>
    <w:rsid w:val="57DBFD11"/>
    <w:rsid w:val="57FBFA17"/>
    <w:rsid w:val="57FC79B9"/>
    <w:rsid w:val="57FDE3FB"/>
    <w:rsid w:val="57FE6282"/>
    <w:rsid w:val="57FF7A59"/>
    <w:rsid w:val="583B6F32"/>
    <w:rsid w:val="59CF4D12"/>
    <w:rsid w:val="59FF1844"/>
    <w:rsid w:val="59FF54DA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D836"/>
    <w:rsid w:val="5BFF066A"/>
    <w:rsid w:val="5BFF954A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DBFD0"/>
    <w:rsid w:val="5DFF943F"/>
    <w:rsid w:val="5DFFA43D"/>
    <w:rsid w:val="5DFFC8EE"/>
    <w:rsid w:val="5E5E4FDF"/>
    <w:rsid w:val="5E5F98D7"/>
    <w:rsid w:val="5E8E5CDE"/>
    <w:rsid w:val="5E9F5AD7"/>
    <w:rsid w:val="5E9F8C45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E5BE3B"/>
    <w:rsid w:val="656F31C0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5A22"/>
    <w:rsid w:val="679F5B78"/>
    <w:rsid w:val="67AEE152"/>
    <w:rsid w:val="67C81147"/>
    <w:rsid w:val="67D786EA"/>
    <w:rsid w:val="67D79205"/>
    <w:rsid w:val="67E12E5B"/>
    <w:rsid w:val="67F35D01"/>
    <w:rsid w:val="67F76F3C"/>
    <w:rsid w:val="67FBFE30"/>
    <w:rsid w:val="67FF0F1A"/>
    <w:rsid w:val="67FF1B96"/>
    <w:rsid w:val="67FF56FC"/>
    <w:rsid w:val="67FF5F65"/>
    <w:rsid w:val="67FFB713"/>
    <w:rsid w:val="68EFA0AA"/>
    <w:rsid w:val="695EF7DE"/>
    <w:rsid w:val="69BDC8CB"/>
    <w:rsid w:val="69C9AEA1"/>
    <w:rsid w:val="69CA7D4A"/>
    <w:rsid w:val="6A47572E"/>
    <w:rsid w:val="6AEB9004"/>
    <w:rsid w:val="6AEDC3D1"/>
    <w:rsid w:val="6AFB637A"/>
    <w:rsid w:val="6AFED4B4"/>
    <w:rsid w:val="6B170D14"/>
    <w:rsid w:val="6B77A531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C3CBF"/>
    <w:rsid w:val="6DCBDFC5"/>
    <w:rsid w:val="6DD730CF"/>
    <w:rsid w:val="6DE5412F"/>
    <w:rsid w:val="6DEFD099"/>
    <w:rsid w:val="6DF14BD0"/>
    <w:rsid w:val="6DF69D2A"/>
    <w:rsid w:val="6DF74894"/>
    <w:rsid w:val="6DF78AA3"/>
    <w:rsid w:val="6E37B3FA"/>
    <w:rsid w:val="6E395575"/>
    <w:rsid w:val="6E5C8AC8"/>
    <w:rsid w:val="6E773AC6"/>
    <w:rsid w:val="6E7A352D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5DF33D"/>
    <w:rsid w:val="6F6AD780"/>
    <w:rsid w:val="6F6B53D3"/>
    <w:rsid w:val="6F6FFA4B"/>
    <w:rsid w:val="6F760FC9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34F"/>
    <w:rsid w:val="6FFDF435"/>
    <w:rsid w:val="6FFE8252"/>
    <w:rsid w:val="6FFF553C"/>
    <w:rsid w:val="6FFF5D59"/>
    <w:rsid w:val="6FFFB674"/>
    <w:rsid w:val="6FFFEEF1"/>
    <w:rsid w:val="70AFA2DB"/>
    <w:rsid w:val="70CED6E9"/>
    <w:rsid w:val="716B3EE0"/>
    <w:rsid w:val="71FD027D"/>
    <w:rsid w:val="71FD0DB8"/>
    <w:rsid w:val="71FE5A84"/>
    <w:rsid w:val="71FF9154"/>
    <w:rsid w:val="725B1BBC"/>
    <w:rsid w:val="72BFFA3E"/>
    <w:rsid w:val="72EC7EAD"/>
    <w:rsid w:val="72EFB67C"/>
    <w:rsid w:val="72F4F815"/>
    <w:rsid w:val="72FFB14A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9A39"/>
    <w:rsid w:val="73F730E9"/>
    <w:rsid w:val="73F746D5"/>
    <w:rsid w:val="73FB8C81"/>
    <w:rsid w:val="73FEF11B"/>
    <w:rsid w:val="73FEF1CF"/>
    <w:rsid w:val="73FF1F52"/>
    <w:rsid w:val="745E9D82"/>
    <w:rsid w:val="74FD4AE8"/>
    <w:rsid w:val="753F3039"/>
    <w:rsid w:val="7559B6BC"/>
    <w:rsid w:val="75794552"/>
    <w:rsid w:val="757ED615"/>
    <w:rsid w:val="757FC72F"/>
    <w:rsid w:val="757FDC71"/>
    <w:rsid w:val="75B79E5F"/>
    <w:rsid w:val="75BE2C86"/>
    <w:rsid w:val="75CF34D5"/>
    <w:rsid w:val="75DFD0B2"/>
    <w:rsid w:val="75EEF548"/>
    <w:rsid w:val="75EFD95B"/>
    <w:rsid w:val="75F2F9DD"/>
    <w:rsid w:val="75F725DF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79A93"/>
    <w:rsid w:val="76FD150B"/>
    <w:rsid w:val="76FE507C"/>
    <w:rsid w:val="76FE5F80"/>
    <w:rsid w:val="76FE6358"/>
    <w:rsid w:val="76FF4222"/>
    <w:rsid w:val="771FD42E"/>
    <w:rsid w:val="772C03B2"/>
    <w:rsid w:val="772FC372"/>
    <w:rsid w:val="773EACF5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D0F0A"/>
    <w:rsid w:val="77FD5CDA"/>
    <w:rsid w:val="77FD693D"/>
    <w:rsid w:val="77FE187C"/>
    <w:rsid w:val="77FFD9C9"/>
    <w:rsid w:val="77FFDADA"/>
    <w:rsid w:val="77FFDE99"/>
    <w:rsid w:val="77FFE605"/>
    <w:rsid w:val="780C832B"/>
    <w:rsid w:val="786F670E"/>
    <w:rsid w:val="78D4D3F1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CC12"/>
    <w:rsid w:val="79F7DE92"/>
    <w:rsid w:val="79FB170E"/>
    <w:rsid w:val="79FD27E6"/>
    <w:rsid w:val="79FF7D91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CF749E"/>
    <w:rsid w:val="7BD58730"/>
    <w:rsid w:val="7BDDF78D"/>
    <w:rsid w:val="7BDF6F6D"/>
    <w:rsid w:val="7BE3686B"/>
    <w:rsid w:val="7BE7C9D7"/>
    <w:rsid w:val="7BEB8883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95DF63"/>
    <w:rsid w:val="7CA597AA"/>
    <w:rsid w:val="7CADE664"/>
    <w:rsid w:val="7CAFE920"/>
    <w:rsid w:val="7CB23A2D"/>
    <w:rsid w:val="7CB7D8E3"/>
    <w:rsid w:val="7CDD0E2F"/>
    <w:rsid w:val="7CEE85AE"/>
    <w:rsid w:val="7CEF83FC"/>
    <w:rsid w:val="7CF413CE"/>
    <w:rsid w:val="7CFB060B"/>
    <w:rsid w:val="7CFD0C48"/>
    <w:rsid w:val="7CFF26F7"/>
    <w:rsid w:val="7CFF71F4"/>
    <w:rsid w:val="7D1BE07C"/>
    <w:rsid w:val="7D3A580C"/>
    <w:rsid w:val="7D3FC06A"/>
    <w:rsid w:val="7D3FDC6F"/>
    <w:rsid w:val="7D5AC545"/>
    <w:rsid w:val="7D7ADF2D"/>
    <w:rsid w:val="7D7E12CA"/>
    <w:rsid w:val="7D7E296C"/>
    <w:rsid w:val="7D7E90D3"/>
    <w:rsid w:val="7D7F30E7"/>
    <w:rsid w:val="7D9B1840"/>
    <w:rsid w:val="7D9EA719"/>
    <w:rsid w:val="7D9F8181"/>
    <w:rsid w:val="7DAE9E3B"/>
    <w:rsid w:val="7DBD5A37"/>
    <w:rsid w:val="7DCBF328"/>
    <w:rsid w:val="7DD38422"/>
    <w:rsid w:val="7DD52CF7"/>
    <w:rsid w:val="7DD74EA2"/>
    <w:rsid w:val="7DD75FC9"/>
    <w:rsid w:val="7DDF1C7B"/>
    <w:rsid w:val="7DDFBB8D"/>
    <w:rsid w:val="7DDFEAB9"/>
    <w:rsid w:val="7DE7813B"/>
    <w:rsid w:val="7DEC7CEE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C63"/>
    <w:rsid w:val="7DFBF9BF"/>
    <w:rsid w:val="7DFC7B9C"/>
    <w:rsid w:val="7DFE7F07"/>
    <w:rsid w:val="7DFEDDA2"/>
    <w:rsid w:val="7DFEE0F6"/>
    <w:rsid w:val="7DFFC151"/>
    <w:rsid w:val="7E25334E"/>
    <w:rsid w:val="7E2F8507"/>
    <w:rsid w:val="7E3DF2F4"/>
    <w:rsid w:val="7E4E06B3"/>
    <w:rsid w:val="7E53E216"/>
    <w:rsid w:val="7E5BC1FD"/>
    <w:rsid w:val="7E5F29A2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F450"/>
    <w:rsid w:val="7EEF0D2A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E503F"/>
    <w:rsid w:val="7EFE9097"/>
    <w:rsid w:val="7EFEF54A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32E02"/>
    <w:rsid w:val="7FB35697"/>
    <w:rsid w:val="7FB4E656"/>
    <w:rsid w:val="7FB5E915"/>
    <w:rsid w:val="7FB63E01"/>
    <w:rsid w:val="7FB73E28"/>
    <w:rsid w:val="7FB7EA45"/>
    <w:rsid w:val="7FB7FAFB"/>
    <w:rsid w:val="7FBA41A0"/>
    <w:rsid w:val="7FBA6A1F"/>
    <w:rsid w:val="7FBF84B7"/>
    <w:rsid w:val="7FBFBDE3"/>
    <w:rsid w:val="7FBFCBFA"/>
    <w:rsid w:val="7FCA9675"/>
    <w:rsid w:val="7FCBA489"/>
    <w:rsid w:val="7FCDAB82"/>
    <w:rsid w:val="7FCF8244"/>
    <w:rsid w:val="7FD58609"/>
    <w:rsid w:val="7FD645BD"/>
    <w:rsid w:val="7FD73BAB"/>
    <w:rsid w:val="7FD7815A"/>
    <w:rsid w:val="7FD9C10A"/>
    <w:rsid w:val="7FDAF50B"/>
    <w:rsid w:val="7FDBDB3A"/>
    <w:rsid w:val="7FDBE9AF"/>
    <w:rsid w:val="7FDD7F47"/>
    <w:rsid w:val="7FDDE26F"/>
    <w:rsid w:val="7FDE42B4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9264"/>
    <w:rsid w:val="7FF4BEA5"/>
    <w:rsid w:val="7FF545FD"/>
    <w:rsid w:val="7FF747EE"/>
    <w:rsid w:val="7FF7FD6D"/>
    <w:rsid w:val="7FF9CAD1"/>
    <w:rsid w:val="7FF9F4E6"/>
    <w:rsid w:val="7FFA3492"/>
    <w:rsid w:val="7FFAE83E"/>
    <w:rsid w:val="7FFAFF85"/>
    <w:rsid w:val="7FFB2D87"/>
    <w:rsid w:val="7FFB6ABD"/>
    <w:rsid w:val="7FFBC331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DE2636-5E48-4570-89FA-87C24330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110</cp:revision>
  <cp:lastPrinted>2023-11-21T13:27:00Z</cp:lastPrinted>
  <dcterms:created xsi:type="dcterms:W3CDTF">2022-08-03T14:48:00Z</dcterms:created>
  <dcterms:modified xsi:type="dcterms:W3CDTF">2025-02-17T07:44:00Z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CB2574E45FE4A911D0A4B2678A574BED_43</vt:lpwstr>
  </property>
</Properties>
</file>