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C1EC" w14:textId="77777777" w:rsidR="00147401" w:rsidRDefault="00000000">
      <w:pPr>
        <w:autoSpaceDE/>
        <w:autoSpaceDN/>
        <w:adjustRightInd w:val="0"/>
        <w:snapToGrid w:val="0"/>
        <w:spacing w:line="600" w:lineRule="exact"/>
        <w:jc w:val="both"/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证券代码：688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证券简称：斯瑞新材</w:t>
      </w:r>
    </w:p>
    <w:p w14:paraId="5C916103" w14:textId="77777777" w:rsidR="00147401" w:rsidRDefault="00147401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</w:p>
    <w:p w14:paraId="5043879B" w14:textId="77777777" w:rsidR="00147401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 w14:paraId="49B62524" w14:textId="77777777" w:rsidR="00147401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投资者关系活动记录表</w:t>
      </w:r>
    </w:p>
    <w:p w14:paraId="6BBBBC21" w14:textId="77777777" w:rsidR="00147401" w:rsidRDefault="00000000">
      <w:pPr>
        <w:autoSpaceDE/>
        <w:adjustRightInd w:val="0"/>
        <w:snapToGrid w:val="0"/>
        <w:spacing w:line="600" w:lineRule="exact"/>
        <w:jc w:val="right"/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编号：20</w:t>
      </w:r>
      <w:r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2</w:t>
      </w: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5-005</w:t>
      </w:r>
    </w:p>
    <w:tbl>
      <w:tblPr>
        <w:tblW w:w="8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284"/>
      </w:tblGrid>
      <w:tr w:rsidR="00147401" w14:paraId="10B6C417" w14:textId="77777777">
        <w:trPr>
          <w:trHeight w:val="2569"/>
          <w:jc w:val="center"/>
        </w:trPr>
        <w:tc>
          <w:tcPr>
            <w:tcW w:w="1555" w:type="dxa"/>
            <w:vAlign w:val="center"/>
          </w:tcPr>
          <w:p w14:paraId="1C2D26F7" w14:textId="77777777" w:rsidR="00147401" w:rsidRDefault="00000000">
            <w:pPr>
              <w:pStyle w:val="TableParagraph"/>
              <w:spacing w:before="12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0B3C97A4" w14:textId="77777777" w:rsidR="00147401" w:rsidRDefault="00000000">
            <w:pPr>
              <w:pStyle w:val="TableParagraph"/>
              <w:spacing w:before="12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 w14:paraId="2E92341D" w14:textId="77777777" w:rsidR="00147401" w:rsidRDefault="00000000">
            <w:pPr>
              <w:pStyle w:val="TableParagraph"/>
              <w:tabs>
                <w:tab w:val="left" w:pos="2418"/>
              </w:tabs>
              <w:spacing w:before="120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调研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Theme="minorEastAsia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议</w:t>
            </w:r>
          </w:p>
          <w:p w14:paraId="39E60597" w14:textId="77777777" w:rsidR="00147401" w:rsidRDefault="00147401">
            <w:pPr>
              <w:pStyle w:val="TableParagraph"/>
              <w:spacing w:before="12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48714F84" w14:textId="77777777" w:rsidR="00147401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媒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采访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业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绩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说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</w:p>
          <w:p w14:paraId="3E0456BE" w14:textId="77777777" w:rsidR="00147401" w:rsidRDefault="00147401">
            <w:pPr>
              <w:pStyle w:val="TableParagraph"/>
              <w:spacing w:before="12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47807E0E" w14:textId="77777777" w:rsidR="00147401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新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活动</w:t>
            </w:r>
          </w:p>
          <w:p w14:paraId="2770C06B" w14:textId="77777777" w:rsidR="00147401" w:rsidRDefault="00147401">
            <w:pPr>
              <w:pStyle w:val="TableParagraph"/>
              <w:spacing w:before="12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B92A0D7" w14:textId="77777777" w:rsidR="00147401" w:rsidRDefault="00000000">
            <w:pPr>
              <w:pStyle w:val="TableParagraph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Theme="minorEastAsia" w:hAnsi="Wingdings 2" w:cstheme="minorEastAsia" w:hint="eastAsia"/>
                    <w:sz w:val="24"/>
                    <w:szCs w:val="24"/>
                  </w:rPr>
                  <w:t>R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现场参观</w:t>
            </w:r>
          </w:p>
          <w:p w14:paraId="33311506" w14:textId="77777777" w:rsidR="00147401" w:rsidRDefault="00147401">
            <w:pPr>
              <w:pStyle w:val="TableParagraph"/>
              <w:spacing w:before="12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7D005481" w14:textId="77777777" w:rsidR="00147401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147401" w14:paraId="0B26720D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4E8D5722" w14:textId="77777777" w:rsidR="00147401" w:rsidRDefault="00000000">
            <w:pPr>
              <w:pStyle w:val="TableParagraph"/>
              <w:spacing w:line="560" w:lineRule="exact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 w14:paraId="1F5496B5" w14:textId="77777777" w:rsidR="00147401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 w:hint="eastAsia"/>
                <w:sz w:val="26"/>
                <w:lang w:val="en-US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85807583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theme="minorEastAsia" w:hint="eastAsia"/>
                    <w:sz w:val="24"/>
                    <w:szCs w:val="24"/>
                  </w:rPr>
                  <w:t>R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147401" w14:paraId="6F14E2D7" w14:textId="77777777" w:rsidTr="00A3023D">
        <w:trPr>
          <w:trHeight w:val="1218"/>
          <w:jc w:val="center"/>
        </w:trPr>
        <w:tc>
          <w:tcPr>
            <w:tcW w:w="1555" w:type="dxa"/>
            <w:vAlign w:val="center"/>
          </w:tcPr>
          <w:p w14:paraId="5CF21D76" w14:textId="77777777" w:rsidR="00147401" w:rsidRDefault="00000000">
            <w:pPr>
              <w:pStyle w:val="TableParagraph"/>
              <w:spacing w:line="360" w:lineRule="auto"/>
              <w:ind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ae"/>
              <w:tblW w:w="4564" w:type="pct"/>
              <w:tblInd w:w="335" w:type="dxa"/>
              <w:tblLook w:val="04A0" w:firstRow="1" w:lastRow="0" w:firstColumn="1" w:lastColumn="0" w:noHBand="0" w:noVBand="1"/>
            </w:tblPr>
            <w:tblGrid>
              <w:gridCol w:w="982"/>
              <w:gridCol w:w="2304"/>
              <w:gridCol w:w="3345"/>
            </w:tblGrid>
            <w:tr w:rsidR="00147401" w14:paraId="638CF5A5" w14:textId="77777777">
              <w:tc>
                <w:tcPr>
                  <w:tcW w:w="741" w:type="pct"/>
                </w:tcPr>
                <w:p w14:paraId="4F610F4F" w14:textId="77777777" w:rsidR="0014740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736" w:type="pct"/>
                </w:tcPr>
                <w:p w14:paraId="59952290" w14:textId="77777777" w:rsidR="0014740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521" w:type="pct"/>
                </w:tcPr>
                <w:p w14:paraId="495BD87C" w14:textId="77777777" w:rsidR="0014740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 w:rsidR="00147401" w14:paraId="46E7DEB7" w14:textId="77777777">
              <w:tc>
                <w:tcPr>
                  <w:tcW w:w="741" w:type="pct"/>
                </w:tcPr>
                <w:p w14:paraId="31B8AAA9" w14:textId="77777777" w:rsidR="0014740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736" w:type="pct"/>
                </w:tcPr>
                <w:p w14:paraId="1477E891" w14:textId="77777777" w:rsidR="0014740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光大证券</w:t>
                  </w:r>
                </w:p>
              </w:tc>
              <w:tc>
                <w:tcPr>
                  <w:tcW w:w="2521" w:type="pct"/>
                </w:tcPr>
                <w:p w14:paraId="5721CDFA" w14:textId="77777777" w:rsidR="0014740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周家诺、王礼沫</w:t>
                  </w:r>
                </w:p>
              </w:tc>
            </w:tr>
          </w:tbl>
          <w:p w14:paraId="4857E5BA" w14:textId="77777777" w:rsidR="00147401" w:rsidRDefault="00147401">
            <w:pPr>
              <w:spacing w:line="360" w:lineRule="exact"/>
              <w:ind w:right="96"/>
              <w:jc w:val="both"/>
              <w:rPr>
                <w:rFonts w:asciiTheme="minorEastAsia" w:eastAsiaTheme="minorEastAsia" w:hAnsiTheme="minorEastAsia" w:cs="楷体" w:hint="eastAsia"/>
                <w:sz w:val="24"/>
                <w:szCs w:val="24"/>
                <w:lang w:val="en-US"/>
              </w:rPr>
            </w:pPr>
          </w:p>
        </w:tc>
      </w:tr>
      <w:tr w:rsidR="00147401" w14:paraId="2C2A130B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0F4F3CE2" w14:textId="77777777" w:rsidR="00147401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 w14:paraId="6DDF576E" w14:textId="77777777" w:rsidR="00147401" w:rsidRDefault="00000000">
            <w:pPr>
              <w:pStyle w:val="TableParagraph"/>
              <w:spacing w:before="120" w:line="36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5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19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日</w:t>
            </w:r>
          </w:p>
        </w:tc>
      </w:tr>
      <w:tr w:rsidR="00147401" w14:paraId="6F514444" w14:textId="77777777">
        <w:trPr>
          <w:trHeight w:val="561"/>
          <w:jc w:val="center"/>
        </w:trPr>
        <w:tc>
          <w:tcPr>
            <w:tcW w:w="1555" w:type="dxa"/>
            <w:vAlign w:val="center"/>
          </w:tcPr>
          <w:p w14:paraId="65295F0A" w14:textId="77777777" w:rsidR="00147401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 w14:paraId="7F2FFEDC" w14:textId="77777777" w:rsidR="00147401" w:rsidRDefault="00000000">
            <w:pPr>
              <w:pStyle w:val="TableParagraph"/>
              <w:spacing w:before="120" w:line="360" w:lineRule="exact"/>
              <w:ind w:left="107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公司会议室</w:t>
            </w:r>
          </w:p>
        </w:tc>
      </w:tr>
      <w:tr w:rsidR="00147401" w14:paraId="16BE9D2D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1BB4D8C5" w14:textId="77777777" w:rsidR="00147401" w:rsidRDefault="00000000">
            <w:pPr>
              <w:pStyle w:val="TableParagraph"/>
              <w:spacing w:before="12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</w:t>
            </w:r>
          </w:p>
          <w:p w14:paraId="03ECBEFC" w14:textId="77777777" w:rsidR="00147401" w:rsidRDefault="00000000">
            <w:pPr>
              <w:pStyle w:val="TableParagraph"/>
              <w:spacing w:before="12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 w14:paraId="2C676C9D" w14:textId="77777777" w:rsidR="00147401" w:rsidRDefault="00000000" w:rsidP="00A3023D">
            <w:pPr>
              <w:pStyle w:val="TableParagraph"/>
              <w:spacing w:beforeLines="50" w:before="120" w:afterLines="50" w:after="120" w:line="360" w:lineRule="exact"/>
              <w:ind w:left="96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证券事务代表：王磊</w:t>
            </w:r>
          </w:p>
        </w:tc>
      </w:tr>
      <w:tr w:rsidR="00147401" w14:paraId="38451DA8" w14:textId="77777777">
        <w:trPr>
          <w:trHeight w:val="985"/>
          <w:jc w:val="center"/>
        </w:trPr>
        <w:tc>
          <w:tcPr>
            <w:tcW w:w="1555" w:type="dxa"/>
            <w:vAlign w:val="center"/>
          </w:tcPr>
          <w:p w14:paraId="29A08E88" w14:textId="77777777" w:rsidR="00147401" w:rsidRDefault="00000000">
            <w:pPr>
              <w:pStyle w:val="TableParagraph"/>
              <w:spacing w:before="120" w:line="499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84" w:type="dxa"/>
          </w:tcPr>
          <w:p w14:paraId="0F88C051" w14:textId="77777777" w:rsidR="00147401" w:rsidRPr="00A3023D" w:rsidRDefault="00000000">
            <w:pPr>
              <w:numPr>
                <w:ilvl w:val="0"/>
                <w:numId w:val="1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t>公司的高性能金属铬粉下游应用到哪些领域？</w:t>
            </w:r>
          </w:p>
          <w:p w14:paraId="0C468CCA" w14:textId="77777777" w:rsidR="00147401" w:rsidRPr="00A3023D" w:rsidRDefault="00000000">
            <w:pPr>
              <w:spacing w:line="400" w:lineRule="exact"/>
              <w:ind w:left="96"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答：公司的高性能金属铬</w:t>
            </w:r>
            <w:proofErr w:type="gramStart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粉产品</w:t>
            </w:r>
            <w:proofErr w:type="gramEnd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系列包括高纯低气铬粉、</w:t>
            </w:r>
            <w:proofErr w:type="gramStart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真空级</w:t>
            </w:r>
            <w:proofErr w:type="gramEnd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高纯铬、球形铬粉、片层</w:t>
            </w:r>
            <w:proofErr w:type="gramStart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状铬粉</w:t>
            </w:r>
            <w:proofErr w:type="gramEnd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和</w:t>
            </w:r>
            <w:proofErr w:type="gramStart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超细铬粉等</w:t>
            </w:r>
            <w:proofErr w:type="gramEnd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，下游广泛应用于中高压电接触材料、高端高温合金、高端靶材、表面喷涂、电子行业等领域，主要客户有GFE、西门子、西部超导等知名企业，公司是国内首家成功应用低温液氮技术，批量制造并向全球批量供应低氧、低氮、低硫、低酸不溶物高性能金属铬粉的企业。</w:t>
            </w:r>
          </w:p>
          <w:p w14:paraId="0993DF0D" w14:textId="77777777" w:rsidR="00147401" w:rsidRPr="00A3023D" w:rsidRDefault="00147401">
            <w:pPr>
              <w:spacing w:line="400" w:lineRule="exact"/>
              <w:ind w:left="96"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</w:p>
          <w:p w14:paraId="08E0BC02" w14:textId="77777777" w:rsidR="00147401" w:rsidRPr="00A3023D" w:rsidRDefault="00000000">
            <w:p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lastRenderedPageBreak/>
              <w:t>2、公司在人工智能领域方面的布局？</w:t>
            </w:r>
          </w:p>
          <w:p w14:paraId="30995ABD" w14:textId="77777777" w:rsidR="00147401" w:rsidRPr="00A3023D" w:rsidRDefault="00000000">
            <w:pPr>
              <w:spacing w:line="400" w:lineRule="exact"/>
              <w:ind w:left="96"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答：公司是一家新材料研发制造企业，产品主要服务于轨道交通、航空航天、电力电子、医疗影像、新能源汽车、人工智能等领域。</w:t>
            </w:r>
          </w:p>
          <w:p w14:paraId="063ADF7A" w14:textId="77777777" w:rsidR="00147401" w:rsidRPr="00A3023D" w:rsidRDefault="00000000">
            <w:pPr>
              <w:spacing w:line="400" w:lineRule="exact"/>
              <w:ind w:left="96"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400G以上光模块芯片对散热要求大幅提高，需要具有低膨胀更高导热特性的新材料来满足要求，不同成份</w:t>
            </w:r>
            <w:proofErr w:type="gramStart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的钨铜合金</w:t>
            </w:r>
            <w:proofErr w:type="gramEnd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可以满足400G、800G、1.6T光模块需求。用于光模块芯片基座</w:t>
            </w:r>
            <w:proofErr w:type="gramStart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的钨铜材料</w:t>
            </w:r>
            <w:proofErr w:type="gramEnd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主要技术要求是超细钨粉均匀弥散分布在铜相中，并且材料要求高洁净度、高致密度，不允许有任何气孔、夹杂、钨颗粒团聚，这些缺陷都会严重影响光模块组件焊接和使用性能。公司采用3D打印骨架、真空熔渗定向凝固、微精密加工、自建专用镀金</w:t>
            </w:r>
            <w:proofErr w:type="gramStart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线满足</w:t>
            </w:r>
            <w:proofErr w:type="gramEnd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了这一细分市场的特殊需求。</w:t>
            </w:r>
          </w:p>
          <w:p w14:paraId="1B9C047E" w14:textId="77777777" w:rsidR="00147401" w:rsidRPr="00A3023D" w:rsidRDefault="00000000">
            <w:pPr>
              <w:spacing w:line="400" w:lineRule="exact"/>
              <w:ind w:left="96"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同时，随着光芯片对散热要求的大幅提高，要求壳体材料具有更高的导热和力学性能，公司将新型铜合金应用于光模块壳体，解决行业技术痛点。</w:t>
            </w:r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br/>
            </w:r>
          </w:p>
          <w:p w14:paraId="4B651FF4" w14:textId="77777777" w:rsidR="00147401" w:rsidRPr="00A3023D" w:rsidRDefault="00000000">
            <w:pPr>
              <w:numPr>
                <w:ilvl w:val="255"/>
                <w:numId w:val="0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t>3、公司有开发应用于核电、可控核聚变领域的新材料产品吗？</w:t>
            </w:r>
          </w:p>
          <w:p w14:paraId="0187A6BE" w14:textId="77777777" w:rsidR="00147401" w:rsidRPr="00A3023D" w:rsidRDefault="00000000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答：公司已开发了应用于可控核聚变、大型核电发电机等关键材料和零组件。</w:t>
            </w:r>
          </w:p>
          <w:p w14:paraId="4C1464FF" w14:textId="77777777" w:rsidR="00147401" w:rsidRPr="00A3023D" w:rsidRDefault="00147401">
            <w:pPr>
              <w:spacing w:line="400" w:lineRule="exact"/>
              <w:ind w:right="96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</w:p>
          <w:p w14:paraId="4573574A" w14:textId="77777777" w:rsidR="00147401" w:rsidRPr="00A3023D" w:rsidRDefault="00000000">
            <w:pPr>
              <w:numPr>
                <w:ilvl w:val="255"/>
                <w:numId w:val="0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t>4、公司有哪些产品应用于半导体领域？</w:t>
            </w:r>
          </w:p>
          <w:p w14:paraId="74E89037" w14:textId="77777777" w:rsidR="00147401" w:rsidRPr="00A3023D" w:rsidRDefault="00000000">
            <w:pPr>
              <w:spacing w:line="400" w:lineRule="exact"/>
              <w:ind w:left="96"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 xml:space="preserve">答：公司产品在半导体领域的应用主要有以下几个方向： </w:t>
            </w:r>
          </w:p>
          <w:p w14:paraId="18F1821F" w14:textId="77777777" w:rsidR="00147401" w:rsidRPr="00A3023D" w:rsidRDefault="00000000">
            <w:pPr>
              <w:numPr>
                <w:ilvl w:val="0"/>
                <w:numId w:val="2"/>
              </w:numPr>
              <w:spacing w:line="400" w:lineRule="exact"/>
              <w:ind w:left="96"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 xml:space="preserve">公司生产的光模块芯片基座是光模块核心部件光芯片的载体材料，可以应用于400G、800G、1.6T的光模块。 </w:t>
            </w:r>
          </w:p>
          <w:p w14:paraId="0419A7B9" w14:textId="77777777" w:rsidR="00147401" w:rsidRPr="00A3023D" w:rsidRDefault="00000000">
            <w:pPr>
              <w:numPr>
                <w:ilvl w:val="0"/>
                <w:numId w:val="2"/>
              </w:numPr>
              <w:spacing w:line="400" w:lineRule="exact"/>
              <w:ind w:left="96"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 xml:space="preserve">公司开发了芯片半导体设备水冷组件，已通过下游龙头客户产品验证并实现批量供货。 </w:t>
            </w:r>
          </w:p>
          <w:p w14:paraId="67440A1E" w14:textId="77777777" w:rsidR="00147401" w:rsidRPr="00A3023D" w:rsidRDefault="00000000">
            <w:pPr>
              <w:numPr>
                <w:ilvl w:val="0"/>
                <w:numId w:val="2"/>
              </w:numPr>
              <w:spacing w:line="400" w:lineRule="exact"/>
              <w:ind w:left="96"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公司的高强</w:t>
            </w:r>
            <w:proofErr w:type="gramStart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高导铜合金</w:t>
            </w:r>
            <w:proofErr w:type="gramEnd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制品可应用于半导体靶</w:t>
            </w:r>
            <w:proofErr w:type="gramStart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材配套零</w:t>
            </w:r>
            <w:proofErr w:type="gramEnd"/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组件。</w:t>
            </w:r>
            <w:r w:rsidRPr="00A3023D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br/>
              <w:t xml:space="preserve">    </w:t>
            </w:r>
          </w:p>
        </w:tc>
      </w:tr>
      <w:tr w:rsidR="00147401" w14:paraId="506F181A" w14:textId="77777777">
        <w:trPr>
          <w:trHeight w:val="552"/>
          <w:jc w:val="center"/>
        </w:trPr>
        <w:tc>
          <w:tcPr>
            <w:tcW w:w="1555" w:type="dxa"/>
            <w:vAlign w:val="center"/>
          </w:tcPr>
          <w:p w14:paraId="4E8F7A11" w14:textId="77777777" w:rsidR="00147401" w:rsidRDefault="00000000">
            <w:pPr>
              <w:pStyle w:val="TableParagraph"/>
              <w:spacing w:before="120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714AB551" w14:textId="77777777" w:rsidR="00147401" w:rsidRDefault="00000000">
            <w:pPr>
              <w:pStyle w:val="TableParagraph"/>
              <w:spacing w:before="120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 w14:paraId="5A1AC7C8" w14:textId="77777777" w:rsidR="00147401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147401" w14:paraId="0D9A787C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50FC6C1F" w14:textId="77777777" w:rsidR="00147401" w:rsidRDefault="00000000">
            <w:pPr>
              <w:pStyle w:val="TableParagraph"/>
              <w:spacing w:before="120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 w14:paraId="7ECCB075" w14:textId="77777777" w:rsidR="00147401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5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19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日</w:t>
            </w:r>
          </w:p>
        </w:tc>
      </w:tr>
      <w:tr w:rsidR="00147401" w14:paraId="37C90EAD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7A0CE9CF" w14:textId="77777777" w:rsidR="00147401" w:rsidRDefault="00000000">
            <w:pPr>
              <w:pStyle w:val="TableParagraph"/>
              <w:spacing w:before="120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 w14:paraId="5C72B650" w14:textId="77777777" w:rsidR="00147401" w:rsidRDefault="00000000">
            <w:pPr>
              <w:pStyle w:val="TableParagraph"/>
              <w:spacing w:beforeLines="30" w:before="72" w:afterLines="30" w:after="72" w:line="40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3744E71A" w14:textId="77777777" w:rsidR="00147401" w:rsidRDefault="00147401">
      <w:pPr>
        <w:spacing w:line="20" w:lineRule="exact"/>
        <w:rPr>
          <w:rFonts w:ascii="宋体" w:eastAsia="宋体" w:hAnsi="宋体" w:cs="宋体" w:hint="eastAsia"/>
          <w:sz w:val="28"/>
          <w:szCs w:val="36"/>
        </w:rPr>
      </w:pPr>
    </w:p>
    <w:sectPr w:rsidR="00147401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6218" w14:textId="77777777" w:rsidR="00B62B89" w:rsidRDefault="00B62B89" w:rsidP="00A3023D">
      <w:pPr>
        <w:rPr>
          <w:rFonts w:hint="eastAsia"/>
        </w:rPr>
      </w:pPr>
      <w:r>
        <w:separator/>
      </w:r>
    </w:p>
  </w:endnote>
  <w:endnote w:type="continuationSeparator" w:id="0">
    <w:p w14:paraId="7CB77DAC" w14:textId="77777777" w:rsidR="00B62B89" w:rsidRDefault="00B62B89" w:rsidP="00A302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(标题 CS)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B6DB" w14:textId="77777777" w:rsidR="00B62B89" w:rsidRDefault="00B62B89" w:rsidP="00A3023D">
      <w:pPr>
        <w:rPr>
          <w:rFonts w:hint="eastAsia"/>
        </w:rPr>
      </w:pPr>
      <w:r>
        <w:separator/>
      </w:r>
    </w:p>
  </w:footnote>
  <w:footnote w:type="continuationSeparator" w:id="0">
    <w:p w14:paraId="6E57DC6B" w14:textId="77777777" w:rsidR="00B62B89" w:rsidRDefault="00B62B89" w:rsidP="00A302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58A715"/>
    <w:multiLevelType w:val="singleLevel"/>
    <w:tmpl w:val="AC58A71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C8DC439"/>
    <w:multiLevelType w:val="singleLevel"/>
    <w:tmpl w:val="4C8DC439"/>
    <w:lvl w:ilvl="0">
      <w:start w:val="1"/>
      <w:numFmt w:val="decimal"/>
      <w:suff w:val="nothing"/>
      <w:lvlText w:val="%1、"/>
      <w:lvlJc w:val="left"/>
    </w:lvl>
  </w:abstractNum>
  <w:num w:numId="1" w16cid:durableId="918447516">
    <w:abstractNumId w:val="1"/>
  </w:num>
  <w:num w:numId="2" w16cid:durableId="179328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DFADC93D"/>
    <w:rsid w:val="FD7E5497"/>
    <w:rsid w:val="FFF39B35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5D89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401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023D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2B89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22140CB"/>
    <w:rsid w:val="02AA762D"/>
    <w:rsid w:val="02DA018C"/>
    <w:rsid w:val="046C750A"/>
    <w:rsid w:val="04B072D4"/>
    <w:rsid w:val="05F575D4"/>
    <w:rsid w:val="061600EE"/>
    <w:rsid w:val="063B6430"/>
    <w:rsid w:val="06414674"/>
    <w:rsid w:val="064249C6"/>
    <w:rsid w:val="06824DC3"/>
    <w:rsid w:val="06EB0BBA"/>
    <w:rsid w:val="08641132"/>
    <w:rsid w:val="08940D0B"/>
    <w:rsid w:val="09186774"/>
    <w:rsid w:val="0945438F"/>
    <w:rsid w:val="0966277A"/>
    <w:rsid w:val="0A333029"/>
    <w:rsid w:val="0A71587A"/>
    <w:rsid w:val="0B792C38"/>
    <w:rsid w:val="0C28640C"/>
    <w:rsid w:val="0C650BD6"/>
    <w:rsid w:val="0D0B777A"/>
    <w:rsid w:val="0DE25B7D"/>
    <w:rsid w:val="0E90599A"/>
    <w:rsid w:val="0ED720CD"/>
    <w:rsid w:val="0F096F10"/>
    <w:rsid w:val="0FA45DAA"/>
    <w:rsid w:val="0FA964A5"/>
    <w:rsid w:val="0FF7237E"/>
    <w:rsid w:val="100E1475"/>
    <w:rsid w:val="12070CAE"/>
    <w:rsid w:val="12403D1B"/>
    <w:rsid w:val="12582B20"/>
    <w:rsid w:val="127F2161"/>
    <w:rsid w:val="12E017EF"/>
    <w:rsid w:val="13F13588"/>
    <w:rsid w:val="145F688C"/>
    <w:rsid w:val="14A8633C"/>
    <w:rsid w:val="15DD2205"/>
    <w:rsid w:val="161A5018"/>
    <w:rsid w:val="168C5DC3"/>
    <w:rsid w:val="16B438BD"/>
    <w:rsid w:val="17A67110"/>
    <w:rsid w:val="18221B75"/>
    <w:rsid w:val="1864189B"/>
    <w:rsid w:val="18D73A7D"/>
    <w:rsid w:val="19297320"/>
    <w:rsid w:val="19557370"/>
    <w:rsid w:val="1A4E1523"/>
    <w:rsid w:val="1A7E6258"/>
    <w:rsid w:val="1AF22E73"/>
    <w:rsid w:val="1BD06B6A"/>
    <w:rsid w:val="1C633D09"/>
    <w:rsid w:val="1D7D523F"/>
    <w:rsid w:val="1D8F0333"/>
    <w:rsid w:val="1EBF79AF"/>
    <w:rsid w:val="1F782BDE"/>
    <w:rsid w:val="20250841"/>
    <w:rsid w:val="20452C91"/>
    <w:rsid w:val="206C2914"/>
    <w:rsid w:val="21BC3427"/>
    <w:rsid w:val="21FE57EE"/>
    <w:rsid w:val="23317869"/>
    <w:rsid w:val="23D9206E"/>
    <w:rsid w:val="24744536"/>
    <w:rsid w:val="24F04149"/>
    <w:rsid w:val="25137BD7"/>
    <w:rsid w:val="25650CAE"/>
    <w:rsid w:val="25930DDA"/>
    <w:rsid w:val="26406598"/>
    <w:rsid w:val="265E1D2F"/>
    <w:rsid w:val="26793695"/>
    <w:rsid w:val="27693596"/>
    <w:rsid w:val="28080056"/>
    <w:rsid w:val="28274CC4"/>
    <w:rsid w:val="28381974"/>
    <w:rsid w:val="28734C1A"/>
    <w:rsid w:val="28C72DDD"/>
    <w:rsid w:val="29EE0E64"/>
    <w:rsid w:val="2A7B2EDB"/>
    <w:rsid w:val="2AC76ABE"/>
    <w:rsid w:val="2CAF6062"/>
    <w:rsid w:val="2D173798"/>
    <w:rsid w:val="2D356C58"/>
    <w:rsid w:val="2DC378EB"/>
    <w:rsid w:val="2DE5106D"/>
    <w:rsid w:val="2EF90F16"/>
    <w:rsid w:val="2F125C63"/>
    <w:rsid w:val="2F6F7D2B"/>
    <w:rsid w:val="2FB6213D"/>
    <w:rsid w:val="302C3D0A"/>
    <w:rsid w:val="32054C26"/>
    <w:rsid w:val="322E57C9"/>
    <w:rsid w:val="32A41A99"/>
    <w:rsid w:val="331134C5"/>
    <w:rsid w:val="33DE31BB"/>
    <w:rsid w:val="383657B7"/>
    <w:rsid w:val="389C49C0"/>
    <w:rsid w:val="39BC78F4"/>
    <w:rsid w:val="3A225A50"/>
    <w:rsid w:val="3B111C96"/>
    <w:rsid w:val="3C8A61A4"/>
    <w:rsid w:val="3D5F1032"/>
    <w:rsid w:val="3E4A5C08"/>
    <w:rsid w:val="3E4E31FF"/>
    <w:rsid w:val="3EF1250A"/>
    <w:rsid w:val="3FB7862D"/>
    <w:rsid w:val="3FFD0985"/>
    <w:rsid w:val="40567DB0"/>
    <w:rsid w:val="40FF5CD2"/>
    <w:rsid w:val="42444AD8"/>
    <w:rsid w:val="42DB40B0"/>
    <w:rsid w:val="43727992"/>
    <w:rsid w:val="43B71B0A"/>
    <w:rsid w:val="43F403A7"/>
    <w:rsid w:val="44FA0589"/>
    <w:rsid w:val="45A663E3"/>
    <w:rsid w:val="4682613E"/>
    <w:rsid w:val="469F09AF"/>
    <w:rsid w:val="46BA7686"/>
    <w:rsid w:val="47835EAB"/>
    <w:rsid w:val="47AB5C99"/>
    <w:rsid w:val="48C06A4A"/>
    <w:rsid w:val="498B6799"/>
    <w:rsid w:val="4A445BB8"/>
    <w:rsid w:val="4A9D7706"/>
    <w:rsid w:val="4B756271"/>
    <w:rsid w:val="4C1C1A73"/>
    <w:rsid w:val="4C8E1CA8"/>
    <w:rsid w:val="4CD74C68"/>
    <w:rsid w:val="4CE865CF"/>
    <w:rsid w:val="4D6D36A4"/>
    <w:rsid w:val="4EC55959"/>
    <w:rsid w:val="4FD70F36"/>
    <w:rsid w:val="50B67FB7"/>
    <w:rsid w:val="50CA5A8F"/>
    <w:rsid w:val="510903EF"/>
    <w:rsid w:val="52EA12F3"/>
    <w:rsid w:val="53327727"/>
    <w:rsid w:val="53DF072C"/>
    <w:rsid w:val="53F137F4"/>
    <w:rsid w:val="541C5459"/>
    <w:rsid w:val="543A6906"/>
    <w:rsid w:val="55AC288F"/>
    <w:rsid w:val="56680AA6"/>
    <w:rsid w:val="567B6D4A"/>
    <w:rsid w:val="56850CBB"/>
    <w:rsid w:val="57623B4D"/>
    <w:rsid w:val="57EC5EE9"/>
    <w:rsid w:val="58381C29"/>
    <w:rsid w:val="595B0854"/>
    <w:rsid w:val="59A40218"/>
    <w:rsid w:val="5A666D76"/>
    <w:rsid w:val="5AA90E03"/>
    <w:rsid w:val="5AF70A51"/>
    <w:rsid w:val="5B2253C2"/>
    <w:rsid w:val="5B5163B3"/>
    <w:rsid w:val="5B9E24B5"/>
    <w:rsid w:val="5C89415A"/>
    <w:rsid w:val="5E36363E"/>
    <w:rsid w:val="5EAD2468"/>
    <w:rsid w:val="5F105C3D"/>
    <w:rsid w:val="5F681F1D"/>
    <w:rsid w:val="5F9335B0"/>
    <w:rsid w:val="5FB46F10"/>
    <w:rsid w:val="603269D2"/>
    <w:rsid w:val="608368E3"/>
    <w:rsid w:val="61A52BCA"/>
    <w:rsid w:val="61FFE166"/>
    <w:rsid w:val="62775FD3"/>
    <w:rsid w:val="62E775FD"/>
    <w:rsid w:val="63587FF4"/>
    <w:rsid w:val="64460353"/>
    <w:rsid w:val="646C7CD0"/>
    <w:rsid w:val="65985B50"/>
    <w:rsid w:val="65A62C59"/>
    <w:rsid w:val="66E70103"/>
    <w:rsid w:val="67095496"/>
    <w:rsid w:val="67EC43D0"/>
    <w:rsid w:val="67ED7463"/>
    <w:rsid w:val="681A546A"/>
    <w:rsid w:val="686F7E78"/>
    <w:rsid w:val="69AF24F6"/>
    <w:rsid w:val="69CB37D4"/>
    <w:rsid w:val="6A0D5B9B"/>
    <w:rsid w:val="6A3B23B1"/>
    <w:rsid w:val="6AEA32DC"/>
    <w:rsid w:val="6B8005EE"/>
    <w:rsid w:val="6C042FCD"/>
    <w:rsid w:val="6CC24AB5"/>
    <w:rsid w:val="6CD472E6"/>
    <w:rsid w:val="6D082649"/>
    <w:rsid w:val="6D9271B2"/>
    <w:rsid w:val="6DFD4599"/>
    <w:rsid w:val="6E0A1FF1"/>
    <w:rsid w:val="6E160D96"/>
    <w:rsid w:val="6E453CB7"/>
    <w:rsid w:val="6EC319C3"/>
    <w:rsid w:val="6F134790"/>
    <w:rsid w:val="6FB371C8"/>
    <w:rsid w:val="70030B0E"/>
    <w:rsid w:val="70AE50FA"/>
    <w:rsid w:val="71347EB1"/>
    <w:rsid w:val="713A4D9B"/>
    <w:rsid w:val="71B67774"/>
    <w:rsid w:val="72446028"/>
    <w:rsid w:val="72584610"/>
    <w:rsid w:val="73076EC0"/>
    <w:rsid w:val="730905A8"/>
    <w:rsid w:val="7399224D"/>
    <w:rsid w:val="73B14415"/>
    <w:rsid w:val="74210CA6"/>
    <w:rsid w:val="746E5488"/>
    <w:rsid w:val="750F58D3"/>
    <w:rsid w:val="753F10F6"/>
    <w:rsid w:val="758006EA"/>
    <w:rsid w:val="760B2F52"/>
    <w:rsid w:val="76E71507"/>
    <w:rsid w:val="77101DD8"/>
    <w:rsid w:val="77E27A63"/>
    <w:rsid w:val="788C25F5"/>
    <w:rsid w:val="79D858ED"/>
    <w:rsid w:val="79F72AA9"/>
    <w:rsid w:val="7B7A4F7D"/>
    <w:rsid w:val="7BF02C26"/>
    <w:rsid w:val="7C923B05"/>
    <w:rsid w:val="7D2F59D0"/>
    <w:rsid w:val="7DD37FAE"/>
    <w:rsid w:val="7F3D0160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5B451"/>
  <w15:docId w15:val="{6622200D-B4B8-4E00-9796-20DC99BB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widowControl/>
      <w:spacing w:line="360" w:lineRule="auto"/>
      <w:ind w:firstLineChars="200" w:firstLine="200"/>
      <w:outlineLvl w:val="3"/>
    </w:pPr>
    <w:rPr>
      <w:rFonts w:ascii="Times New Roman" w:eastAsia="宋体" w:hAnsi="Times New Roman" w:cs="Times New Roman (标题 CS)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autoRedefine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table" w:styleId="ae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40">
    <w:name w:val="修订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9">
    <w:name w:val="修订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00">
    <w:name w:val="修订1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1">
    <w:name w:val="修订1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2">
    <w:name w:val="修订1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3">
    <w:name w:val="修订1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4">
    <w:name w:val="修订1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5">
    <w:name w:val="修订1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6">
    <w:name w:val="修订1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7">
    <w:name w:val="修订1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8">
    <w:name w:val="修订1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9">
    <w:name w:val="修订1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0">
    <w:name w:val="修订2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1">
    <w:name w:val="修订2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2">
    <w:name w:val="修订22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3">
    <w:name w:val="修订23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4">
    <w:name w:val="修订24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0">
    <w:name w:val="大象正文"/>
    <w:basedOn w:val="a5"/>
    <w:autoRedefine/>
    <w:qFormat/>
    <w:pPr>
      <w:widowControl/>
      <w:spacing w:beforeLines="30" w:before="30" w:afterLines="30" w:after="30" w:line="360" w:lineRule="auto"/>
      <w:ind w:firstLineChars="200" w:firstLine="420"/>
    </w:pPr>
    <w:rPr>
      <w:rFonts w:ascii="Times New Roman" w:eastAsia="宋体" w:hAnsi="Times New Roman" w:cs="Arial" w:hint="eastAsia"/>
      <w:sz w:val="24"/>
      <w:szCs w:val="21"/>
    </w:rPr>
  </w:style>
  <w:style w:type="paragraph" w:customStyle="1" w:styleId="25">
    <w:name w:val="修订25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6">
    <w:name w:val="修订26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7">
    <w:name w:val="修订27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8">
    <w:name w:val="修订28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9">
    <w:name w:val="修订29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0">
    <w:name w:val="修订30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1">
    <w:name w:val="修订31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572-ED15-43CC-9A40-7E04648E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596</Words>
  <Characters>633</Characters>
  <Application>Microsoft Office Word</Application>
  <DocSecurity>0</DocSecurity>
  <Lines>211</Lines>
  <Paragraphs>122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SR-OFFICE014</cp:lastModifiedBy>
  <cp:revision>472</cp:revision>
  <cp:lastPrinted>2024-05-24T08:57:00Z</cp:lastPrinted>
  <dcterms:created xsi:type="dcterms:W3CDTF">2022-06-03T20:33:00Z</dcterms:created>
  <dcterms:modified xsi:type="dcterms:W3CDTF">2025-02-21T03:34:00Z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02A9BDAE9D9546C18E255E017EBE7924_13</vt:lpwstr>
  </property>
</Properties>
</file>