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9C1B" w14:textId="77777777" w:rsidR="0060576C" w:rsidRPr="00703FEE" w:rsidRDefault="0060576C" w:rsidP="0060576C">
      <w:pPr>
        <w:spacing w:beforeLines="50" w:before="156" w:afterLines="50" w:after="156" w:line="400" w:lineRule="exact"/>
        <w:ind w:firstLineChars="0" w:firstLine="0"/>
        <w:rPr>
          <w:rFonts w:cs="宋体"/>
          <w:bCs/>
          <w:iCs/>
        </w:rPr>
      </w:pPr>
      <w:r w:rsidRPr="00703FEE">
        <w:rPr>
          <w:rFonts w:cs="宋体" w:hint="eastAsia"/>
          <w:bCs/>
          <w:iCs/>
        </w:rPr>
        <w:t>证券代码：</w:t>
      </w:r>
      <w:r w:rsidRPr="00703FEE">
        <w:rPr>
          <w:bCs/>
          <w:iCs/>
        </w:rPr>
        <w:t>688276</w:t>
      </w:r>
      <w:r w:rsidRPr="00703FEE">
        <w:rPr>
          <w:rFonts w:cs="宋体" w:hint="eastAsia"/>
          <w:bCs/>
          <w:iCs/>
        </w:rPr>
        <w:t xml:space="preserve">                                   </w:t>
      </w:r>
      <w:r w:rsidRPr="00703FEE">
        <w:rPr>
          <w:rFonts w:cs="宋体" w:hint="eastAsia"/>
          <w:bCs/>
          <w:iCs/>
        </w:rPr>
        <w:t>证券简称：百克生物</w:t>
      </w:r>
    </w:p>
    <w:p w14:paraId="6B7B8535" w14:textId="77777777" w:rsidR="0060576C" w:rsidRPr="00703FEE" w:rsidRDefault="0060576C" w:rsidP="0060576C">
      <w:pPr>
        <w:ind w:firstLineChars="0" w:firstLine="0"/>
        <w:jc w:val="center"/>
        <w:rPr>
          <w:b/>
          <w:bCs/>
          <w:iCs/>
        </w:rPr>
      </w:pPr>
    </w:p>
    <w:p w14:paraId="7CB23471" w14:textId="77777777" w:rsidR="0060576C" w:rsidRPr="00703FEE" w:rsidRDefault="0060576C" w:rsidP="0060576C">
      <w:pPr>
        <w:ind w:firstLineChars="0" w:firstLine="0"/>
        <w:jc w:val="center"/>
        <w:rPr>
          <w:b/>
          <w:bCs/>
          <w:iCs/>
        </w:rPr>
      </w:pPr>
      <w:r w:rsidRPr="00703FEE">
        <w:rPr>
          <w:rFonts w:hint="eastAsia"/>
          <w:b/>
          <w:bCs/>
          <w:iCs/>
        </w:rPr>
        <w:t>长春百克生物科技股份公司投资者关系活动记录表</w:t>
      </w:r>
    </w:p>
    <w:p w14:paraId="5B92CC5C" w14:textId="77777777" w:rsidR="0060576C" w:rsidRPr="00703FEE" w:rsidRDefault="0060576C" w:rsidP="0060576C">
      <w:pPr>
        <w:ind w:firstLine="482"/>
        <w:jc w:val="center"/>
        <w:rPr>
          <w:b/>
          <w:bCs/>
          <w:iCs/>
        </w:rPr>
      </w:pPr>
    </w:p>
    <w:p w14:paraId="29B6C242" w14:textId="1A60590E" w:rsidR="0060576C" w:rsidRPr="00703FEE" w:rsidRDefault="0060576C" w:rsidP="0060576C">
      <w:pPr>
        <w:wordWrap w:val="0"/>
        <w:spacing w:line="400" w:lineRule="exact"/>
        <w:ind w:firstLineChars="0" w:firstLine="0"/>
        <w:jc w:val="right"/>
        <w:rPr>
          <w:bCs/>
          <w:iCs/>
        </w:rPr>
      </w:pPr>
      <w:r w:rsidRPr="00703FEE">
        <w:rPr>
          <w:rFonts w:hint="eastAsia"/>
          <w:bCs/>
          <w:iCs/>
        </w:rPr>
        <w:t>编号：</w:t>
      </w:r>
      <w:r w:rsidRPr="00703FEE">
        <w:rPr>
          <w:bCs/>
          <w:iCs/>
        </w:rPr>
        <w:t>202</w:t>
      </w:r>
      <w:r w:rsidR="00C7060C">
        <w:rPr>
          <w:rFonts w:hint="eastAsia"/>
          <w:bCs/>
          <w:iCs/>
        </w:rPr>
        <w:t>5</w:t>
      </w:r>
      <w:r w:rsidRPr="00703FEE">
        <w:rPr>
          <w:bCs/>
          <w:iCs/>
        </w:rPr>
        <w:t>-00</w:t>
      </w:r>
      <w:r w:rsidR="00C7060C">
        <w:rPr>
          <w:rFonts w:hint="eastAsia"/>
          <w:bCs/>
          <w:iCs/>
        </w:rPr>
        <w:t>1</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6482"/>
      </w:tblGrid>
      <w:tr w:rsidR="0060576C" w:rsidRPr="00703FEE" w14:paraId="41E68FD4"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634739D6" w14:textId="77777777" w:rsidR="0060576C" w:rsidRPr="00703FEE" w:rsidRDefault="0060576C" w:rsidP="008647FE">
            <w:pPr>
              <w:ind w:firstLineChars="0" w:firstLine="0"/>
              <w:rPr>
                <w:bCs/>
                <w:iCs/>
              </w:rPr>
            </w:pPr>
            <w:r w:rsidRPr="00703FEE">
              <w:rPr>
                <w:rFonts w:hint="eastAsia"/>
                <w:bCs/>
                <w:iCs/>
              </w:rPr>
              <w:t>投资者关系活动类别</w:t>
            </w:r>
          </w:p>
        </w:tc>
        <w:tc>
          <w:tcPr>
            <w:tcW w:w="3957" w:type="pct"/>
            <w:tcBorders>
              <w:top w:val="single" w:sz="4" w:space="0" w:color="auto"/>
              <w:left w:val="single" w:sz="4" w:space="0" w:color="auto"/>
              <w:bottom w:val="single" w:sz="4" w:space="0" w:color="auto"/>
              <w:right w:val="single" w:sz="4" w:space="0" w:color="auto"/>
            </w:tcBorders>
            <w:hideMark/>
          </w:tcPr>
          <w:p w14:paraId="3E82BB1B" w14:textId="22158CC4" w:rsidR="0060576C" w:rsidRPr="00703FEE" w:rsidRDefault="005C7914" w:rsidP="008647FE">
            <w:pPr>
              <w:tabs>
                <w:tab w:val="left" w:pos="2161"/>
              </w:tabs>
              <w:spacing w:line="480" w:lineRule="atLeast"/>
              <w:ind w:rightChars="695" w:right="1668" w:firstLineChars="0" w:firstLine="0"/>
              <w:jc w:val="left"/>
              <w:rPr>
                <w:bCs/>
                <w:iCs/>
              </w:rPr>
            </w:pPr>
            <w:r>
              <w:rPr>
                <w:bCs/>
                <w:iCs/>
              </w:rPr>
              <w:sym w:font="Wingdings 2" w:char="F050"/>
            </w:r>
            <w:r w:rsidR="0060576C" w:rsidRPr="00703FEE">
              <w:rPr>
                <w:rFonts w:hint="eastAsia"/>
              </w:rPr>
              <w:t>特定对象调研</w:t>
            </w:r>
            <w:r w:rsidR="0060576C" w:rsidRPr="00703FEE">
              <w:t xml:space="preserve">     </w:t>
            </w:r>
            <w:r w:rsidR="0060576C" w:rsidRPr="00703FEE">
              <w:rPr>
                <w:bCs/>
                <w:iCs/>
              </w:rPr>
              <w:sym w:font="Wingdings 2" w:char="F0A3"/>
            </w:r>
            <w:r w:rsidR="0060576C" w:rsidRPr="00703FEE">
              <w:rPr>
                <w:rFonts w:hint="eastAsia"/>
              </w:rPr>
              <w:t>分析师会议</w:t>
            </w:r>
          </w:p>
          <w:p w14:paraId="3850D805" w14:textId="77777777" w:rsidR="0060576C" w:rsidRPr="00703FEE" w:rsidRDefault="0060576C" w:rsidP="008647FE">
            <w:pPr>
              <w:spacing w:line="480" w:lineRule="atLeast"/>
              <w:ind w:firstLineChars="0" w:firstLine="0"/>
              <w:jc w:val="left"/>
              <w:rPr>
                <w:bCs/>
                <w:iCs/>
              </w:rPr>
            </w:pPr>
            <w:r w:rsidRPr="00703FEE">
              <w:rPr>
                <w:bCs/>
                <w:iCs/>
              </w:rPr>
              <w:sym w:font="Wingdings 2" w:char="F0A3"/>
            </w:r>
            <w:r w:rsidRPr="00703FEE">
              <w:rPr>
                <w:rFonts w:hint="eastAsia"/>
              </w:rPr>
              <w:t>媒体采访</w:t>
            </w:r>
            <w:r w:rsidRPr="00703FEE">
              <w:t xml:space="preserve">         </w:t>
            </w:r>
            <w:r w:rsidRPr="00703FEE">
              <w:rPr>
                <w:bCs/>
                <w:iCs/>
              </w:rPr>
              <w:sym w:font="Wingdings 2" w:char="F0A3"/>
            </w:r>
            <w:r w:rsidRPr="00703FEE">
              <w:rPr>
                <w:rFonts w:hint="eastAsia"/>
              </w:rPr>
              <w:t>业绩说明会</w:t>
            </w:r>
          </w:p>
          <w:p w14:paraId="107C1029" w14:textId="77777777" w:rsidR="0060576C" w:rsidRPr="00703FEE" w:rsidRDefault="0060576C" w:rsidP="008647FE">
            <w:pPr>
              <w:spacing w:line="480" w:lineRule="atLeast"/>
              <w:ind w:firstLineChars="0" w:firstLine="0"/>
              <w:jc w:val="left"/>
              <w:rPr>
                <w:bCs/>
                <w:iCs/>
              </w:rPr>
            </w:pPr>
            <w:r w:rsidRPr="00703FEE">
              <w:rPr>
                <w:bCs/>
                <w:iCs/>
              </w:rPr>
              <w:sym w:font="Wingdings 2" w:char="F0A3"/>
            </w:r>
            <w:r w:rsidRPr="00703FEE">
              <w:rPr>
                <w:rFonts w:hint="eastAsia"/>
              </w:rPr>
              <w:t>新闻发布会</w:t>
            </w:r>
            <w:r w:rsidRPr="00703FEE">
              <w:t xml:space="preserve">       </w:t>
            </w:r>
            <w:r w:rsidRPr="00703FEE">
              <w:rPr>
                <w:bCs/>
                <w:iCs/>
              </w:rPr>
              <w:sym w:font="Wingdings 2" w:char="F0A3"/>
            </w:r>
            <w:r w:rsidRPr="00703FEE">
              <w:rPr>
                <w:rFonts w:hint="eastAsia"/>
              </w:rPr>
              <w:t>路演活动</w:t>
            </w:r>
          </w:p>
          <w:p w14:paraId="0284AE4B" w14:textId="67B3C0ED" w:rsidR="0060576C" w:rsidRPr="00703FEE" w:rsidRDefault="005C7914" w:rsidP="008647FE">
            <w:pPr>
              <w:tabs>
                <w:tab w:val="left" w:pos="3045"/>
                <w:tab w:val="center" w:pos="3199"/>
              </w:tabs>
              <w:spacing w:line="480" w:lineRule="atLeast"/>
              <w:ind w:firstLineChars="0" w:firstLine="0"/>
              <w:jc w:val="left"/>
              <w:rPr>
                <w:bCs/>
                <w:iCs/>
              </w:rPr>
            </w:pPr>
            <w:r w:rsidRPr="00703FEE">
              <w:rPr>
                <w:bCs/>
                <w:iCs/>
              </w:rPr>
              <w:sym w:font="Wingdings 2" w:char="F0A3"/>
            </w:r>
            <w:r w:rsidR="0060576C" w:rsidRPr="00703FEE">
              <w:rPr>
                <w:rFonts w:hint="eastAsia"/>
              </w:rPr>
              <w:t>现场参观</w:t>
            </w:r>
          </w:p>
          <w:p w14:paraId="371F2BF8" w14:textId="6BCD408B" w:rsidR="0060576C" w:rsidRPr="00703FEE" w:rsidRDefault="005C7914" w:rsidP="008647FE">
            <w:pPr>
              <w:tabs>
                <w:tab w:val="center" w:pos="3199"/>
              </w:tabs>
              <w:spacing w:line="480" w:lineRule="atLeast"/>
              <w:ind w:firstLineChars="0" w:firstLine="0"/>
              <w:jc w:val="left"/>
              <w:rPr>
                <w:bCs/>
                <w:iCs/>
              </w:rPr>
            </w:pPr>
            <w:r w:rsidRPr="00703FEE">
              <w:rPr>
                <w:bCs/>
                <w:iCs/>
              </w:rPr>
              <w:sym w:font="Wingdings 2" w:char="F0A3"/>
            </w:r>
            <w:r w:rsidR="0060576C" w:rsidRPr="00703FEE">
              <w:rPr>
                <w:rFonts w:hint="eastAsia"/>
              </w:rPr>
              <w:t>其他</w:t>
            </w:r>
          </w:p>
        </w:tc>
      </w:tr>
      <w:tr w:rsidR="0060576C" w:rsidRPr="00361E78" w14:paraId="43633AFF"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4528947A" w14:textId="77777777" w:rsidR="0060576C" w:rsidRPr="00703FEE" w:rsidRDefault="0060576C" w:rsidP="008647FE">
            <w:pPr>
              <w:ind w:firstLineChars="0" w:firstLine="0"/>
              <w:rPr>
                <w:bCs/>
                <w:iCs/>
              </w:rPr>
            </w:pPr>
            <w:r w:rsidRPr="00054363">
              <w:rPr>
                <w:rFonts w:hint="eastAsia"/>
                <w:bCs/>
                <w:iCs/>
              </w:rPr>
              <w:t>参与单位名称及人员姓名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14:paraId="40D4EBB4" w14:textId="68C2C84F" w:rsidR="0060576C" w:rsidRPr="00156A7C" w:rsidRDefault="002433BD" w:rsidP="008647FE">
            <w:pPr>
              <w:ind w:firstLineChars="0" w:firstLine="0"/>
              <w:rPr>
                <w:bCs/>
                <w:iCs/>
              </w:rPr>
            </w:pPr>
            <w:r>
              <w:rPr>
                <w:rFonts w:hint="eastAsia"/>
                <w:bCs/>
                <w:iCs/>
              </w:rPr>
              <w:t>平安证券</w:t>
            </w:r>
            <w:r w:rsidR="00762E4D">
              <w:rPr>
                <w:rFonts w:hint="eastAsia"/>
                <w:bCs/>
                <w:iCs/>
              </w:rPr>
              <w:t>、昆仑信托、明毅基金、南方基金、湘财证券</w:t>
            </w:r>
            <w:r w:rsidR="00E03964">
              <w:rPr>
                <w:rFonts w:hint="eastAsia"/>
                <w:bCs/>
                <w:iCs/>
              </w:rPr>
              <w:t>、</w:t>
            </w:r>
            <w:proofErr w:type="gramStart"/>
            <w:r w:rsidR="00E03964">
              <w:rPr>
                <w:rFonts w:hint="eastAsia"/>
                <w:bCs/>
                <w:iCs/>
              </w:rPr>
              <w:t>泓德基金</w:t>
            </w:r>
            <w:proofErr w:type="gramEnd"/>
            <w:r>
              <w:rPr>
                <w:rFonts w:hint="eastAsia"/>
                <w:bCs/>
                <w:iCs/>
              </w:rPr>
              <w:t>、</w:t>
            </w:r>
          </w:p>
        </w:tc>
      </w:tr>
      <w:tr w:rsidR="0060576C" w:rsidRPr="00703FEE" w14:paraId="52DCF67A"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0DB23F9" w14:textId="77777777" w:rsidR="0060576C" w:rsidRPr="00703FEE" w:rsidRDefault="0060576C" w:rsidP="008647FE">
            <w:pPr>
              <w:ind w:firstLineChars="0" w:firstLine="0"/>
              <w:rPr>
                <w:bCs/>
                <w:iCs/>
              </w:rPr>
            </w:pPr>
            <w:r w:rsidRPr="00703FEE">
              <w:rPr>
                <w:rFonts w:hint="eastAsia"/>
                <w:bCs/>
                <w:iCs/>
              </w:rPr>
              <w:t>时间</w:t>
            </w:r>
          </w:p>
        </w:tc>
        <w:tc>
          <w:tcPr>
            <w:tcW w:w="3957" w:type="pct"/>
            <w:tcBorders>
              <w:top w:val="single" w:sz="4" w:space="0" w:color="auto"/>
              <w:left w:val="single" w:sz="4" w:space="0" w:color="auto"/>
              <w:bottom w:val="single" w:sz="4" w:space="0" w:color="auto"/>
              <w:right w:val="single" w:sz="4" w:space="0" w:color="auto"/>
            </w:tcBorders>
            <w:vAlign w:val="center"/>
            <w:hideMark/>
          </w:tcPr>
          <w:p w14:paraId="01FFF169" w14:textId="12320F80" w:rsidR="0060576C" w:rsidRPr="00703FEE" w:rsidRDefault="0060576C" w:rsidP="008647FE">
            <w:pPr>
              <w:ind w:firstLineChars="0" w:firstLine="0"/>
              <w:rPr>
                <w:bCs/>
                <w:iCs/>
              </w:rPr>
            </w:pPr>
            <w:r w:rsidRPr="00703FEE">
              <w:rPr>
                <w:bCs/>
                <w:iCs/>
              </w:rPr>
              <w:t>202</w:t>
            </w:r>
            <w:r w:rsidR="00156A7C">
              <w:rPr>
                <w:rFonts w:hint="eastAsia"/>
                <w:bCs/>
                <w:iCs/>
              </w:rPr>
              <w:t>5</w:t>
            </w:r>
            <w:r w:rsidRPr="00703FEE">
              <w:rPr>
                <w:rFonts w:hint="eastAsia"/>
                <w:bCs/>
                <w:iCs/>
              </w:rPr>
              <w:t>年</w:t>
            </w:r>
            <w:r w:rsidR="00AF28F1">
              <w:rPr>
                <w:rFonts w:hint="eastAsia"/>
                <w:bCs/>
                <w:iCs/>
              </w:rPr>
              <w:t>2</w:t>
            </w:r>
            <w:r w:rsidRPr="00703FEE">
              <w:rPr>
                <w:rFonts w:hint="eastAsia"/>
                <w:bCs/>
                <w:iCs/>
              </w:rPr>
              <w:t>月</w:t>
            </w:r>
            <w:r w:rsidR="00156A7C">
              <w:rPr>
                <w:rFonts w:hint="eastAsia"/>
                <w:bCs/>
                <w:iCs/>
              </w:rPr>
              <w:t>20</w:t>
            </w:r>
            <w:r w:rsidRPr="00703FEE">
              <w:rPr>
                <w:rFonts w:hint="eastAsia"/>
                <w:bCs/>
                <w:iCs/>
              </w:rPr>
              <w:t>日</w:t>
            </w:r>
          </w:p>
        </w:tc>
      </w:tr>
      <w:tr w:rsidR="0060576C" w:rsidRPr="00703FEE" w14:paraId="39E82A61"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01E87C0B" w14:textId="77777777" w:rsidR="0060576C" w:rsidRPr="00703FEE" w:rsidRDefault="0060576C" w:rsidP="008647FE">
            <w:pPr>
              <w:ind w:firstLineChars="0" w:firstLine="0"/>
              <w:rPr>
                <w:bCs/>
                <w:iCs/>
              </w:rPr>
            </w:pPr>
            <w:r w:rsidRPr="00703FEE">
              <w:rPr>
                <w:rFonts w:hint="eastAsia"/>
                <w:bCs/>
                <w:iCs/>
              </w:rPr>
              <w:t>地点</w:t>
            </w:r>
          </w:p>
        </w:tc>
        <w:tc>
          <w:tcPr>
            <w:tcW w:w="3957" w:type="pct"/>
            <w:tcBorders>
              <w:top w:val="single" w:sz="4" w:space="0" w:color="auto"/>
              <w:left w:val="single" w:sz="4" w:space="0" w:color="auto"/>
              <w:bottom w:val="single" w:sz="4" w:space="0" w:color="auto"/>
              <w:right w:val="single" w:sz="4" w:space="0" w:color="auto"/>
            </w:tcBorders>
            <w:hideMark/>
          </w:tcPr>
          <w:p w14:paraId="4EEB74AF" w14:textId="4F4F017D" w:rsidR="0060576C" w:rsidRPr="00703FEE" w:rsidRDefault="00136E77" w:rsidP="008647FE">
            <w:pPr>
              <w:ind w:firstLineChars="0" w:firstLine="0"/>
              <w:rPr>
                <w:bCs/>
                <w:iCs/>
              </w:rPr>
            </w:pPr>
            <w:r>
              <w:rPr>
                <w:rFonts w:hint="eastAsia"/>
                <w:bCs/>
                <w:iCs/>
              </w:rPr>
              <w:t>董事会秘书办公</w:t>
            </w:r>
            <w:r w:rsidR="0060576C">
              <w:rPr>
                <w:rFonts w:hint="eastAsia"/>
                <w:bCs/>
                <w:iCs/>
              </w:rPr>
              <w:t>室</w:t>
            </w:r>
          </w:p>
        </w:tc>
      </w:tr>
      <w:tr w:rsidR="0060576C" w:rsidRPr="00AA66D9" w14:paraId="07F199D4"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1AAE9CB0" w14:textId="77777777" w:rsidR="0060576C" w:rsidRPr="00703FEE" w:rsidRDefault="0060576C" w:rsidP="008647FE">
            <w:pPr>
              <w:ind w:firstLineChars="0" w:firstLine="0"/>
              <w:rPr>
                <w:bCs/>
                <w:iCs/>
              </w:rPr>
            </w:pPr>
            <w:r w:rsidRPr="00703FEE">
              <w:rPr>
                <w:rFonts w:hint="eastAsia"/>
                <w:bCs/>
                <w:iCs/>
              </w:rPr>
              <w:t>上市公司接待人员姓名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14:paraId="37BDD06C" w14:textId="51F24D11" w:rsidR="0060576C" w:rsidRPr="00703FEE" w:rsidRDefault="0060576C" w:rsidP="008647FE">
            <w:pPr>
              <w:ind w:firstLineChars="0" w:firstLine="0"/>
              <w:rPr>
                <w:bCs/>
                <w:iCs/>
              </w:rPr>
            </w:pPr>
            <w:r w:rsidRPr="00703FEE">
              <w:rPr>
                <w:rFonts w:hint="eastAsia"/>
                <w:bCs/>
                <w:iCs/>
              </w:rPr>
              <w:t>董事会秘书张</w:t>
            </w:r>
            <w:proofErr w:type="gramStart"/>
            <w:r w:rsidRPr="00703FEE">
              <w:rPr>
                <w:rFonts w:hint="eastAsia"/>
                <w:bCs/>
                <w:iCs/>
              </w:rPr>
              <w:t>喆</w:t>
            </w:r>
            <w:proofErr w:type="gramEnd"/>
          </w:p>
        </w:tc>
      </w:tr>
      <w:tr w:rsidR="0060576C" w:rsidRPr="00703FEE" w14:paraId="735C31F3"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AA6FE48" w14:textId="77777777" w:rsidR="0060576C" w:rsidRPr="00703FEE" w:rsidRDefault="0060576C" w:rsidP="008647FE">
            <w:pPr>
              <w:ind w:firstLineChars="0" w:firstLine="0"/>
              <w:rPr>
                <w:bCs/>
                <w:iCs/>
              </w:rPr>
            </w:pPr>
            <w:r w:rsidRPr="00703FEE">
              <w:rPr>
                <w:rFonts w:hint="eastAsia"/>
                <w:bCs/>
                <w:iCs/>
              </w:rPr>
              <w:t>投资者关系活动主要内容介绍</w:t>
            </w:r>
          </w:p>
        </w:tc>
        <w:tc>
          <w:tcPr>
            <w:tcW w:w="3957" w:type="pct"/>
            <w:tcBorders>
              <w:top w:val="single" w:sz="4" w:space="0" w:color="auto"/>
              <w:left w:val="single" w:sz="4" w:space="0" w:color="auto"/>
              <w:bottom w:val="single" w:sz="4" w:space="0" w:color="auto"/>
              <w:right w:val="single" w:sz="4" w:space="0" w:color="auto"/>
            </w:tcBorders>
            <w:hideMark/>
          </w:tcPr>
          <w:p w14:paraId="5375E6B3" w14:textId="77777777" w:rsidR="0060576C" w:rsidRDefault="0060576C" w:rsidP="008647FE">
            <w:pPr>
              <w:ind w:firstLine="480"/>
              <w:contextualSpacing/>
              <w:rPr>
                <w:rFonts w:cs="宋体"/>
                <w:bCs/>
                <w:iCs/>
              </w:rPr>
            </w:pPr>
            <w:r w:rsidRPr="00703FEE">
              <w:rPr>
                <w:rFonts w:cs="宋体" w:hint="eastAsia"/>
                <w:bCs/>
                <w:iCs/>
              </w:rPr>
              <w:t>以往机构调研中重复问答，本次活动披露文件中未做介绍。</w:t>
            </w:r>
          </w:p>
          <w:p w14:paraId="48163DAA" w14:textId="6C060E0B" w:rsidR="001A6789" w:rsidRPr="00F1580A" w:rsidRDefault="001A6789" w:rsidP="001A6789">
            <w:pPr>
              <w:ind w:firstLineChars="0" w:firstLine="0"/>
              <w:contextualSpacing/>
              <w:rPr>
                <w:rFonts w:cs="宋体"/>
                <w:b/>
                <w:iCs/>
              </w:rPr>
            </w:pPr>
            <w:r w:rsidRPr="00F1580A">
              <w:rPr>
                <w:rFonts w:cs="宋体" w:hint="eastAsia"/>
                <w:b/>
                <w:iCs/>
              </w:rPr>
              <w:t>1</w:t>
            </w:r>
            <w:r w:rsidR="004128CD">
              <w:rPr>
                <w:rFonts w:cs="宋体" w:hint="eastAsia"/>
                <w:b/>
                <w:iCs/>
              </w:rPr>
              <w:t>.</w:t>
            </w:r>
            <w:r w:rsidR="00156A7C">
              <w:rPr>
                <w:rFonts w:cs="宋体" w:hint="eastAsia"/>
                <w:b/>
                <w:iCs/>
              </w:rPr>
              <w:t>2024</w:t>
            </w:r>
            <w:r w:rsidR="00156A7C">
              <w:rPr>
                <w:rFonts w:cs="宋体" w:hint="eastAsia"/>
                <w:b/>
                <w:iCs/>
              </w:rPr>
              <w:t>年</w:t>
            </w:r>
            <w:r w:rsidR="00405EA2">
              <w:rPr>
                <w:rFonts w:cs="宋体" w:hint="eastAsia"/>
                <w:b/>
                <w:iCs/>
              </w:rPr>
              <w:t>公司</w:t>
            </w:r>
            <w:r w:rsidR="00E56EDF">
              <w:rPr>
                <w:rFonts w:cs="宋体" w:hint="eastAsia"/>
                <w:b/>
                <w:iCs/>
              </w:rPr>
              <w:t>整</w:t>
            </w:r>
            <w:r w:rsidRPr="00F1580A">
              <w:rPr>
                <w:rFonts w:cs="宋体" w:hint="eastAsia"/>
                <w:b/>
                <w:iCs/>
              </w:rPr>
              <w:t>体经营情况？</w:t>
            </w:r>
          </w:p>
          <w:p w14:paraId="6CA5A697" w14:textId="6DED871C" w:rsidR="00C4434B" w:rsidRDefault="00C56EEB" w:rsidP="00C4434B">
            <w:pPr>
              <w:ind w:firstLineChars="0" w:firstLine="0"/>
              <w:contextualSpacing/>
              <w:rPr>
                <w:rFonts w:cs="宋体"/>
                <w:bCs/>
                <w:iCs/>
              </w:rPr>
            </w:pPr>
            <w:r w:rsidRPr="00C56EEB">
              <w:rPr>
                <w:rFonts w:cs="宋体" w:hint="eastAsia"/>
                <w:b/>
                <w:iCs/>
              </w:rPr>
              <w:t>答：</w:t>
            </w:r>
            <w:r w:rsidR="00C92675" w:rsidRPr="00C92675">
              <w:rPr>
                <w:rFonts w:cs="宋体" w:hint="eastAsia"/>
                <w:bCs/>
                <w:iCs/>
              </w:rPr>
              <w:t>经公</w:t>
            </w:r>
            <w:r w:rsidR="00C92675">
              <w:rPr>
                <w:rFonts w:cs="宋体" w:hint="eastAsia"/>
                <w:bCs/>
                <w:iCs/>
              </w:rPr>
              <w:t>司</w:t>
            </w:r>
            <w:r w:rsidR="00C92675" w:rsidRPr="00C92675">
              <w:rPr>
                <w:rFonts w:cs="宋体" w:hint="eastAsia"/>
                <w:bCs/>
                <w:iCs/>
              </w:rPr>
              <w:t>财务部门初步核算，</w:t>
            </w:r>
            <w:r w:rsidR="00C92675">
              <w:rPr>
                <w:rFonts w:cs="宋体" w:hint="eastAsia"/>
                <w:bCs/>
                <w:iCs/>
              </w:rPr>
              <w:t>公司</w:t>
            </w:r>
            <w:r w:rsidR="00C92675" w:rsidRPr="00C92675">
              <w:rPr>
                <w:rFonts w:cs="宋体" w:hint="eastAsia"/>
                <w:bCs/>
                <w:iCs/>
              </w:rPr>
              <w:t>预计</w:t>
            </w:r>
            <w:r w:rsidR="00C92675" w:rsidRPr="00C92675">
              <w:rPr>
                <w:rFonts w:cs="宋体" w:hint="eastAsia"/>
                <w:bCs/>
                <w:iCs/>
              </w:rPr>
              <w:t>2024</w:t>
            </w:r>
            <w:r w:rsidR="00C92675" w:rsidRPr="00C92675">
              <w:rPr>
                <w:rFonts w:cs="宋体" w:hint="eastAsia"/>
                <w:bCs/>
                <w:iCs/>
              </w:rPr>
              <w:t>年年度实现归属于母公司所有者的净利润为</w:t>
            </w:r>
            <w:r w:rsidR="00C92675" w:rsidRPr="00C92675">
              <w:rPr>
                <w:rFonts w:cs="宋体" w:hint="eastAsia"/>
                <w:bCs/>
                <w:iCs/>
              </w:rPr>
              <w:t>20,000.00</w:t>
            </w:r>
            <w:r w:rsidR="00C92675" w:rsidRPr="00C92675">
              <w:rPr>
                <w:rFonts w:cs="宋体" w:hint="eastAsia"/>
                <w:bCs/>
                <w:iCs/>
              </w:rPr>
              <w:t>万元到</w:t>
            </w:r>
            <w:r w:rsidR="00C92675" w:rsidRPr="00C92675">
              <w:rPr>
                <w:rFonts w:cs="宋体" w:hint="eastAsia"/>
                <w:bCs/>
                <w:iCs/>
              </w:rPr>
              <w:t>24,000.00</w:t>
            </w:r>
            <w:r w:rsidR="00C92675" w:rsidRPr="00C92675">
              <w:rPr>
                <w:rFonts w:cs="宋体" w:hint="eastAsia"/>
                <w:bCs/>
                <w:iCs/>
              </w:rPr>
              <w:t>万元</w:t>
            </w:r>
            <w:r w:rsidR="00C92675">
              <w:rPr>
                <w:rFonts w:cs="宋体" w:hint="eastAsia"/>
                <w:bCs/>
                <w:iCs/>
              </w:rPr>
              <w:t>，</w:t>
            </w:r>
            <w:r w:rsidR="00C92675" w:rsidRPr="00C92675">
              <w:rPr>
                <w:rFonts w:cs="宋体" w:hint="eastAsia"/>
                <w:bCs/>
                <w:iCs/>
              </w:rPr>
              <w:t>预计公司</w:t>
            </w:r>
            <w:r w:rsidR="00C92675" w:rsidRPr="00C92675">
              <w:rPr>
                <w:rFonts w:cs="宋体" w:hint="eastAsia"/>
                <w:bCs/>
                <w:iCs/>
              </w:rPr>
              <w:t>2024</w:t>
            </w:r>
            <w:r w:rsidR="00C92675" w:rsidRPr="00C92675">
              <w:rPr>
                <w:rFonts w:cs="宋体" w:hint="eastAsia"/>
                <w:bCs/>
                <w:iCs/>
              </w:rPr>
              <w:t>年年度实现归属于母公司所有者的扣除非经常性损益的净利润为</w:t>
            </w:r>
            <w:r w:rsidR="00C92675" w:rsidRPr="00C92675">
              <w:rPr>
                <w:rFonts w:cs="宋体" w:hint="eastAsia"/>
                <w:bCs/>
                <w:iCs/>
              </w:rPr>
              <w:t>19,779.00</w:t>
            </w:r>
            <w:r w:rsidR="00C92675" w:rsidRPr="00C92675">
              <w:rPr>
                <w:rFonts w:cs="宋体" w:hint="eastAsia"/>
                <w:bCs/>
                <w:iCs/>
              </w:rPr>
              <w:t>万元到</w:t>
            </w:r>
            <w:r w:rsidR="00C92675" w:rsidRPr="00C92675">
              <w:rPr>
                <w:rFonts w:cs="宋体" w:hint="eastAsia"/>
                <w:bCs/>
                <w:iCs/>
              </w:rPr>
              <w:t>23,779.00</w:t>
            </w:r>
            <w:r w:rsidR="00C92675" w:rsidRPr="00C92675">
              <w:rPr>
                <w:rFonts w:cs="宋体" w:hint="eastAsia"/>
                <w:bCs/>
                <w:iCs/>
              </w:rPr>
              <w:t>万元</w:t>
            </w:r>
            <w:r w:rsidR="00C92675">
              <w:rPr>
                <w:rFonts w:cs="宋体" w:hint="eastAsia"/>
                <w:bCs/>
                <w:iCs/>
              </w:rPr>
              <w:t>，</w:t>
            </w:r>
            <w:r w:rsidR="00C92675" w:rsidRPr="00C92675">
              <w:rPr>
                <w:rFonts w:cs="宋体" w:hint="eastAsia"/>
                <w:bCs/>
                <w:iCs/>
              </w:rPr>
              <w:t>具体情况详见公司于</w:t>
            </w:r>
            <w:r w:rsidR="00C92675" w:rsidRPr="00C92675">
              <w:rPr>
                <w:rFonts w:cs="宋体" w:hint="eastAsia"/>
                <w:bCs/>
                <w:iCs/>
              </w:rPr>
              <w:t>202</w:t>
            </w:r>
            <w:r w:rsidR="00C92675">
              <w:rPr>
                <w:rFonts w:cs="宋体" w:hint="eastAsia"/>
                <w:bCs/>
                <w:iCs/>
              </w:rPr>
              <w:t>5</w:t>
            </w:r>
            <w:r w:rsidR="00C92675" w:rsidRPr="00C92675">
              <w:rPr>
                <w:rFonts w:cs="宋体" w:hint="eastAsia"/>
                <w:bCs/>
                <w:iCs/>
              </w:rPr>
              <w:t>年</w:t>
            </w:r>
            <w:r w:rsidR="00C92675">
              <w:rPr>
                <w:rFonts w:cs="宋体" w:hint="eastAsia"/>
                <w:bCs/>
                <w:iCs/>
              </w:rPr>
              <w:t>1</w:t>
            </w:r>
            <w:r w:rsidR="00C92675" w:rsidRPr="00C92675">
              <w:rPr>
                <w:rFonts w:cs="宋体" w:hint="eastAsia"/>
                <w:bCs/>
                <w:iCs/>
              </w:rPr>
              <w:t>月</w:t>
            </w:r>
            <w:r w:rsidR="00C92675">
              <w:rPr>
                <w:rFonts w:cs="宋体" w:hint="eastAsia"/>
                <w:bCs/>
                <w:iCs/>
              </w:rPr>
              <w:t>2</w:t>
            </w:r>
            <w:r w:rsidR="00C92675" w:rsidRPr="00C92675">
              <w:rPr>
                <w:rFonts w:cs="宋体" w:hint="eastAsia"/>
                <w:bCs/>
                <w:iCs/>
              </w:rPr>
              <w:t>4</w:t>
            </w:r>
            <w:r w:rsidR="00C92675" w:rsidRPr="00C92675">
              <w:rPr>
                <w:rFonts w:cs="宋体" w:hint="eastAsia"/>
                <w:bCs/>
                <w:iCs/>
              </w:rPr>
              <w:t>日在上海证券交易所网站（</w:t>
            </w:r>
            <w:r w:rsidR="00C92675" w:rsidRPr="00C92675">
              <w:rPr>
                <w:rFonts w:cs="宋体" w:hint="eastAsia"/>
                <w:bCs/>
                <w:iCs/>
              </w:rPr>
              <w:t>www.sse.com.cn</w:t>
            </w:r>
            <w:r w:rsidR="00C92675" w:rsidRPr="00C92675">
              <w:rPr>
                <w:rFonts w:cs="宋体" w:hint="eastAsia"/>
                <w:bCs/>
                <w:iCs/>
              </w:rPr>
              <w:t>）披露的《长春百克生物科技股份公司</w:t>
            </w:r>
            <w:r w:rsidR="00C92675" w:rsidRPr="00C92675">
              <w:rPr>
                <w:rFonts w:cs="宋体" w:hint="eastAsia"/>
                <w:bCs/>
                <w:iCs/>
              </w:rPr>
              <w:t>2024</w:t>
            </w:r>
            <w:r w:rsidR="00C92675" w:rsidRPr="00C92675">
              <w:rPr>
                <w:rFonts w:cs="宋体" w:hint="eastAsia"/>
                <w:bCs/>
                <w:iCs/>
              </w:rPr>
              <w:t>年年度业绩预告的公告》（公告编号：</w:t>
            </w:r>
            <w:r w:rsidR="00C92675" w:rsidRPr="00C92675">
              <w:rPr>
                <w:rFonts w:cs="宋体" w:hint="eastAsia"/>
                <w:bCs/>
                <w:iCs/>
              </w:rPr>
              <w:t>202</w:t>
            </w:r>
            <w:r w:rsidR="00C92675">
              <w:rPr>
                <w:rFonts w:cs="宋体" w:hint="eastAsia"/>
                <w:bCs/>
                <w:iCs/>
              </w:rPr>
              <w:t>5</w:t>
            </w:r>
            <w:r w:rsidR="00C92675" w:rsidRPr="00C92675">
              <w:rPr>
                <w:rFonts w:cs="宋体" w:hint="eastAsia"/>
                <w:bCs/>
                <w:iCs/>
              </w:rPr>
              <w:t>-0</w:t>
            </w:r>
            <w:r w:rsidR="00C92675">
              <w:rPr>
                <w:rFonts w:cs="宋体" w:hint="eastAsia"/>
                <w:bCs/>
                <w:iCs/>
              </w:rPr>
              <w:t>03</w:t>
            </w:r>
            <w:r w:rsidR="00C92675" w:rsidRPr="00C92675">
              <w:rPr>
                <w:rFonts w:cs="宋体" w:hint="eastAsia"/>
                <w:bCs/>
                <w:iCs/>
              </w:rPr>
              <w:t>）</w:t>
            </w:r>
            <w:r w:rsidR="00EE39FE">
              <w:rPr>
                <w:rFonts w:cs="宋体" w:hint="eastAsia"/>
                <w:bCs/>
                <w:iCs/>
              </w:rPr>
              <w:t>。</w:t>
            </w:r>
          </w:p>
          <w:p w14:paraId="1DE7FEF5" w14:textId="0FCD6413" w:rsidR="003023E3" w:rsidRDefault="001149A5" w:rsidP="003023E3">
            <w:pPr>
              <w:ind w:firstLine="480"/>
              <w:contextualSpacing/>
              <w:rPr>
                <w:rFonts w:cs="宋体"/>
                <w:bCs/>
                <w:iCs/>
              </w:rPr>
            </w:pPr>
            <w:r>
              <w:rPr>
                <w:rFonts w:cs="宋体" w:hint="eastAsia"/>
                <w:bCs/>
                <w:iCs/>
              </w:rPr>
              <w:t>2024</w:t>
            </w:r>
            <w:r>
              <w:rPr>
                <w:rFonts w:cs="宋体" w:hint="eastAsia"/>
                <w:bCs/>
                <w:iCs/>
              </w:rPr>
              <w:t>年前三季度，</w:t>
            </w:r>
            <w:r w:rsidR="000555C7">
              <w:rPr>
                <w:rFonts w:cs="宋体" w:hint="eastAsia"/>
                <w:bCs/>
                <w:iCs/>
              </w:rPr>
              <w:t>公司</w:t>
            </w:r>
            <w:r w:rsidR="00405EA2" w:rsidRPr="00950D6F">
              <w:rPr>
                <w:rFonts w:cs="宋体" w:hint="eastAsia"/>
                <w:bCs/>
                <w:iCs/>
              </w:rPr>
              <w:t>水痘疫苗收入</w:t>
            </w:r>
            <w:r w:rsidR="00E251D6">
              <w:rPr>
                <w:rFonts w:cs="宋体" w:hint="eastAsia"/>
                <w:bCs/>
                <w:iCs/>
              </w:rPr>
              <w:t>略有</w:t>
            </w:r>
            <w:r w:rsidR="00405EA2" w:rsidRPr="00950D6F">
              <w:rPr>
                <w:rFonts w:cs="宋体" w:hint="eastAsia"/>
                <w:bCs/>
                <w:iCs/>
              </w:rPr>
              <w:t>上升；带状疱疹疫苗销售收入</w:t>
            </w:r>
            <w:r w:rsidR="00E251D6">
              <w:rPr>
                <w:rFonts w:cs="宋体" w:hint="eastAsia"/>
                <w:bCs/>
                <w:iCs/>
              </w:rPr>
              <w:t>下降较多</w:t>
            </w:r>
            <w:r w:rsidR="00405EA2" w:rsidRPr="00950D6F">
              <w:rPr>
                <w:rFonts w:cs="宋体" w:hint="eastAsia"/>
                <w:bCs/>
                <w:iCs/>
              </w:rPr>
              <w:t>。</w:t>
            </w:r>
          </w:p>
          <w:p w14:paraId="700584CD" w14:textId="43A88365" w:rsidR="00C56EEB" w:rsidRDefault="0082746B" w:rsidP="000C5CFD">
            <w:pPr>
              <w:ind w:firstLineChars="0" w:firstLine="0"/>
              <w:contextualSpacing/>
              <w:rPr>
                <w:rFonts w:cs="宋体"/>
                <w:b/>
                <w:iCs/>
              </w:rPr>
            </w:pPr>
            <w:r w:rsidRPr="00C56EEB">
              <w:rPr>
                <w:rFonts w:cs="宋体" w:hint="eastAsia"/>
                <w:b/>
                <w:iCs/>
              </w:rPr>
              <w:t>2</w:t>
            </w:r>
            <w:r w:rsidR="004128CD">
              <w:rPr>
                <w:rFonts w:cs="宋体" w:hint="eastAsia"/>
                <w:b/>
                <w:iCs/>
              </w:rPr>
              <w:t>.</w:t>
            </w:r>
            <w:r w:rsidR="00C56EEB" w:rsidRPr="00C56EEB">
              <w:rPr>
                <w:rFonts w:cs="宋体" w:hint="eastAsia"/>
                <w:b/>
                <w:iCs/>
              </w:rPr>
              <w:t>公司</w:t>
            </w:r>
            <w:r w:rsidR="00E6192A">
              <w:rPr>
                <w:rFonts w:cs="宋体" w:hint="eastAsia"/>
                <w:b/>
                <w:iCs/>
              </w:rPr>
              <w:t>整体利润</w:t>
            </w:r>
            <w:r w:rsidR="00C56EEB">
              <w:rPr>
                <w:rFonts w:cs="宋体" w:hint="eastAsia"/>
                <w:b/>
                <w:iCs/>
              </w:rPr>
              <w:t>较去年下降的</w:t>
            </w:r>
            <w:r w:rsidR="00E6192A">
              <w:rPr>
                <w:rFonts w:cs="宋体" w:hint="eastAsia"/>
                <w:b/>
                <w:iCs/>
              </w:rPr>
              <w:t>主要</w:t>
            </w:r>
            <w:r w:rsidR="00C56EEB">
              <w:rPr>
                <w:rFonts w:cs="宋体" w:hint="eastAsia"/>
                <w:b/>
                <w:iCs/>
              </w:rPr>
              <w:t>原因？</w:t>
            </w:r>
          </w:p>
          <w:p w14:paraId="59B7C38D" w14:textId="1F09BFD2" w:rsidR="003023E3" w:rsidRPr="008F3BC5" w:rsidRDefault="00C56EEB" w:rsidP="003023E3">
            <w:pPr>
              <w:ind w:firstLineChars="0" w:firstLine="0"/>
              <w:contextualSpacing/>
              <w:rPr>
                <w:rFonts w:cs="宋体"/>
                <w:bCs/>
                <w:iCs/>
              </w:rPr>
            </w:pPr>
            <w:r>
              <w:rPr>
                <w:rFonts w:cs="宋体" w:hint="eastAsia"/>
                <w:b/>
                <w:iCs/>
              </w:rPr>
              <w:lastRenderedPageBreak/>
              <w:t>答：</w:t>
            </w:r>
            <w:r w:rsidR="008F3BC5" w:rsidRPr="008F3BC5">
              <w:rPr>
                <w:rFonts w:cs="宋体" w:hint="eastAsia"/>
                <w:bCs/>
                <w:iCs/>
              </w:rPr>
              <w:t>2024</w:t>
            </w:r>
            <w:r w:rsidR="008F3BC5" w:rsidRPr="008F3BC5">
              <w:rPr>
                <w:rFonts w:cs="宋体" w:hint="eastAsia"/>
                <w:bCs/>
                <w:iCs/>
              </w:rPr>
              <w:t>年，</w:t>
            </w:r>
            <w:r w:rsidR="00EE39FE">
              <w:rPr>
                <w:rFonts w:cs="宋体" w:hint="eastAsia"/>
                <w:bCs/>
                <w:iCs/>
              </w:rPr>
              <w:t>受</w:t>
            </w:r>
            <w:r w:rsidR="002C0639" w:rsidRPr="002C0639">
              <w:rPr>
                <w:rFonts w:cs="宋体" w:hint="eastAsia"/>
                <w:bCs/>
                <w:iCs/>
              </w:rPr>
              <w:t>民众疫苗接种意愿降低</w:t>
            </w:r>
            <w:r w:rsidR="00EB552E">
              <w:rPr>
                <w:rFonts w:cs="宋体" w:hint="eastAsia"/>
                <w:bCs/>
                <w:iCs/>
              </w:rPr>
              <w:t>，</w:t>
            </w:r>
            <w:r w:rsidR="002C0639" w:rsidRPr="002C0639">
              <w:rPr>
                <w:rFonts w:cs="宋体" w:hint="eastAsia"/>
                <w:bCs/>
                <w:iCs/>
              </w:rPr>
              <w:t>市场需求减少</w:t>
            </w:r>
            <w:r w:rsidR="00EE39FE">
              <w:rPr>
                <w:rFonts w:cs="宋体" w:hint="eastAsia"/>
                <w:bCs/>
                <w:iCs/>
              </w:rPr>
              <w:t>等因素影响，营业收入及净利润同比下滑</w:t>
            </w:r>
            <w:r w:rsidR="00EB552E">
              <w:rPr>
                <w:rFonts w:cs="宋体" w:hint="eastAsia"/>
                <w:bCs/>
                <w:iCs/>
              </w:rPr>
              <w:t>。</w:t>
            </w:r>
            <w:r w:rsidR="002C0639">
              <w:rPr>
                <w:rFonts w:cs="宋体" w:hint="eastAsia"/>
                <w:bCs/>
                <w:iCs/>
              </w:rPr>
              <w:t>此外，</w:t>
            </w:r>
            <w:r w:rsidR="002C0639" w:rsidRPr="002C0639">
              <w:rPr>
                <w:rFonts w:cs="宋体" w:hint="eastAsia"/>
                <w:bCs/>
                <w:iCs/>
              </w:rPr>
              <w:t>由于目前大众对健康知识、疾病危害及疾病预防的认知不足</w:t>
            </w:r>
            <w:r w:rsidR="002C0639">
              <w:rPr>
                <w:rFonts w:cs="宋体" w:hint="eastAsia"/>
                <w:bCs/>
                <w:iCs/>
              </w:rPr>
              <w:t>，</w:t>
            </w:r>
            <w:r w:rsidR="00EB552E" w:rsidRPr="00EB552E">
              <w:rPr>
                <w:rFonts w:cs="宋体" w:hint="eastAsia"/>
                <w:bCs/>
                <w:iCs/>
              </w:rPr>
              <w:t>带状疱疹疫苗</w:t>
            </w:r>
            <w:r w:rsidR="00E251D6">
              <w:rPr>
                <w:rFonts w:cs="宋体" w:hint="eastAsia"/>
                <w:bCs/>
                <w:iCs/>
              </w:rPr>
              <w:t>等</w:t>
            </w:r>
            <w:r w:rsidR="00EB552E" w:rsidRPr="00EB552E">
              <w:rPr>
                <w:rFonts w:cs="宋体" w:hint="eastAsia"/>
                <w:bCs/>
                <w:iCs/>
              </w:rPr>
              <w:t>疫苗产品</w:t>
            </w:r>
            <w:r w:rsidR="002C0639" w:rsidRPr="002C0639">
              <w:rPr>
                <w:rFonts w:cs="宋体" w:hint="eastAsia"/>
                <w:bCs/>
                <w:iCs/>
              </w:rPr>
              <w:t>销售、使用受到较大影响。</w:t>
            </w:r>
            <w:r w:rsidR="006C0563">
              <w:rPr>
                <w:rFonts w:cs="宋体" w:hint="eastAsia"/>
                <w:bCs/>
                <w:iCs/>
              </w:rPr>
              <w:t>为此，</w:t>
            </w:r>
            <w:r w:rsidR="008F3BC5" w:rsidRPr="008F3BC5">
              <w:rPr>
                <w:rFonts w:cs="宋体" w:hint="eastAsia"/>
                <w:bCs/>
                <w:iCs/>
              </w:rPr>
              <w:t>公司积极应对以上不利因素，通过拓宽宣传渠道等方式，努力提升终端客户对带状疱疹</w:t>
            </w:r>
            <w:r w:rsidR="0039609A">
              <w:rPr>
                <w:rFonts w:cs="宋体" w:hint="eastAsia"/>
                <w:bCs/>
                <w:iCs/>
              </w:rPr>
              <w:t>等</w:t>
            </w:r>
            <w:r w:rsidR="008F3BC5" w:rsidRPr="008F3BC5">
              <w:rPr>
                <w:rFonts w:cs="宋体" w:hint="eastAsia"/>
                <w:bCs/>
                <w:iCs/>
              </w:rPr>
              <w:t>疾病、疫苗的认知度</w:t>
            </w:r>
            <w:r w:rsidR="004108E5">
              <w:rPr>
                <w:rFonts w:cs="宋体" w:hint="eastAsia"/>
                <w:bCs/>
                <w:iCs/>
              </w:rPr>
              <w:t>以及</w:t>
            </w:r>
            <w:r w:rsidR="008F3BC5" w:rsidRPr="008F3BC5">
              <w:rPr>
                <w:rFonts w:cs="宋体" w:hint="eastAsia"/>
                <w:bCs/>
                <w:iCs/>
              </w:rPr>
              <w:t>接种意愿。</w:t>
            </w:r>
          </w:p>
          <w:p w14:paraId="1F7A8886" w14:textId="50949E73" w:rsidR="001A6789" w:rsidRPr="00D83C2E" w:rsidRDefault="0020205A" w:rsidP="001A6789">
            <w:pPr>
              <w:ind w:firstLineChars="0" w:firstLine="0"/>
              <w:contextualSpacing/>
              <w:rPr>
                <w:rFonts w:cs="宋体"/>
                <w:b/>
                <w:iCs/>
              </w:rPr>
            </w:pPr>
            <w:r>
              <w:rPr>
                <w:rFonts w:cs="宋体" w:hint="eastAsia"/>
                <w:b/>
                <w:iCs/>
              </w:rPr>
              <w:t>3</w:t>
            </w:r>
            <w:r w:rsidR="008160D0">
              <w:rPr>
                <w:rFonts w:cs="宋体" w:hint="eastAsia"/>
                <w:b/>
                <w:iCs/>
              </w:rPr>
              <w:t>.</w:t>
            </w:r>
            <w:r w:rsidR="008160D0">
              <w:rPr>
                <w:rFonts w:cs="宋体" w:hint="eastAsia"/>
                <w:b/>
                <w:iCs/>
              </w:rPr>
              <w:t>公司</w:t>
            </w:r>
            <w:r w:rsidR="00B15657" w:rsidRPr="00D83C2E">
              <w:rPr>
                <w:rFonts w:cs="宋体" w:hint="eastAsia"/>
                <w:b/>
                <w:iCs/>
              </w:rPr>
              <w:t>后续是否会考虑调整</w:t>
            </w:r>
            <w:r w:rsidR="005A7460">
              <w:rPr>
                <w:rFonts w:cs="宋体" w:hint="eastAsia"/>
                <w:b/>
                <w:iCs/>
              </w:rPr>
              <w:t>疫苗</w:t>
            </w:r>
            <w:r w:rsidR="00B15657" w:rsidRPr="00D83C2E">
              <w:rPr>
                <w:rFonts w:cs="宋体" w:hint="eastAsia"/>
                <w:b/>
                <w:iCs/>
              </w:rPr>
              <w:t>价格？</w:t>
            </w:r>
          </w:p>
          <w:p w14:paraId="097984AD" w14:textId="2F33AD5C" w:rsidR="003023E3" w:rsidRDefault="005A7460" w:rsidP="003023E3">
            <w:pPr>
              <w:ind w:firstLineChars="0" w:firstLine="0"/>
              <w:contextualSpacing/>
              <w:rPr>
                <w:rFonts w:cs="宋体"/>
                <w:bCs/>
                <w:iCs/>
              </w:rPr>
            </w:pPr>
            <w:bookmarkStart w:id="0" w:name="OLE_LINK3"/>
            <w:r w:rsidRPr="005A7460">
              <w:rPr>
                <w:rFonts w:cs="宋体" w:hint="eastAsia"/>
                <w:b/>
                <w:iCs/>
              </w:rPr>
              <w:t>答：</w:t>
            </w:r>
            <w:bookmarkEnd w:id="0"/>
            <w:r w:rsidR="00210B10">
              <w:rPr>
                <w:rFonts w:cs="宋体" w:hint="eastAsia"/>
                <w:bCs/>
                <w:iCs/>
              </w:rPr>
              <w:t>目前</w:t>
            </w:r>
            <w:r w:rsidR="00EA536C">
              <w:rPr>
                <w:rFonts w:cs="宋体" w:hint="eastAsia"/>
                <w:bCs/>
                <w:iCs/>
              </w:rPr>
              <w:t>公司</w:t>
            </w:r>
            <w:r w:rsidR="003A48CD">
              <w:rPr>
                <w:rFonts w:cs="宋体" w:hint="eastAsia"/>
                <w:bCs/>
                <w:iCs/>
              </w:rPr>
              <w:t>各</w:t>
            </w:r>
            <w:r w:rsidR="00EA536C">
              <w:rPr>
                <w:rFonts w:cs="宋体" w:hint="eastAsia"/>
                <w:bCs/>
                <w:iCs/>
              </w:rPr>
              <w:t>疫苗</w:t>
            </w:r>
            <w:r w:rsidR="0054337C">
              <w:rPr>
                <w:rFonts w:cs="宋体" w:hint="eastAsia"/>
                <w:bCs/>
                <w:iCs/>
              </w:rPr>
              <w:t>产品</w:t>
            </w:r>
            <w:r w:rsidR="00EA536C">
              <w:rPr>
                <w:rFonts w:cs="宋体" w:hint="eastAsia"/>
                <w:bCs/>
                <w:iCs/>
              </w:rPr>
              <w:t>价格未进行调整</w:t>
            </w:r>
            <w:r w:rsidR="003A48CD">
              <w:rPr>
                <w:rFonts w:cs="宋体" w:hint="eastAsia"/>
                <w:bCs/>
                <w:iCs/>
              </w:rPr>
              <w:t>，公司</w:t>
            </w:r>
            <w:r w:rsidR="003A48CD" w:rsidRPr="003A48CD">
              <w:rPr>
                <w:rFonts w:cs="宋体" w:hint="eastAsia"/>
                <w:bCs/>
                <w:iCs/>
              </w:rPr>
              <w:t>持续关注市场情况，</w:t>
            </w:r>
            <w:r w:rsidR="00E251D6">
              <w:rPr>
                <w:rFonts w:cs="宋体" w:hint="eastAsia"/>
                <w:bCs/>
                <w:iCs/>
              </w:rPr>
              <w:t>结合市场调整营销策略</w:t>
            </w:r>
            <w:r w:rsidR="00391B05">
              <w:rPr>
                <w:rFonts w:cs="宋体" w:hint="eastAsia"/>
                <w:bCs/>
                <w:iCs/>
              </w:rPr>
              <w:t>。</w:t>
            </w:r>
          </w:p>
          <w:p w14:paraId="4DF6AEBB" w14:textId="6F3C0193" w:rsidR="00391B05" w:rsidRDefault="00391B05" w:rsidP="00FF4301">
            <w:pPr>
              <w:ind w:firstLineChars="0" w:firstLine="0"/>
              <w:rPr>
                <w:rFonts w:cs="微软雅黑"/>
                <w:b/>
                <w:bCs/>
              </w:rPr>
            </w:pPr>
            <w:r w:rsidRPr="009D5BF7">
              <w:rPr>
                <w:rFonts w:cs="微软雅黑" w:hint="eastAsia"/>
                <w:b/>
                <w:bCs/>
              </w:rPr>
              <w:t>4.</w:t>
            </w:r>
            <w:r w:rsidRPr="002D4F0F">
              <w:rPr>
                <w:rFonts w:cs="微软雅黑" w:hint="eastAsia"/>
                <w:b/>
                <w:bCs/>
              </w:rPr>
              <w:t>公司</w:t>
            </w:r>
            <w:r w:rsidR="0054337C">
              <w:rPr>
                <w:rFonts w:cs="微软雅黑" w:hint="eastAsia"/>
                <w:b/>
                <w:bCs/>
              </w:rPr>
              <w:t>认为</w:t>
            </w:r>
            <w:r w:rsidRPr="002D4F0F">
              <w:rPr>
                <w:rFonts w:cs="微软雅黑" w:hint="eastAsia"/>
                <w:b/>
                <w:bCs/>
              </w:rPr>
              <w:t>未来几年国内</w:t>
            </w:r>
            <w:r w:rsidR="0042122F">
              <w:rPr>
                <w:rFonts w:cs="微软雅黑" w:hint="eastAsia"/>
                <w:b/>
                <w:bCs/>
              </w:rPr>
              <w:t>带状疱疹疫苗</w:t>
            </w:r>
            <w:r w:rsidRPr="002D4F0F">
              <w:rPr>
                <w:rFonts w:cs="微软雅黑" w:hint="eastAsia"/>
                <w:b/>
                <w:bCs/>
              </w:rPr>
              <w:t>的行业竞争格局会是怎样的状态？</w:t>
            </w:r>
          </w:p>
          <w:p w14:paraId="0C9E3690" w14:textId="01B3EFE7" w:rsidR="0042122F" w:rsidRDefault="00391B05" w:rsidP="00840D5A">
            <w:pPr>
              <w:ind w:firstLineChars="0" w:firstLine="0"/>
              <w:rPr>
                <w:rFonts w:ascii="宋体" w:hAnsi="宋体" w:hint="eastAsia"/>
              </w:rPr>
            </w:pPr>
            <w:r>
              <w:rPr>
                <w:rFonts w:cs="微软雅黑" w:hint="eastAsia"/>
                <w:b/>
                <w:bCs/>
              </w:rPr>
              <w:t>答：</w:t>
            </w:r>
            <w:r w:rsidR="0042122F">
              <w:rPr>
                <w:rFonts w:ascii="宋体" w:hAnsi="宋体" w:hint="eastAsia"/>
              </w:rPr>
              <w:t>随着人口老龄化程度的加深，成人疫苗特别是适用于老年人的疫苗需求也在不断增加，</w:t>
            </w:r>
            <w:r w:rsidR="0042122F" w:rsidRPr="00125D60">
              <w:rPr>
                <w:rFonts w:ascii="宋体" w:hAnsi="宋体" w:hint="eastAsia"/>
              </w:rPr>
              <w:t>国内</w:t>
            </w:r>
            <w:r w:rsidR="0042122F">
              <w:rPr>
                <w:rFonts w:ascii="宋体" w:hAnsi="宋体" w:hint="eastAsia"/>
              </w:rPr>
              <w:t>以</w:t>
            </w:r>
            <w:r w:rsidR="0042122F" w:rsidRPr="00125D60">
              <w:rPr>
                <w:rFonts w:ascii="宋体" w:hAnsi="宋体" w:hint="eastAsia"/>
              </w:rPr>
              <w:t>带状疱疹疫苗</w:t>
            </w:r>
            <w:r w:rsidR="0042122F">
              <w:rPr>
                <w:rFonts w:ascii="宋体" w:hAnsi="宋体" w:hint="eastAsia"/>
              </w:rPr>
              <w:t>等为代表的成人</w:t>
            </w:r>
            <w:r w:rsidR="0042122F" w:rsidRPr="00125D60">
              <w:rPr>
                <w:rFonts w:ascii="宋体" w:hAnsi="宋体" w:hint="eastAsia"/>
              </w:rPr>
              <w:t>预防接种市场空间</w:t>
            </w:r>
            <w:r w:rsidR="0042122F">
              <w:rPr>
                <w:rFonts w:ascii="宋体" w:hAnsi="宋体" w:hint="eastAsia"/>
              </w:rPr>
              <w:t>广</w:t>
            </w:r>
            <w:r w:rsidR="0042122F" w:rsidRPr="00125D60">
              <w:rPr>
                <w:rFonts w:ascii="宋体" w:hAnsi="宋体" w:hint="eastAsia"/>
              </w:rPr>
              <w:t>大</w:t>
            </w:r>
            <w:r w:rsidR="0042122F">
              <w:rPr>
                <w:rFonts w:ascii="宋体" w:hAnsi="宋体" w:hint="eastAsia"/>
              </w:rPr>
              <w:t>。由于目前大众对健康知识、疾病危害及疾病预防的认知不足，包括带状疱疹疫苗在内的疫苗产品的使用远远不能达到预防疾病传播、提升人群整体健康素质的目的。当前最主要的</w:t>
            </w:r>
            <w:r w:rsidR="0042122F" w:rsidRPr="00125D60">
              <w:rPr>
                <w:rFonts w:ascii="宋体" w:hAnsi="宋体" w:hint="eastAsia"/>
              </w:rPr>
              <w:t>工作是</w:t>
            </w:r>
            <w:r w:rsidR="0042122F">
              <w:rPr>
                <w:rFonts w:ascii="宋体" w:hAnsi="宋体" w:hint="eastAsia"/>
              </w:rPr>
              <w:t>加大大众健康知识普及和宣传工作力度，引导受种者通过科学的方法提升健康素质，预防疾病的发生和传播</w:t>
            </w:r>
            <w:r w:rsidR="0042122F" w:rsidRPr="00125D60">
              <w:rPr>
                <w:rFonts w:ascii="宋体" w:hAnsi="宋体" w:hint="eastAsia"/>
              </w:rPr>
              <w:t>，</w:t>
            </w:r>
            <w:r w:rsidR="0042122F">
              <w:rPr>
                <w:rFonts w:ascii="宋体" w:hAnsi="宋体" w:hint="eastAsia"/>
              </w:rPr>
              <w:t>而疫苗的使用是疾病预防最有效</w:t>
            </w:r>
            <w:r w:rsidR="0054337C">
              <w:rPr>
                <w:rFonts w:ascii="宋体" w:hAnsi="宋体" w:hint="eastAsia"/>
              </w:rPr>
              <w:t>的</w:t>
            </w:r>
            <w:r w:rsidR="0042122F">
              <w:rPr>
                <w:rFonts w:ascii="宋体" w:hAnsi="宋体" w:hint="eastAsia"/>
              </w:rPr>
              <w:t>手段之一，这需要广泛的参与和较长的时间过程。同样，带状疱疹疾病知识的普及和宣传不是一朝一夕的工作，也不是少数机构或者厂家所能完成的，随着新厂家的加入，必将投入更多的资源和精力，不断提升受种者的认知，逐步提升市场容量，并创造出更好的经济效益和社会效益。</w:t>
            </w:r>
          </w:p>
          <w:p w14:paraId="2E98D565" w14:textId="661749CE" w:rsidR="00C54982" w:rsidRPr="00D83C2E" w:rsidRDefault="00FF4301" w:rsidP="00FF4301">
            <w:pPr>
              <w:ind w:firstLineChars="0" w:firstLine="0"/>
              <w:contextualSpacing/>
              <w:rPr>
                <w:rFonts w:cs="宋体"/>
                <w:b/>
                <w:iCs/>
              </w:rPr>
            </w:pPr>
            <w:r>
              <w:rPr>
                <w:rFonts w:cs="微软雅黑" w:hint="eastAsia"/>
                <w:b/>
                <w:bCs/>
              </w:rPr>
              <w:t>5</w:t>
            </w:r>
            <w:r w:rsidRPr="002D4F0F">
              <w:rPr>
                <w:rFonts w:cs="微软雅黑" w:hint="eastAsia"/>
                <w:b/>
                <w:bCs/>
              </w:rPr>
              <w:t>.</w:t>
            </w:r>
            <w:r w:rsidR="009B017E">
              <w:rPr>
                <w:rFonts w:cs="宋体" w:hint="eastAsia"/>
                <w:b/>
                <w:iCs/>
              </w:rPr>
              <w:t>公司产品的</w:t>
            </w:r>
            <w:r w:rsidR="00C54982" w:rsidRPr="00D83C2E">
              <w:rPr>
                <w:rFonts w:cs="宋体" w:hint="eastAsia"/>
                <w:b/>
                <w:iCs/>
              </w:rPr>
              <w:t>出</w:t>
            </w:r>
            <w:r w:rsidR="009B017E">
              <w:rPr>
                <w:rFonts w:cs="宋体" w:hint="eastAsia"/>
                <w:b/>
                <w:iCs/>
              </w:rPr>
              <w:t>海</w:t>
            </w:r>
            <w:r w:rsidR="00C54982" w:rsidRPr="00D83C2E">
              <w:rPr>
                <w:rFonts w:cs="宋体" w:hint="eastAsia"/>
                <w:b/>
                <w:iCs/>
              </w:rPr>
              <w:t>情况？</w:t>
            </w:r>
            <w:r w:rsidR="009B017E" w:rsidRPr="00D83C2E">
              <w:rPr>
                <w:rFonts w:cs="宋体"/>
                <w:b/>
                <w:iCs/>
              </w:rPr>
              <w:t xml:space="preserve"> </w:t>
            </w:r>
          </w:p>
          <w:p w14:paraId="6A3EDD29" w14:textId="7C9DD98A" w:rsidR="00862D3E" w:rsidRPr="00D83C2E" w:rsidRDefault="009B017E" w:rsidP="00862D3E">
            <w:pPr>
              <w:ind w:firstLineChars="0" w:firstLine="0"/>
              <w:contextualSpacing/>
              <w:rPr>
                <w:rFonts w:cs="宋体"/>
                <w:bCs/>
                <w:iCs/>
              </w:rPr>
            </w:pPr>
            <w:r w:rsidRPr="005A7460">
              <w:rPr>
                <w:rFonts w:cs="宋体" w:hint="eastAsia"/>
                <w:b/>
                <w:iCs/>
              </w:rPr>
              <w:t>答：</w:t>
            </w:r>
            <w:r w:rsidR="00280DCC" w:rsidRPr="004A2F29">
              <w:rPr>
                <w:rFonts w:cs="宋体" w:hint="eastAsia"/>
                <w:bCs/>
                <w:iCs/>
              </w:rPr>
              <w:t>公司</w:t>
            </w:r>
            <w:r w:rsidR="0042122F">
              <w:rPr>
                <w:rFonts w:cs="宋体" w:hint="eastAsia"/>
                <w:bCs/>
                <w:iCs/>
              </w:rPr>
              <w:t>高度重视国际市场开发工作，疫苗产品已陆续销往</w:t>
            </w:r>
            <w:r w:rsidR="00280DCC" w:rsidRPr="004A2F29">
              <w:rPr>
                <w:rFonts w:cs="宋体" w:hint="eastAsia"/>
                <w:bCs/>
                <w:iCs/>
              </w:rPr>
              <w:t>印度、印度尼西亚、巴基斯坦</w:t>
            </w:r>
            <w:r w:rsidR="004A2F29" w:rsidRPr="004A2F29">
              <w:rPr>
                <w:rFonts w:cs="宋体" w:hint="eastAsia"/>
                <w:bCs/>
                <w:iCs/>
              </w:rPr>
              <w:t>、</w:t>
            </w:r>
            <w:r w:rsidR="00280DCC" w:rsidRPr="004A2F29">
              <w:rPr>
                <w:rFonts w:cs="宋体" w:hint="eastAsia"/>
                <w:bCs/>
                <w:iCs/>
              </w:rPr>
              <w:t>加纳、阿富汗等国。</w:t>
            </w:r>
            <w:r w:rsidR="0042122F">
              <w:rPr>
                <w:rFonts w:cs="宋体" w:hint="eastAsia"/>
                <w:bCs/>
                <w:iCs/>
              </w:rPr>
              <w:t>2024</w:t>
            </w:r>
            <w:r w:rsidR="0042122F">
              <w:rPr>
                <w:rFonts w:cs="宋体" w:hint="eastAsia"/>
                <w:bCs/>
                <w:iCs/>
              </w:rPr>
              <w:t>年</w:t>
            </w:r>
            <w:r w:rsidR="00654450" w:rsidRPr="004A2F29">
              <w:rPr>
                <w:rFonts w:cs="宋体" w:hint="eastAsia"/>
                <w:bCs/>
                <w:iCs/>
              </w:rPr>
              <w:t>，</w:t>
            </w:r>
            <w:r w:rsidR="0042122F" w:rsidRPr="0042122F">
              <w:rPr>
                <w:rFonts w:cs="宋体"/>
                <w:bCs/>
                <w:iCs/>
              </w:rPr>
              <w:t>在原有国际市场基础上，开拓了新的出口国家和地区</w:t>
            </w:r>
            <w:r w:rsidR="0042122F">
              <w:rPr>
                <w:rFonts w:cs="宋体" w:hint="eastAsia"/>
                <w:bCs/>
                <w:iCs/>
              </w:rPr>
              <w:t>，</w:t>
            </w:r>
            <w:r w:rsidR="00654450" w:rsidRPr="004A2F29">
              <w:rPr>
                <w:rFonts w:cs="宋体" w:hint="eastAsia"/>
                <w:bCs/>
                <w:iCs/>
              </w:rPr>
              <w:t>水痘疫苗新增出口至阿富汗；带状疱疹疫苗实现首次出口至哥伦</w:t>
            </w:r>
            <w:r w:rsidR="00654450" w:rsidRPr="004A2F29">
              <w:rPr>
                <w:rFonts w:cs="宋体" w:hint="eastAsia"/>
                <w:bCs/>
                <w:iCs/>
              </w:rPr>
              <w:lastRenderedPageBreak/>
              <w:t>比亚</w:t>
            </w:r>
            <w:r w:rsidR="004712DE" w:rsidRPr="004A2F29">
              <w:rPr>
                <w:rFonts w:cs="宋体" w:hint="eastAsia"/>
                <w:bCs/>
                <w:iCs/>
              </w:rPr>
              <w:t>。</w:t>
            </w:r>
            <w:r w:rsidR="004712DE">
              <w:rPr>
                <w:rFonts w:cs="宋体" w:hint="eastAsia"/>
                <w:bCs/>
                <w:iCs/>
              </w:rPr>
              <w:t>此外，公司</w:t>
            </w:r>
            <w:r w:rsidR="00654450" w:rsidRPr="00654450">
              <w:rPr>
                <w:rFonts w:cs="宋体" w:hint="eastAsia"/>
                <w:bCs/>
                <w:iCs/>
              </w:rPr>
              <w:t>持续推进俄罗斯、中东等地区的产品注册工作，随着国际注册及市场开发工作的有序开展，将为后续进一步提升国际市场的销售份额及占有率奠定坚实基础。</w:t>
            </w:r>
          </w:p>
          <w:p w14:paraId="0061C417" w14:textId="7B3D9388" w:rsidR="0060576C" w:rsidRPr="00D83C2E" w:rsidRDefault="00FF4301" w:rsidP="00446B3E">
            <w:pPr>
              <w:ind w:firstLineChars="0" w:firstLine="0"/>
              <w:contextualSpacing/>
              <w:rPr>
                <w:rFonts w:cs="宋体"/>
                <w:bCs/>
                <w:iCs/>
              </w:rPr>
            </w:pPr>
            <w:r>
              <w:rPr>
                <w:rFonts w:cs="宋体" w:hint="eastAsia"/>
                <w:b/>
                <w:iCs/>
              </w:rPr>
              <w:t>6.</w:t>
            </w:r>
            <w:r w:rsidR="0060576C" w:rsidRPr="00D83C2E">
              <w:rPr>
                <w:rFonts w:cs="微软雅黑" w:hint="eastAsia"/>
                <w:b/>
              </w:rPr>
              <w:t>在</w:t>
            </w:r>
            <w:proofErr w:type="gramStart"/>
            <w:r w:rsidR="0060576C" w:rsidRPr="00D83C2E">
              <w:rPr>
                <w:rFonts w:cs="微软雅黑" w:hint="eastAsia"/>
                <w:b/>
                <w:bCs/>
              </w:rPr>
              <w:t>研</w:t>
            </w:r>
            <w:proofErr w:type="gramEnd"/>
            <w:r w:rsidR="0060576C" w:rsidRPr="00D83C2E">
              <w:rPr>
                <w:rFonts w:cs="微软雅黑" w:hint="eastAsia"/>
                <w:b/>
                <w:bCs/>
              </w:rPr>
              <w:t>产品都有哪些，目前都到哪个阶段？</w:t>
            </w:r>
          </w:p>
          <w:p w14:paraId="41AC5B8E" w14:textId="77777777" w:rsidR="0060576C" w:rsidRPr="00D83C2E" w:rsidRDefault="0060576C" w:rsidP="008647FE">
            <w:pPr>
              <w:ind w:firstLineChars="0" w:firstLine="0"/>
              <w:contextualSpacing/>
              <w:rPr>
                <w:rFonts w:cs="微软雅黑"/>
              </w:rPr>
            </w:pPr>
            <w:r w:rsidRPr="00690624">
              <w:rPr>
                <w:rFonts w:cs="微软雅黑" w:hint="eastAsia"/>
                <w:b/>
                <w:bCs/>
              </w:rPr>
              <w:t>答</w:t>
            </w:r>
            <w:r w:rsidRPr="00D83C2E">
              <w:rPr>
                <w:rFonts w:cs="微软雅黑" w:hint="eastAsia"/>
              </w:rPr>
              <w:t>：</w:t>
            </w:r>
            <w:r w:rsidRPr="00D83C2E">
              <w:rPr>
                <w:rFonts w:cs="微软雅黑"/>
              </w:rPr>
              <w:t>公司积极推进各在</w:t>
            </w:r>
            <w:proofErr w:type="gramStart"/>
            <w:r w:rsidRPr="00D83C2E">
              <w:rPr>
                <w:rFonts w:cs="微软雅黑"/>
              </w:rPr>
              <w:t>研</w:t>
            </w:r>
            <w:proofErr w:type="gramEnd"/>
            <w:r w:rsidRPr="00D83C2E">
              <w:rPr>
                <w:rFonts w:cs="微软雅黑"/>
              </w:rPr>
              <w:t>项目进展，进一步夯实基础，</w:t>
            </w:r>
            <w:r w:rsidRPr="00D83C2E">
              <w:rPr>
                <w:rFonts w:cs="微软雅黑" w:hint="eastAsia"/>
              </w:rPr>
              <w:t>截至目前，</w:t>
            </w:r>
            <w:r w:rsidRPr="00D83C2E">
              <w:rPr>
                <w:rFonts w:cs="微软雅黑"/>
              </w:rPr>
              <w:t>多个在</w:t>
            </w:r>
            <w:proofErr w:type="gramStart"/>
            <w:r w:rsidRPr="00D83C2E">
              <w:rPr>
                <w:rFonts w:cs="微软雅黑"/>
              </w:rPr>
              <w:t>研</w:t>
            </w:r>
            <w:proofErr w:type="gramEnd"/>
            <w:r w:rsidRPr="00D83C2E">
              <w:rPr>
                <w:rFonts w:cs="微软雅黑"/>
              </w:rPr>
              <w:t>管线产品取得关键进展：</w:t>
            </w:r>
          </w:p>
          <w:p w14:paraId="49603B18" w14:textId="77777777" w:rsidR="00690624" w:rsidRPr="00690624" w:rsidRDefault="00690624" w:rsidP="00690624">
            <w:pPr>
              <w:ind w:firstLine="480"/>
              <w:contextualSpacing/>
              <w:rPr>
                <w:rFonts w:cs="微软雅黑"/>
              </w:rPr>
            </w:pPr>
            <w:proofErr w:type="gramStart"/>
            <w:r w:rsidRPr="00690624">
              <w:rPr>
                <w:rFonts w:cs="微软雅黑" w:hint="eastAsia"/>
              </w:rPr>
              <w:t>鼻喷流感减毒</w:t>
            </w:r>
            <w:proofErr w:type="gramEnd"/>
            <w:r w:rsidRPr="00690624">
              <w:rPr>
                <w:rFonts w:cs="微软雅黑" w:hint="eastAsia"/>
              </w:rPr>
              <w:t>活疫苗（液体制剂）上市许可申请已获得受理，生产现场和临床试验现场检查已完毕；</w:t>
            </w:r>
          </w:p>
          <w:p w14:paraId="0BC7E36F" w14:textId="77777777" w:rsidR="00690624" w:rsidRPr="00690624" w:rsidRDefault="00690624" w:rsidP="00690624">
            <w:pPr>
              <w:ind w:firstLine="480"/>
              <w:contextualSpacing/>
              <w:rPr>
                <w:rFonts w:cs="微软雅黑"/>
              </w:rPr>
            </w:pPr>
            <w:proofErr w:type="gramStart"/>
            <w:r w:rsidRPr="00690624">
              <w:rPr>
                <w:rFonts w:cs="微软雅黑" w:hint="eastAsia"/>
              </w:rPr>
              <w:t>全人源抗破伤风毒素</w:t>
            </w:r>
            <w:proofErr w:type="gramEnd"/>
            <w:r w:rsidRPr="00690624">
              <w:rPr>
                <w:rFonts w:cs="微软雅黑" w:hint="eastAsia"/>
              </w:rPr>
              <w:t>单克隆抗体启动</w:t>
            </w:r>
            <w:r w:rsidRPr="00690624">
              <w:rPr>
                <w:rFonts w:cs="微软雅黑" w:hint="eastAsia"/>
              </w:rPr>
              <w:t>I/II</w:t>
            </w:r>
            <w:r w:rsidRPr="00690624">
              <w:rPr>
                <w:rFonts w:cs="微软雅黑" w:hint="eastAsia"/>
              </w:rPr>
              <w:t>期临床研究，目前正在进行</w:t>
            </w:r>
            <w:r w:rsidRPr="00E77871">
              <w:rPr>
                <w:rFonts w:asciiTheme="majorBidi" w:hAnsiTheme="majorBidi" w:cstheme="majorBidi"/>
              </w:rPr>
              <w:t>Ⅰ</w:t>
            </w:r>
            <w:r w:rsidRPr="00690624">
              <w:rPr>
                <w:rFonts w:cs="微软雅黑" w:hint="eastAsia"/>
              </w:rPr>
              <w:t>期临床试验；</w:t>
            </w:r>
          </w:p>
          <w:p w14:paraId="0E6CD964" w14:textId="39D1CD2B" w:rsidR="00690624" w:rsidRPr="00690624" w:rsidRDefault="00690624" w:rsidP="00690624">
            <w:pPr>
              <w:ind w:firstLine="480"/>
              <w:contextualSpacing/>
              <w:rPr>
                <w:rFonts w:cs="微软雅黑"/>
              </w:rPr>
            </w:pPr>
            <w:proofErr w:type="gramStart"/>
            <w:r w:rsidRPr="00690624">
              <w:rPr>
                <w:rFonts w:cs="微软雅黑" w:hint="eastAsia"/>
              </w:rPr>
              <w:t>全人源抗狂犬病</w:t>
            </w:r>
            <w:proofErr w:type="gramEnd"/>
            <w:r w:rsidRPr="00690624">
              <w:rPr>
                <w:rFonts w:cs="微软雅黑" w:hint="eastAsia"/>
              </w:rPr>
              <w:t>毒单克隆抗体</w:t>
            </w:r>
            <w:r w:rsidR="002C63AB">
              <w:rPr>
                <w:rFonts w:cs="微软雅黑" w:hint="eastAsia"/>
              </w:rPr>
              <w:t>正在进行</w:t>
            </w:r>
            <w:r w:rsidRPr="00690624">
              <w:rPr>
                <w:rFonts w:cs="微软雅黑" w:hint="eastAsia"/>
              </w:rPr>
              <w:t>II</w:t>
            </w:r>
            <w:r w:rsidRPr="00690624">
              <w:rPr>
                <w:rFonts w:cs="微软雅黑" w:hint="eastAsia"/>
              </w:rPr>
              <w:t>期临床试验；</w:t>
            </w:r>
          </w:p>
          <w:p w14:paraId="77AE00D4" w14:textId="77777777" w:rsidR="002C63AB" w:rsidRDefault="002C63AB" w:rsidP="00690624">
            <w:pPr>
              <w:ind w:firstLine="480"/>
              <w:contextualSpacing/>
              <w:rPr>
                <w:rFonts w:cs="微软雅黑"/>
              </w:rPr>
            </w:pPr>
            <w:r w:rsidRPr="002C63AB">
              <w:rPr>
                <w:rFonts w:cs="微软雅黑" w:hint="eastAsia"/>
              </w:rPr>
              <w:t>II</w:t>
            </w:r>
            <w:r w:rsidRPr="002C63AB">
              <w:rPr>
                <w:rFonts w:cs="微软雅黑" w:hint="eastAsia"/>
              </w:rPr>
              <w:t>型单纯疱疹病毒</w:t>
            </w:r>
            <w:r w:rsidRPr="002C63AB">
              <w:rPr>
                <w:rFonts w:cs="微软雅黑" w:hint="eastAsia"/>
              </w:rPr>
              <w:t>mRNA</w:t>
            </w:r>
            <w:r w:rsidRPr="002C63AB">
              <w:rPr>
                <w:rFonts w:cs="微软雅黑" w:hint="eastAsia"/>
              </w:rPr>
              <w:t>疫苗、冻干</w:t>
            </w:r>
            <w:r w:rsidRPr="002C63AB">
              <w:rPr>
                <w:rFonts w:cs="微软雅黑" w:hint="eastAsia"/>
              </w:rPr>
              <w:t>b</w:t>
            </w:r>
            <w:r w:rsidRPr="002C63AB">
              <w:rPr>
                <w:rFonts w:cs="微软雅黑" w:hint="eastAsia"/>
              </w:rPr>
              <w:t>型流感嗜血杆菌结合疫苗临床试验申请获得批准；</w:t>
            </w:r>
          </w:p>
          <w:p w14:paraId="315905AC" w14:textId="322F6790" w:rsidR="00690624" w:rsidRPr="00690624" w:rsidRDefault="00690624" w:rsidP="00690624">
            <w:pPr>
              <w:ind w:firstLine="480"/>
              <w:contextualSpacing/>
              <w:rPr>
                <w:rFonts w:cs="微软雅黑"/>
              </w:rPr>
            </w:pPr>
            <w:r w:rsidRPr="00690624">
              <w:rPr>
                <w:rFonts w:cs="微软雅黑" w:hint="eastAsia"/>
              </w:rPr>
              <w:t>重组带状疱疹疫苗、佐剂流感疫苗已提交</w:t>
            </w:r>
            <w:r w:rsidRPr="00690624">
              <w:rPr>
                <w:rFonts w:cs="微软雅黑" w:hint="eastAsia"/>
              </w:rPr>
              <w:t>Pre-IND</w:t>
            </w:r>
            <w:r w:rsidR="002C63AB" w:rsidRPr="002C63AB">
              <w:rPr>
                <w:rFonts w:cs="微软雅黑" w:hint="eastAsia"/>
              </w:rPr>
              <w:t>（新药临床试验申请前会议），并已获得反馈。</w:t>
            </w:r>
          </w:p>
          <w:p w14:paraId="7F3F3F85" w14:textId="18CEAF36" w:rsidR="00CE0E50" w:rsidRDefault="00690624" w:rsidP="002C63AB">
            <w:pPr>
              <w:ind w:firstLine="480"/>
              <w:rPr>
                <w:rFonts w:cs="微软雅黑"/>
              </w:rPr>
            </w:pPr>
            <w:r w:rsidRPr="00690624">
              <w:rPr>
                <w:rFonts w:cs="微软雅黑" w:hint="eastAsia"/>
              </w:rPr>
              <w:t>此外，</w:t>
            </w:r>
            <w:r w:rsidR="00FB1CDD" w:rsidRPr="00FB1CDD">
              <w:rPr>
                <w:rFonts w:cs="微软雅黑" w:hint="eastAsia"/>
              </w:rPr>
              <w:t>公司持续推进吸附无细胞百白破（三组分）联合疫苗</w:t>
            </w:r>
            <w:r w:rsidR="00FB1CDD" w:rsidRPr="00FB1CDD">
              <w:rPr>
                <w:rFonts w:cs="微软雅黑" w:hint="eastAsia"/>
              </w:rPr>
              <w:t>III</w:t>
            </w:r>
            <w:r w:rsidR="00FB1CDD" w:rsidRPr="00FB1CDD">
              <w:rPr>
                <w:rFonts w:cs="微软雅黑" w:hint="eastAsia"/>
              </w:rPr>
              <w:t>期临床研究和冻干狂犬疫苗（人二倍体细胞）</w:t>
            </w:r>
            <w:r w:rsidR="00FB1CDD" w:rsidRPr="00FB1CDD">
              <w:rPr>
                <w:rFonts w:cs="微软雅黑" w:hint="eastAsia"/>
              </w:rPr>
              <w:t>I</w:t>
            </w:r>
            <w:r w:rsidR="00FB1CDD" w:rsidRPr="00FB1CDD">
              <w:rPr>
                <w:rFonts w:cs="微软雅黑" w:hint="eastAsia"/>
              </w:rPr>
              <w:t>期临床研究的准备工作；推进呼吸道合胞病毒疫苗、重组</w:t>
            </w:r>
            <w:proofErr w:type="gramStart"/>
            <w:r w:rsidR="00FB1CDD" w:rsidRPr="00FB1CDD">
              <w:rPr>
                <w:rFonts w:cs="微软雅黑" w:hint="eastAsia"/>
              </w:rPr>
              <w:t>人源抗呼吸道</w:t>
            </w:r>
            <w:proofErr w:type="gramEnd"/>
            <w:r w:rsidR="00FB1CDD" w:rsidRPr="00FB1CDD">
              <w:rPr>
                <w:rFonts w:cs="微软雅黑" w:hint="eastAsia"/>
              </w:rPr>
              <w:t>合胞病毒单克隆抗体注射液、阿尔茨海默病治疗性疫苗、肿瘤治疗性疫苗等多个研发项目的临床前研究工作，不断完善公司产品结构，持续增强核心竞争力。</w:t>
            </w:r>
          </w:p>
          <w:p w14:paraId="73D8D19F" w14:textId="16A0BAE9" w:rsidR="00FF4301" w:rsidRDefault="00FF4301" w:rsidP="00FF4301">
            <w:pPr>
              <w:ind w:firstLineChars="0" w:firstLine="0"/>
              <w:rPr>
                <w:rFonts w:cs="微软雅黑"/>
                <w:b/>
                <w:bCs/>
              </w:rPr>
            </w:pPr>
            <w:r>
              <w:rPr>
                <w:rFonts w:cs="宋体" w:hint="eastAsia"/>
                <w:b/>
                <w:iCs/>
              </w:rPr>
              <w:t>7.</w:t>
            </w:r>
            <w:r w:rsidRPr="000100CA">
              <w:rPr>
                <w:rFonts w:cs="微软雅黑" w:hint="eastAsia"/>
                <w:b/>
                <w:bCs/>
              </w:rPr>
              <w:t>公司高管团队的变化情况？</w:t>
            </w:r>
          </w:p>
          <w:p w14:paraId="5FEEA3F7" w14:textId="77777777" w:rsidR="00FF4301" w:rsidRPr="000100CA" w:rsidRDefault="00FF4301" w:rsidP="00FF4301">
            <w:pPr>
              <w:ind w:firstLineChars="0" w:firstLine="0"/>
              <w:rPr>
                <w:rFonts w:cs="微软雅黑"/>
              </w:rPr>
            </w:pPr>
            <w:r>
              <w:rPr>
                <w:rFonts w:cs="微软雅黑" w:hint="eastAsia"/>
                <w:b/>
                <w:bCs/>
              </w:rPr>
              <w:t>答：</w:t>
            </w:r>
            <w:r w:rsidRPr="000100CA">
              <w:rPr>
                <w:rFonts w:cs="微软雅黑" w:hint="eastAsia"/>
              </w:rPr>
              <w:t>公司</w:t>
            </w:r>
            <w:r>
              <w:rPr>
                <w:rFonts w:cs="微软雅黑" w:hint="eastAsia"/>
              </w:rPr>
              <w:t>高级管理人员</w:t>
            </w:r>
            <w:r w:rsidRPr="000100CA">
              <w:rPr>
                <w:rFonts w:cs="微软雅黑" w:hint="eastAsia"/>
              </w:rPr>
              <w:t>于冰先生因其个人原因辞去公司第六届董事会董事、副总经理职务，并已妥善交接工作，目前公司营销团队运转正常，于冰先生的离职不会对公司的生产经营产生不利影响。</w:t>
            </w:r>
          </w:p>
          <w:p w14:paraId="5EA17B11" w14:textId="605E40BC" w:rsidR="00D84427" w:rsidRPr="00CD23BD" w:rsidRDefault="00FF4301">
            <w:pPr>
              <w:ind w:firstLineChars="0" w:firstLine="0"/>
              <w:rPr>
                <w:rFonts w:cs="微软雅黑"/>
                <w:b/>
                <w:bCs/>
              </w:rPr>
            </w:pPr>
            <w:r w:rsidRPr="00A74153">
              <w:rPr>
                <w:rFonts w:cs="微软雅黑" w:hint="eastAsia"/>
                <w:b/>
                <w:bCs/>
              </w:rPr>
              <w:t>8.</w:t>
            </w:r>
            <w:r w:rsidR="004F7FFA" w:rsidRPr="00D07C02">
              <w:rPr>
                <w:rFonts w:cs="微软雅黑" w:hint="eastAsia"/>
                <w:b/>
                <w:bCs/>
              </w:rPr>
              <w:t>公司对传信生物后期的增资安排以及投资对公司资金的影响？</w:t>
            </w:r>
            <w:r w:rsidR="00CD23BD" w:rsidRPr="00840110">
              <w:rPr>
                <w:rFonts w:cs="微软雅黑" w:hint="eastAsia"/>
                <w:b/>
                <w:bCs/>
              </w:rPr>
              <w:t>传信生物</w:t>
            </w:r>
            <w:r w:rsidR="00CD23BD" w:rsidRPr="00840110">
              <w:rPr>
                <w:rFonts w:cs="微软雅黑" w:hint="eastAsia"/>
                <w:b/>
                <w:bCs/>
              </w:rPr>
              <w:t>mRNA</w:t>
            </w:r>
            <w:r w:rsidR="00CD23BD" w:rsidRPr="00840110">
              <w:rPr>
                <w:rFonts w:cs="微软雅黑" w:hint="eastAsia"/>
                <w:b/>
                <w:bCs/>
              </w:rPr>
              <w:t>疫苗管线的进展？</w:t>
            </w:r>
          </w:p>
          <w:p w14:paraId="785C3EA5" w14:textId="323472BA" w:rsidR="008B1D1F" w:rsidRDefault="007E7D3E" w:rsidP="00FF4301">
            <w:pPr>
              <w:ind w:firstLineChars="0" w:firstLine="0"/>
              <w:rPr>
                <w:rFonts w:cs="微软雅黑"/>
              </w:rPr>
            </w:pPr>
            <w:r w:rsidRPr="00B11EBC">
              <w:rPr>
                <w:rFonts w:cs="微软雅黑" w:hint="eastAsia"/>
                <w:b/>
                <w:bCs/>
              </w:rPr>
              <w:t>答：</w:t>
            </w:r>
            <w:r w:rsidR="00D07C02" w:rsidRPr="008A1FA3">
              <w:rPr>
                <w:rFonts w:cs="微软雅黑" w:hint="eastAsia"/>
              </w:rPr>
              <w:t>公</w:t>
            </w:r>
            <w:r w:rsidR="00D07C02" w:rsidRPr="00D07C02">
              <w:rPr>
                <w:rFonts w:cs="微软雅黑" w:hint="eastAsia"/>
              </w:rPr>
              <w:t>司与</w:t>
            </w:r>
            <w:r w:rsidR="00B11EBC" w:rsidRPr="00D07C02">
              <w:rPr>
                <w:rFonts w:cs="微软雅黑" w:hint="eastAsia"/>
              </w:rPr>
              <w:t>传信</w:t>
            </w:r>
            <w:r w:rsidR="00B11EBC" w:rsidRPr="00B11EBC">
              <w:rPr>
                <w:rFonts w:cs="微软雅黑" w:hint="eastAsia"/>
              </w:rPr>
              <w:t>生物</w:t>
            </w:r>
            <w:r w:rsidR="008A1FA3" w:rsidRPr="008A1FA3">
              <w:rPr>
                <w:rFonts w:cs="微软雅黑" w:hint="eastAsia"/>
              </w:rPr>
              <w:t>按照一次定价、分期实施的原则，根据</w:t>
            </w:r>
            <w:r w:rsidR="008A1FA3">
              <w:rPr>
                <w:rFonts w:cs="微软雅黑" w:hint="eastAsia"/>
              </w:rPr>
              <w:lastRenderedPageBreak/>
              <w:t>传信生物</w:t>
            </w:r>
            <w:r w:rsidR="008A1FA3" w:rsidRPr="008A1FA3">
              <w:rPr>
                <w:rFonts w:cs="微软雅黑" w:hint="eastAsia"/>
              </w:rPr>
              <w:t>项目研发进度，分步对</w:t>
            </w:r>
            <w:r w:rsidR="008A1FA3">
              <w:rPr>
                <w:rFonts w:cs="微软雅黑" w:hint="eastAsia"/>
              </w:rPr>
              <w:t>其</w:t>
            </w:r>
            <w:r w:rsidR="008A1FA3" w:rsidRPr="008A1FA3">
              <w:rPr>
                <w:rFonts w:cs="微软雅黑" w:hint="eastAsia"/>
              </w:rPr>
              <w:t>进行增资及股权收购，并最终持有其</w:t>
            </w:r>
            <w:r w:rsidR="008A1FA3" w:rsidRPr="008A1FA3">
              <w:rPr>
                <w:rFonts w:cs="微软雅黑" w:hint="eastAsia"/>
              </w:rPr>
              <w:t>100%</w:t>
            </w:r>
            <w:r w:rsidR="008A1FA3" w:rsidRPr="008A1FA3">
              <w:rPr>
                <w:rFonts w:cs="微软雅黑" w:hint="eastAsia"/>
              </w:rPr>
              <w:t>股权。</w:t>
            </w:r>
            <w:r w:rsidR="008A1FA3">
              <w:rPr>
                <w:rFonts w:cs="微软雅黑" w:hint="eastAsia"/>
              </w:rPr>
              <w:t>截至目前，</w:t>
            </w:r>
            <w:r w:rsidR="005475A0">
              <w:rPr>
                <w:rFonts w:cs="微软雅黑" w:hint="eastAsia"/>
              </w:rPr>
              <w:t>传信生物</w:t>
            </w:r>
            <w:r w:rsidR="005475A0">
              <w:rPr>
                <w:rFonts w:cs="微软雅黑" w:hint="eastAsia"/>
              </w:rPr>
              <w:t>mRNA</w:t>
            </w:r>
            <w:r w:rsidR="005475A0">
              <w:rPr>
                <w:rFonts w:cs="微软雅黑" w:hint="eastAsia"/>
              </w:rPr>
              <w:t>疫苗管线整体研发进展良好</w:t>
            </w:r>
            <w:r w:rsidR="005475A0" w:rsidRPr="0010602E">
              <w:rPr>
                <w:rFonts w:cs="微软雅黑" w:hint="eastAsia"/>
              </w:rPr>
              <w:t>，</w:t>
            </w:r>
            <w:r w:rsidR="008A1FA3">
              <w:rPr>
                <w:rFonts w:cs="微软雅黑" w:hint="eastAsia"/>
              </w:rPr>
              <w:t>各方一致确认传信生物已按照原《投资协议》及《补充协议一》的约定完成二期增资里程碑</w:t>
            </w:r>
            <w:r w:rsidR="00CD23BD">
              <w:rPr>
                <w:rFonts w:cs="微软雅黑" w:hint="eastAsia"/>
              </w:rPr>
              <w:t>。</w:t>
            </w:r>
            <w:r w:rsidR="008B1D1F">
              <w:rPr>
                <w:rFonts w:cs="微软雅黑" w:hint="eastAsia"/>
              </w:rPr>
              <w:t>具体情况</w:t>
            </w:r>
            <w:r w:rsidR="008B1D1F" w:rsidRPr="008B1D1F">
              <w:rPr>
                <w:rFonts w:cs="微软雅黑" w:hint="eastAsia"/>
              </w:rPr>
              <w:t>详见公司于</w:t>
            </w:r>
            <w:r w:rsidR="008B1D1F" w:rsidRPr="008B1D1F">
              <w:rPr>
                <w:rFonts w:cs="微软雅黑" w:hint="eastAsia"/>
              </w:rPr>
              <w:t>2025</w:t>
            </w:r>
            <w:r w:rsidR="008B1D1F" w:rsidRPr="008B1D1F">
              <w:rPr>
                <w:rFonts w:cs="微软雅黑" w:hint="eastAsia"/>
              </w:rPr>
              <w:t>年</w:t>
            </w:r>
            <w:r w:rsidR="008B1D1F" w:rsidRPr="008B1D1F">
              <w:rPr>
                <w:rFonts w:cs="微软雅黑" w:hint="eastAsia"/>
              </w:rPr>
              <w:t>1</w:t>
            </w:r>
            <w:r w:rsidR="008B1D1F" w:rsidRPr="008B1D1F">
              <w:rPr>
                <w:rFonts w:cs="微软雅黑" w:hint="eastAsia"/>
              </w:rPr>
              <w:t>月</w:t>
            </w:r>
            <w:r w:rsidR="008B1D1F" w:rsidRPr="008B1D1F">
              <w:rPr>
                <w:rFonts w:cs="微软雅黑" w:hint="eastAsia"/>
              </w:rPr>
              <w:t>24</w:t>
            </w:r>
            <w:r w:rsidR="008B1D1F" w:rsidRPr="008B1D1F">
              <w:rPr>
                <w:rFonts w:cs="微软雅黑" w:hint="eastAsia"/>
              </w:rPr>
              <w:t>日在上海证券交易所网站（</w:t>
            </w:r>
            <w:r w:rsidR="008B1D1F" w:rsidRPr="008B1D1F">
              <w:rPr>
                <w:rFonts w:cs="微软雅黑" w:hint="eastAsia"/>
              </w:rPr>
              <w:t>www.sse.com.cn</w:t>
            </w:r>
            <w:r w:rsidR="008B1D1F" w:rsidRPr="008B1D1F">
              <w:rPr>
                <w:rFonts w:cs="微软雅黑" w:hint="eastAsia"/>
              </w:rPr>
              <w:t>）披露的《长春百克生物科技股份公司关于签订投资协议暨对外投资进展的公告》（公告编号：</w:t>
            </w:r>
            <w:r w:rsidR="008B1D1F" w:rsidRPr="008B1D1F">
              <w:rPr>
                <w:rFonts w:cs="微软雅黑" w:hint="eastAsia"/>
              </w:rPr>
              <w:t>2025-00</w:t>
            </w:r>
            <w:r w:rsidR="008B1D1F">
              <w:rPr>
                <w:rFonts w:cs="微软雅黑" w:hint="eastAsia"/>
              </w:rPr>
              <w:t>2</w:t>
            </w:r>
            <w:r w:rsidR="008B1D1F" w:rsidRPr="008B1D1F">
              <w:rPr>
                <w:rFonts w:cs="微软雅黑" w:hint="eastAsia"/>
              </w:rPr>
              <w:t>）</w:t>
            </w:r>
            <w:r w:rsidR="008B1D1F">
              <w:rPr>
                <w:rFonts w:cs="微软雅黑" w:hint="eastAsia"/>
              </w:rPr>
              <w:t>。</w:t>
            </w:r>
          </w:p>
          <w:p w14:paraId="42E24801" w14:textId="64C7EC06" w:rsidR="007E7D3E" w:rsidRPr="008B1D1F" w:rsidRDefault="008B1D1F" w:rsidP="00952AFA">
            <w:pPr>
              <w:tabs>
                <w:tab w:val="left" w:pos="740"/>
              </w:tabs>
              <w:ind w:firstLine="480"/>
              <w:rPr>
                <w:rFonts w:cs="微软雅黑"/>
              </w:rPr>
            </w:pPr>
            <w:r>
              <w:rPr>
                <w:rFonts w:cs="微软雅黑" w:hint="eastAsia"/>
              </w:rPr>
              <w:t>根据《二期增资协议》，二期增资款将根据传信生物项目开发需求进行分期支付，公司资金</w:t>
            </w:r>
            <w:r w:rsidR="00CD23BD">
              <w:rPr>
                <w:rFonts w:cs="微软雅黑" w:hint="eastAsia"/>
              </w:rPr>
              <w:t>能够</w:t>
            </w:r>
            <w:r w:rsidRPr="008B1D1F">
              <w:rPr>
                <w:rFonts w:cs="微软雅黑" w:hint="eastAsia"/>
              </w:rPr>
              <w:t>满足生产经营及投资需要</w:t>
            </w:r>
            <w:r>
              <w:rPr>
                <w:rFonts w:cs="微软雅黑" w:hint="eastAsia"/>
              </w:rPr>
              <w:t>。</w:t>
            </w:r>
          </w:p>
          <w:p w14:paraId="3CAA7BCD" w14:textId="001AD055" w:rsidR="00D247C0" w:rsidRPr="00703FEE" w:rsidRDefault="00D247C0" w:rsidP="007E6633">
            <w:pPr>
              <w:ind w:firstLineChars="0" w:firstLine="0"/>
              <w:rPr>
                <w:bCs/>
                <w:iCs/>
              </w:rPr>
            </w:pPr>
          </w:p>
        </w:tc>
      </w:tr>
      <w:tr w:rsidR="0060576C" w:rsidRPr="00703FEE" w14:paraId="1AD7A878" w14:textId="77777777" w:rsidTr="002F0FC5">
        <w:trPr>
          <w:jc w:val="center"/>
        </w:trPr>
        <w:tc>
          <w:tcPr>
            <w:tcW w:w="1043" w:type="pct"/>
            <w:tcBorders>
              <w:top w:val="single" w:sz="4" w:space="0" w:color="auto"/>
              <w:left w:val="single" w:sz="4" w:space="0" w:color="auto"/>
              <w:bottom w:val="single" w:sz="4" w:space="0" w:color="auto"/>
              <w:right w:val="single" w:sz="4" w:space="0" w:color="auto"/>
            </w:tcBorders>
            <w:hideMark/>
          </w:tcPr>
          <w:p w14:paraId="32F5263F" w14:textId="77777777" w:rsidR="0060576C" w:rsidRPr="00703FEE" w:rsidRDefault="0060576C" w:rsidP="0078036F">
            <w:pPr>
              <w:ind w:firstLineChars="0" w:firstLine="0"/>
              <w:jc w:val="left"/>
              <w:rPr>
                <w:bCs/>
                <w:iCs/>
              </w:rPr>
            </w:pPr>
            <w:r w:rsidRPr="00703FEE">
              <w:rPr>
                <w:rFonts w:hint="eastAsia"/>
                <w:bCs/>
                <w:iCs/>
              </w:rPr>
              <w:lastRenderedPageBreak/>
              <w:t>附件清单</w:t>
            </w:r>
          </w:p>
        </w:tc>
        <w:tc>
          <w:tcPr>
            <w:tcW w:w="3957" w:type="pct"/>
            <w:tcBorders>
              <w:top w:val="single" w:sz="4" w:space="0" w:color="auto"/>
              <w:left w:val="single" w:sz="4" w:space="0" w:color="auto"/>
              <w:bottom w:val="single" w:sz="4" w:space="0" w:color="auto"/>
              <w:right w:val="single" w:sz="4" w:space="0" w:color="auto"/>
            </w:tcBorders>
            <w:vAlign w:val="bottom"/>
            <w:hideMark/>
          </w:tcPr>
          <w:p w14:paraId="01C9192E" w14:textId="1D9AD481" w:rsidR="0060576C" w:rsidRPr="00703FEE" w:rsidRDefault="002F0FC5" w:rsidP="0078036F">
            <w:pPr>
              <w:ind w:firstLineChars="0" w:firstLine="0"/>
              <w:jc w:val="left"/>
              <w:rPr>
                <w:bCs/>
                <w:iCs/>
              </w:rPr>
            </w:pPr>
            <w:r>
              <w:rPr>
                <w:rFonts w:hint="eastAsia"/>
                <w:bCs/>
                <w:iCs/>
              </w:rPr>
              <w:t>无</w:t>
            </w:r>
          </w:p>
        </w:tc>
      </w:tr>
      <w:tr w:rsidR="0060576C" w:rsidRPr="00703FEE" w14:paraId="0DEBD910"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E66C442" w14:textId="77777777" w:rsidR="0060576C" w:rsidRPr="00703FEE" w:rsidRDefault="0060576C" w:rsidP="008647FE">
            <w:pPr>
              <w:ind w:firstLineChars="0" w:firstLine="0"/>
              <w:rPr>
                <w:bCs/>
                <w:iCs/>
              </w:rPr>
            </w:pPr>
            <w:r w:rsidRPr="00703FEE">
              <w:rPr>
                <w:rFonts w:hint="eastAsia"/>
                <w:bCs/>
                <w:iCs/>
              </w:rPr>
              <w:t>日期</w:t>
            </w:r>
          </w:p>
        </w:tc>
        <w:tc>
          <w:tcPr>
            <w:tcW w:w="3957" w:type="pct"/>
            <w:tcBorders>
              <w:top w:val="single" w:sz="4" w:space="0" w:color="auto"/>
              <w:left w:val="single" w:sz="4" w:space="0" w:color="auto"/>
              <w:bottom w:val="single" w:sz="4" w:space="0" w:color="auto"/>
              <w:right w:val="single" w:sz="4" w:space="0" w:color="auto"/>
            </w:tcBorders>
            <w:hideMark/>
          </w:tcPr>
          <w:p w14:paraId="2783FF74" w14:textId="31A88B98" w:rsidR="0060576C" w:rsidRPr="00703FEE" w:rsidRDefault="0060576C" w:rsidP="008647FE">
            <w:pPr>
              <w:ind w:firstLineChars="0" w:firstLine="0"/>
              <w:rPr>
                <w:bCs/>
                <w:iCs/>
              </w:rPr>
            </w:pPr>
            <w:r w:rsidRPr="00703FEE">
              <w:rPr>
                <w:bCs/>
                <w:iCs/>
              </w:rPr>
              <w:t>202</w:t>
            </w:r>
            <w:r w:rsidR="00C7060C">
              <w:rPr>
                <w:rFonts w:hint="eastAsia"/>
                <w:bCs/>
                <w:iCs/>
              </w:rPr>
              <w:t>5</w:t>
            </w:r>
            <w:r w:rsidRPr="00703FEE">
              <w:rPr>
                <w:rFonts w:hint="eastAsia"/>
                <w:bCs/>
                <w:iCs/>
              </w:rPr>
              <w:t>年</w:t>
            </w:r>
            <w:r w:rsidR="00C7060C">
              <w:rPr>
                <w:rFonts w:hint="eastAsia"/>
                <w:bCs/>
                <w:iCs/>
              </w:rPr>
              <w:t>2</w:t>
            </w:r>
            <w:r w:rsidRPr="00703FEE">
              <w:rPr>
                <w:rFonts w:hint="eastAsia"/>
                <w:bCs/>
                <w:iCs/>
              </w:rPr>
              <w:t>月</w:t>
            </w:r>
            <w:r w:rsidR="00C7060C">
              <w:rPr>
                <w:rFonts w:hint="eastAsia"/>
                <w:bCs/>
                <w:iCs/>
              </w:rPr>
              <w:t>21</w:t>
            </w:r>
            <w:r w:rsidRPr="00703FEE">
              <w:rPr>
                <w:rFonts w:hint="eastAsia"/>
                <w:bCs/>
                <w:iCs/>
              </w:rPr>
              <w:t>日</w:t>
            </w:r>
          </w:p>
        </w:tc>
      </w:tr>
    </w:tbl>
    <w:p w14:paraId="2BF2FF13" w14:textId="77777777" w:rsidR="0060576C" w:rsidRDefault="0060576C" w:rsidP="0060576C">
      <w:pPr>
        <w:ind w:firstLine="480"/>
      </w:pPr>
    </w:p>
    <w:p w14:paraId="1CF7BB0D" w14:textId="77777777" w:rsidR="00E42D85" w:rsidRDefault="00E42D85" w:rsidP="002F0FC5">
      <w:pPr>
        <w:ind w:firstLine="480"/>
        <w:jc w:val="center"/>
      </w:pPr>
    </w:p>
    <w:sectPr w:rsidR="00E42D8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2F45" w14:textId="77777777" w:rsidR="00EE7732" w:rsidRDefault="00EE7732" w:rsidP="00A86887">
      <w:pPr>
        <w:spacing w:line="240" w:lineRule="auto"/>
        <w:ind w:firstLine="480"/>
      </w:pPr>
      <w:r>
        <w:separator/>
      </w:r>
    </w:p>
  </w:endnote>
  <w:endnote w:type="continuationSeparator" w:id="0">
    <w:p w14:paraId="4F330900" w14:textId="77777777" w:rsidR="00EE7732" w:rsidRDefault="00EE7732" w:rsidP="00A8688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070F" w14:textId="77777777" w:rsidR="00A86887" w:rsidRDefault="00A86887">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A5FF" w14:textId="77777777" w:rsidR="00A86887" w:rsidRDefault="00A86887">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5158" w14:textId="77777777" w:rsidR="00A86887" w:rsidRDefault="00A86887">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3B45" w14:textId="77777777" w:rsidR="00EE7732" w:rsidRDefault="00EE7732" w:rsidP="00A86887">
      <w:pPr>
        <w:spacing w:line="240" w:lineRule="auto"/>
        <w:ind w:firstLine="480"/>
      </w:pPr>
      <w:r>
        <w:separator/>
      </w:r>
    </w:p>
  </w:footnote>
  <w:footnote w:type="continuationSeparator" w:id="0">
    <w:p w14:paraId="5E159542" w14:textId="77777777" w:rsidR="00EE7732" w:rsidRDefault="00EE7732" w:rsidP="00A8688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ECAA" w14:textId="77777777" w:rsidR="00A86887" w:rsidRDefault="00A86887">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8237" w14:textId="77777777" w:rsidR="00A86887" w:rsidRDefault="00A86887">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623F" w14:textId="77777777" w:rsidR="00A86887" w:rsidRDefault="00A86887">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6C"/>
    <w:rsid w:val="00000B25"/>
    <w:rsid w:val="0000280F"/>
    <w:rsid w:val="00003844"/>
    <w:rsid w:val="000039E9"/>
    <w:rsid w:val="0000424A"/>
    <w:rsid w:val="000045CE"/>
    <w:rsid w:val="00004AC3"/>
    <w:rsid w:val="00005FCA"/>
    <w:rsid w:val="000069D7"/>
    <w:rsid w:val="00007EAB"/>
    <w:rsid w:val="000100CA"/>
    <w:rsid w:val="00011987"/>
    <w:rsid w:val="00011EEC"/>
    <w:rsid w:val="00012E9D"/>
    <w:rsid w:val="00015FF9"/>
    <w:rsid w:val="00016DFD"/>
    <w:rsid w:val="00017200"/>
    <w:rsid w:val="00021F6B"/>
    <w:rsid w:val="00025574"/>
    <w:rsid w:val="00025B1B"/>
    <w:rsid w:val="00025EAB"/>
    <w:rsid w:val="00026DFF"/>
    <w:rsid w:val="000310B4"/>
    <w:rsid w:val="0003270C"/>
    <w:rsid w:val="00033BB0"/>
    <w:rsid w:val="00033F3C"/>
    <w:rsid w:val="00035FC6"/>
    <w:rsid w:val="00041AD4"/>
    <w:rsid w:val="000422B6"/>
    <w:rsid w:val="00044699"/>
    <w:rsid w:val="000469C2"/>
    <w:rsid w:val="00046A18"/>
    <w:rsid w:val="00052212"/>
    <w:rsid w:val="00054363"/>
    <w:rsid w:val="000543A6"/>
    <w:rsid w:val="000555C7"/>
    <w:rsid w:val="00057EDE"/>
    <w:rsid w:val="0006139C"/>
    <w:rsid w:val="00063254"/>
    <w:rsid w:val="000653A5"/>
    <w:rsid w:val="00066B88"/>
    <w:rsid w:val="00067340"/>
    <w:rsid w:val="0006773B"/>
    <w:rsid w:val="00070638"/>
    <w:rsid w:val="00072470"/>
    <w:rsid w:val="00072E17"/>
    <w:rsid w:val="000763B6"/>
    <w:rsid w:val="00082020"/>
    <w:rsid w:val="00084F2C"/>
    <w:rsid w:val="000876DE"/>
    <w:rsid w:val="00087E4E"/>
    <w:rsid w:val="000914C7"/>
    <w:rsid w:val="000934AE"/>
    <w:rsid w:val="0009443B"/>
    <w:rsid w:val="00094735"/>
    <w:rsid w:val="00094899"/>
    <w:rsid w:val="00094922"/>
    <w:rsid w:val="00096A26"/>
    <w:rsid w:val="00097B30"/>
    <w:rsid w:val="000A76EB"/>
    <w:rsid w:val="000A7D58"/>
    <w:rsid w:val="000B35A8"/>
    <w:rsid w:val="000B3BC7"/>
    <w:rsid w:val="000B44EE"/>
    <w:rsid w:val="000B4B50"/>
    <w:rsid w:val="000B4C0D"/>
    <w:rsid w:val="000B6F0B"/>
    <w:rsid w:val="000C0E91"/>
    <w:rsid w:val="000C1C22"/>
    <w:rsid w:val="000C207E"/>
    <w:rsid w:val="000C2169"/>
    <w:rsid w:val="000C216A"/>
    <w:rsid w:val="000C385E"/>
    <w:rsid w:val="000C3F08"/>
    <w:rsid w:val="000C5CFD"/>
    <w:rsid w:val="000C623A"/>
    <w:rsid w:val="000C725F"/>
    <w:rsid w:val="000C7FB5"/>
    <w:rsid w:val="000D1E0C"/>
    <w:rsid w:val="000D1F02"/>
    <w:rsid w:val="000D24F6"/>
    <w:rsid w:val="000D36F5"/>
    <w:rsid w:val="000D4421"/>
    <w:rsid w:val="000D4D12"/>
    <w:rsid w:val="000D4F1F"/>
    <w:rsid w:val="000D4F92"/>
    <w:rsid w:val="000D5BBD"/>
    <w:rsid w:val="000D609F"/>
    <w:rsid w:val="000D6D99"/>
    <w:rsid w:val="000E1B09"/>
    <w:rsid w:val="000E3A3A"/>
    <w:rsid w:val="000F5A0A"/>
    <w:rsid w:val="000F724F"/>
    <w:rsid w:val="001001FD"/>
    <w:rsid w:val="001002A0"/>
    <w:rsid w:val="00100891"/>
    <w:rsid w:val="001018C9"/>
    <w:rsid w:val="0010346C"/>
    <w:rsid w:val="0010488F"/>
    <w:rsid w:val="00104BD6"/>
    <w:rsid w:val="0010602E"/>
    <w:rsid w:val="0010640F"/>
    <w:rsid w:val="001125BA"/>
    <w:rsid w:val="00112DFA"/>
    <w:rsid w:val="001149A5"/>
    <w:rsid w:val="0012191B"/>
    <w:rsid w:val="0012212D"/>
    <w:rsid w:val="00122CD7"/>
    <w:rsid w:val="00123CDE"/>
    <w:rsid w:val="00124722"/>
    <w:rsid w:val="0013067D"/>
    <w:rsid w:val="00134048"/>
    <w:rsid w:val="001342BA"/>
    <w:rsid w:val="0013437F"/>
    <w:rsid w:val="001351EB"/>
    <w:rsid w:val="00135253"/>
    <w:rsid w:val="00136E77"/>
    <w:rsid w:val="001414F4"/>
    <w:rsid w:val="0014234C"/>
    <w:rsid w:val="00145C13"/>
    <w:rsid w:val="00153939"/>
    <w:rsid w:val="00156A7C"/>
    <w:rsid w:val="00162625"/>
    <w:rsid w:val="001629F9"/>
    <w:rsid w:val="001642FF"/>
    <w:rsid w:val="00165E75"/>
    <w:rsid w:val="001676A0"/>
    <w:rsid w:val="001679B6"/>
    <w:rsid w:val="0017073B"/>
    <w:rsid w:val="00170D1B"/>
    <w:rsid w:val="001750C2"/>
    <w:rsid w:val="00175276"/>
    <w:rsid w:val="0018023F"/>
    <w:rsid w:val="001846F4"/>
    <w:rsid w:val="00185950"/>
    <w:rsid w:val="00185F87"/>
    <w:rsid w:val="00185FA6"/>
    <w:rsid w:val="001860E0"/>
    <w:rsid w:val="00190EC7"/>
    <w:rsid w:val="001913EA"/>
    <w:rsid w:val="00191FFA"/>
    <w:rsid w:val="00193D91"/>
    <w:rsid w:val="001A113C"/>
    <w:rsid w:val="001A16B8"/>
    <w:rsid w:val="001A3F7A"/>
    <w:rsid w:val="001A574C"/>
    <w:rsid w:val="001A6789"/>
    <w:rsid w:val="001B0525"/>
    <w:rsid w:val="001B070D"/>
    <w:rsid w:val="001B07CC"/>
    <w:rsid w:val="001B55DB"/>
    <w:rsid w:val="001B57B5"/>
    <w:rsid w:val="001B71A0"/>
    <w:rsid w:val="001B7811"/>
    <w:rsid w:val="001C4051"/>
    <w:rsid w:val="001C7EB7"/>
    <w:rsid w:val="001C7F23"/>
    <w:rsid w:val="001D021F"/>
    <w:rsid w:val="001D36E2"/>
    <w:rsid w:val="001D7832"/>
    <w:rsid w:val="001E2F33"/>
    <w:rsid w:val="001E3431"/>
    <w:rsid w:val="001E3D23"/>
    <w:rsid w:val="001E5380"/>
    <w:rsid w:val="001E57D9"/>
    <w:rsid w:val="001E58D0"/>
    <w:rsid w:val="001F5A87"/>
    <w:rsid w:val="001F5B0D"/>
    <w:rsid w:val="001F626E"/>
    <w:rsid w:val="001F6524"/>
    <w:rsid w:val="001F73FC"/>
    <w:rsid w:val="002004DC"/>
    <w:rsid w:val="002015FC"/>
    <w:rsid w:val="00201F8E"/>
    <w:rsid w:val="0020205A"/>
    <w:rsid w:val="00203DDB"/>
    <w:rsid w:val="002076A0"/>
    <w:rsid w:val="002076D3"/>
    <w:rsid w:val="00207E43"/>
    <w:rsid w:val="00210B10"/>
    <w:rsid w:val="002112F7"/>
    <w:rsid w:val="00211F9C"/>
    <w:rsid w:val="002127D4"/>
    <w:rsid w:val="0021321B"/>
    <w:rsid w:val="00223F58"/>
    <w:rsid w:val="0022445A"/>
    <w:rsid w:val="00224DEC"/>
    <w:rsid w:val="0022777C"/>
    <w:rsid w:val="002277C9"/>
    <w:rsid w:val="002315A8"/>
    <w:rsid w:val="00232DCD"/>
    <w:rsid w:val="002352A3"/>
    <w:rsid w:val="00236122"/>
    <w:rsid w:val="00237DD4"/>
    <w:rsid w:val="00242054"/>
    <w:rsid w:val="002433BD"/>
    <w:rsid w:val="00245784"/>
    <w:rsid w:val="00245AB7"/>
    <w:rsid w:val="00247612"/>
    <w:rsid w:val="00247A30"/>
    <w:rsid w:val="0025007C"/>
    <w:rsid w:val="002509E8"/>
    <w:rsid w:val="00250C2C"/>
    <w:rsid w:val="00251178"/>
    <w:rsid w:val="002533BF"/>
    <w:rsid w:val="002546C5"/>
    <w:rsid w:val="002556D2"/>
    <w:rsid w:val="00255877"/>
    <w:rsid w:val="0026054E"/>
    <w:rsid w:val="00260BA2"/>
    <w:rsid w:val="00261AB1"/>
    <w:rsid w:val="00262184"/>
    <w:rsid w:val="00263237"/>
    <w:rsid w:val="00263626"/>
    <w:rsid w:val="00264CED"/>
    <w:rsid w:val="00266514"/>
    <w:rsid w:val="00266C01"/>
    <w:rsid w:val="0027225B"/>
    <w:rsid w:val="00272FF9"/>
    <w:rsid w:val="002800C0"/>
    <w:rsid w:val="0028095D"/>
    <w:rsid w:val="00280DCC"/>
    <w:rsid w:val="002811A4"/>
    <w:rsid w:val="00281520"/>
    <w:rsid w:val="00285759"/>
    <w:rsid w:val="00287858"/>
    <w:rsid w:val="002915EE"/>
    <w:rsid w:val="002933C7"/>
    <w:rsid w:val="002936EF"/>
    <w:rsid w:val="00296FD3"/>
    <w:rsid w:val="002A2165"/>
    <w:rsid w:val="002A2391"/>
    <w:rsid w:val="002A2B00"/>
    <w:rsid w:val="002A6015"/>
    <w:rsid w:val="002A6111"/>
    <w:rsid w:val="002A6116"/>
    <w:rsid w:val="002A6EA7"/>
    <w:rsid w:val="002A7BDE"/>
    <w:rsid w:val="002B09E2"/>
    <w:rsid w:val="002B0FA0"/>
    <w:rsid w:val="002B0FC5"/>
    <w:rsid w:val="002B4A19"/>
    <w:rsid w:val="002B70B5"/>
    <w:rsid w:val="002C0639"/>
    <w:rsid w:val="002C3306"/>
    <w:rsid w:val="002C5489"/>
    <w:rsid w:val="002C615D"/>
    <w:rsid w:val="002C63AB"/>
    <w:rsid w:val="002C7722"/>
    <w:rsid w:val="002D4F0F"/>
    <w:rsid w:val="002D627C"/>
    <w:rsid w:val="002D654A"/>
    <w:rsid w:val="002D67DA"/>
    <w:rsid w:val="002D7327"/>
    <w:rsid w:val="002E1A10"/>
    <w:rsid w:val="002E4B45"/>
    <w:rsid w:val="002E4D26"/>
    <w:rsid w:val="002E71A5"/>
    <w:rsid w:val="002E79CA"/>
    <w:rsid w:val="002F027E"/>
    <w:rsid w:val="002F0FC5"/>
    <w:rsid w:val="002F282D"/>
    <w:rsid w:val="002F334E"/>
    <w:rsid w:val="002F33CB"/>
    <w:rsid w:val="002F53AA"/>
    <w:rsid w:val="003023E3"/>
    <w:rsid w:val="00303D8F"/>
    <w:rsid w:val="00303F96"/>
    <w:rsid w:val="00304FDE"/>
    <w:rsid w:val="0030526B"/>
    <w:rsid w:val="00307AD9"/>
    <w:rsid w:val="00310E7C"/>
    <w:rsid w:val="00311300"/>
    <w:rsid w:val="0031205A"/>
    <w:rsid w:val="00313CA0"/>
    <w:rsid w:val="00314CFE"/>
    <w:rsid w:val="00316925"/>
    <w:rsid w:val="0032022F"/>
    <w:rsid w:val="003240EA"/>
    <w:rsid w:val="003265F1"/>
    <w:rsid w:val="00327B0B"/>
    <w:rsid w:val="00332F64"/>
    <w:rsid w:val="0033440F"/>
    <w:rsid w:val="00335452"/>
    <w:rsid w:val="003368E5"/>
    <w:rsid w:val="00336C77"/>
    <w:rsid w:val="00337AE3"/>
    <w:rsid w:val="00340A52"/>
    <w:rsid w:val="00340B42"/>
    <w:rsid w:val="0034115B"/>
    <w:rsid w:val="00345F71"/>
    <w:rsid w:val="003467B9"/>
    <w:rsid w:val="003501E7"/>
    <w:rsid w:val="003509A0"/>
    <w:rsid w:val="003515AD"/>
    <w:rsid w:val="00351691"/>
    <w:rsid w:val="0035269E"/>
    <w:rsid w:val="00353F9A"/>
    <w:rsid w:val="003555D5"/>
    <w:rsid w:val="003569E4"/>
    <w:rsid w:val="00357B0A"/>
    <w:rsid w:val="00357F11"/>
    <w:rsid w:val="003625DF"/>
    <w:rsid w:val="003634F9"/>
    <w:rsid w:val="003655C5"/>
    <w:rsid w:val="003656D3"/>
    <w:rsid w:val="00365D8E"/>
    <w:rsid w:val="003717EE"/>
    <w:rsid w:val="0037470D"/>
    <w:rsid w:val="00381698"/>
    <w:rsid w:val="00383239"/>
    <w:rsid w:val="00386848"/>
    <w:rsid w:val="0039159A"/>
    <w:rsid w:val="00391925"/>
    <w:rsid w:val="00391B05"/>
    <w:rsid w:val="00391F9C"/>
    <w:rsid w:val="00392136"/>
    <w:rsid w:val="00395A7F"/>
    <w:rsid w:val="0039609A"/>
    <w:rsid w:val="00396DCD"/>
    <w:rsid w:val="003A0EA5"/>
    <w:rsid w:val="003A18F4"/>
    <w:rsid w:val="003A48CD"/>
    <w:rsid w:val="003A4C28"/>
    <w:rsid w:val="003B172E"/>
    <w:rsid w:val="003B21C8"/>
    <w:rsid w:val="003C16F9"/>
    <w:rsid w:val="003C1FD2"/>
    <w:rsid w:val="003C2FEE"/>
    <w:rsid w:val="003C342C"/>
    <w:rsid w:val="003D0BBB"/>
    <w:rsid w:val="003D2083"/>
    <w:rsid w:val="003D2D3B"/>
    <w:rsid w:val="003D5180"/>
    <w:rsid w:val="003D6BFC"/>
    <w:rsid w:val="003E20D0"/>
    <w:rsid w:val="003E7C6B"/>
    <w:rsid w:val="003F0B70"/>
    <w:rsid w:val="003F7D51"/>
    <w:rsid w:val="004024DA"/>
    <w:rsid w:val="004037E0"/>
    <w:rsid w:val="00404F17"/>
    <w:rsid w:val="00405EA2"/>
    <w:rsid w:val="004062E5"/>
    <w:rsid w:val="00406A80"/>
    <w:rsid w:val="00407BDA"/>
    <w:rsid w:val="004108E5"/>
    <w:rsid w:val="004126AC"/>
    <w:rsid w:val="004128CD"/>
    <w:rsid w:val="004136C6"/>
    <w:rsid w:val="00416BA7"/>
    <w:rsid w:val="00417C73"/>
    <w:rsid w:val="0042122F"/>
    <w:rsid w:val="0042373A"/>
    <w:rsid w:val="0042624E"/>
    <w:rsid w:val="00427157"/>
    <w:rsid w:val="00427400"/>
    <w:rsid w:val="004302B8"/>
    <w:rsid w:val="004308B1"/>
    <w:rsid w:val="00434D2E"/>
    <w:rsid w:val="00435AA8"/>
    <w:rsid w:val="00435EAC"/>
    <w:rsid w:val="00440F4D"/>
    <w:rsid w:val="004434E9"/>
    <w:rsid w:val="00446B3E"/>
    <w:rsid w:val="00447578"/>
    <w:rsid w:val="004518ED"/>
    <w:rsid w:val="00454F35"/>
    <w:rsid w:val="004570AF"/>
    <w:rsid w:val="00457CB6"/>
    <w:rsid w:val="00464CB2"/>
    <w:rsid w:val="004654B2"/>
    <w:rsid w:val="00465B50"/>
    <w:rsid w:val="00465CB2"/>
    <w:rsid w:val="0046690F"/>
    <w:rsid w:val="00466CCD"/>
    <w:rsid w:val="0047096B"/>
    <w:rsid w:val="004712DE"/>
    <w:rsid w:val="00471F32"/>
    <w:rsid w:val="00472F9C"/>
    <w:rsid w:val="004732AC"/>
    <w:rsid w:val="00477FAC"/>
    <w:rsid w:val="0048044E"/>
    <w:rsid w:val="00482849"/>
    <w:rsid w:val="00482FDD"/>
    <w:rsid w:val="00483330"/>
    <w:rsid w:val="004875AF"/>
    <w:rsid w:val="00491118"/>
    <w:rsid w:val="00496C6E"/>
    <w:rsid w:val="004A0593"/>
    <w:rsid w:val="004A08E7"/>
    <w:rsid w:val="004A0B1C"/>
    <w:rsid w:val="004A2F29"/>
    <w:rsid w:val="004A4371"/>
    <w:rsid w:val="004A6B3B"/>
    <w:rsid w:val="004A75C8"/>
    <w:rsid w:val="004A776C"/>
    <w:rsid w:val="004B00C2"/>
    <w:rsid w:val="004B51EB"/>
    <w:rsid w:val="004B5B21"/>
    <w:rsid w:val="004B5EFD"/>
    <w:rsid w:val="004B6DFA"/>
    <w:rsid w:val="004C046D"/>
    <w:rsid w:val="004C0DC0"/>
    <w:rsid w:val="004C398F"/>
    <w:rsid w:val="004C4B08"/>
    <w:rsid w:val="004C4D12"/>
    <w:rsid w:val="004C4E57"/>
    <w:rsid w:val="004C6A34"/>
    <w:rsid w:val="004D0DE8"/>
    <w:rsid w:val="004D23E0"/>
    <w:rsid w:val="004D3383"/>
    <w:rsid w:val="004D73CE"/>
    <w:rsid w:val="004E320C"/>
    <w:rsid w:val="004E3808"/>
    <w:rsid w:val="004E3C51"/>
    <w:rsid w:val="004E4512"/>
    <w:rsid w:val="004E5DFA"/>
    <w:rsid w:val="004E66FE"/>
    <w:rsid w:val="004F1931"/>
    <w:rsid w:val="004F36C6"/>
    <w:rsid w:val="004F3FF1"/>
    <w:rsid w:val="004F5A51"/>
    <w:rsid w:val="004F5BE5"/>
    <w:rsid w:val="004F66C8"/>
    <w:rsid w:val="004F7691"/>
    <w:rsid w:val="004F78C0"/>
    <w:rsid w:val="004F7FFA"/>
    <w:rsid w:val="00514798"/>
    <w:rsid w:val="00514FD6"/>
    <w:rsid w:val="00516245"/>
    <w:rsid w:val="00516AAA"/>
    <w:rsid w:val="0052175A"/>
    <w:rsid w:val="005224A9"/>
    <w:rsid w:val="00523A75"/>
    <w:rsid w:val="00527023"/>
    <w:rsid w:val="005274F5"/>
    <w:rsid w:val="00527D26"/>
    <w:rsid w:val="005301AB"/>
    <w:rsid w:val="00530E12"/>
    <w:rsid w:val="00530EAC"/>
    <w:rsid w:val="0053534B"/>
    <w:rsid w:val="00542978"/>
    <w:rsid w:val="0054305E"/>
    <w:rsid w:val="0054337C"/>
    <w:rsid w:val="00543420"/>
    <w:rsid w:val="005475A0"/>
    <w:rsid w:val="00553531"/>
    <w:rsid w:val="00553EE5"/>
    <w:rsid w:val="005549C3"/>
    <w:rsid w:val="00557D11"/>
    <w:rsid w:val="00560B1E"/>
    <w:rsid w:val="00563EEC"/>
    <w:rsid w:val="005717D5"/>
    <w:rsid w:val="00573253"/>
    <w:rsid w:val="005766E7"/>
    <w:rsid w:val="0057712E"/>
    <w:rsid w:val="005776C4"/>
    <w:rsid w:val="005804F4"/>
    <w:rsid w:val="0058058B"/>
    <w:rsid w:val="0058110B"/>
    <w:rsid w:val="0058210D"/>
    <w:rsid w:val="005871E9"/>
    <w:rsid w:val="00597D6A"/>
    <w:rsid w:val="005A0055"/>
    <w:rsid w:val="005A2FFE"/>
    <w:rsid w:val="005A3EC4"/>
    <w:rsid w:val="005A4896"/>
    <w:rsid w:val="005A65A7"/>
    <w:rsid w:val="005A7396"/>
    <w:rsid w:val="005A7460"/>
    <w:rsid w:val="005B083E"/>
    <w:rsid w:val="005B2214"/>
    <w:rsid w:val="005B3223"/>
    <w:rsid w:val="005B3698"/>
    <w:rsid w:val="005B3761"/>
    <w:rsid w:val="005B404F"/>
    <w:rsid w:val="005B6D4E"/>
    <w:rsid w:val="005C0EC3"/>
    <w:rsid w:val="005C22BD"/>
    <w:rsid w:val="005C3473"/>
    <w:rsid w:val="005C3E7D"/>
    <w:rsid w:val="005C48FD"/>
    <w:rsid w:val="005C6652"/>
    <w:rsid w:val="005C7914"/>
    <w:rsid w:val="005C7BE3"/>
    <w:rsid w:val="005D4509"/>
    <w:rsid w:val="005E0BE4"/>
    <w:rsid w:val="005E10F3"/>
    <w:rsid w:val="005E207A"/>
    <w:rsid w:val="005E2484"/>
    <w:rsid w:val="005E286A"/>
    <w:rsid w:val="005E457E"/>
    <w:rsid w:val="005E613B"/>
    <w:rsid w:val="005F17E4"/>
    <w:rsid w:val="005F2AF5"/>
    <w:rsid w:val="005F3482"/>
    <w:rsid w:val="005F4538"/>
    <w:rsid w:val="005F4941"/>
    <w:rsid w:val="005F5BE5"/>
    <w:rsid w:val="005F67EE"/>
    <w:rsid w:val="006012CE"/>
    <w:rsid w:val="006014F1"/>
    <w:rsid w:val="0060260C"/>
    <w:rsid w:val="006030B8"/>
    <w:rsid w:val="00603B2D"/>
    <w:rsid w:val="0060576C"/>
    <w:rsid w:val="00607556"/>
    <w:rsid w:val="006076F7"/>
    <w:rsid w:val="00611BDD"/>
    <w:rsid w:val="00612F5F"/>
    <w:rsid w:val="00620D9A"/>
    <w:rsid w:val="00621709"/>
    <w:rsid w:val="006218EC"/>
    <w:rsid w:val="006307C4"/>
    <w:rsid w:val="00632D3A"/>
    <w:rsid w:val="006404E6"/>
    <w:rsid w:val="00650874"/>
    <w:rsid w:val="006526FE"/>
    <w:rsid w:val="0065303E"/>
    <w:rsid w:val="00654450"/>
    <w:rsid w:val="00654E77"/>
    <w:rsid w:val="006649D7"/>
    <w:rsid w:val="00672BE2"/>
    <w:rsid w:val="00672F0D"/>
    <w:rsid w:val="00676985"/>
    <w:rsid w:val="006771F1"/>
    <w:rsid w:val="006804A5"/>
    <w:rsid w:val="00683243"/>
    <w:rsid w:val="0068461F"/>
    <w:rsid w:val="0068489D"/>
    <w:rsid w:val="006856F2"/>
    <w:rsid w:val="00686C1A"/>
    <w:rsid w:val="00690624"/>
    <w:rsid w:val="00690D0C"/>
    <w:rsid w:val="00693DFD"/>
    <w:rsid w:val="00696828"/>
    <w:rsid w:val="006A41B3"/>
    <w:rsid w:val="006A5B9A"/>
    <w:rsid w:val="006A724E"/>
    <w:rsid w:val="006B3BB9"/>
    <w:rsid w:val="006B3E0C"/>
    <w:rsid w:val="006B4A0C"/>
    <w:rsid w:val="006B61F9"/>
    <w:rsid w:val="006C0115"/>
    <w:rsid w:val="006C0563"/>
    <w:rsid w:val="006C2130"/>
    <w:rsid w:val="006C3B38"/>
    <w:rsid w:val="006C40F4"/>
    <w:rsid w:val="006C6C60"/>
    <w:rsid w:val="006D1BBD"/>
    <w:rsid w:val="006D3179"/>
    <w:rsid w:val="006D4D29"/>
    <w:rsid w:val="006E26EA"/>
    <w:rsid w:val="006E59AD"/>
    <w:rsid w:val="006E69B4"/>
    <w:rsid w:val="006F292D"/>
    <w:rsid w:val="006F51E3"/>
    <w:rsid w:val="00702D30"/>
    <w:rsid w:val="00702F98"/>
    <w:rsid w:val="007035DC"/>
    <w:rsid w:val="007064F1"/>
    <w:rsid w:val="0070669B"/>
    <w:rsid w:val="00710DC3"/>
    <w:rsid w:val="0071136D"/>
    <w:rsid w:val="007121C8"/>
    <w:rsid w:val="00712412"/>
    <w:rsid w:val="00712C32"/>
    <w:rsid w:val="0071614F"/>
    <w:rsid w:val="00716CE4"/>
    <w:rsid w:val="00721324"/>
    <w:rsid w:val="00725D4C"/>
    <w:rsid w:val="00726049"/>
    <w:rsid w:val="0072728C"/>
    <w:rsid w:val="00727D99"/>
    <w:rsid w:val="00730C4C"/>
    <w:rsid w:val="007314C1"/>
    <w:rsid w:val="00732016"/>
    <w:rsid w:val="00735ACB"/>
    <w:rsid w:val="00735F61"/>
    <w:rsid w:val="00737796"/>
    <w:rsid w:val="00737918"/>
    <w:rsid w:val="00737C62"/>
    <w:rsid w:val="007423DE"/>
    <w:rsid w:val="00746482"/>
    <w:rsid w:val="00750B39"/>
    <w:rsid w:val="00752CE0"/>
    <w:rsid w:val="007552BD"/>
    <w:rsid w:val="0075554B"/>
    <w:rsid w:val="0075604C"/>
    <w:rsid w:val="00756CFA"/>
    <w:rsid w:val="00761920"/>
    <w:rsid w:val="0076253C"/>
    <w:rsid w:val="00762E4D"/>
    <w:rsid w:val="00765C09"/>
    <w:rsid w:val="00767410"/>
    <w:rsid w:val="00770385"/>
    <w:rsid w:val="00771155"/>
    <w:rsid w:val="007712D4"/>
    <w:rsid w:val="00773422"/>
    <w:rsid w:val="007742A1"/>
    <w:rsid w:val="0078036F"/>
    <w:rsid w:val="00783A54"/>
    <w:rsid w:val="00787ADF"/>
    <w:rsid w:val="00790928"/>
    <w:rsid w:val="00791AC4"/>
    <w:rsid w:val="00792F2D"/>
    <w:rsid w:val="00795130"/>
    <w:rsid w:val="007953AA"/>
    <w:rsid w:val="007A00A4"/>
    <w:rsid w:val="007A083F"/>
    <w:rsid w:val="007A2314"/>
    <w:rsid w:val="007A4413"/>
    <w:rsid w:val="007B0D88"/>
    <w:rsid w:val="007B2333"/>
    <w:rsid w:val="007B23A4"/>
    <w:rsid w:val="007B5943"/>
    <w:rsid w:val="007B5B7A"/>
    <w:rsid w:val="007C1A57"/>
    <w:rsid w:val="007C258D"/>
    <w:rsid w:val="007C2C59"/>
    <w:rsid w:val="007C3397"/>
    <w:rsid w:val="007C3858"/>
    <w:rsid w:val="007C4E74"/>
    <w:rsid w:val="007C4EB0"/>
    <w:rsid w:val="007D4BDA"/>
    <w:rsid w:val="007D4FC9"/>
    <w:rsid w:val="007E6633"/>
    <w:rsid w:val="007E7D3E"/>
    <w:rsid w:val="007F3500"/>
    <w:rsid w:val="007F6056"/>
    <w:rsid w:val="007F60C7"/>
    <w:rsid w:val="007F64D3"/>
    <w:rsid w:val="00800387"/>
    <w:rsid w:val="008061A1"/>
    <w:rsid w:val="00814D3C"/>
    <w:rsid w:val="008160D0"/>
    <w:rsid w:val="00817EEA"/>
    <w:rsid w:val="008216A7"/>
    <w:rsid w:val="00821B21"/>
    <w:rsid w:val="00822F8B"/>
    <w:rsid w:val="00825512"/>
    <w:rsid w:val="008265D6"/>
    <w:rsid w:val="008267C1"/>
    <w:rsid w:val="0082746B"/>
    <w:rsid w:val="00830626"/>
    <w:rsid w:val="00830E9F"/>
    <w:rsid w:val="008314DE"/>
    <w:rsid w:val="00833042"/>
    <w:rsid w:val="00840110"/>
    <w:rsid w:val="00840D5A"/>
    <w:rsid w:val="00843077"/>
    <w:rsid w:val="00845761"/>
    <w:rsid w:val="00846EAA"/>
    <w:rsid w:val="00847C54"/>
    <w:rsid w:val="00854E58"/>
    <w:rsid w:val="00862BA7"/>
    <w:rsid w:val="00862D3E"/>
    <w:rsid w:val="00862F87"/>
    <w:rsid w:val="008645B1"/>
    <w:rsid w:val="0086582A"/>
    <w:rsid w:val="00867AF5"/>
    <w:rsid w:val="00870C62"/>
    <w:rsid w:val="00870CE0"/>
    <w:rsid w:val="008728DA"/>
    <w:rsid w:val="00872F0A"/>
    <w:rsid w:val="008734CA"/>
    <w:rsid w:val="008752F5"/>
    <w:rsid w:val="0087799F"/>
    <w:rsid w:val="0088300E"/>
    <w:rsid w:val="00884ED0"/>
    <w:rsid w:val="0089207A"/>
    <w:rsid w:val="008A019B"/>
    <w:rsid w:val="008A0725"/>
    <w:rsid w:val="008A1FA3"/>
    <w:rsid w:val="008A2B6E"/>
    <w:rsid w:val="008A4D6A"/>
    <w:rsid w:val="008B0B12"/>
    <w:rsid w:val="008B15BF"/>
    <w:rsid w:val="008B1D1F"/>
    <w:rsid w:val="008B4056"/>
    <w:rsid w:val="008B5B23"/>
    <w:rsid w:val="008B679B"/>
    <w:rsid w:val="008B6873"/>
    <w:rsid w:val="008C1E36"/>
    <w:rsid w:val="008C497D"/>
    <w:rsid w:val="008D1661"/>
    <w:rsid w:val="008D21DB"/>
    <w:rsid w:val="008D51E6"/>
    <w:rsid w:val="008D5478"/>
    <w:rsid w:val="008D5585"/>
    <w:rsid w:val="008D668E"/>
    <w:rsid w:val="008D6C3F"/>
    <w:rsid w:val="008E5725"/>
    <w:rsid w:val="008F282D"/>
    <w:rsid w:val="008F356F"/>
    <w:rsid w:val="008F3BC5"/>
    <w:rsid w:val="008F7879"/>
    <w:rsid w:val="00905448"/>
    <w:rsid w:val="00910FDF"/>
    <w:rsid w:val="00914CFF"/>
    <w:rsid w:val="00915FB7"/>
    <w:rsid w:val="009166EB"/>
    <w:rsid w:val="00940073"/>
    <w:rsid w:val="0094172F"/>
    <w:rsid w:val="009423D3"/>
    <w:rsid w:val="009443C4"/>
    <w:rsid w:val="00944A57"/>
    <w:rsid w:val="00944DFF"/>
    <w:rsid w:val="009453BD"/>
    <w:rsid w:val="0094625C"/>
    <w:rsid w:val="00946454"/>
    <w:rsid w:val="00946E90"/>
    <w:rsid w:val="00947A74"/>
    <w:rsid w:val="00950D6F"/>
    <w:rsid w:val="00952A97"/>
    <w:rsid w:val="00952AFA"/>
    <w:rsid w:val="009540A0"/>
    <w:rsid w:val="00955C17"/>
    <w:rsid w:val="009656C0"/>
    <w:rsid w:val="0096780D"/>
    <w:rsid w:val="0097509D"/>
    <w:rsid w:val="0097646A"/>
    <w:rsid w:val="0097781E"/>
    <w:rsid w:val="009804E1"/>
    <w:rsid w:val="009815EB"/>
    <w:rsid w:val="00983FF5"/>
    <w:rsid w:val="00985056"/>
    <w:rsid w:val="009851A5"/>
    <w:rsid w:val="009860B6"/>
    <w:rsid w:val="0098680D"/>
    <w:rsid w:val="009951A1"/>
    <w:rsid w:val="009951F8"/>
    <w:rsid w:val="009954C8"/>
    <w:rsid w:val="00996BB5"/>
    <w:rsid w:val="009A0F50"/>
    <w:rsid w:val="009A11A4"/>
    <w:rsid w:val="009A29BF"/>
    <w:rsid w:val="009A305F"/>
    <w:rsid w:val="009A3FEE"/>
    <w:rsid w:val="009B017E"/>
    <w:rsid w:val="009B2967"/>
    <w:rsid w:val="009B3ED3"/>
    <w:rsid w:val="009B5E7E"/>
    <w:rsid w:val="009B6287"/>
    <w:rsid w:val="009C0AC7"/>
    <w:rsid w:val="009C10B6"/>
    <w:rsid w:val="009C20AD"/>
    <w:rsid w:val="009C3059"/>
    <w:rsid w:val="009C403A"/>
    <w:rsid w:val="009C5EC7"/>
    <w:rsid w:val="009C6553"/>
    <w:rsid w:val="009C6A2A"/>
    <w:rsid w:val="009C6DE1"/>
    <w:rsid w:val="009C72E1"/>
    <w:rsid w:val="009C7DE1"/>
    <w:rsid w:val="009D0584"/>
    <w:rsid w:val="009D2454"/>
    <w:rsid w:val="009D304D"/>
    <w:rsid w:val="009D4CF3"/>
    <w:rsid w:val="009D5BF7"/>
    <w:rsid w:val="009D6B4B"/>
    <w:rsid w:val="009E0114"/>
    <w:rsid w:val="009E4D42"/>
    <w:rsid w:val="009E6228"/>
    <w:rsid w:val="009E7A75"/>
    <w:rsid w:val="009F189B"/>
    <w:rsid w:val="009F224C"/>
    <w:rsid w:val="009F4B4C"/>
    <w:rsid w:val="009F51FA"/>
    <w:rsid w:val="00A01371"/>
    <w:rsid w:val="00A016A8"/>
    <w:rsid w:val="00A01978"/>
    <w:rsid w:val="00A03128"/>
    <w:rsid w:val="00A03DE7"/>
    <w:rsid w:val="00A04A90"/>
    <w:rsid w:val="00A0715C"/>
    <w:rsid w:val="00A07867"/>
    <w:rsid w:val="00A07E78"/>
    <w:rsid w:val="00A12151"/>
    <w:rsid w:val="00A13582"/>
    <w:rsid w:val="00A15284"/>
    <w:rsid w:val="00A158A3"/>
    <w:rsid w:val="00A1606D"/>
    <w:rsid w:val="00A21FE9"/>
    <w:rsid w:val="00A22987"/>
    <w:rsid w:val="00A244FB"/>
    <w:rsid w:val="00A30AA9"/>
    <w:rsid w:val="00A30FDC"/>
    <w:rsid w:val="00A32C75"/>
    <w:rsid w:val="00A335BE"/>
    <w:rsid w:val="00A33E1E"/>
    <w:rsid w:val="00A34142"/>
    <w:rsid w:val="00A37B76"/>
    <w:rsid w:val="00A414AB"/>
    <w:rsid w:val="00A42448"/>
    <w:rsid w:val="00A43224"/>
    <w:rsid w:val="00A44F5E"/>
    <w:rsid w:val="00A46220"/>
    <w:rsid w:val="00A47E92"/>
    <w:rsid w:val="00A50DF8"/>
    <w:rsid w:val="00A5316B"/>
    <w:rsid w:val="00A53F77"/>
    <w:rsid w:val="00A55C9F"/>
    <w:rsid w:val="00A56E0C"/>
    <w:rsid w:val="00A604AA"/>
    <w:rsid w:val="00A605F2"/>
    <w:rsid w:val="00A60722"/>
    <w:rsid w:val="00A6117B"/>
    <w:rsid w:val="00A67BD4"/>
    <w:rsid w:val="00A70EDB"/>
    <w:rsid w:val="00A73786"/>
    <w:rsid w:val="00A74153"/>
    <w:rsid w:val="00A75261"/>
    <w:rsid w:val="00A7552B"/>
    <w:rsid w:val="00A777DC"/>
    <w:rsid w:val="00A8384F"/>
    <w:rsid w:val="00A86887"/>
    <w:rsid w:val="00A8731C"/>
    <w:rsid w:val="00A90AEE"/>
    <w:rsid w:val="00A93799"/>
    <w:rsid w:val="00A94B5B"/>
    <w:rsid w:val="00A951B7"/>
    <w:rsid w:val="00A95D23"/>
    <w:rsid w:val="00A97533"/>
    <w:rsid w:val="00AA2395"/>
    <w:rsid w:val="00AA27CC"/>
    <w:rsid w:val="00AA3AE9"/>
    <w:rsid w:val="00AA42D7"/>
    <w:rsid w:val="00AA50F0"/>
    <w:rsid w:val="00AA5308"/>
    <w:rsid w:val="00AA5396"/>
    <w:rsid w:val="00AA66D9"/>
    <w:rsid w:val="00AA73BE"/>
    <w:rsid w:val="00AA7DBD"/>
    <w:rsid w:val="00AB58E7"/>
    <w:rsid w:val="00AB7726"/>
    <w:rsid w:val="00AC142D"/>
    <w:rsid w:val="00AC541F"/>
    <w:rsid w:val="00AC7078"/>
    <w:rsid w:val="00AC74D2"/>
    <w:rsid w:val="00AD1064"/>
    <w:rsid w:val="00AD219D"/>
    <w:rsid w:val="00AD731D"/>
    <w:rsid w:val="00AD772C"/>
    <w:rsid w:val="00AE23FC"/>
    <w:rsid w:val="00AE3218"/>
    <w:rsid w:val="00AE546C"/>
    <w:rsid w:val="00AF1B0C"/>
    <w:rsid w:val="00AF28F1"/>
    <w:rsid w:val="00AF50F9"/>
    <w:rsid w:val="00AF6134"/>
    <w:rsid w:val="00B05257"/>
    <w:rsid w:val="00B06949"/>
    <w:rsid w:val="00B10A21"/>
    <w:rsid w:val="00B11EBC"/>
    <w:rsid w:val="00B15657"/>
    <w:rsid w:val="00B23700"/>
    <w:rsid w:val="00B263C8"/>
    <w:rsid w:val="00B26BE9"/>
    <w:rsid w:val="00B270D0"/>
    <w:rsid w:val="00B339EE"/>
    <w:rsid w:val="00B3497E"/>
    <w:rsid w:val="00B36689"/>
    <w:rsid w:val="00B42917"/>
    <w:rsid w:val="00B42E15"/>
    <w:rsid w:val="00B464A5"/>
    <w:rsid w:val="00B46B31"/>
    <w:rsid w:val="00B470DF"/>
    <w:rsid w:val="00B475AD"/>
    <w:rsid w:val="00B52367"/>
    <w:rsid w:val="00B54012"/>
    <w:rsid w:val="00B56506"/>
    <w:rsid w:val="00B577BC"/>
    <w:rsid w:val="00B60195"/>
    <w:rsid w:val="00B61E11"/>
    <w:rsid w:val="00B64681"/>
    <w:rsid w:val="00B66E29"/>
    <w:rsid w:val="00B6707A"/>
    <w:rsid w:val="00B67925"/>
    <w:rsid w:val="00B726CD"/>
    <w:rsid w:val="00B734BD"/>
    <w:rsid w:val="00B73F5B"/>
    <w:rsid w:val="00B7604B"/>
    <w:rsid w:val="00B771D8"/>
    <w:rsid w:val="00B774DF"/>
    <w:rsid w:val="00B8126E"/>
    <w:rsid w:val="00B83885"/>
    <w:rsid w:val="00B86141"/>
    <w:rsid w:val="00B86823"/>
    <w:rsid w:val="00B87087"/>
    <w:rsid w:val="00B91DBC"/>
    <w:rsid w:val="00B924F4"/>
    <w:rsid w:val="00B94BE5"/>
    <w:rsid w:val="00B970FD"/>
    <w:rsid w:val="00BA2C08"/>
    <w:rsid w:val="00BA2EF8"/>
    <w:rsid w:val="00BA2F67"/>
    <w:rsid w:val="00BA46CC"/>
    <w:rsid w:val="00BB016B"/>
    <w:rsid w:val="00BB2A5E"/>
    <w:rsid w:val="00BB48E5"/>
    <w:rsid w:val="00BB6C17"/>
    <w:rsid w:val="00BB6DD5"/>
    <w:rsid w:val="00BC4110"/>
    <w:rsid w:val="00BD00C1"/>
    <w:rsid w:val="00BD1210"/>
    <w:rsid w:val="00BD2450"/>
    <w:rsid w:val="00BD2A9B"/>
    <w:rsid w:val="00BD2CF9"/>
    <w:rsid w:val="00BD4DAF"/>
    <w:rsid w:val="00BD6545"/>
    <w:rsid w:val="00BD7A22"/>
    <w:rsid w:val="00BE0049"/>
    <w:rsid w:val="00BE0426"/>
    <w:rsid w:val="00BE14AC"/>
    <w:rsid w:val="00BE182B"/>
    <w:rsid w:val="00BE5FFD"/>
    <w:rsid w:val="00BE713E"/>
    <w:rsid w:val="00BE7583"/>
    <w:rsid w:val="00BF08DC"/>
    <w:rsid w:val="00BF13EA"/>
    <w:rsid w:val="00BF1463"/>
    <w:rsid w:val="00BF1DA6"/>
    <w:rsid w:val="00BF3C8D"/>
    <w:rsid w:val="00C03B59"/>
    <w:rsid w:val="00C03EE3"/>
    <w:rsid w:val="00C0528B"/>
    <w:rsid w:val="00C07D16"/>
    <w:rsid w:val="00C10290"/>
    <w:rsid w:val="00C1148C"/>
    <w:rsid w:val="00C11DD8"/>
    <w:rsid w:val="00C13703"/>
    <w:rsid w:val="00C14795"/>
    <w:rsid w:val="00C15541"/>
    <w:rsid w:val="00C160ED"/>
    <w:rsid w:val="00C17CAF"/>
    <w:rsid w:val="00C21E72"/>
    <w:rsid w:val="00C238EE"/>
    <w:rsid w:val="00C26C23"/>
    <w:rsid w:val="00C26D99"/>
    <w:rsid w:val="00C301B1"/>
    <w:rsid w:val="00C30C44"/>
    <w:rsid w:val="00C32128"/>
    <w:rsid w:val="00C332CA"/>
    <w:rsid w:val="00C37006"/>
    <w:rsid w:val="00C42E98"/>
    <w:rsid w:val="00C4434B"/>
    <w:rsid w:val="00C47E40"/>
    <w:rsid w:val="00C533A8"/>
    <w:rsid w:val="00C53982"/>
    <w:rsid w:val="00C54982"/>
    <w:rsid w:val="00C54B81"/>
    <w:rsid w:val="00C56EEB"/>
    <w:rsid w:val="00C5712F"/>
    <w:rsid w:val="00C613A5"/>
    <w:rsid w:val="00C637D0"/>
    <w:rsid w:val="00C64CC5"/>
    <w:rsid w:val="00C65C77"/>
    <w:rsid w:val="00C65DD8"/>
    <w:rsid w:val="00C7060C"/>
    <w:rsid w:val="00C754AC"/>
    <w:rsid w:val="00C765D6"/>
    <w:rsid w:val="00C766F0"/>
    <w:rsid w:val="00C768F1"/>
    <w:rsid w:val="00C80269"/>
    <w:rsid w:val="00C80635"/>
    <w:rsid w:val="00C86975"/>
    <w:rsid w:val="00C87000"/>
    <w:rsid w:val="00C902D8"/>
    <w:rsid w:val="00C92675"/>
    <w:rsid w:val="00C92AEC"/>
    <w:rsid w:val="00C9423A"/>
    <w:rsid w:val="00C95FE4"/>
    <w:rsid w:val="00C96DCA"/>
    <w:rsid w:val="00C97C2B"/>
    <w:rsid w:val="00C97E81"/>
    <w:rsid w:val="00CA31B1"/>
    <w:rsid w:val="00CA32B6"/>
    <w:rsid w:val="00CA34BE"/>
    <w:rsid w:val="00CA5065"/>
    <w:rsid w:val="00CB11D5"/>
    <w:rsid w:val="00CB1D65"/>
    <w:rsid w:val="00CB740C"/>
    <w:rsid w:val="00CC0A3B"/>
    <w:rsid w:val="00CC1724"/>
    <w:rsid w:val="00CC1D5B"/>
    <w:rsid w:val="00CC3976"/>
    <w:rsid w:val="00CC44CF"/>
    <w:rsid w:val="00CC55EE"/>
    <w:rsid w:val="00CD1384"/>
    <w:rsid w:val="00CD23BD"/>
    <w:rsid w:val="00CD3BB4"/>
    <w:rsid w:val="00CE0E50"/>
    <w:rsid w:val="00CE2A1C"/>
    <w:rsid w:val="00CE3EF1"/>
    <w:rsid w:val="00CE7621"/>
    <w:rsid w:val="00CF28ED"/>
    <w:rsid w:val="00CF37E2"/>
    <w:rsid w:val="00CF597F"/>
    <w:rsid w:val="00CF6A78"/>
    <w:rsid w:val="00CF79A8"/>
    <w:rsid w:val="00CF7C01"/>
    <w:rsid w:val="00D0196D"/>
    <w:rsid w:val="00D036C8"/>
    <w:rsid w:val="00D04B03"/>
    <w:rsid w:val="00D07C02"/>
    <w:rsid w:val="00D103B4"/>
    <w:rsid w:val="00D10E89"/>
    <w:rsid w:val="00D14E40"/>
    <w:rsid w:val="00D1725B"/>
    <w:rsid w:val="00D17ACE"/>
    <w:rsid w:val="00D208B1"/>
    <w:rsid w:val="00D20B71"/>
    <w:rsid w:val="00D20F75"/>
    <w:rsid w:val="00D2146E"/>
    <w:rsid w:val="00D238E4"/>
    <w:rsid w:val="00D247C0"/>
    <w:rsid w:val="00D31DC8"/>
    <w:rsid w:val="00D32CF9"/>
    <w:rsid w:val="00D3530B"/>
    <w:rsid w:val="00D37B0F"/>
    <w:rsid w:val="00D37C3A"/>
    <w:rsid w:val="00D41573"/>
    <w:rsid w:val="00D423A9"/>
    <w:rsid w:val="00D43B51"/>
    <w:rsid w:val="00D44D3C"/>
    <w:rsid w:val="00D46C8C"/>
    <w:rsid w:val="00D5136A"/>
    <w:rsid w:val="00D52005"/>
    <w:rsid w:val="00D52FBC"/>
    <w:rsid w:val="00D62316"/>
    <w:rsid w:val="00D65AFB"/>
    <w:rsid w:val="00D65ED7"/>
    <w:rsid w:val="00D72D0F"/>
    <w:rsid w:val="00D73655"/>
    <w:rsid w:val="00D7439E"/>
    <w:rsid w:val="00D820B2"/>
    <w:rsid w:val="00D82987"/>
    <w:rsid w:val="00D82E30"/>
    <w:rsid w:val="00D83C2E"/>
    <w:rsid w:val="00D84427"/>
    <w:rsid w:val="00D867B9"/>
    <w:rsid w:val="00D86F89"/>
    <w:rsid w:val="00D877B5"/>
    <w:rsid w:val="00D963FC"/>
    <w:rsid w:val="00DA06EB"/>
    <w:rsid w:val="00DA15E2"/>
    <w:rsid w:val="00DA2967"/>
    <w:rsid w:val="00DA2CCB"/>
    <w:rsid w:val="00DA6E33"/>
    <w:rsid w:val="00DA795F"/>
    <w:rsid w:val="00DB40F0"/>
    <w:rsid w:val="00DC03BC"/>
    <w:rsid w:val="00DC39FD"/>
    <w:rsid w:val="00DC6507"/>
    <w:rsid w:val="00DC6C56"/>
    <w:rsid w:val="00DC72A0"/>
    <w:rsid w:val="00DD0F59"/>
    <w:rsid w:val="00DD291B"/>
    <w:rsid w:val="00DE006A"/>
    <w:rsid w:val="00DE34FC"/>
    <w:rsid w:val="00DE3630"/>
    <w:rsid w:val="00DE7D6E"/>
    <w:rsid w:val="00DF0D75"/>
    <w:rsid w:val="00DF3203"/>
    <w:rsid w:val="00DF3428"/>
    <w:rsid w:val="00DF4A30"/>
    <w:rsid w:val="00DF5E8B"/>
    <w:rsid w:val="00DF7713"/>
    <w:rsid w:val="00E01800"/>
    <w:rsid w:val="00E01AA2"/>
    <w:rsid w:val="00E01AB1"/>
    <w:rsid w:val="00E03964"/>
    <w:rsid w:val="00E110D0"/>
    <w:rsid w:val="00E11429"/>
    <w:rsid w:val="00E14D3D"/>
    <w:rsid w:val="00E157A1"/>
    <w:rsid w:val="00E21AD1"/>
    <w:rsid w:val="00E22944"/>
    <w:rsid w:val="00E232E9"/>
    <w:rsid w:val="00E235C2"/>
    <w:rsid w:val="00E2492A"/>
    <w:rsid w:val="00E251D6"/>
    <w:rsid w:val="00E27D66"/>
    <w:rsid w:val="00E3447F"/>
    <w:rsid w:val="00E36742"/>
    <w:rsid w:val="00E42D85"/>
    <w:rsid w:val="00E5275D"/>
    <w:rsid w:val="00E55FC6"/>
    <w:rsid w:val="00E56EDF"/>
    <w:rsid w:val="00E5730B"/>
    <w:rsid w:val="00E5763E"/>
    <w:rsid w:val="00E57DF8"/>
    <w:rsid w:val="00E607C4"/>
    <w:rsid w:val="00E6192A"/>
    <w:rsid w:val="00E720C6"/>
    <w:rsid w:val="00E755C1"/>
    <w:rsid w:val="00E760D8"/>
    <w:rsid w:val="00E772A4"/>
    <w:rsid w:val="00E77871"/>
    <w:rsid w:val="00E91C80"/>
    <w:rsid w:val="00E96B2D"/>
    <w:rsid w:val="00EA536C"/>
    <w:rsid w:val="00EA62BB"/>
    <w:rsid w:val="00EB067C"/>
    <w:rsid w:val="00EB1AD6"/>
    <w:rsid w:val="00EB2117"/>
    <w:rsid w:val="00EB4C51"/>
    <w:rsid w:val="00EB552E"/>
    <w:rsid w:val="00EB6F13"/>
    <w:rsid w:val="00EC26B6"/>
    <w:rsid w:val="00EC402E"/>
    <w:rsid w:val="00EC426F"/>
    <w:rsid w:val="00EC6BC1"/>
    <w:rsid w:val="00ED07B6"/>
    <w:rsid w:val="00ED1EF8"/>
    <w:rsid w:val="00ED6EAE"/>
    <w:rsid w:val="00EE21F3"/>
    <w:rsid w:val="00EE39FE"/>
    <w:rsid w:val="00EE5221"/>
    <w:rsid w:val="00EE7085"/>
    <w:rsid w:val="00EE7732"/>
    <w:rsid w:val="00EE7F6C"/>
    <w:rsid w:val="00EF46DE"/>
    <w:rsid w:val="00EF558F"/>
    <w:rsid w:val="00EF5CE3"/>
    <w:rsid w:val="00EF662D"/>
    <w:rsid w:val="00F00810"/>
    <w:rsid w:val="00F01A87"/>
    <w:rsid w:val="00F01D92"/>
    <w:rsid w:val="00F02175"/>
    <w:rsid w:val="00F02BFE"/>
    <w:rsid w:val="00F04E58"/>
    <w:rsid w:val="00F07984"/>
    <w:rsid w:val="00F14590"/>
    <w:rsid w:val="00F14E20"/>
    <w:rsid w:val="00F1580A"/>
    <w:rsid w:val="00F17DF0"/>
    <w:rsid w:val="00F20BFE"/>
    <w:rsid w:val="00F22203"/>
    <w:rsid w:val="00F22665"/>
    <w:rsid w:val="00F246ED"/>
    <w:rsid w:val="00F25240"/>
    <w:rsid w:val="00F260B9"/>
    <w:rsid w:val="00F31C7D"/>
    <w:rsid w:val="00F332D3"/>
    <w:rsid w:val="00F404C5"/>
    <w:rsid w:val="00F41E29"/>
    <w:rsid w:val="00F4222E"/>
    <w:rsid w:val="00F434FD"/>
    <w:rsid w:val="00F4361B"/>
    <w:rsid w:val="00F43B0C"/>
    <w:rsid w:val="00F4751E"/>
    <w:rsid w:val="00F478AD"/>
    <w:rsid w:val="00F50FE8"/>
    <w:rsid w:val="00F5186A"/>
    <w:rsid w:val="00F533A1"/>
    <w:rsid w:val="00F55149"/>
    <w:rsid w:val="00F65DEB"/>
    <w:rsid w:val="00F66665"/>
    <w:rsid w:val="00F71907"/>
    <w:rsid w:val="00F800DD"/>
    <w:rsid w:val="00F815DE"/>
    <w:rsid w:val="00F82180"/>
    <w:rsid w:val="00F84C7C"/>
    <w:rsid w:val="00F91BA6"/>
    <w:rsid w:val="00F9382B"/>
    <w:rsid w:val="00F96577"/>
    <w:rsid w:val="00F978BD"/>
    <w:rsid w:val="00FA2E5A"/>
    <w:rsid w:val="00FA3E61"/>
    <w:rsid w:val="00FA3F9D"/>
    <w:rsid w:val="00FA414E"/>
    <w:rsid w:val="00FA4F70"/>
    <w:rsid w:val="00FB12B3"/>
    <w:rsid w:val="00FB1CDD"/>
    <w:rsid w:val="00FB2EAA"/>
    <w:rsid w:val="00FB3216"/>
    <w:rsid w:val="00FB798A"/>
    <w:rsid w:val="00FC408D"/>
    <w:rsid w:val="00FC4104"/>
    <w:rsid w:val="00FC768D"/>
    <w:rsid w:val="00FD048E"/>
    <w:rsid w:val="00FD1B77"/>
    <w:rsid w:val="00FD1BA2"/>
    <w:rsid w:val="00FD6A88"/>
    <w:rsid w:val="00FD7A4E"/>
    <w:rsid w:val="00FE09E7"/>
    <w:rsid w:val="00FE10E1"/>
    <w:rsid w:val="00FE23EC"/>
    <w:rsid w:val="00FE23F0"/>
    <w:rsid w:val="00FE2ECA"/>
    <w:rsid w:val="00FE3E8B"/>
    <w:rsid w:val="00FE40D0"/>
    <w:rsid w:val="00FE44E5"/>
    <w:rsid w:val="00FE6858"/>
    <w:rsid w:val="00FE6878"/>
    <w:rsid w:val="00FF0410"/>
    <w:rsid w:val="00FF09D8"/>
    <w:rsid w:val="00FF2C09"/>
    <w:rsid w:val="00FF325F"/>
    <w:rsid w:val="00FF4301"/>
    <w:rsid w:val="00FF5E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97B5"/>
  <w15:chartTrackingRefBased/>
  <w15:docId w15:val="{5F6F46B9-AB77-4A1C-B8A5-2359220F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76C"/>
    <w:pPr>
      <w:widowControl w:val="0"/>
      <w:spacing w:after="0" w:line="360" w:lineRule="auto"/>
      <w:ind w:firstLineChars="200" w:firstLine="200"/>
      <w:jc w:val="both"/>
    </w:pPr>
    <w:rPr>
      <w:rFonts w:ascii="Times New Roman" w:eastAsia="宋体" w:hAnsi="Times New Roman" w:cs="Times New Roman"/>
      <w:sz w:val="24"/>
      <w14:ligatures w14:val="none"/>
    </w:rPr>
  </w:style>
  <w:style w:type="paragraph" w:styleId="1">
    <w:name w:val="heading 1"/>
    <w:basedOn w:val="a"/>
    <w:next w:val="a"/>
    <w:link w:val="10"/>
    <w:uiPriority w:val="9"/>
    <w:qFormat/>
    <w:rsid w:val="0060576C"/>
    <w:pPr>
      <w:keepNext/>
      <w:keepLines/>
      <w:spacing w:before="480" w:after="80" w:line="278" w:lineRule="auto"/>
      <w:ind w:firstLineChars="0" w:firstLine="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0576C"/>
    <w:pPr>
      <w:keepNext/>
      <w:keepLines/>
      <w:spacing w:before="160" w:after="80" w:line="278" w:lineRule="auto"/>
      <w:ind w:firstLineChars="0" w:firstLine="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0576C"/>
    <w:pPr>
      <w:keepNext/>
      <w:keepLines/>
      <w:spacing w:before="160" w:after="80" w:line="278" w:lineRule="auto"/>
      <w:ind w:firstLineChars="0" w:firstLine="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0576C"/>
    <w:pPr>
      <w:keepNext/>
      <w:keepLines/>
      <w:spacing w:before="80" w:after="40" w:line="278" w:lineRule="auto"/>
      <w:ind w:firstLineChars="0" w:firstLine="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0576C"/>
    <w:pPr>
      <w:keepNext/>
      <w:keepLines/>
      <w:spacing w:before="80" w:after="40" w:line="278" w:lineRule="auto"/>
      <w:ind w:firstLineChars="0" w:firstLine="0"/>
      <w:jc w:val="left"/>
      <w:outlineLvl w:val="4"/>
    </w:pPr>
    <w:rPr>
      <w:rFonts w:asciiTheme="minorHAnsi" w:eastAsiaTheme="min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rsid w:val="0060576C"/>
    <w:pPr>
      <w:keepNext/>
      <w:keepLines/>
      <w:spacing w:before="40" w:line="278" w:lineRule="auto"/>
      <w:ind w:firstLineChars="0" w:firstLine="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0576C"/>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0576C"/>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0576C"/>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76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0576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0576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0576C"/>
    <w:rPr>
      <w:rFonts w:cstheme="majorBidi"/>
      <w:color w:val="0F4761" w:themeColor="accent1" w:themeShade="BF"/>
      <w:sz w:val="28"/>
      <w:szCs w:val="28"/>
    </w:rPr>
  </w:style>
  <w:style w:type="character" w:customStyle="1" w:styleId="50">
    <w:name w:val="标题 5 字符"/>
    <w:basedOn w:val="a0"/>
    <w:link w:val="5"/>
    <w:uiPriority w:val="9"/>
    <w:semiHidden/>
    <w:rsid w:val="0060576C"/>
    <w:rPr>
      <w:rFonts w:cstheme="majorBidi"/>
      <w:color w:val="0F4761" w:themeColor="accent1" w:themeShade="BF"/>
      <w:sz w:val="24"/>
    </w:rPr>
  </w:style>
  <w:style w:type="character" w:customStyle="1" w:styleId="60">
    <w:name w:val="标题 6 字符"/>
    <w:basedOn w:val="a0"/>
    <w:link w:val="6"/>
    <w:uiPriority w:val="9"/>
    <w:semiHidden/>
    <w:rsid w:val="0060576C"/>
    <w:rPr>
      <w:rFonts w:cstheme="majorBidi"/>
      <w:b/>
      <w:bCs/>
      <w:color w:val="0F4761" w:themeColor="accent1" w:themeShade="BF"/>
    </w:rPr>
  </w:style>
  <w:style w:type="character" w:customStyle="1" w:styleId="70">
    <w:name w:val="标题 7 字符"/>
    <w:basedOn w:val="a0"/>
    <w:link w:val="7"/>
    <w:uiPriority w:val="9"/>
    <w:semiHidden/>
    <w:rsid w:val="0060576C"/>
    <w:rPr>
      <w:rFonts w:cstheme="majorBidi"/>
      <w:b/>
      <w:bCs/>
      <w:color w:val="595959" w:themeColor="text1" w:themeTint="A6"/>
    </w:rPr>
  </w:style>
  <w:style w:type="character" w:customStyle="1" w:styleId="80">
    <w:name w:val="标题 8 字符"/>
    <w:basedOn w:val="a0"/>
    <w:link w:val="8"/>
    <w:uiPriority w:val="9"/>
    <w:semiHidden/>
    <w:rsid w:val="0060576C"/>
    <w:rPr>
      <w:rFonts w:cstheme="majorBidi"/>
      <w:color w:val="595959" w:themeColor="text1" w:themeTint="A6"/>
    </w:rPr>
  </w:style>
  <w:style w:type="character" w:customStyle="1" w:styleId="90">
    <w:name w:val="标题 9 字符"/>
    <w:basedOn w:val="a0"/>
    <w:link w:val="9"/>
    <w:uiPriority w:val="9"/>
    <w:semiHidden/>
    <w:rsid w:val="0060576C"/>
    <w:rPr>
      <w:rFonts w:eastAsiaTheme="majorEastAsia" w:cstheme="majorBidi"/>
      <w:color w:val="595959" w:themeColor="text1" w:themeTint="A6"/>
    </w:rPr>
  </w:style>
  <w:style w:type="paragraph" w:styleId="a3">
    <w:name w:val="Title"/>
    <w:basedOn w:val="a"/>
    <w:next w:val="a"/>
    <w:link w:val="a4"/>
    <w:uiPriority w:val="10"/>
    <w:qFormat/>
    <w:rsid w:val="0060576C"/>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05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76C"/>
    <w:pPr>
      <w:numPr>
        <w:ilvl w:val="1"/>
      </w:numPr>
      <w:spacing w:after="160" w:line="278" w:lineRule="auto"/>
      <w:ind w:firstLineChars="200" w:firstLine="2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05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76C"/>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0576C"/>
    <w:rPr>
      <w:i/>
      <w:iCs/>
      <w:color w:val="404040" w:themeColor="text1" w:themeTint="BF"/>
    </w:rPr>
  </w:style>
  <w:style w:type="paragraph" w:styleId="a9">
    <w:name w:val="List Paragraph"/>
    <w:basedOn w:val="a"/>
    <w:uiPriority w:val="34"/>
    <w:qFormat/>
    <w:rsid w:val="0060576C"/>
    <w:pPr>
      <w:spacing w:after="160" w:line="278" w:lineRule="auto"/>
      <w:ind w:left="720" w:firstLineChars="0" w:firstLine="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0576C"/>
    <w:rPr>
      <w:i/>
      <w:iCs/>
      <w:color w:val="0F4761" w:themeColor="accent1" w:themeShade="BF"/>
    </w:rPr>
  </w:style>
  <w:style w:type="paragraph" w:styleId="ab">
    <w:name w:val="Intense Quote"/>
    <w:basedOn w:val="a"/>
    <w:next w:val="a"/>
    <w:link w:val="ac"/>
    <w:uiPriority w:val="30"/>
    <w:qFormat/>
    <w:rsid w:val="0060576C"/>
    <w:pPr>
      <w:pBdr>
        <w:top w:val="single" w:sz="4" w:space="10" w:color="0F4761" w:themeColor="accent1" w:themeShade="BF"/>
        <w:bottom w:val="single" w:sz="4" w:space="10" w:color="0F4761"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60576C"/>
    <w:rPr>
      <w:i/>
      <w:iCs/>
      <w:color w:val="0F4761" w:themeColor="accent1" w:themeShade="BF"/>
    </w:rPr>
  </w:style>
  <w:style w:type="character" w:styleId="ad">
    <w:name w:val="Intense Reference"/>
    <w:basedOn w:val="a0"/>
    <w:uiPriority w:val="32"/>
    <w:qFormat/>
    <w:rsid w:val="0060576C"/>
    <w:rPr>
      <w:b/>
      <w:bCs/>
      <w:smallCaps/>
      <w:color w:val="0F4761" w:themeColor="accent1" w:themeShade="BF"/>
      <w:spacing w:val="5"/>
    </w:rPr>
  </w:style>
  <w:style w:type="paragraph" w:styleId="ae">
    <w:name w:val="header"/>
    <w:basedOn w:val="a"/>
    <w:link w:val="af"/>
    <w:uiPriority w:val="99"/>
    <w:unhideWhenUsed/>
    <w:rsid w:val="00A8688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86887"/>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A86887"/>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A86887"/>
    <w:rPr>
      <w:rFonts w:ascii="Times New Roman" w:eastAsia="宋体" w:hAnsi="Times New Roman" w:cs="Times New Roman"/>
      <w:sz w:val="18"/>
      <w:szCs w:val="18"/>
      <w14:ligatures w14:val="none"/>
    </w:rPr>
  </w:style>
  <w:style w:type="paragraph" w:styleId="af2">
    <w:name w:val="Revision"/>
    <w:hidden/>
    <w:uiPriority w:val="99"/>
    <w:semiHidden/>
    <w:rsid w:val="007E6633"/>
    <w:pPr>
      <w:spacing w:after="0" w:line="240" w:lineRule="auto"/>
    </w:pPr>
    <w:rPr>
      <w:rFonts w:ascii="Times New Roman" w:eastAsia="宋体" w:hAnsi="Times New Roman"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337</Words>
  <Characters>1926</Characters>
  <Application>Microsoft Office Word</Application>
  <DocSecurity>0</DocSecurity>
  <Lines>16</Lines>
  <Paragraphs>4</Paragraphs>
  <ScaleCrop>false</ScaleCrop>
  <Company>MicroSoft</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梦甜 李</dc:creator>
  <cp:keywords/>
  <dc:description/>
  <cp:lastModifiedBy>梦甜 李</cp:lastModifiedBy>
  <cp:revision>126</cp:revision>
  <dcterms:created xsi:type="dcterms:W3CDTF">2025-02-20T07:11:00Z</dcterms:created>
  <dcterms:modified xsi:type="dcterms:W3CDTF">2025-02-21T06:56:00Z</dcterms:modified>
</cp:coreProperties>
</file>