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0229AB65"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C549A3">
        <w:rPr>
          <w:rFonts w:ascii="宋体" w:eastAsia="宋体" w:hAnsi="宋体" w:cs="Times New Roman" w:hint="eastAsia"/>
          <w:b/>
          <w:bCs/>
          <w:sz w:val="24"/>
          <w:szCs w:val="24"/>
        </w:rPr>
        <w:t>0</w:t>
      </w:r>
      <w:r w:rsidR="00F02264">
        <w:rPr>
          <w:rFonts w:ascii="宋体" w:eastAsia="宋体" w:hAnsi="宋体" w:cs="Times New Roman" w:hint="eastAsia"/>
          <w:b/>
          <w:bCs/>
          <w:sz w:val="24"/>
          <w:szCs w:val="24"/>
        </w:rPr>
        <w:t>3</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65713C2C"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D00195"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5A50C25A"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F6636A">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4841BAF4"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D00195">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583A875F" w14:textId="77777777" w:rsidR="00DC595C" w:rsidRPr="00DC595C" w:rsidRDefault="00DC595C" w:rsidP="00DC595C">
            <w:pPr>
              <w:spacing w:line="360" w:lineRule="auto"/>
              <w:rPr>
                <w:rFonts w:ascii="Times New Roman" w:hAnsiTheme="minorEastAsia" w:cs="Times New Roman" w:hint="eastAsia"/>
                <w:bCs/>
                <w:iCs/>
                <w:sz w:val="24"/>
                <w:szCs w:val="24"/>
              </w:rPr>
            </w:pPr>
            <w:r w:rsidRPr="00DC595C">
              <w:rPr>
                <w:rFonts w:ascii="Times New Roman" w:hAnsiTheme="minorEastAsia" w:cs="Times New Roman" w:hint="eastAsia"/>
                <w:bCs/>
                <w:iCs/>
                <w:sz w:val="24"/>
                <w:szCs w:val="24"/>
              </w:rPr>
              <w:t>东方阿尔法</w:t>
            </w:r>
            <w:r w:rsidRPr="00DC595C">
              <w:rPr>
                <w:rFonts w:ascii="Times New Roman" w:hAnsiTheme="minorEastAsia" w:cs="Times New Roman" w:hint="eastAsia"/>
                <w:bCs/>
                <w:iCs/>
                <w:sz w:val="24"/>
                <w:szCs w:val="24"/>
              </w:rPr>
              <w:t xml:space="preserve"> </w:t>
            </w:r>
            <w:r w:rsidRPr="00DC595C">
              <w:rPr>
                <w:rFonts w:ascii="Times New Roman" w:hAnsiTheme="minorEastAsia" w:cs="Times New Roman" w:hint="eastAsia"/>
                <w:bCs/>
                <w:iCs/>
                <w:sz w:val="24"/>
                <w:szCs w:val="24"/>
              </w:rPr>
              <w:t>梁少文</w:t>
            </w:r>
          </w:p>
          <w:p w14:paraId="58683654" w14:textId="77777777" w:rsidR="00DC595C" w:rsidRPr="00DC595C" w:rsidRDefault="00DC595C" w:rsidP="00DC595C">
            <w:pPr>
              <w:spacing w:line="360" w:lineRule="auto"/>
              <w:rPr>
                <w:rFonts w:ascii="Times New Roman" w:hAnsiTheme="minorEastAsia" w:cs="Times New Roman" w:hint="eastAsia"/>
                <w:bCs/>
                <w:iCs/>
                <w:sz w:val="24"/>
                <w:szCs w:val="24"/>
              </w:rPr>
            </w:pPr>
            <w:proofErr w:type="gramStart"/>
            <w:r w:rsidRPr="00DC595C">
              <w:rPr>
                <w:rFonts w:ascii="Times New Roman" w:hAnsiTheme="minorEastAsia" w:cs="Times New Roman" w:hint="eastAsia"/>
                <w:bCs/>
                <w:iCs/>
                <w:sz w:val="24"/>
                <w:szCs w:val="24"/>
              </w:rPr>
              <w:t>兴证全球</w:t>
            </w:r>
            <w:r w:rsidRPr="00DC595C">
              <w:rPr>
                <w:rFonts w:ascii="Times New Roman" w:hAnsiTheme="minorEastAsia" w:cs="Times New Roman" w:hint="eastAsia"/>
                <w:bCs/>
                <w:iCs/>
                <w:sz w:val="24"/>
                <w:szCs w:val="24"/>
              </w:rPr>
              <w:t xml:space="preserve"> </w:t>
            </w:r>
            <w:r w:rsidRPr="00DC595C">
              <w:rPr>
                <w:rFonts w:ascii="Times New Roman" w:hAnsiTheme="minorEastAsia" w:cs="Times New Roman" w:hint="eastAsia"/>
                <w:bCs/>
                <w:iCs/>
                <w:sz w:val="24"/>
                <w:szCs w:val="24"/>
              </w:rPr>
              <w:t>陈泓志</w:t>
            </w:r>
            <w:proofErr w:type="gramEnd"/>
          </w:p>
          <w:p w14:paraId="30F92728" w14:textId="77777777" w:rsidR="00DC595C" w:rsidRPr="00DC595C" w:rsidRDefault="00DC595C" w:rsidP="00DC595C">
            <w:pPr>
              <w:spacing w:line="360" w:lineRule="auto"/>
              <w:rPr>
                <w:rFonts w:ascii="Times New Roman" w:hAnsiTheme="minorEastAsia" w:cs="Times New Roman" w:hint="eastAsia"/>
                <w:bCs/>
                <w:iCs/>
                <w:sz w:val="24"/>
                <w:szCs w:val="24"/>
              </w:rPr>
            </w:pPr>
            <w:r w:rsidRPr="00DC595C">
              <w:rPr>
                <w:rFonts w:ascii="Times New Roman" w:hAnsiTheme="minorEastAsia" w:cs="Times New Roman" w:hint="eastAsia"/>
                <w:bCs/>
                <w:iCs/>
                <w:sz w:val="24"/>
                <w:szCs w:val="24"/>
              </w:rPr>
              <w:t>中</w:t>
            </w:r>
            <w:proofErr w:type="gramStart"/>
            <w:r w:rsidRPr="00DC595C">
              <w:rPr>
                <w:rFonts w:ascii="Times New Roman" w:hAnsiTheme="minorEastAsia" w:cs="Times New Roman" w:hint="eastAsia"/>
                <w:bCs/>
                <w:iCs/>
                <w:sz w:val="24"/>
                <w:szCs w:val="24"/>
              </w:rPr>
              <w:t>银基金</w:t>
            </w:r>
            <w:proofErr w:type="gramEnd"/>
            <w:r w:rsidRPr="00DC595C">
              <w:rPr>
                <w:rFonts w:ascii="Times New Roman" w:hAnsiTheme="minorEastAsia" w:cs="Times New Roman" w:hint="eastAsia"/>
                <w:bCs/>
                <w:iCs/>
                <w:sz w:val="24"/>
                <w:szCs w:val="24"/>
              </w:rPr>
              <w:t xml:space="preserve"> </w:t>
            </w:r>
            <w:r w:rsidRPr="00DC595C">
              <w:rPr>
                <w:rFonts w:ascii="Times New Roman" w:hAnsiTheme="minorEastAsia" w:cs="Times New Roman" w:hint="eastAsia"/>
                <w:bCs/>
                <w:iCs/>
                <w:sz w:val="24"/>
                <w:szCs w:val="24"/>
              </w:rPr>
              <w:t>张令泓</w:t>
            </w:r>
          </w:p>
          <w:p w14:paraId="615FFFEC" w14:textId="77777777" w:rsidR="00DC595C" w:rsidRPr="00DC595C" w:rsidRDefault="00DC595C" w:rsidP="00DC595C">
            <w:pPr>
              <w:spacing w:line="360" w:lineRule="auto"/>
              <w:rPr>
                <w:rFonts w:ascii="Times New Roman" w:hAnsiTheme="minorEastAsia" w:cs="Times New Roman" w:hint="eastAsia"/>
                <w:bCs/>
                <w:iCs/>
                <w:sz w:val="24"/>
                <w:szCs w:val="24"/>
              </w:rPr>
            </w:pPr>
            <w:r w:rsidRPr="00DC595C">
              <w:rPr>
                <w:rFonts w:ascii="Times New Roman" w:hAnsiTheme="minorEastAsia" w:cs="Times New Roman" w:hint="eastAsia"/>
                <w:bCs/>
                <w:iCs/>
                <w:sz w:val="24"/>
                <w:szCs w:val="24"/>
              </w:rPr>
              <w:t>建信养老</w:t>
            </w:r>
            <w:r w:rsidRPr="00DC595C">
              <w:rPr>
                <w:rFonts w:ascii="Times New Roman" w:hAnsiTheme="minorEastAsia" w:cs="Times New Roman" w:hint="eastAsia"/>
                <w:bCs/>
                <w:iCs/>
                <w:sz w:val="24"/>
                <w:szCs w:val="24"/>
              </w:rPr>
              <w:t xml:space="preserve"> </w:t>
            </w:r>
            <w:r w:rsidRPr="00DC595C">
              <w:rPr>
                <w:rFonts w:ascii="Times New Roman" w:hAnsiTheme="minorEastAsia" w:cs="Times New Roman" w:hint="eastAsia"/>
                <w:bCs/>
                <w:iCs/>
                <w:sz w:val="24"/>
                <w:szCs w:val="24"/>
              </w:rPr>
              <w:t>王天乐</w:t>
            </w:r>
          </w:p>
          <w:p w14:paraId="7B8404E6" w14:textId="3AE9EB22" w:rsidR="00C5628C" w:rsidRPr="00C5628C" w:rsidRDefault="00DC595C" w:rsidP="00DC595C">
            <w:pPr>
              <w:spacing w:line="360" w:lineRule="auto"/>
              <w:rPr>
                <w:rFonts w:ascii="Times New Roman" w:hAnsiTheme="minorEastAsia" w:cs="Times New Roman" w:hint="eastAsia"/>
                <w:bCs/>
                <w:iCs/>
                <w:sz w:val="24"/>
                <w:szCs w:val="24"/>
              </w:rPr>
            </w:pPr>
            <w:r w:rsidRPr="00DC595C">
              <w:rPr>
                <w:rFonts w:ascii="Times New Roman" w:hAnsiTheme="minorEastAsia" w:cs="Times New Roman" w:hint="eastAsia"/>
                <w:bCs/>
                <w:iCs/>
                <w:sz w:val="24"/>
                <w:szCs w:val="24"/>
              </w:rPr>
              <w:t>华安基金</w:t>
            </w:r>
            <w:r w:rsidRPr="00DC595C">
              <w:rPr>
                <w:rFonts w:ascii="Times New Roman" w:hAnsiTheme="minorEastAsia" w:cs="Times New Roman" w:hint="eastAsia"/>
                <w:bCs/>
                <w:iCs/>
                <w:sz w:val="24"/>
                <w:szCs w:val="24"/>
              </w:rPr>
              <w:t xml:space="preserve"> </w:t>
            </w:r>
            <w:r w:rsidRPr="00DC595C">
              <w:rPr>
                <w:rFonts w:ascii="Times New Roman" w:hAnsiTheme="minorEastAsia" w:cs="Times New Roman" w:hint="eastAsia"/>
                <w:bCs/>
                <w:iCs/>
                <w:sz w:val="24"/>
                <w:szCs w:val="24"/>
              </w:rPr>
              <w:t>许瀚天</w:t>
            </w:r>
          </w:p>
          <w:p w14:paraId="2A4627F9" w14:textId="77777777" w:rsidR="00695817" w:rsidRDefault="00D33B9E" w:rsidP="00C5628C">
            <w:pPr>
              <w:spacing w:line="360" w:lineRule="auto"/>
              <w:rPr>
                <w:rFonts w:ascii="Times New Roman" w:hAnsiTheme="minorEastAsia" w:cs="Times New Roman"/>
                <w:bCs/>
                <w:iCs/>
                <w:sz w:val="24"/>
                <w:szCs w:val="24"/>
              </w:rPr>
            </w:pPr>
            <w:proofErr w:type="gramStart"/>
            <w:r w:rsidRPr="00D33B9E">
              <w:rPr>
                <w:rFonts w:ascii="Times New Roman" w:hAnsiTheme="minorEastAsia" w:cs="Times New Roman" w:hint="eastAsia"/>
                <w:bCs/>
                <w:iCs/>
                <w:sz w:val="24"/>
                <w:szCs w:val="24"/>
              </w:rPr>
              <w:t>风炎投资</w:t>
            </w:r>
            <w:proofErr w:type="gramEnd"/>
            <w:r w:rsidRPr="00D33B9E">
              <w:rPr>
                <w:rFonts w:ascii="Times New Roman" w:hAnsiTheme="minorEastAsia" w:cs="Times New Roman" w:hint="eastAsia"/>
                <w:bCs/>
                <w:iCs/>
                <w:sz w:val="24"/>
                <w:szCs w:val="24"/>
              </w:rPr>
              <w:t xml:space="preserve"> </w:t>
            </w:r>
            <w:r w:rsidRPr="00D33B9E">
              <w:rPr>
                <w:rFonts w:ascii="Times New Roman" w:hAnsiTheme="minorEastAsia" w:cs="Times New Roman" w:hint="eastAsia"/>
                <w:bCs/>
                <w:iCs/>
                <w:sz w:val="24"/>
                <w:szCs w:val="24"/>
              </w:rPr>
              <w:t>王鹏</w:t>
            </w:r>
          </w:p>
          <w:p w14:paraId="2447DCDE" w14:textId="77777777" w:rsidR="00D33B9E" w:rsidRDefault="00D33B9E" w:rsidP="00C5628C">
            <w:pPr>
              <w:spacing w:line="360" w:lineRule="auto"/>
              <w:rPr>
                <w:rFonts w:ascii="Times New Roman" w:hAnsiTheme="minorEastAsia" w:cs="Times New Roman"/>
                <w:bCs/>
                <w:iCs/>
                <w:sz w:val="24"/>
                <w:szCs w:val="24"/>
              </w:rPr>
            </w:pPr>
            <w:proofErr w:type="gramStart"/>
            <w:r w:rsidRPr="00D33B9E">
              <w:rPr>
                <w:rFonts w:ascii="Times New Roman" w:hAnsiTheme="minorEastAsia" w:cs="Times New Roman" w:hint="eastAsia"/>
                <w:bCs/>
                <w:iCs/>
                <w:sz w:val="24"/>
                <w:szCs w:val="24"/>
              </w:rPr>
              <w:t>诺昌投资</w:t>
            </w:r>
            <w:proofErr w:type="gramEnd"/>
            <w:r w:rsidRPr="00D33B9E">
              <w:rPr>
                <w:rFonts w:ascii="Times New Roman" w:hAnsiTheme="minorEastAsia" w:cs="Times New Roman" w:hint="eastAsia"/>
                <w:bCs/>
                <w:iCs/>
                <w:sz w:val="24"/>
                <w:szCs w:val="24"/>
              </w:rPr>
              <w:t xml:space="preserve"> </w:t>
            </w:r>
            <w:r w:rsidRPr="00D33B9E">
              <w:rPr>
                <w:rFonts w:ascii="Times New Roman" w:hAnsiTheme="minorEastAsia" w:cs="Times New Roman" w:hint="eastAsia"/>
                <w:bCs/>
                <w:iCs/>
                <w:sz w:val="24"/>
                <w:szCs w:val="24"/>
              </w:rPr>
              <w:t>许耀文</w:t>
            </w:r>
          </w:p>
          <w:p w14:paraId="0F8520A5" w14:textId="77777777" w:rsidR="00D33B9E" w:rsidRDefault="00D33B9E" w:rsidP="00C5628C">
            <w:pPr>
              <w:spacing w:line="360" w:lineRule="auto"/>
              <w:rPr>
                <w:rFonts w:ascii="Times New Roman" w:hAnsiTheme="minorEastAsia" w:cs="Times New Roman"/>
                <w:bCs/>
                <w:iCs/>
                <w:sz w:val="24"/>
                <w:szCs w:val="24"/>
              </w:rPr>
            </w:pPr>
            <w:r w:rsidRPr="00D33B9E">
              <w:rPr>
                <w:rFonts w:ascii="Times New Roman" w:hAnsiTheme="minorEastAsia" w:cs="Times New Roman" w:hint="eastAsia"/>
                <w:bCs/>
                <w:iCs/>
                <w:sz w:val="24"/>
                <w:szCs w:val="24"/>
              </w:rPr>
              <w:t>和信金</w:t>
            </w:r>
            <w:proofErr w:type="gramStart"/>
            <w:r w:rsidRPr="00D33B9E">
              <w:rPr>
                <w:rFonts w:ascii="Times New Roman" w:hAnsiTheme="minorEastAsia" w:cs="Times New Roman" w:hint="eastAsia"/>
                <w:bCs/>
                <w:iCs/>
                <w:sz w:val="24"/>
                <w:szCs w:val="24"/>
              </w:rPr>
              <w:t>创投资</w:t>
            </w:r>
            <w:proofErr w:type="gramEnd"/>
            <w:r w:rsidRPr="00D33B9E">
              <w:rPr>
                <w:rFonts w:ascii="Times New Roman" w:hAnsiTheme="minorEastAsia" w:cs="Times New Roman" w:hint="eastAsia"/>
                <w:bCs/>
                <w:iCs/>
                <w:sz w:val="24"/>
                <w:szCs w:val="24"/>
              </w:rPr>
              <w:t xml:space="preserve"> </w:t>
            </w:r>
            <w:r w:rsidRPr="00D33B9E">
              <w:rPr>
                <w:rFonts w:ascii="Times New Roman" w:hAnsiTheme="minorEastAsia" w:cs="Times New Roman" w:hint="eastAsia"/>
                <w:bCs/>
                <w:iCs/>
                <w:sz w:val="24"/>
                <w:szCs w:val="24"/>
              </w:rPr>
              <w:t>黄庆铭</w:t>
            </w:r>
          </w:p>
          <w:p w14:paraId="4F510145" w14:textId="59A56D11" w:rsidR="00D33B9E" w:rsidRPr="00092176" w:rsidRDefault="00D33B9E" w:rsidP="00C5628C">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国</w:t>
            </w:r>
            <w:proofErr w:type="gramStart"/>
            <w:r>
              <w:rPr>
                <w:rFonts w:ascii="Times New Roman" w:hAnsiTheme="minorEastAsia" w:cs="Times New Roman" w:hint="eastAsia"/>
                <w:bCs/>
                <w:iCs/>
                <w:sz w:val="24"/>
                <w:szCs w:val="24"/>
              </w:rPr>
              <w:t>海证券</w:t>
            </w:r>
            <w:proofErr w:type="gramEnd"/>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郭义俊</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11DA536D" w14:textId="5FDC2047" w:rsidR="00470E4B" w:rsidRDefault="00470E4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w:t>
            </w:r>
            <w:r w:rsidR="00695817" w:rsidRPr="00695817">
              <w:rPr>
                <w:rFonts w:ascii="Times New Roman" w:hAnsi="Times New Roman" w:cs="Times New Roman"/>
                <w:bCs/>
                <w:iCs/>
                <w:sz w:val="24"/>
                <w:szCs w:val="24"/>
              </w:rPr>
              <w:t>5</w:t>
            </w:r>
            <w:r>
              <w:rPr>
                <w:rFonts w:ascii="Times New Roman" w:hAnsi="Times New Roman" w:cs="Times New Roman" w:hint="eastAsia"/>
                <w:bCs/>
                <w:iCs/>
                <w:sz w:val="24"/>
                <w:szCs w:val="24"/>
              </w:rPr>
              <w:t>年</w:t>
            </w:r>
            <w:r w:rsidR="00F02264">
              <w:rPr>
                <w:rFonts w:ascii="Times New Roman" w:hAnsi="Times New Roman" w:cs="Times New Roman" w:hint="eastAsia"/>
                <w:bCs/>
                <w:iCs/>
                <w:sz w:val="24"/>
                <w:szCs w:val="24"/>
              </w:rPr>
              <w:t>3</w:t>
            </w:r>
            <w:r>
              <w:rPr>
                <w:rFonts w:ascii="Times New Roman" w:hAnsi="Times New Roman" w:cs="Times New Roman" w:hint="eastAsia"/>
                <w:bCs/>
                <w:iCs/>
                <w:sz w:val="24"/>
                <w:szCs w:val="24"/>
              </w:rPr>
              <w:t>月</w:t>
            </w:r>
            <w:r w:rsidR="00F02264">
              <w:rPr>
                <w:rFonts w:ascii="Times New Roman" w:hAnsi="Times New Roman" w:cs="Times New Roman" w:hint="eastAsia"/>
                <w:bCs/>
                <w:iCs/>
                <w:sz w:val="24"/>
                <w:szCs w:val="24"/>
              </w:rPr>
              <w:t>5</w:t>
            </w:r>
            <w:r>
              <w:rPr>
                <w:rFonts w:ascii="Times New Roman" w:hAnsi="Times New Roman" w:cs="Times New Roman" w:hint="eastAsia"/>
                <w:bCs/>
                <w:iCs/>
                <w:sz w:val="24"/>
                <w:szCs w:val="24"/>
              </w:rPr>
              <w:t>日</w:t>
            </w:r>
          </w:p>
          <w:p w14:paraId="73BE470D" w14:textId="0747D1A6" w:rsidR="00021111" w:rsidRPr="0091454A" w:rsidRDefault="00021111">
            <w:pPr>
              <w:spacing w:line="360" w:lineRule="auto"/>
              <w:rPr>
                <w:rFonts w:ascii="Times New Roman" w:hAnsi="Times New Roman" w:cs="Times New Roman" w:hint="eastAsia"/>
                <w:bCs/>
                <w:iCs/>
                <w:sz w:val="24"/>
                <w:szCs w:val="24"/>
              </w:rPr>
            </w:pPr>
            <w:r>
              <w:rPr>
                <w:rFonts w:ascii="Times New Roman" w:hAnsi="Times New Roman" w:cs="Times New Roman" w:hint="eastAsia"/>
                <w:bCs/>
                <w:iCs/>
                <w:sz w:val="24"/>
                <w:szCs w:val="24"/>
              </w:rPr>
              <w:t>202</w:t>
            </w:r>
            <w:r w:rsidRPr="00695817">
              <w:rPr>
                <w:rFonts w:ascii="Times New Roman" w:hAnsi="Times New Roman" w:cs="Times New Roman"/>
                <w:bCs/>
                <w:iCs/>
                <w:sz w:val="24"/>
                <w:szCs w:val="24"/>
              </w:rPr>
              <w:t>5</w:t>
            </w:r>
            <w:r>
              <w:rPr>
                <w:rFonts w:ascii="Times New Roman" w:hAnsi="Times New Roman" w:cs="Times New Roman" w:hint="eastAsia"/>
                <w:bCs/>
                <w:iCs/>
                <w:sz w:val="24"/>
                <w:szCs w:val="24"/>
              </w:rPr>
              <w:t>年</w:t>
            </w:r>
            <w:r w:rsidR="00F02264">
              <w:rPr>
                <w:rFonts w:ascii="Times New Roman" w:hAnsi="Times New Roman" w:cs="Times New Roman" w:hint="eastAsia"/>
                <w:bCs/>
                <w:iCs/>
                <w:sz w:val="24"/>
                <w:szCs w:val="24"/>
              </w:rPr>
              <w:t>3</w:t>
            </w:r>
            <w:r>
              <w:rPr>
                <w:rFonts w:ascii="Times New Roman" w:hAnsi="Times New Roman" w:cs="Times New Roman" w:hint="eastAsia"/>
                <w:bCs/>
                <w:iCs/>
                <w:sz w:val="24"/>
                <w:szCs w:val="24"/>
              </w:rPr>
              <w:t>月</w:t>
            </w:r>
            <w:r w:rsidR="00F02264">
              <w:rPr>
                <w:rFonts w:ascii="Times New Roman" w:hAnsi="Times New Roman" w:cs="Times New Roman" w:hint="eastAsia"/>
                <w:bCs/>
                <w:iCs/>
                <w:sz w:val="24"/>
                <w:szCs w:val="24"/>
              </w:rPr>
              <w:t>7</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0F93ADB5" w:rsidR="009B3F30" w:rsidRDefault="00F02264">
            <w:pPr>
              <w:spacing w:line="360" w:lineRule="auto"/>
              <w:rPr>
                <w:rFonts w:ascii="Times New Roman" w:hAnsi="Times New Roman" w:cs="Times New Roman" w:hint="eastAsia"/>
                <w:bCs/>
                <w:iCs/>
                <w:sz w:val="24"/>
                <w:szCs w:val="24"/>
              </w:rPr>
            </w:pPr>
            <w:r>
              <w:rPr>
                <w:rFonts w:ascii="Times New Roman" w:hAnsi="Times New Roman" w:cs="Times New Roman" w:hint="eastAsia"/>
                <w:bCs/>
                <w:iCs/>
                <w:sz w:val="24"/>
                <w:szCs w:val="24"/>
              </w:rPr>
              <w:t>现场交流</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61E2566B" w:rsidR="00021111" w:rsidRPr="00347900" w:rsidRDefault="00021111">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投资者关系</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袁璐</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02FA85AA"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1、2024年收入增长的驱动因素是什么？</w:t>
            </w:r>
          </w:p>
          <w:p w14:paraId="7A4ADE0E" w14:textId="5FE675FD" w:rsid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受益于大模型技术的快速发展以及应用场景不断落地，以智能终端厂商、科技互联网公司等为代表的国内外科技巨头纷纷加大多模态数据投入以支撑其智能</w:t>
            </w:r>
            <w:r w:rsidRPr="00021111">
              <w:rPr>
                <w:rFonts w:ascii="宋体" w:eastAsia="宋体" w:hAnsi="宋体" w:cs="Times New Roman" w:hint="eastAsia"/>
                <w:bCs/>
                <w:iCs/>
                <w:sz w:val="24"/>
                <w:szCs w:val="24"/>
              </w:rPr>
              <w:lastRenderedPageBreak/>
              <w:t>终端、内容生成等领域的 AI 能力建设。在此背景下，以多语种、多音色为代表的智能语音业务需求、以及以指令微调、偏好对齐等为代表的自然语言业务需求同比均呈现大幅增长，整体上驱动公司营业收入同比显著增加。</w:t>
            </w:r>
          </w:p>
          <w:p w14:paraId="2A05ADD5" w14:textId="79CBF241"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2、</w:t>
            </w:r>
            <w:proofErr w:type="spellStart"/>
            <w:r w:rsidRPr="00021111">
              <w:rPr>
                <w:rFonts w:ascii="宋体" w:eastAsia="宋体" w:hAnsi="宋体" w:cs="Times New Roman" w:hint="eastAsia"/>
                <w:bCs/>
                <w:iCs/>
                <w:sz w:val="24"/>
                <w:szCs w:val="24"/>
              </w:rPr>
              <w:t>DeepSeek</w:t>
            </w:r>
            <w:proofErr w:type="spellEnd"/>
            <w:r w:rsidRPr="00021111">
              <w:rPr>
                <w:rFonts w:ascii="宋体" w:eastAsia="宋体" w:hAnsi="宋体" w:cs="Times New Roman" w:hint="eastAsia"/>
                <w:bCs/>
                <w:iCs/>
                <w:sz w:val="24"/>
                <w:szCs w:val="24"/>
              </w:rPr>
              <w:t>出来后，对数据需求的影响如何？是否会降低AI行业对数据的需求？</w:t>
            </w:r>
          </w:p>
          <w:p w14:paraId="36EA9CCC"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（1）</w:t>
            </w:r>
            <w:proofErr w:type="spellStart"/>
            <w:r w:rsidRPr="00021111">
              <w:rPr>
                <w:rFonts w:ascii="宋体" w:eastAsia="宋体" w:hAnsi="宋体" w:cs="Times New Roman" w:hint="eastAsia"/>
                <w:bCs/>
                <w:iCs/>
                <w:sz w:val="24"/>
                <w:szCs w:val="24"/>
              </w:rPr>
              <w:t>Deepseek</w:t>
            </w:r>
            <w:proofErr w:type="spellEnd"/>
            <w:r w:rsidRPr="00021111">
              <w:rPr>
                <w:rFonts w:ascii="宋体" w:eastAsia="宋体" w:hAnsi="宋体" w:cs="Times New Roman" w:hint="eastAsia"/>
                <w:bCs/>
                <w:iCs/>
                <w:sz w:val="24"/>
                <w:szCs w:val="24"/>
              </w:rPr>
              <w:t>推出了一系列模型，其中V3模型依然使用了预训练、以及SFT等训练方式，其中</w:t>
            </w:r>
            <w:proofErr w:type="gramStart"/>
            <w:r w:rsidRPr="00021111">
              <w:rPr>
                <w:rFonts w:ascii="宋体" w:eastAsia="宋体" w:hAnsi="宋体" w:cs="Times New Roman" w:hint="eastAsia"/>
                <w:bCs/>
                <w:iCs/>
                <w:sz w:val="24"/>
                <w:szCs w:val="24"/>
              </w:rPr>
              <w:t>预训练</w:t>
            </w:r>
            <w:proofErr w:type="gramEnd"/>
            <w:r w:rsidRPr="00021111">
              <w:rPr>
                <w:rFonts w:ascii="宋体" w:eastAsia="宋体" w:hAnsi="宋体" w:cs="Times New Roman" w:hint="eastAsia"/>
                <w:bCs/>
                <w:iCs/>
                <w:sz w:val="24"/>
                <w:szCs w:val="24"/>
              </w:rPr>
              <w:t>阶段的token使用量达到了14.8T，远超GPT4等同类可比大模型</w:t>
            </w:r>
            <w:proofErr w:type="gramStart"/>
            <w:r w:rsidRPr="00021111">
              <w:rPr>
                <w:rFonts w:ascii="宋体" w:eastAsia="宋体" w:hAnsi="宋体" w:cs="Times New Roman" w:hint="eastAsia"/>
                <w:bCs/>
                <w:iCs/>
                <w:sz w:val="24"/>
                <w:szCs w:val="24"/>
              </w:rPr>
              <w:t>预训练</w:t>
            </w:r>
            <w:proofErr w:type="gramEnd"/>
            <w:r w:rsidRPr="00021111">
              <w:rPr>
                <w:rFonts w:ascii="宋体" w:eastAsia="宋体" w:hAnsi="宋体" w:cs="Times New Roman" w:hint="eastAsia"/>
                <w:bCs/>
                <w:iCs/>
                <w:sz w:val="24"/>
                <w:szCs w:val="24"/>
              </w:rPr>
              <w:t>阶段的数据使用量，且在后训练阶段也使用了一定规模的标注数据，这也更加说明海量以及高质量数据对于基础模型能力提升的重要意义。</w:t>
            </w:r>
          </w:p>
          <w:p w14:paraId="618DFE79"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2）关于让大家震撼的R1模型，基于目前的公开信息来看，其部分优势体现在推理类任务上，尤其是那些具备较强的规则性、可以推导的任务类型上，确实不需要大量的人工标注，但是对于其他领域（尤其是更为广阔的垂向领域）的复杂问题，依然需要观察，我们认为高阶的数据专家的参与依然非常重要。</w:t>
            </w:r>
          </w:p>
          <w:p w14:paraId="1F6842EC"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（3）此外，数据质量不仅影响模型获取和表达知识的能力，还决定了模型生成内容的风格和准确性，帮助</w:t>
            </w:r>
            <w:proofErr w:type="spellStart"/>
            <w:r w:rsidRPr="00021111">
              <w:rPr>
                <w:rFonts w:ascii="宋体" w:eastAsia="宋体" w:hAnsi="宋体" w:cs="Times New Roman" w:hint="eastAsia"/>
                <w:bCs/>
                <w:iCs/>
                <w:sz w:val="24"/>
                <w:szCs w:val="24"/>
              </w:rPr>
              <w:t>DeepSeek</w:t>
            </w:r>
            <w:proofErr w:type="spellEnd"/>
            <w:r w:rsidRPr="00021111">
              <w:rPr>
                <w:rFonts w:ascii="宋体" w:eastAsia="宋体" w:hAnsi="宋体" w:cs="Times New Roman" w:hint="eastAsia"/>
                <w:bCs/>
                <w:iCs/>
                <w:sz w:val="24"/>
                <w:szCs w:val="24"/>
              </w:rPr>
              <w:t>实现了在输出端的文采能力提升。</w:t>
            </w:r>
          </w:p>
          <w:p w14:paraId="7DDC1ED6"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其一，高质量数据可以提升模型表达和推理能力。优质数据包含准确、连贯且富有表现力的语言样本。例如，包含</w:t>
            </w:r>
            <w:proofErr w:type="spellStart"/>
            <w:r w:rsidRPr="00021111">
              <w:rPr>
                <w:rFonts w:ascii="宋体" w:eastAsia="宋体" w:hAnsi="宋体" w:cs="Times New Roman" w:hint="eastAsia"/>
                <w:bCs/>
                <w:iCs/>
                <w:sz w:val="24"/>
                <w:szCs w:val="24"/>
              </w:rPr>
              <w:t>CoT</w:t>
            </w:r>
            <w:proofErr w:type="spellEnd"/>
            <w:r w:rsidRPr="00021111">
              <w:rPr>
                <w:rFonts w:ascii="宋体" w:eastAsia="宋体" w:hAnsi="宋体" w:cs="Times New Roman" w:hint="eastAsia"/>
                <w:bCs/>
                <w:iCs/>
                <w:sz w:val="24"/>
                <w:szCs w:val="24"/>
              </w:rPr>
              <w:t>数据可以引导模型在推理时进行反思，进而在生成回答时展现出清晰的逻辑和优美的语言表达。这正是</w:t>
            </w:r>
            <w:proofErr w:type="spellStart"/>
            <w:r w:rsidRPr="00021111">
              <w:rPr>
                <w:rFonts w:ascii="宋体" w:eastAsia="宋体" w:hAnsi="宋体" w:cs="Times New Roman" w:hint="eastAsia"/>
                <w:bCs/>
                <w:iCs/>
                <w:sz w:val="24"/>
                <w:szCs w:val="24"/>
              </w:rPr>
              <w:t>DeepSeek</w:t>
            </w:r>
            <w:proofErr w:type="spellEnd"/>
            <w:r w:rsidRPr="00021111">
              <w:rPr>
                <w:rFonts w:ascii="宋体" w:eastAsia="宋体" w:hAnsi="宋体" w:cs="Times New Roman" w:hint="eastAsia"/>
                <w:bCs/>
                <w:iCs/>
                <w:sz w:val="24"/>
                <w:szCs w:val="24"/>
              </w:rPr>
              <w:t>模型能够</w:t>
            </w:r>
            <w:proofErr w:type="gramStart"/>
            <w:r w:rsidRPr="00021111">
              <w:rPr>
                <w:rFonts w:ascii="宋体" w:eastAsia="宋体" w:hAnsi="宋体" w:cs="Times New Roman" w:hint="eastAsia"/>
                <w:bCs/>
                <w:iCs/>
                <w:sz w:val="24"/>
                <w:szCs w:val="24"/>
              </w:rPr>
              <w:t>生成既</w:t>
            </w:r>
            <w:proofErr w:type="gramEnd"/>
            <w:r w:rsidRPr="00021111">
              <w:rPr>
                <w:rFonts w:ascii="宋体" w:eastAsia="宋体" w:hAnsi="宋体" w:cs="Times New Roman" w:hint="eastAsia"/>
                <w:bCs/>
                <w:iCs/>
                <w:sz w:val="24"/>
                <w:szCs w:val="24"/>
              </w:rPr>
              <w:t>准确又具有华丽文风的关键因素之一。</w:t>
            </w:r>
          </w:p>
          <w:p w14:paraId="00980669"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其二，高质量数据可以降低噪音和确保一致性。数</w:t>
            </w:r>
            <w:r w:rsidRPr="00021111">
              <w:rPr>
                <w:rFonts w:ascii="宋体" w:eastAsia="宋体" w:hAnsi="宋体" w:cs="Times New Roman" w:hint="eastAsia"/>
                <w:bCs/>
                <w:iCs/>
                <w:sz w:val="24"/>
                <w:szCs w:val="24"/>
              </w:rPr>
              <w:lastRenderedPageBreak/>
              <w:t>据中的错误、噪音或不一致信息会导致模型生成内容出现语法或逻辑问题。高质量的数据则能有效减少这些问题，使模型更好地学习到语言规律，从而提高整体生成质量。</w:t>
            </w:r>
          </w:p>
          <w:p w14:paraId="633A97A0"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其三，高质量数据可以提升泛化能力。数据的多样性和全面性使得模型在面对不同领域和任务时都能生成高质量的回答。丰富且准确的样本帮助模型在多种场景下自如切换风格，无论是精炼的技术解答还是文采斐然的创意写作，都能游刃有余。</w:t>
            </w:r>
          </w:p>
          <w:p w14:paraId="45828D03" w14:textId="43D8A5ED" w:rsid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（4）</w:t>
            </w:r>
            <w:proofErr w:type="gramStart"/>
            <w:r w:rsidRPr="00021111">
              <w:rPr>
                <w:rFonts w:ascii="宋体" w:eastAsia="宋体" w:hAnsi="宋体" w:cs="Times New Roman" w:hint="eastAsia"/>
                <w:bCs/>
                <w:iCs/>
                <w:sz w:val="24"/>
                <w:szCs w:val="24"/>
              </w:rPr>
              <w:t>往未来</w:t>
            </w:r>
            <w:proofErr w:type="gramEnd"/>
            <w:r w:rsidRPr="00021111">
              <w:rPr>
                <w:rFonts w:ascii="宋体" w:eastAsia="宋体" w:hAnsi="宋体" w:cs="Times New Roman" w:hint="eastAsia"/>
                <w:bCs/>
                <w:iCs/>
                <w:sz w:val="24"/>
                <w:szCs w:val="24"/>
              </w:rPr>
              <w:t>看，</w:t>
            </w:r>
            <w:proofErr w:type="spellStart"/>
            <w:r w:rsidRPr="00021111">
              <w:rPr>
                <w:rFonts w:ascii="宋体" w:eastAsia="宋体" w:hAnsi="宋体" w:cs="Times New Roman" w:hint="eastAsia"/>
                <w:bCs/>
                <w:iCs/>
                <w:sz w:val="24"/>
                <w:szCs w:val="24"/>
              </w:rPr>
              <w:t>Deepseek</w:t>
            </w:r>
            <w:proofErr w:type="spellEnd"/>
            <w:r w:rsidRPr="00021111">
              <w:rPr>
                <w:rFonts w:ascii="宋体" w:eastAsia="宋体" w:hAnsi="宋体" w:cs="Times New Roman" w:hint="eastAsia"/>
                <w:bCs/>
                <w:iCs/>
                <w:sz w:val="24"/>
                <w:szCs w:val="24"/>
              </w:rPr>
              <w:t>模型的出现，有望进一步助推模型向产业端发展，真正让大模型技术深入滲透到各个行业中，这一过程中必将凸显专业知识的直要性，需要更多数据、以及数据专家的参与，因此我们看好并期待未来大模型在各行业百花齐放的局面。</w:t>
            </w:r>
          </w:p>
          <w:p w14:paraId="48CE3BFF"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3、有部分专家说可用的训练</w:t>
            </w:r>
            <w:proofErr w:type="gramStart"/>
            <w:r w:rsidRPr="00021111">
              <w:rPr>
                <w:rFonts w:ascii="宋体" w:eastAsia="宋体" w:hAnsi="宋体" w:cs="Times New Roman" w:hint="eastAsia"/>
                <w:bCs/>
                <w:iCs/>
                <w:sz w:val="24"/>
                <w:szCs w:val="24"/>
              </w:rPr>
              <w:t>教据已经</w:t>
            </w:r>
            <w:proofErr w:type="gramEnd"/>
            <w:r w:rsidRPr="00021111">
              <w:rPr>
                <w:rFonts w:ascii="宋体" w:eastAsia="宋体" w:hAnsi="宋体" w:cs="Times New Roman" w:hint="eastAsia"/>
                <w:bCs/>
                <w:iCs/>
                <w:sz w:val="24"/>
                <w:szCs w:val="24"/>
              </w:rPr>
              <w:t>用完了，未来训练数据会不会出现瓶颈？</w:t>
            </w:r>
          </w:p>
          <w:p w14:paraId="13DD47F3" w14:textId="2AE086AC" w:rsid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可用的训练数据面临枯竭主要指的是互联网上可以直接获取的数据，而在具有更大价值量、更大体量的数据并未在互联网进行公开展示，例如政务数据、公共数据、</w:t>
            </w:r>
            <w:proofErr w:type="gramStart"/>
            <w:r w:rsidRPr="00021111">
              <w:rPr>
                <w:rFonts w:ascii="宋体" w:eastAsia="宋体" w:hAnsi="宋体" w:cs="Times New Roman" w:hint="eastAsia"/>
                <w:bCs/>
                <w:iCs/>
                <w:sz w:val="24"/>
                <w:szCs w:val="24"/>
              </w:rPr>
              <w:t>各垂类</w:t>
            </w:r>
            <w:proofErr w:type="gramEnd"/>
            <w:r w:rsidRPr="00021111">
              <w:rPr>
                <w:rFonts w:ascii="宋体" w:eastAsia="宋体" w:hAnsi="宋体" w:cs="Times New Roman" w:hint="eastAsia"/>
                <w:bCs/>
                <w:iCs/>
                <w:sz w:val="24"/>
                <w:szCs w:val="24"/>
              </w:rPr>
              <w:t>公司的</w:t>
            </w:r>
            <w:proofErr w:type="gramStart"/>
            <w:r w:rsidRPr="00021111">
              <w:rPr>
                <w:rFonts w:ascii="宋体" w:eastAsia="宋体" w:hAnsi="宋体" w:cs="Times New Roman" w:hint="eastAsia"/>
                <w:bCs/>
                <w:iCs/>
                <w:sz w:val="24"/>
                <w:szCs w:val="24"/>
              </w:rPr>
              <w:t>私城数据</w:t>
            </w:r>
            <w:proofErr w:type="gramEnd"/>
            <w:r w:rsidRPr="00021111">
              <w:rPr>
                <w:rFonts w:ascii="宋体" w:eastAsia="宋体" w:hAnsi="宋体" w:cs="Times New Roman" w:hint="eastAsia"/>
                <w:bCs/>
                <w:iCs/>
                <w:sz w:val="24"/>
                <w:szCs w:val="24"/>
              </w:rPr>
              <w:t>、以及个人信息数据等，但上述</w:t>
            </w:r>
            <w:proofErr w:type="gramStart"/>
            <w:r w:rsidRPr="00021111">
              <w:rPr>
                <w:rFonts w:ascii="宋体" w:eastAsia="宋体" w:hAnsi="宋体" w:cs="Times New Roman" w:hint="eastAsia"/>
                <w:bCs/>
                <w:iCs/>
                <w:sz w:val="24"/>
                <w:szCs w:val="24"/>
              </w:rPr>
              <w:t>教据对于</w:t>
            </w:r>
            <w:proofErr w:type="gramEnd"/>
            <w:r w:rsidRPr="00021111">
              <w:rPr>
                <w:rFonts w:ascii="宋体" w:eastAsia="宋体" w:hAnsi="宋体" w:cs="Times New Roman" w:hint="eastAsia"/>
                <w:bCs/>
                <w:iCs/>
                <w:sz w:val="24"/>
                <w:szCs w:val="24"/>
              </w:rPr>
              <w:t>模型训练尤其是模型在</w:t>
            </w:r>
            <w:proofErr w:type="gramStart"/>
            <w:r w:rsidRPr="00021111">
              <w:rPr>
                <w:rFonts w:ascii="宋体" w:eastAsia="宋体" w:hAnsi="宋体" w:cs="Times New Roman" w:hint="eastAsia"/>
                <w:bCs/>
                <w:iCs/>
                <w:sz w:val="24"/>
                <w:szCs w:val="24"/>
              </w:rPr>
              <w:t>向垂类</w:t>
            </w:r>
            <w:proofErr w:type="gramEnd"/>
            <w:r w:rsidRPr="00021111">
              <w:rPr>
                <w:rFonts w:ascii="宋体" w:eastAsia="宋体" w:hAnsi="宋体" w:cs="Times New Roman" w:hint="eastAsia"/>
                <w:bCs/>
                <w:iCs/>
                <w:sz w:val="24"/>
                <w:szCs w:val="24"/>
              </w:rPr>
              <w:t>以及细分场景拓展时，起到重要作用，所以，并不会存在数据枯竭的问题。未来，随着国家政策对公共数据开放、治理、流通支持力度的</w:t>
            </w:r>
            <w:proofErr w:type="gramStart"/>
            <w:r w:rsidRPr="00021111">
              <w:rPr>
                <w:rFonts w:ascii="宋体" w:eastAsia="宋体" w:hAnsi="宋体" w:cs="Times New Roman" w:hint="eastAsia"/>
                <w:bCs/>
                <w:iCs/>
                <w:sz w:val="24"/>
                <w:szCs w:val="24"/>
              </w:rPr>
              <w:t>特</w:t>
            </w:r>
            <w:proofErr w:type="gramEnd"/>
            <w:r w:rsidRPr="00021111">
              <w:rPr>
                <w:rFonts w:ascii="宋体" w:eastAsia="宋体" w:hAnsi="宋体" w:cs="Times New Roman" w:hint="eastAsia"/>
                <w:bCs/>
                <w:iCs/>
                <w:sz w:val="24"/>
                <w:szCs w:val="24"/>
              </w:rPr>
              <w:t>续加大，以及国家对大模型行业化拓展的持续加码，训练数据源将会持续拓展，催生更大的训练数据市场。</w:t>
            </w:r>
          </w:p>
          <w:p w14:paraId="21CAAF74" w14:textId="16A36B2B" w:rsidR="00C118BF" w:rsidRPr="006C0836" w:rsidRDefault="00021111"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00C118BF">
              <w:rPr>
                <w:rFonts w:ascii="宋体" w:eastAsia="宋体" w:hAnsi="宋体" w:cs="Times New Roman" w:hint="eastAsia"/>
                <w:bCs/>
                <w:iCs/>
                <w:sz w:val="24"/>
                <w:szCs w:val="24"/>
              </w:rPr>
              <w:t>、</w:t>
            </w:r>
            <w:proofErr w:type="gramStart"/>
            <w:r w:rsidR="00A67A28" w:rsidRPr="00A67A28">
              <w:rPr>
                <w:rFonts w:ascii="宋体" w:eastAsia="宋体" w:hAnsi="宋体" w:cs="Times New Roman" w:hint="eastAsia"/>
                <w:bCs/>
                <w:iCs/>
                <w:sz w:val="24"/>
                <w:szCs w:val="24"/>
              </w:rPr>
              <w:t>标品化</w:t>
            </w:r>
            <w:proofErr w:type="gramEnd"/>
            <w:r w:rsidR="00A67A28" w:rsidRPr="00A67A28">
              <w:rPr>
                <w:rFonts w:ascii="宋体" w:eastAsia="宋体" w:hAnsi="宋体" w:cs="Times New Roman" w:hint="eastAsia"/>
                <w:bCs/>
                <w:iCs/>
                <w:sz w:val="24"/>
                <w:szCs w:val="24"/>
              </w:rPr>
              <w:t>的产品数据</w:t>
            </w:r>
            <w:proofErr w:type="gramStart"/>
            <w:r w:rsidR="00A67A28" w:rsidRPr="00A67A28">
              <w:rPr>
                <w:rFonts w:ascii="宋体" w:eastAsia="宋体" w:hAnsi="宋体" w:cs="Times New Roman" w:hint="eastAsia"/>
                <w:bCs/>
                <w:iCs/>
                <w:sz w:val="24"/>
                <w:szCs w:val="24"/>
              </w:rPr>
              <w:t>集业务</w:t>
            </w:r>
            <w:proofErr w:type="gramEnd"/>
            <w:r w:rsidR="00A67A28" w:rsidRPr="00A67A28">
              <w:rPr>
                <w:rFonts w:ascii="宋体" w:eastAsia="宋体" w:hAnsi="宋体" w:cs="Times New Roman" w:hint="eastAsia"/>
                <w:bCs/>
                <w:iCs/>
                <w:sz w:val="24"/>
                <w:szCs w:val="24"/>
              </w:rPr>
              <w:t>与定制化服务业务的区别是什么？</w:t>
            </w:r>
          </w:p>
          <w:p w14:paraId="15129B02" w14:textId="77777777" w:rsidR="00AB3C75" w:rsidRPr="00AB3C75" w:rsidRDefault="00AB3C75" w:rsidP="00AB3C75">
            <w:pPr>
              <w:spacing w:line="360" w:lineRule="auto"/>
              <w:ind w:firstLineChars="202" w:firstLine="485"/>
              <w:rPr>
                <w:rFonts w:ascii="宋体" w:eastAsia="宋体" w:hAnsi="宋体" w:cs="Times New Roman" w:hint="eastAsia"/>
                <w:bCs/>
                <w:iCs/>
                <w:sz w:val="24"/>
                <w:szCs w:val="24"/>
              </w:rPr>
            </w:pPr>
            <w:r w:rsidRPr="00AB3C75">
              <w:rPr>
                <w:rFonts w:ascii="宋体" w:eastAsia="宋体" w:hAnsi="宋体" w:cs="Times New Roman" w:hint="eastAsia"/>
                <w:bCs/>
                <w:iCs/>
                <w:sz w:val="24"/>
                <w:szCs w:val="24"/>
              </w:rPr>
              <w:t>产品数据集是先于客户需求形成的模拟数据，是公</w:t>
            </w:r>
            <w:r w:rsidRPr="00AB3C75">
              <w:rPr>
                <w:rFonts w:ascii="宋体" w:eastAsia="宋体" w:hAnsi="宋体" w:cs="Times New Roman" w:hint="eastAsia"/>
                <w:bCs/>
                <w:iCs/>
                <w:sz w:val="24"/>
                <w:szCs w:val="24"/>
              </w:rPr>
              <w:lastRenderedPageBreak/>
              <w:t>司区别于其他竞争对手的一大特色，基于公司对市场的判断和通用化需求的提取能力，其属于是一次性投入、未来重复授权销售，对于公司的营收、毛利有着重要作用；而定制业务的需求来源是客户的定向化需求，有些定制业务的原始数据来源是客户提供</w:t>
            </w:r>
            <w:proofErr w:type="gramStart"/>
            <w:r w:rsidRPr="00AB3C75">
              <w:rPr>
                <w:rFonts w:ascii="宋体" w:eastAsia="宋体" w:hAnsi="宋体" w:cs="Times New Roman" w:hint="eastAsia"/>
                <w:bCs/>
                <w:iCs/>
                <w:sz w:val="24"/>
                <w:szCs w:val="24"/>
              </w:rPr>
              <w:t>的实网数据</w:t>
            </w:r>
            <w:proofErr w:type="gramEnd"/>
            <w:r w:rsidRPr="00AB3C75">
              <w:rPr>
                <w:rFonts w:ascii="宋体" w:eastAsia="宋体" w:hAnsi="宋体" w:cs="Times New Roman" w:hint="eastAsia"/>
                <w:bCs/>
                <w:iCs/>
                <w:sz w:val="24"/>
                <w:szCs w:val="24"/>
              </w:rPr>
              <w:t>，公司提供纯加工的服务。</w:t>
            </w:r>
          </w:p>
          <w:p w14:paraId="05D16383" w14:textId="77777777" w:rsidR="00AB3C75" w:rsidRDefault="00AB3C75" w:rsidP="00AB3C75">
            <w:pPr>
              <w:spacing w:line="360" w:lineRule="auto"/>
              <w:ind w:firstLineChars="202" w:firstLine="485"/>
              <w:rPr>
                <w:rFonts w:ascii="宋体" w:eastAsia="宋体" w:hAnsi="宋体" w:cs="Times New Roman" w:hint="eastAsia"/>
                <w:bCs/>
                <w:iCs/>
                <w:sz w:val="24"/>
                <w:szCs w:val="24"/>
              </w:rPr>
            </w:pPr>
            <w:r w:rsidRPr="00AB3C75">
              <w:rPr>
                <w:rFonts w:ascii="宋体" w:eastAsia="宋体" w:hAnsi="宋体" w:cs="Times New Roman" w:hint="eastAsia"/>
                <w:bCs/>
                <w:iCs/>
                <w:sz w:val="24"/>
                <w:szCs w:val="24"/>
              </w:rPr>
              <w:t>客户的AI产品在上线之前及初期，因为其自身尚未</w:t>
            </w:r>
            <w:proofErr w:type="gramStart"/>
            <w:r w:rsidRPr="00AB3C75">
              <w:rPr>
                <w:rFonts w:ascii="宋体" w:eastAsia="宋体" w:hAnsi="宋体" w:cs="Times New Roman" w:hint="eastAsia"/>
                <w:bCs/>
                <w:iCs/>
                <w:sz w:val="24"/>
                <w:szCs w:val="24"/>
              </w:rPr>
              <w:t>产生实网数据</w:t>
            </w:r>
            <w:proofErr w:type="gramEnd"/>
            <w:r w:rsidRPr="00AB3C75">
              <w:rPr>
                <w:rFonts w:ascii="宋体" w:eastAsia="宋体" w:hAnsi="宋体" w:cs="Times New Roman" w:hint="eastAsia"/>
                <w:bCs/>
                <w:iCs/>
                <w:sz w:val="24"/>
                <w:szCs w:val="24"/>
              </w:rPr>
              <w:t>，通常需要采购模拟型数据集进行算法模型的训练，在产品上线并运行一段时间、产生大量</w:t>
            </w:r>
            <w:proofErr w:type="gramStart"/>
            <w:r w:rsidRPr="00AB3C75">
              <w:rPr>
                <w:rFonts w:ascii="宋体" w:eastAsia="宋体" w:hAnsi="宋体" w:cs="Times New Roman" w:hint="eastAsia"/>
                <w:bCs/>
                <w:iCs/>
                <w:sz w:val="24"/>
                <w:szCs w:val="24"/>
              </w:rPr>
              <w:t>实网数据</w:t>
            </w:r>
            <w:proofErr w:type="gramEnd"/>
            <w:r w:rsidRPr="00AB3C75">
              <w:rPr>
                <w:rFonts w:ascii="宋体" w:eastAsia="宋体" w:hAnsi="宋体" w:cs="Times New Roman" w:hint="eastAsia"/>
                <w:bCs/>
                <w:iCs/>
                <w:sz w:val="24"/>
                <w:szCs w:val="24"/>
              </w:rPr>
              <w:t>之后，则会提供</w:t>
            </w:r>
            <w:proofErr w:type="gramStart"/>
            <w:r w:rsidRPr="00AB3C75">
              <w:rPr>
                <w:rFonts w:ascii="宋体" w:eastAsia="宋体" w:hAnsi="宋体" w:cs="Times New Roman" w:hint="eastAsia"/>
                <w:bCs/>
                <w:iCs/>
                <w:sz w:val="24"/>
                <w:szCs w:val="24"/>
              </w:rPr>
              <w:t>实网数据</w:t>
            </w:r>
            <w:proofErr w:type="gramEnd"/>
            <w:r w:rsidRPr="00AB3C75">
              <w:rPr>
                <w:rFonts w:ascii="宋体" w:eastAsia="宋体" w:hAnsi="宋体" w:cs="Times New Roman" w:hint="eastAsia"/>
                <w:bCs/>
                <w:iCs/>
                <w:sz w:val="24"/>
                <w:szCs w:val="24"/>
              </w:rPr>
              <w:t>给到我们进行数据加工，加工的数据反哺到客户的产品上从而促进其产品的迭代、升级。之后，客户需要进行产品功能或语种的拓展，再次需要购买模拟数据集来支撑，后续再采购数据加工服务进行迭代。</w:t>
            </w:r>
          </w:p>
          <w:p w14:paraId="7BFB5EB5" w14:textId="77777777" w:rsidR="001249A5" w:rsidRPr="001249A5" w:rsidRDefault="001249A5" w:rsidP="001249A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Pr="001249A5">
              <w:rPr>
                <w:rFonts w:ascii="宋体" w:eastAsia="宋体" w:hAnsi="宋体" w:cs="Times New Roman" w:hint="eastAsia"/>
                <w:bCs/>
                <w:iCs/>
                <w:sz w:val="24"/>
                <w:szCs w:val="24"/>
              </w:rPr>
              <w:t>训练数据产品和服务的定价模式、收费模式是什么样的？</w:t>
            </w:r>
          </w:p>
          <w:p w14:paraId="6A523CBF" w14:textId="77777777" w:rsidR="001249A5" w:rsidRDefault="001249A5" w:rsidP="001249A5">
            <w:pPr>
              <w:spacing w:line="360" w:lineRule="auto"/>
              <w:ind w:firstLineChars="202" w:firstLine="485"/>
              <w:rPr>
                <w:rFonts w:ascii="宋体" w:eastAsia="宋体" w:hAnsi="宋体" w:cs="Times New Roman" w:hint="eastAsia"/>
                <w:bCs/>
                <w:iCs/>
                <w:sz w:val="24"/>
                <w:szCs w:val="24"/>
              </w:rPr>
            </w:pPr>
            <w:r w:rsidRPr="001249A5">
              <w:rPr>
                <w:rFonts w:ascii="宋体" w:eastAsia="宋体" w:hAnsi="宋体" w:cs="Times New Roman" w:hint="eastAsia"/>
                <w:bCs/>
                <w:iCs/>
                <w:sz w:val="24"/>
                <w:szCs w:val="24"/>
              </w:rPr>
              <w:t>定制服务定价模式：一般采用成本加成定价法。公司根据客户的具体服务需求预估项目成本，在预估成本的基础上，参考公司制定的指导毛利率水平，结合项目技术难度、复杂程度、时限要求等进行报价，并根据市场环境与客户协商，最终确定价格。</w:t>
            </w:r>
          </w:p>
          <w:p w14:paraId="6FF154CF" w14:textId="77777777" w:rsidR="001249A5" w:rsidRDefault="001249A5" w:rsidP="001249A5">
            <w:pPr>
              <w:spacing w:line="360" w:lineRule="auto"/>
              <w:ind w:firstLineChars="202" w:firstLine="485"/>
              <w:rPr>
                <w:rFonts w:ascii="宋体" w:eastAsia="宋体" w:hAnsi="宋体" w:cs="Times New Roman"/>
                <w:bCs/>
                <w:iCs/>
                <w:sz w:val="24"/>
                <w:szCs w:val="24"/>
              </w:rPr>
            </w:pPr>
            <w:r w:rsidRPr="001249A5">
              <w:rPr>
                <w:rFonts w:ascii="宋体" w:eastAsia="宋体" w:hAnsi="宋体" w:cs="Times New Roman" w:hint="eastAsia"/>
                <w:bCs/>
                <w:iCs/>
                <w:sz w:val="24"/>
                <w:szCs w:val="24"/>
              </w:rPr>
              <w:t>产品定价模式：一般采用需求导向定价法。公司综合考虑训练数据集的开发支出、市场需求程度、预计未来重复销售的频率等因素，制定产品标准价格及价格区间，在销售过程中，根据客户的实际需求情况，以价格区间为基础向客户报价，经双方协商确定最终销售价格。训练数据产品通常以单个数据集为单位进行定价，定价比较灵活。</w:t>
            </w:r>
          </w:p>
          <w:p w14:paraId="7A14823A" w14:textId="0832449B" w:rsidR="0058188A" w:rsidRPr="0058188A" w:rsidRDefault="0058188A" w:rsidP="0058188A">
            <w:pPr>
              <w:spacing w:line="360" w:lineRule="auto"/>
              <w:ind w:firstLineChars="202" w:firstLine="485"/>
              <w:rPr>
                <w:rFonts w:ascii="宋体" w:eastAsia="宋体" w:hAnsi="宋体" w:cs="Times New Roman" w:hint="eastAsia"/>
                <w:bCs/>
                <w:iCs/>
                <w:sz w:val="24"/>
                <w:szCs w:val="24"/>
              </w:rPr>
            </w:pPr>
            <w:r w:rsidRPr="00E65614">
              <w:rPr>
                <w:rFonts w:ascii="宋体" w:eastAsia="宋体" w:hAnsi="宋体" w:cs="Times New Roman" w:hint="eastAsia"/>
                <w:bCs/>
                <w:iCs/>
                <w:sz w:val="24"/>
                <w:szCs w:val="24"/>
              </w:rPr>
              <w:t>6、公司</w:t>
            </w:r>
            <w:r w:rsidRPr="00E65614">
              <w:rPr>
                <w:rFonts w:ascii="宋体" w:eastAsia="宋体" w:hAnsi="宋体" w:cs="Times New Roman" w:hint="eastAsia"/>
                <w:bCs/>
                <w:iCs/>
                <w:sz w:val="24"/>
                <w:szCs w:val="24"/>
              </w:rPr>
              <w:t>标准数据集是如何积累的？</w:t>
            </w:r>
          </w:p>
          <w:p w14:paraId="3CCBC32F" w14:textId="7FD4E6C6" w:rsidR="0058188A" w:rsidRDefault="0058188A" w:rsidP="0058188A">
            <w:pPr>
              <w:spacing w:line="360" w:lineRule="auto"/>
              <w:ind w:firstLineChars="202" w:firstLine="485"/>
              <w:rPr>
                <w:rFonts w:ascii="宋体" w:eastAsia="宋体" w:hAnsi="宋体" w:cs="Times New Roman"/>
                <w:bCs/>
                <w:iCs/>
                <w:sz w:val="24"/>
                <w:szCs w:val="24"/>
              </w:rPr>
            </w:pPr>
            <w:r w:rsidRPr="0058188A">
              <w:rPr>
                <w:rFonts w:ascii="宋体" w:eastAsia="宋体" w:hAnsi="宋体" w:cs="Times New Roman" w:hint="eastAsia"/>
                <w:bCs/>
                <w:iCs/>
                <w:sz w:val="24"/>
                <w:szCs w:val="24"/>
              </w:rPr>
              <w:lastRenderedPageBreak/>
              <w:t>公司标准数据集产品的积累方式主要为基于公司对市场需求趋势的判断和共性需求的提炼能力，先于客户需求开发数据集。数据集产品的这种商业模式在行业内往往具有较高壁垒，一方面需要公司对未来需求趋势有精准把握，另一方面由于产品开发属于先投入后产出，因此需要公司具备充足的资金保障，只有具有大量行业经验+know-how积累以及资金充足的企业，才能具备产品开发能力。因此，产品模式也成为公司区别于其他竞争对手的一大特色，目前公司产品数据集储备已处于行业头部水平，产品的积累对公司未来的收入扩张和毛利提升都将起到重要作用。</w:t>
            </w:r>
          </w:p>
          <w:p w14:paraId="2A97087A" w14:textId="1B5A100A" w:rsidR="00406203" w:rsidRPr="00406203" w:rsidRDefault="00406203" w:rsidP="00406203">
            <w:pPr>
              <w:spacing w:line="360" w:lineRule="auto"/>
              <w:ind w:firstLineChars="202" w:firstLine="485"/>
              <w:rPr>
                <w:rFonts w:ascii="宋体" w:eastAsia="宋体" w:hAnsi="宋体" w:cs="Times New Roman" w:hint="eastAsia"/>
                <w:bCs/>
                <w:iCs/>
                <w:sz w:val="24"/>
                <w:szCs w:val="24"/>
              </w:rPr>
            </w:pPr>
            <w:r w:rsidRPr="00E65614">
              <w:rPr>
                <w:rFonts w:ascii="宋体" w:eastAsia="宋体" w:hAnsi="宋体" w:cs="Times New Roman" w:hint="eastAsia"/>
                <w:bCs/>
                <w:iCs/>
                <w:sz w:val="24"/>
                <w:szCs w:val="24"/>
              </w:rPr>
              <w:t>7、</w:t>
            </w:r>
            <w:r w:rsidRPr="00E65614">
              <w:rPr>
                <w:rFonts w:ascii="宋体" w:eastAsia="宋体" w:hAnsi="宋体" w:cs="Times New Roman" w:hint="eastAsia"/>
                <w:bCs/>
                <w:iCs/>
                <w:sz w:val="24"/>
                <w:szCs w:val="24"/>
              </w:rPr>
              <w:t>定制数据逐渐积累，是否可以转化为自有的数据产品？</w:t>
            </w:r>
          </w:p>
          <w:p w14:paraId="7F2CED75" w14:textId="77777777" w:rsidR="00406203" w:rsidRPr="00406203" w:rsidRDefault="00406203" w:rsidP="00406203">
            <w:pPr>
              <w:spacing w:line="360" w:lineRule="auto"/>
              <w:ind w:firstLineChars="202" w:firstLine="485"/>
              <w:rPr>
                <w:rFonts w:ascii="宋体" w:eastAsia="宋体" w:hAnsi="宋体" w:cs="Times New Roman" w:hint="eastAsia"/>
                <w:bCs/>
                <w:iCs/>
                <w:sz w:val="24"/>
                <w:szCs w:val="24"/>
              </w:rPr>
            </w:pPr>
            <w:r w:rsidRPr="00406203">
              <w:rPr>
                <w:rFonts w:ascii="宋体" w:eastAsia="宋体" w:hAnsi="宋体" w:cs="Times New Roman" w:hint="eastAsia"/>
                <w:bCs/>
                <w:iCs/>
                <w:sz w:val="24"/>
                <w:szCs w:val="24"/>
              </w:rPr>
              <w:t>客户定制服务涉及的训练数据在交付给客户并完成验收后，所有权完全转移给客户，海天瑞声是不能用于自身产品建设的，这一点是公司始终遵循的知识产权要求。</w:t>
            </w:r>
          </w:p>
          <w:p w14:paraId="355FA3C4" w14:textId="799EAA18" w:rsidR="00406203" w:rsidRPr="00406203" w:rsidRDefault="00406203" w:rsidP="00406203">
            <w:pPr>
              <w:spacing w:line="360" w:lineRule="auto"/>
              <w:ind w:firstLineChars="202" w:firstLine="485"/>
              <w:rPr>
                <w:rFonts w:ascii="宋体" w:eastAsia="宋体" w:hAnsi="宋体" w:cs="Times New Roman" w:hint="eastAsia"/>
                <w:bCs/>
                <w:iCs/>
                <w:sz w:val="24"/>
                <w:szCs w:val="24"/>
              </w:rPr>
            </w:pPr>
            <w:r w:rsidRPr="00406203">
              <w:rPr>
                <w:rFonts w:ascii="宋体" w:eastAsia="宋体" w:hAnsi="宋体" w:cs="Times New Roman" w:hint="eastAsia"/>
                <w:bCs/>
                <w:iCs/>
                <w:sz w:val="24"/>
                <w:szCs w:val="24"/>
              </w:rPr>
              <w:t>在定制数据集的生产过程中，积累下来的经验、know-how会帮助公司各方面能力的提升，例如工具平台因为处理了大量的定制数据集，使平台完善性有很大的增益，加强了公司的数据处理能力；再如，在一些情况下，公司在生产定制数据集时，也会根据对行业需求的判断，在保障数据权属划分清晰的前提下，利用团队管理、资源获取的便利性，同步安排额外的设计、采集和标注工作，完成产品数据集的开发。</w:t>
            </w:r>
          </w:p>
          <w:p w14:paraId="17664F90" w14:textId="55A0BC38" w:rsidR="00A56662" w:rsidRPr="00A56662" w:rsidRDefault="00A56662" w:rsidP="00A56662">
            <w:pPr>
              <w:spacing w:line="360" w:lineRule="auto"/>
              <w:ind w:firstLineChars="202" w:firstLine="485"/>
              <w:rPr>
                <w:rFonts w:ascii="宋体" w:eastAsia="宋体" w:hAnsi="宋体" w:cs="Times New Roman" w:hint="eastAsia"/>
                <w:bCs/>
                <w:iCs/>
                <w:sz w:val="24"/>
                <w:szCs w:val="24"/>
              </w:rPr>
            </w:pPr>
            <w:r w:rsidRPr="00E65614">
              <w:rPr>
                <w:rFonts w:ascii="宋体" w:eastAsia="宋体" w:hAnsi="宋体" w:cs="Times New Roman" w:hint="eastAsia"/>
                <w:bCs/>
                <w:iCs/>
                <w:sz w:val="24"/>
                <w:szCs w:val="24"/>
              </w:rPr>
              <w:t>8、</w:t>
            </w:r>
            <w:r w:rsidRPr="00E65614">
              <w:rPr>
                <w:rFonts w:ascii="宋体" w:eastAsia="宋体" w:hAnsi="宋体" w:cs="Times New Roman" w:hint="eastAsia"/>
                <w:bCs/>
                <w:iCs/>
                <w:sz w:val="24"/>
                <w:szCs w:val="24"/>
              </w:rPr>
              <w:t>与客户自</w:t>
            </w:r>
            <w:proofErr w:type="gramStart"/>
            <w:r w:rsidRPr="00E65614">
              <w:rPr>
                <w:rFonts w:ascii="宋体" w:eastAsia="宋体" w:hAnsi="宋体" w:cs="Times New Roman" w:hint="eastAsia"/>
                <w:bCs/>
                <w:iCs/>
                <w:sz w:val="24"/>
                <w:szCs w:val="24"/>
              </w:rPr>
              <w:t>建数据</w:t>
            </w:r>
            <w:proofErr w:type="gramEnd"/>
            <w:r w:rsidRPr="00E65614">
              <w:rPr>
                <w:rFonts w:ascii="宋体" w:eastAsia="宋体" w:hAnsi="宋体" w:cs="Times New Roman" w:hint="eastAsia"/>
                <w:bCs/>
                <w:iCs/>
                <w:sz w:val="24"/>
                <w:szCs w:val="24"/>
              </w:rPr>
              <w:t>团队相比，海天的优势是什么？</w:t>
            </w:r>
            <w:r w:rsidRPr="00A56662">
              <w:rPr>
                <w:rFonts w:ascii="宋体" w:eastAsia="宋体" w:hAnsi="宋体" w:cs="Times New Roman" w:hint="eastAsia"/>
                <w:bCs/>
                <w:iCs/>
                <w:sz w:val="24"/>
                <w:szCs w:val="24"/>
              </w:rPr>
              <w:t xml:space="preserve"> </w:t>
            </w:r>
          </w:p>
          <w:p w14:paraId="1ED86143" w14:textId="4B06FC96" w:rsidR="00A56662" w:rsidRDefault="00A56662" w:rsidP="00A56662">
            <w:pPr>
              <w:spacing w:line="360" w:lineRule="auto"/>
              <w:ind w:firstLineChars="202" w:firstLine="485"/>
              <w:rPr>
                <w:rFonts w:ascii="宋体" w:eastAsia="宋体" w:hAnsi="宋体" w:cs="Times New Roman"/>
                <w:bCs/>
                <w:iCs/>
                <w:sz w:val="24"/>
                <w:szCs w:val="24"/>
              </w:rPr>
            </w:pPr>
            <w:r w:rsidRPr="00A56662">
              <w:rPr>
                <w:rFonts w:ascii="宋体" w:eastAsia="宋体" w:hAnsi="宋体" w:cs="Times New Roman" w:hint="eastAsia"/>
                <w:bCs/>
                <w:iCs/>
                <w:sz w:val="24"/>
                <w:szCs w:val="24"/>
              </w:rPr>
              <w:t>相较于客户自建团队，海天瑞声历来都是对接众多大型科技公司、头部人工智能企业、科研院所等，获得的信息是广泛的，项目经验丰富，同时积累了大量的</w:t>
            </w:r>
            <w:r w:rsidRPr="00A56662">
              <w:rPr>
                <w:rFonts w:ascii="宋体" w:eastAsia="宋体" w:hAnsi="宋体" w:cs="Times New Roman" w:hint="eastAsia"/>
                <w:bCs/>
                <w:iCs/>
                <w:sz w:val="24"/>
                <w:szCs w:val="24"/>
              </w:rPr>
              <w:lastRenderedPageBreak/>
              <w:t>know-how，对数据的理解更广、更深刻，同时我们搭建了成熟的数据处理算法平台，通过更高效的人机交互实现降本增效，保证数据质量的同时能有效降低成本，为客户提供更高性价比的训练数据产品/服务。</w:t>
            </w:r>
          </w:p>
          <w:p w14:paraId="2A65DB08" w14:textId="2FD9AC90" w:rsidR="00AA2054" w:rsidRPr="00AA2054" w:rsidRDefault="00AA2054" w:rsidP="00AA2054">
            <w:pPr>
              <w:spacing w:line="360" w:lineRule="auto"/>
              <w:ind w:firstLineChars="202" w:firstLine="485"/>
              <w:rPr>
                <w:rFonts w:ascii="宋体" w:eastAsia="宋体" w:hAnsi="宋体" w:cs="Times New Roman" w:hint="eastAsia"/>
                <w:bCs/>
                <w:iCs/>
                <w:sz w:val="24"/>
                <w:szCs w:val="24"/>
              </w:rPr>
            </w:pPr>
            <w:r w:rsidRPr="00E65614">
              <w:rPr>
                <w:rFonts w:ascii="宋体" w:eastAsia="宋体" w:hAnsi="宋体" w:cs="Times New Roman" w:hint="eastAsia"/>
                <w:bCs/>
                <w:iCs/>
                <w:sz w:val="24"/>
                <w:szCs w:val="24"/>
              </w:rPr>
              <w:t>9、</w:t>
            </w:r>
            <w:r w:rsidRPr="00E65614">
              <w:rPr>
                <w:rFonts w:ascii="宋体" w:eastAsia="宋体" w:hAnsi="宋体" w:cs="Times New Roman" w:hint="eastAsia"/>
                <w:bCs/>
                <w:iCs/>
                <w:sz w:val="24"/>
                <w:szCs w:val="24"/>
              </w:rPr>
              <w:t>行业里的玩家增多，会不会出现价格战？</w:t>
            </w:r>
          </w:p>
          <w:p w14:paraId="20907C6D" w14:textId="77777777" w:rsidR="00AA2054" w:rsidRPr="00AA2054" w:rsidRDefault="00AA2054" w:rsidP="00AA2054">
            <w:pPr>
              <w:spacing w:line="360" w:lineRule="auto"/>
              <w:ind w:firstLineChars="202" w:firstLine="485"/>
              <w:rPr>
                <w:rFonts w:ascii="宋体" w:eastAsia="宋体" w:hAnsi="宋体" w:cs="Times New Roman" w:hint="eastAsia"/>
                <w:bCs/>
                <w:iCs/>
                <w:sz w:val="24"/>
                <w:szCs w:val="24"/>
              </w:rPr>
            </w:pPr>
            <w:r w:rsidRPr="00AA2054">
              <w:rPr>
                <w:rFonts w:ascii="宋体" w:eastAsia="宋体" w:hAnsi="宋体" w:cs="Times New Roman" w:hint="eastAsia"/>
                <w:bCs/>
                <w:iCs/>
                <w:sz w:val="24"/>
                <w:szCs w:val="24"/>
              </w:rPr>
              <w:t>是否存在价格竞争主要取决于该领域是否较为存在较高壁垒。在较为成熟的细分方向，比如中文智能语音数据领域，确实存在进入者增多、价格竞争的情况；但对于外语种领域，数据服务商则会有更高的议价空间。所以，未来公司将主攻有较高技术壁垒，存在较大毛利空间的细分场景，尽力避免价格竞争带来的过度消耗。</w:t>
            </w:r>
          </w:p>
          <w:p w14:paraId="531B0589" w14:textId="6202361D" w:rsidR="00AA2054" w:rsidRPr="00AA2054" w:rsidRDefault="00AA2054" w:rsidP="00AA2054">
            <w:pPr>
              <w:spacing w:line="360" w:lineRule="auto"/>
              <w:ind w:firstLineChars="202" w:firstLine="485"/>
              <w:rPr>
                <w:rFonts w:ascii="宋体" w:eastAsia="宋体" w:hAnsi="宋体" w:cs="Times New Roman" w:hint="eastAsia"/>
                <w:bCs/>
                <w:iCs/>
                <w:sz w:val="24"/>
                <w:szCs w:val="24"/>
              </w:rPr>
            </w:pPr>
            <w:r w:rsidRPr="00AA2054">
              <w:rPr>
                <w:rFonts w:ascii="宋体" w:eastAsia="宋体" w:hAnsi="宋体" w:cs="Times New Roman" w:hint="eastAsia"/>
                <w:bCs/>
                <w:iCs/>
                <w:sz w:val="24"/>
                <w:szCs w:val="24"/>
              </w:rPr>
              <w:t>此外，公司也将通过短期内大规模专项研发投入及持续的研发升级，进一步提高自</w:t>
            </w:r>
            <w:proofErr w:type="gramStart"/>
            <w:r w:rsidRPr="00AA2054">
              <w:rPr>
                <w:rFonts w:ascii="宋体" w:eastAsia="宋体" w:hAnsi="宋体" w:cs="Times New Roman" w:hint="eastAsia"/>
                <w:bCs/>
                <w:iCs/>
                <w:sz w:val="24"/>
                <w:szCs w:val="24"/>
              </w:rPr>
              <w:t>研</w:t>
            </w:r>
            <w:proofErr w:type="gramEnd"/>
            <w:r w:rsidRPr="00AA2054">
              <w:rPr>
                <w:rFonts w:ascii="宋体" w:eastAsia="宋体" w:hAnsi="宋体" w:cs="Times New Roman" w:hint="eastAsia"/>
                <w:bCs/>
                <w:iCs/>
                <w:sz w:val="24"/>
                <w:szCs w:val="24"/>
              </w:rPr>
              <w:t>平台能力，通过智能化促进产能提升、效率提升、成本降低实现规模效应和盈利能力的提升。</w:t>
            </w:r>
          </w:p>
          <w:p w14:paraId="7087F30F" w14:textId="41A8F486" w:rsidR="00695817" w:rsidRDefault="00AA2054" w:rsidP="002D1F0B">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10</w:t>
            </w:r>
            <w:r w:rsidR="00DF01EF">
              <w:rPr>
                <w:rFonts w:ascii="宋体" w:eastAsia="宋体" w:hAnsi="宋体" w:cs="Times New Roman" w:hint="eastAsia"/>
                <w:bCs/>
                <w:iCs/>
                <w:sz w:val="24"/>
                <w:szCs w:val="24"/>
              </w:rPr>
              <w:t>、公司的核心竞争力主要体现在哪？</w:t>
            </w:r>
          </w:p>
          <w:p w14:paraId="32292B8F" w14:textId="6A98F948" w:rsidR="00DF01EF" w:rsidRPr="00DF01EF" w:rsidRDefault="00DF01EF" w:rsidP="00DF01EF">
            <w:pPr>
              <w:spacing w:line="360" w:lineRule="auto"/>
              <w:ind w:firstLineChars="202" w:firstLine="485"/>
              <w:rPr>
                <w:rFonts w:ascii="宋体" w:eastAsia="宋体" w:hAnsi="宋体" w:cs="Times New Roman" w:hint="eastAsia"/>
                <w:bCs/>
                <w:iCs/>
                <w:sz w:val="24"/>
                <w:szCs w:val="24"/>
              </w:rPr>
            </w:pPr>
            <w:r w:rsidRPr="00DF01EF">
              <w:rPr>
                <w:rFonts w:ascii="宋体" w:eastAsia="宋体" w:hAnsi="宋体" w:cs="Times New Roman" w:hint="eastAsia"/>
                <w:bCs/>
                <w:iCs/>
                <w:sz w:val="24"/>
                <w:szCs w:val="24"/>
              </w:rPr>
              <w:t>（1）公司的业务模式是服务产品双模式，且产品化贡献显著，是收入和毛利的主要来源，标准化数据集的</w:t>
            </w:r>
            <w:proofErr w:type="gramStart"/>
            <w:r w:rsidRPr="00DF01EF">
              <w:rPr>
                <w:rFonts w:ascii="宋体" w:eastAsia="宋体" w:hAnsi="宋体" w:cs="Times New Roman" w:hint="eastAsia"/>
                <w:bCs/>
                <w:iCs/>
                <w:sz w:val="24"/>
                <w:szCs w:val="24"/>
              </w:rPr>
              <w:t>研</w:t>
            </w:r>
            <w:proofErr w:type="gramEnd"/>
            <w:r w:rsidRPr="00DF01EF">
              <w:rPr>
                <w:rFonts w:ascii="宋体" w:eastAsia="宋体" w:hAnsi="宋体" w:cs="Times New Roman" w:hint="eastAsia"/>
                <w:bCs/>
                <w:iCs/>
                <w:sz w:val="24"/>
                <w:szCs w:val="24"/>
              </w:rPr>
              <w:t>、产、销体系是公司从业多年探索出来的业务模式，其复用性为公司的规模化和高利润</w:t>
            </w:r>
            <w:proofErr w:type="gramStart"/>
            <w:r w:rsidRPr="00DF01EF">
              <w:rPr>
                <w:rFonts w:ascii="宋体" w:eastAsia="宋体" w:hAnsi="宋体" w:cs="Times New Roman" w:hint="eastAsia"/>
                <w:bCs/>
                <w:iCs/>
                <w:sz w:val="24"/>
                <w:szCs w:val="24"/>
              </w:rPr>
              <w:t>率提供</w:t>
            </w:r>
            <w:proofErr w:type="gramEnd"/>
            <w:r w:rsidRPr="00DF01EF">
              <w:rPr>
                <w:rFonts w:ascii="宋体" w:eastAsia="宋体" w:hAnsi="宋体" w:cs="Times New Roman" w:hint="eastAsia"/>
                <w:bCs/>
                <w:iCs/>
                <w:sz w:val="24"/>
                <w:szCs w:val="24"/>
              </w:rPr>
              <w:t>了保障。而保持这样的能力需要具备对行业需求的强判断力和较强的资金实力。截至202</w:t>
            </w:r>
            <w:r>
              <w:rPr>
                <w:rFonts w:ascii="宋体" w:eastAsia="宋体" w:hAnsi="宋体" w:cs="Times New Roman" w:hint="eastAsia"/>
                <w:bCs/>
                <w:iCs/>
                <w:sz w:val="24"/>
                <w:szCs w:val="24"/>
              </w:rPr>
              <w:t>4</w:t>
            </w:r>
            <w:r w:rsidRPr="00DF01EF">
              <w:rPr>
                <w:rFonts w:ascii="宋体" w:eastAsia="宋体" w:hAnsi="宋体" w:cs="Times New Roman" w:hint="eastAsia"/>
                <w:bCs/>
                <w:iCs/>
                <w:sz w:val="24"/>
                <w:szCs w:val="24"/>
              </w:rPr>
              <w:t>年</w:t>
            </w:r>
            <w:r w:rsidRPr="00DF01EF">
              <w:rPr>
                <w:rFonts w:ascii="宋体" w:eastAsia="宋体" w:hAnsi="宋体" w:cs="Times New Roman"/>
                <w:bCs/>
                <w:iCs/>
                <w:sz w:val="24"/>
                <w:szCs w:val="24"/>
              </w:rPr>
              <w:t>6</w:t>
            </w:r>
            <w:r w:rsidRPr="00DF01EF">
              <w:rPr>
                <w:rFonts w:ascii="宋体" w:eastAsia="宋体" w:hAnsi="宋体" w:cs="Times New Roman" w:hint="eastAsia"/>
                <w:bCs/>
                <w:iCs/>
                <w:sz w:val="24"/>
                <w:szCs w:val="24"/>
              </w:rPr>
              <w:t>月末，公司已积累超过1,650个自有知识产权的训练数据标准化产品，数据库存量稳居全球企业前列。</w:t>
            </w:r>
          </w:p>
          <w:p w14:paraId="7078C84A" w14:textId="77777777" w:rsidR="00DF01EF" w:rsidRPr="00DF01EF" w:rsidRDefault="00DF01EF" w:rsidP="00DF01EF">
            <w:pPr>
              <w:spacing w:line="360" w:lineRule="auto"/>
              <w:ind w:firstLineChars="202" w:firstLine="485"/>
              <w:rPr>
                <w:rFonts w:ascii="宋体" w:eastAsia="宋体" w:hAnsi="宋体" w:cs="Times New Roman" w:hint="eastAsia"/>
                <w:bCs/>
                <w:iCs/>
                <w:sz w:val="24"/>
                <w:szCs w:val="24"/>
              </w:rPr>
            </w:pPr>
            <w:r w:rsidRPr="00DF01EF">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w:t>
            </w:r>
            <w:r w:rsidRPr="00DF01EF">
              <w:rPr>
                <w:rFonts w:ascii="宋体" w:eastAsia="宋体" w:hAnsi="宋体" w:cs="Times New Roman" w:hint="eastAsia"/>
                <w:bCs/>
                <w:iCs/>
                <w:sz w:val="24"/>
                <w:szCs w:val="24"/>
              </w:rPr>
              <w:lastRenderedPageBreak/>
              <w:t>大规模、提升效率、降低成本。</w:t>
            </w:r>
          </w:p>
          <w:p w14:paraId="64A8B9B0" w14:textId="77777777" w:rsidR="00DF01EF" w:rsidRPr="00DF01EF" w:rsidRDefault="00DF01EF" w:rsidP="00DF01EF">
            <w:pPr>
              <w:spacing w:line="360" w:lineRule="auto"/>
              <w:ind w:firstLineChars="202" w:firstLine="485"/>
              <w:rPr>
                <w:rFonts w:ascii="宋体" w:eastAsia="宋体" w:hAnsi="宋体" w:cs="Times New Roman" w:hint="eastAsia"/>
                <w:bCs/>
                <w:iCs/>
                <w:sz w:val="24"/>
                <w:szCs w:val="24"/>
              </w:rPr>
            </w:pPr>
            <w:r w:rsidRPr="00DF01EF">
              <w:rPr>
                <w:rFonts w:ascii="宋体" w:eastAsia="宋体" w:hAnsi="宋体" w:cs="Times New Roman" w:hint="eastAsia"/>
                <w:bCs/>
                <w:iCs/>
                <w:sz w:val="24"/>
                <w:szCs w:val="24"/>
              </w:rPr>
              <w:t>（3）供应链资源管理能力：公司通过长期建设的供应链体系，保障资源的获取，未来，公司会进一步加大供应</w:t>
            </w:r>
            <w:proofErr w:type="gramStart"/>
            <w:r w:rsidRPr="00DF01EF">
              <w:rPr>
                <w:rFonts w:ascii="宋体" w:eastAsia="宋体" w:hAnsi="宋体" w:cs="Times New Roman" w:hint="eastAsia"/>
                <w:bCs/>
                <w:iCs/>
                <w:sz w:val="24"/>
                <w:szCs w:val="24"/>
              </w:rPr>
              <w:t>链资源</w:t>
            </w:r>
            <w:proofErr w:type="gramEnd"/>
            <w:r w:rsidRPr="00DF01EF">
              <w:rPr>
                <w:rFonts w:ascii="宋体" w:eastAsia="宋体" w:hAnsi="宋体" w:cs="Times New Roman" w:hint="eastAsia"/>
                <w:bCs/>
                <w:iCs/>
                <w:sz w:val="24"/>
                <w:szCs w:val="24"/>
              </w:rPr>
              <w:t>平台的建设，使人员管理、采标资源分配、质量检验、远程工作等各方面的能力得到显著提升，为客群拓展提供有力支撑。</w:t>
            </w:r>
          </w:p>
          <w:p w14:paraId="599EE151" w14:textId="23E2A4A2" w:rsidR="001249A5" w:rsidRPr="00D834F1" w:rsidRDefault="00DF01EF" w:rsidP="00AA2054">
            <w:pPr>
              <w:spacing w:line="360" w:lineRule="auto"/>
              <w:ind w:firstLineChars="202" w:firstLine="485"/>
              <w:rPr>
                <w:rFonts w:ascii="宋体" w:eastAsia="宋体" w:hAnsi="宋体" w:cs="Times New Roman" w:hint="eastAsia"/>
                <w:bCs/>
                <w:iCs/>
                <w:sz w:val="24"/>
                <w:szCs w:val="24"/>
              </w:rPr>
            </w:pPr>
            <w:r w:rsidRPr="00DF01EF">
              <w:rPr>
                <w:rFonts w:ascii="宋体" w:eastAsia="宋体" w:hAnsi="宋体" w:cs="Times New Roman" w:hint="eastAsia"/>
                <w:bCs/>
                <w:iCs/>
                <w:sz w:val="24"/>
                <w:szCs w:val="24"/>
              </w:rPr>
              <w:t>（4）数据安全及合</w:t>
            </w:r>
            <w:proofErr w:type="gramStart"/>
            <w:r w:rsidRPr="00DF01EF">
              <w:rPr>
                <w:rFonts w:ascii="宋体" w:eastAsia="宋体" w:hAnsi="宋体" w:cs="Times New Roman" w:hint="eastAsia"/>
                <w:bCs/>
                <w:iCs/>
                <w:sz w:val="24"/>
                <w:szCs w:val="24"/>
              </w:rPr>
              <w:t>规</w:t>
            </w:r>
            <w:proofErr w:type="gramEnd"/>
            <w:r w:rsidRPr="00DF01EF">
              <w:rPr>
                <w:rFonts w:ascii="宋体" w:eastAsia="宋体" w:hAnsi="宋体" w:cs="Times New Roman" w:hint="eastAsia"/>
                <w:bCs/>
                <w:iCs/>
                <w:sz w:val="24"/>
                <w:szCs w:val="24"/>
              </w:rPr>
              <w:t>能力：数据安全及合</w:t>
            </w:r>
            <w:proofErr w:type="gramStart"/>
            <w:r w:rsidRPr="00DF01EF">
              <w:rPr>
                <w:rFonts w:ascii="宋体" w:eastAsia="宋体" w:hAnsi="宋体" w:cs="Times New Roman" w:hint="eastAsia"/>
                <w:bCs/>
                <w:iCs/>
                <w:sz w:val="24"/>
                <w:szCs w:val="24"/>
              </w:rPr>
              <w:t>规</w:t>
            </w:r>
            <w:proofErr w:type="gramEnd"/>
            <w:r w:rsidRPr="00DF01EF">
              <w:rPr>
                <w:rFonts w:ascii="宋体" w:eastAsia="宋体" w:hAnsi="宋体" w:cs="Times New Roman" w:hint="eastAsia"/>
                <w:bCs/>
                <w:iCs/>
                <w:sz w:val="24"/>
                <w:szCs w:val="24"/>
              </w:rPr>
              <w:t>能力已经成为了衡量品牌数据服务</w:t>
            </w:r>
            <w:proofErr w:type="gramStart"/>
            <w:r w:rsidRPr="00DF01EF">
              <w:rPr>
                <w:rFonts w:ascii="宋体" w:eastAsia="宋体" w:hAnsi="宋体" w:cs="Times New Roman" w:hint="eastAsia"/>
                <w:bCs/>
                <w:iCs/>
                <w:sz w:val="24"/>
                <w:szCs w:val="24"/>
              </w:rPr>
              <w:t>商综合</w:t>
            </w:r>
            <w:proofErr w:type="gramEnd"/>
            <w:r w:rsidRPr="00DF01EF">
              <w:rPr>
                <w:rFonts w:ascii="宋体" w:eastAsia="宋体" w:hAnsi="宋体" w:cs="Times New Roman" w:hint="eastAsia"/>
                <w:bCs/>
                <w:iCs/>
                <w:sz w:val="24"/>
                <w:szCs w:val="24"/>
              </w:rPr>
              <w:t>能力的重要指标。公司在多年数据风险识别和管理实践中，已形成了较为成熟的安全、合</w:t>
            </w:r>
            <w:proofErr w:type="gramStart"/>
            <w:r w:rsidRPr="00DF01EF">
              <w:rPr>
                <w:rFonts w:ascii="宋体" w:eastAsia="宋体" w:hAnsi="宋体" w:cs="Times New Roman" w:hint="eastAsia"/>
                <w:bCs/>
                <w:iCs/>
                <w:sz w:val="24"/>
                <w:szCs w:val="24"/>
              </w:rPr>
              <w:t>规</w:t>
            </w:r>
            <w:proofErr w:type="gramEnd"/>
            <w:r w:rsidRPr="00DF01EF">
              <w:rPr>
                <w:rFonts w:ascii="宋体" w:eastAsia="宋体" w:hAnsi="宋体" w:cs="Times New Roman" w:hint="eastAsia"/>
                <w:bCs/>
                <w:iCs/>
                <w:sz w:val="24"/>
                <w:szCs w:val="24"/>
              </w:rPr>
              <w:t>管理体系。</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04E6603E"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AA2054">
              <w:rPr>
                <w:rFonts w:ascii="Times New Roman" w:hAnsiTheme="minorEastAsia" w:cs="Times New Roman" w:hint="eastAsia"/>
                <w:iCs/>
                <w:sz w:val="24"/>
                <w:szCs w:val="24"/>
              </w:rPr>
              <w:t>3</w:t>
            </w:r>
            <w:r>
              <w:rPr>
                <w:rFonts w:ascii="Times New Roman" w:hAnsiTheme="minorEastAsia" w:cs="Times New Roman" w:hint="eastAsia"/>
                <w:iCs/>
                <w:sz w:val="24"/>
                <w:szCs w:val="24"/>
              </w:rPr>
              <w:t>月</w:t>
            </w:r>
            <w:r w:rsidR="00AA2054">
              <w:rPr>
                <w:rFonts w:ascii="Times New Roman" w:hAnsiTheme="minorEastAsia" w:cs="Times New Roman" w:hint="eastAsia"/>
                <w:iCs/>
                <w:sz w:val="24"/>
                <w:szCs w:val="24"/>
              </w:rPr>
              <w:t>12</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7150" w14:textId="77777777" w:rsidR="0048188B" w:rsidRDefault="0048188B" w:rsidP="00443C3B">
      <w:r>
        <w:separator/>
      </w:r>
    </w:p>
  </w:endnote>
  <w:endnote w:type="continuationSeparator" w:id="0">
    <w:p w14:paraId="44BCA74F" w14:textId="77777777" w:rsidR="0048188B" w:rsidRDefault="0048188B"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DC44" w14:textId="77777777" w:rsidR="0048188B" w:rsidRDefault="0048188B" w:rsidP="00443C3B">
      <w:r>
        <w:separator/>
      </w:r>
    </w:p>
  </w:footnote>
  <w:footnote w:type="continuationSeparator" w:id="0">
    <w:p w14:paraId="115F11AD" w14:textId="77777777" w:rsidR="0048188B" w:rsidRDefault="0048188B"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386A"/>
    <w:rsid w:val="00014EDC"/>
    <w:rsid w:val="00014F2A"/>
    <w:rsid w:val="00015D2B"/>
    <w:rsid w:val="00020F0F"/>
    <w:rsid w:val="00021111"/>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7C4E"/>
    <w:rsid w:val="0008044D"/>
    <w:rsid w:val="00081B36"/>
    <w:rsid w:val="000828F8"/>
    <w:rsid w:val="00083453"/>
    <w:rsid w:val="00084FFC"/>
    <w:rsid w:val="000853FF"/>
    <w:rsid w:val="00086C90"/>
    <w:rsid w:val="00086EF5"/>
    <w:rsid w:val="000910C1"/>
    <w:rsid w:val="00092024"/>
    <w:rsid w:val="00092176"/>
    <w:rsid w:val="00092A36"/>
    <w:rsid w:val="00094E5E"/>
    <w:rsid w:val="000A0B2F"/>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F0F"/>
    <w:rsid w:val="001248AD"/>
    <w:rsid w:val="001249A5"/>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6D5"/>
    <w:rsid w:val="0016265C"/>
    <w:rsid w:val="00163086"/>
    <w:rsid w:val="00164360"/>
    <w:rsid w:val="001656D6"/>
    <w:rsid w:val="001672FF"/>
    <w:rsid w:val="001674E3"/>
    <w:rsid w:val="00172CBD"/>
    <w:rsid w:val="00175D86"/>
    <w:rsid w:val="0018169C"/>
    <w:rsid w:val="001819EF"/>
    <w:rsid w:val="0018237C"/>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2E1"/>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481"/>
    <w:rsid w:val="00222C1F"/>
    <w:rsid w:val="0022418E"/>
    <w:rsid w:val="00225EE5"/>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1F0B"/>
    <w:rsid w:val="002D2714"/>
    <w:rsid w:val="002D315B"/>
    <w:rsid w:val="002D3753"/>
    <w:rsid w:val="002D6ABB"/>
    <w:rsid w:val="002D767C"/>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BA6"/>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0AE1"/>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6203"/>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2B48"/>
    <w:rsid w:val="004D3E02"/>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27EBA"/>
    <w:rsid w:val="00530238"/>
    <w:rsid w:val="005305D1"/>
    <w:rsid w:val="005311F9"/>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188A"/>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87F54"/>
    <w:rsid w:val="0069180C"/>
    <w:rsid w:val="00692D54"/>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97678"/>
    <w:rsid w:val="007A2559"/>
    <w:rsid w:val="007A4905"/>
    <w:rsid w:val="007A55B6"/>
    <w:rsid w:val="007B196F"/>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4494"/>
    <w:rsid w:val="007F10B0"/>
    <w:rsid w:val="007F1EB2"/>
    <w:rsid w:val="007F2176"/>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7A28"/>
    <w:rsid w:val="00A702D4"/>
    <w:rsid w:val="00A70EC0"/>
    <w:rsid w:val="00A716FD"/>
    <w:rsid w:val="00A71BFD"/>
    <w:rsid w:val="00A754EE"/>
    <w:rsid w:val="00A76601"/>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2054"/>
    <w:rsid w:val="00AA33CD"/>
    <w:rsid w:val="00AA5487"/>
    <w:rsid w:val="00AA567B"/>
    <w:rsid w:val="00AA5B60"/>
    <w:rsid w:val="00AA5E76"/>
    <w:rsid w:val="00AA65A0"/>
    <w:rsid w:val="00AA7900"/>
    <w:rsid w:val="00AB03BB"/>
    <w:rsid w:val="00AB260B"/>
    <w:rsid w:val="00AB3C75"/>
    <w:rsid w:val="00AB45D6"/>
    <w:rsid w:val="00AB58FC"/>
    <w:rsid w:val="00AB5920"/>
    <w:rsid w:val="00AB7D96"/>
    <w:rsid w:val="00AC221D"/>
    <w:rsid w:val="00AC3043"/>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6B8A"/>
    <w:rsid w:val="00C47340"/>
    <w:rsid w:val="00C47614"/>
    <w:rsid w:val="00C478C3"/>
    <w:rsid w:val="00C50FE3"/>
    <w:rsid w:val="00C522C7"/>
    <w:rsid w:val="00C5254A"/>
    <w:rsid w:val="00C52A8F"/>
    <w:rsid w:val="00C52F40"/>
    <w:rsid w:val="00C531CC"/>
    <w:rsid w:val="00C5329B"/>
    <w:rsid w:val="00C549A3"/>
    <w:rsid w:val="00C55E93"/>
    <w:rsid w:val="00C56171"/>
    <w:rsid w:val="00C5628C"/>
    <w:rsid w:val="00C6677A"/>
    <w:rsid w:val="00C6700C"/>
    <w:rsid w:val="00C67CE4"/>
    <w:rsid w:val="00C708A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188E"/>
    <w:rsid w:val="00D23D43"/>
    <w:rsid w:val="00D26755"/>
    <w:rsid w:val="00D27EFD"/>
    <w:rsid w:val="00D327C1"/>
    <w:rsid w:val="00D328A2"/>
    <w:rsid w:val="00D333CA"/>
    <w:rsid w:val="00D336C0"/>
    <w:rsid w:val="00D33B9E"/>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2242"/>
    <w:rsid w:val="00DD23FE"/>
    <w:rsid w:val="00DD27C7"/>
    <w:rsid w:val="00DD27D1"/>
    <w:rsid w:val="00DE1236"/>
    <w:rsid w:val="00DE31A5"/>
    <w:rsid w:val="00DE3BF1"/>
    <w:rsid w:val="00DE4153"/>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3AB"/>
    <w:rsid w:val="00E84CA4"/>
    <w:rsid w:val="00E8504D"/>
    <w:rsid w:val="00E86087"/>
    <w:rsid w:val="00E86452"/>
    <w:rsid w:val="00E86E87"/>
    <w:rsid w:val="00E92A6D"/>
    <w:rsid w:val="00E93ADF"/>
    <w:rsid w:val="00E93B28"/>
    <w:rsid w:val="00E93DA5"/>
    <w:rsid w:val="00E9424C"/>
    <w:rsid w:val="00E96E64"/>
    <w:rsid w:val="00EA16A6"/>
    <w:rsid w:val="00EA1C3B"/>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550A"/>
    <w:rsid w:val="00F30898"/>
    <w:rsid w:val="00F3163A"/>
    <w:rsid w:val="00F32FC6"/>
    <w:rsid w:val="00F33299"/>
    <w:rsid w:val="00F337B7"/>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10</cp:revision>
  <cp:lastPrinted>2021-09-01T01:13:00Z</cp:lastPrinted>
  <dcterms:created xsi:type="dcterms:W3CDTF">2025-03-12T06:58:00Z</dcterms:created>
  <dcterms:modified xsi:type="dcterms:W3CDTF">2025-03-12T07:30:00Z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