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D3FAAB" w14:textId="77777777" w:rsidR="00543B6E" w:rsidRDefault="00867348">
      <w:pPr>
        <w:pStyle w:val="null"/>
      </w:pPr>
      <w:r>
        <w:rPr>
          <w:rFonts w:hint="eastAsia"/>
        </w:rPr>
        <w:t>公司</w:t>
      </w:r>
      <w:r>
        <w:t>代码：</w:t>
      </w:r>
      <w:r>
        <w:rPr>
          <w:rFonts w:hint="eastAsia"/>
        </w:rPr>
        <w:t>688158</w:t>
      </w:r>
      <w:r>
        <w:t xml:space="preserve">                                     </w:t>
      </w:r>
      <w:r>
        <w:rPr>
          <w:rFonts w:hint="eastAsia"/>
        </w:rPr>
        <w:t>公司简称：优刻得</w:t>
      </w:r>
    </w:p>
    <w:p w14:paraId="0E4468BC" w14:textId="77777777" w:rsidR="00543B6E" w:rsidRDefault="00543B6E">
      <w:pPr>
        <w:rPr>
          <w:color w:val="000000"/>
        </w:rPr>
      </w:pPr>
    </w:p>
    <w:p w14:paraId="7172BC73" w14:textId="77777777" w:rsidR="00543B6E" w:rsidRDefault="00543B6E">
      <w:pPr>
        <w:rPr>
          <w:color w:val="000000"/>
        </w:rPr>
      </w:pPr>
    </w:p>
    <w:p w14:paraId="59B484E8" w14:textId="77777777" w:rsidR="00543B6E" w:rsidRDefault="00543B6E">
      <w:pPr>
        <w:rPr>
          <w:color w:val="000000"/>
        </w:rPr>
      </w:pPr>
    </w:p>
    <w:p w14:paraId="7D5B9F4E" w14:textId="77777777" w:rsidR="00543B6E" w:rsidRDefault="00543B6E">
      <w:pPr>
        <w:rPr>
          <w:color w:val="000000"/>
        </w:rPr>
      </w:pPr>
    </w:p>
    <w:p w14:paraId="3EFB6A2C" w14:textId="77777777" w:rsidR="00543B6E" w:rsidRDefault="00543B6E">
      <w:pPr>
        <w:rPr>
          <w:color w:val="000000"/>
        </w:rPr>
      </w:pPr>
    </w:p>
    <w:p w14:paraId="4E24F71F" w14:textId="77777777" w:rsidR="00543B6E" w:rsidRDefault="00543B6E">
      <w:pPr>
        <w:rPr>
          <w:color w:val="000000"/>
        </w:rPr>
      </w:pPr>
    </w:p>
    <w:p w14:paraId="7B2931A1" w14:textId="77777777" w:rsidR="00543B6E" w:rsidRDefault="00867348">
      <w:pPr>
        <w:autoSpaceDE w:val="0"/>
        <w:autoSpaceDN w:val="0"/>
        <w:adjustRightInd w:val="0"/>
        <w:spacing w:beforeLines="50" w:before="156" w:afterLines="50" w:after="156"/>
        <w:jc w:val="center"/>
        <w:rPr>
          <w:rFonts w:eastAsia="黑体" w:cs="黑体"/>
          <w:color w:val="000000"/>
          <w:kern w:val="0"/>
          <w:sz w:val="48"/>
          <w:szCs w:val="48"/>
        </w:rPr>
      </w:pPr>
      <w:r>
        <w:rPr>
          <w:rFonts w:eastAsia="黑体" w:cs="黑体" w:hint="eastAsia"/>
          <w:color w:val="000000"/>
          <w:kern w:val="0"/>
          <w:sz w:val="48"/>
          <w:szCs w:val="48"/>
        </w:rPr>
        <w:t>优刻得科技股份有限公司</w:t>
      </w:r>
    </w:p>
    <w:p w14:paraId="7661F7BA" w14:textId="77777777" w:rsidR="00543B6E" w:rsidRDefault="00867348">
      <w:pPr>
        <w:autoSpaceDE w:val="0"/>
        <w:autoSpaceDN w:val="0"/>
        <w:adjustRightInd w:val="0"/>
        <w:spacing w:beforeLines="50" w:before="156" w:afterLines="50" w:after="156"/>
        <w:jc w:val="center"/>
        <w:rPr>
          <w:rFonts w:eastAsia="黑体" w:cs="黑体"/>
          <w:color w:val="000000"/>
          <w:sz w:val="48"/>
          <w:szCs w:val="48"/>
        </w:rPr>
      </w:pPr>
      <w:r>
        <w:rPr>
          <w:rFonts w:eastAsia="黑体" w:cs="黑体" w:hint="eastAsia"/>
          <w:color w:val="000000"/>
          <w:kern w:val="0"/>
          <w:sz w:val="48"/>
          <w:szCs w:val="48"/>
        </w:rPr>
        <w:t>投资者关系活动记录表</w:t>
      </w:r>
    </w:p>
    <w:p w14:paraId="27699FB8" w14:textId="77777777" w:rsidR="00543B6E" w:rsidRDefault="00543B6E">
      <w:pPr>
        <w:rPr>
          <w:color w:val="000000"/>
        </w:rPr>
      </w:pPr>
    </w:p>
    <w:p w14:paraId="1A212725" w14:textId="77777777" w:rsidR="00543B6E" w:rsidRDefault="00543B6E">
      <w:pPr>
        <w:rPr>
          <w:color w:val="000000"/>
        </w:rPr>
      </w:pPr>
    </w:p>
    <w:p w14:paraId="04E76CFE" w14:textId="77777777" w:rsidR="00543B6E" w:rsidRDefault="00543B6E">
      <w:pPr>
        <w:rPr>
          <w:color w:val="000000"/>
        </w:rPr>
      </w:pPr>
    </w:p>
    <w:p w14:paraId="3D4D08BE" w14:textId="77777777" w:rsidR="00543B6E" w:rsidRDefault="00543B6E">
      <w:pPr>
        <w:rPr>
          <w:color w:val="000000"/>
        </w:rPr>
      </w:pPr>
    </w:p>
    <w:p w14:paraId="4F552AE7" w14:textId="77777777" w:rsidR="00543B6E" w:rsidRDefault="00543B6E">
      <w:pPr>
        <w:rPr>
          <w:color w:val="000000"/>
        </w:rPr>
      </w:pPr>
    </w:p>
    <w:p w14:paraId="115BBD82" w14:textId="77777777" w:rsidR="00543B6E" w:rsidRDefault="00543B6E">
      <w:pPr>
        <w:jc w:val="center"/>
        <w:rPr>
          <w:color w:val="000000"/>
        </w:rPr>
      </w:pPr>
    </w:p>
    <w:p w14:paraId="0781D2B0" w14:textId="77777777" w:rsidR="00543B6E" w:rsidRDefault="00543B6E">
      <w:pPr>
        <w:autoSpaceDE w:val="0"/>
        <w:autoSpaceDN w:val="0"/>
        <w:adjustRightInd w:val="0"/>
        <w:rPr>
          <w:rFonts w:cs="黑体"/>
          <w:b/>
          <w:color w:val="000000"/>
          <w:kern w:val="0"/>
          <w:sz w:val="24"/>
        </w:rPr>
      </w:pPr>
    </w:p>
    <w:p w14:paraId="1A7C4EBB" w14:textId="77777777" w:rsidR="00543B6E" w:rsidRDefault="00543B6E">
      <w:pPr>
        <w:autoSpaceDE w:val="0"/>
        <w:autoSpaceDN w:val="0"/>
        <w:adjustRightInd w:val="0"/>
        <w:rPr>
          <w:rFonts w:cs="黑体"/>
          <w:b/>
          <w:color w:val="000000"/>
          <w:kern w:val="0"/>
          <w:sz w:val="24"/>
        </w:rPr>
      </w:pPr>
    </w:p>
    <w:p w14:paraId="2DE51687" w14:textId="77777777" w:rsidR="00543B6E" w:rsidRDefault="00867348">
      <w:pPr>
        <w:autoSpaceDE w:val="0"/>
        <w:autoSpaceDN w:val="0"/>
        <w:adjustRightInd w:val="0"/>
        <w:spacing w:beforeLines="100" w:before="312"/>
        <w:jc w:val="center"/>
        <w:rPr>
          <w:rFonts w:eastAsia="黑体" w:cs="黑体"/>
          <w:color w:val="000000"/>
          <w:kern w:val="0"/>
          <w:sz w:val="32"/>
          <w:szCs w:val="28"/>
        </w:rPr>
      </w:pPr>
      <w:r>
        <w:rPr>
          <w:rFonts w:eastAsia="黑体" w:cs="黑体"/>
          <w:color w:val="000000"/>
          <w:kern w:val="0"/>
          <w:sz w:val="32"/>
          <w:szCs w:val="28"/>
        </w:rPr>
        <w:br w:type="page"/>
      </w:r>
      <w:r>
        <w:rPr>
          <w:rFonts w:eastAsia="黑体" w:cs="黑体" w:hint="eastAsia"/>
          <w:color w:val="000000"/>
          <w:kern w:val="0"/>
          <w:sz w:val="32"/>
          <w:szCs w:val="28"/>
        </w:rPr>
        <w:lastRenderedPageBreak/>
        <w:t>优刻得科技股份有限公司</w:t>
      </w:r>
    </w:p>
    <w:p w14:paraId="489E1488" w14:textId="77777777" w:rsidR="00543B6E" w:rsidRDefault="00867348">
      <w:pPr>
        <w:autoSpaceDE w:val="0"/>
        <w:autoSpaceDN w:val="0"/>
        <w:adjustRightInd w:val="0"/>
        <w:spacing w:afterLines="100" w:after="312"/>
        <w:jc w:val="center"/>
        <w:rPr>
          <w:rFonts w:eastAsia="黑体" w:cs="黑体"/>
          <w:color w:val="000000"/>
          <w:kern w:val="0"/>
          <w:sz w:val="32"/>
          <w:szCs w:val="28"/>
        </w:rPr>
      </w:pPr>
      <w:r>
        <w:rPr>
          <w:rFonts w:eastAsia="黑体" w:cs="黑体" w:hint="eastAsia"/>
          <w:color w:val="000000"/>
          <w:kern w:val="0"/>
          <w:sz w:val="32"/>
          <w:szCs w:val="28"/>
        </w:rPr>
        <w:t>投资者关系活动记录表</w:t>
      </w:r>
    </w:p>
    <w:p w14:paraId="738676ED" w14:textId="77777777" w:rsidR="00543B6E" w:rsidRDefault="00867348">
      <w:pPr>
        <w:autoSpaceDE w:val="0"/>
        <w:autoSpaceDN w:val="0"/>
        <w:adjustRightInd w:val="0"/>
        <w:jc w:val="right"/>
        <w:rPr>
          <w:rFonts w:cs="黑体"/>
          <w:color w:val="000000"/>
          <w:kern w:val="0"/>
          <w:sz w:val="24"/>
        </w:rPr>
      </w:pPr>
      <w:r>
        <w:rPr>
          <w:rFonts w:cs="黑体" w:hint="eastAsia"/>
          <w:color w:val="000000"/>
          <w:kern w:val="0"/>
          <w:sz w:val="24"/>
        </w:rPr>
        <w:t>编号：</w:t>
      </w:r>
      <w:r>
        <w:rPr>
          <w:rFonts w:cs="黑体" w:hint="eastAsia"/>
          <w:color w:val="000000"/>
          <w:kern w:val="0"/>
          <w:sz w:val="24"/>
        </w:rPr>
        <w:t>2</w:t>
      </w:r>
      <w:r>
        <w:rPr>
          <w:rFonts w:cs="黑体"/>
          <w:color w:val="000000"/>
          <w:kern w:val="0"/>
          <w:sz w:val="24"/>
        </w:rPr>
        <w:t>025</w:t>
      </w:r>
      <w:r>
        <w:rPr>
          <w:rFonts w:cs="黑体" w:hint="eastAsia"/>
          <w:color w:val="000000"/>
          <w:kern w:val="0"/>
          <w:sz w:val="24"/>
        </w:rPr>
        <w:t>-</w:t>
      </w:r>
      <w:r>
        <w:rPr>
          <w:rFonts w:cs="黑体"/>
          <w:color w:val="000000"/>
          <w:kern w:val="0"/>
          <w:sz w:val="24"/>
        </w:rPr>
        <w:t>002</w:t>
      </w:r>
    </w:p>
    <w:tbl>
      <w:tblPr>
        <w:tblW w:w="8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5312"/>
      </w:tblGrid>
      <w:tr w:rsidR="00543B6E" w14:paraId="48575704" w14:textId="77777777">
        <w:trPr>
          <w:trHeight w:val="3070"/>
        </w:trPr>
        <w:tc>
          <w:tcPr>
            <w:tcW w:w="3652" w:type="dxa"/>
            <w:vAlign w:val="center"/>
          </w:tcPr>
          <w:p w14:paraId="088D53EB" w14:textId="77777777" w:rsidR="00543B6E" w:rsidRDefault="00867348">
            <w:pPr>
              <w:autoSpaceDE w:val="0"/>
              <w:autoSpaceDN w:val="0"/>
              <w:adjustRightInd w:val="0"/>
              <w:spacing w:line="360" w:lineRule="auto"/>
              <w:jc w:val="left"/>
              <w:rPr>
                <w:rFonts w:cs="宋体"/>
                <w:color w:val="000000"/>
                <w:kern w:val="0"/>
                <w:sz w:val="24"/>
              </w:rPr>
            </w:pPr>
            <w:r>
              <w:rPr>
                <w:rFonts w:cs="宋体" w:hint="eastAsia"/>
                <w:color w:val="000000"/>
                <w:kern w:val="0"/>
                <w:sz w:val="24"/>
              </w:rPr>
              <w:t>投资者关系活动类别</w:t>
            </w:r>
          </w:p>
        </w:tc>
        <w:tc>
          <w:tcPr>
            <w:tcW w:w="5312" w:type="dxa"/>
            <w:vAlign w:val="center"/>
          </w:tcPr>
          <w:p w14:paraId="30D90E8D" w14:textId="299869C8" w:rsidR="00543B6E" w:rsidRDefault="00867348">
            <w:pPr>
              <w:autoSpaceDE w:val="0"/>
              <w:autoSpaceDN w:val="0"/>
              <w:adjustRightInd w:val="0"/>
              <w:spacing w:afterLines="50" w:after="156" w:line="360" w:lineRule="auto"/>
              <w:rPr>
                <w:rFonts w:cs="宋体"/>
                <w:color w:val="000000"/>
                <w:kern w:val="0"/>
                <w:sz w:val="24"/>
              </w:rPr>
            </w:pPr>
            <w:r>
              <w:rPr>
                <w:rFonts w:cs="宋体" w:hint="eastAsia"/>
                <w:color w:val="000000"/>
                <w:kern w:val="0"/>
                <w:sz w:val="24"/>
              </w:rPr>
              <w:t>□特定对象调研</w:t>
            </w:r>
            <w:r>
              <w:rPr>
                <w:rFonts w:cs="宋体" w:hint="eastAsia"/>
                <w:color w:val="000000"/>
                <w:kern w:val="0"/>
                <w:sz w:val="24"/>
              </w:rPr>
              <w:t xml:space="preserve">  </w:t>
            </w:r>
            <w:r>
              <w:rPr>
                <w:rFonts w:cs="宋体"/>
                <w:color w:val="000000"/>
                <w:kern w:val="0"/>
                <w:sz w:val="24"/>
              </w:rPr>
              <w:t xml:space="preserve"> </w:t>
            </w:r>
            <w:r>
              <w:rPr>
                <w:rFonts w:cs="宋体" w:hint="eastAsia"/>
                <w:color w:val="000000"/>
                <w:kern w:val="0"/>
                <w:sz w:val="24"/>
              </w:rPr>
              <w:t xml:space="preserve"> </w:t>
            </w:r>
            <w:r>
              <w:rPr>
                <w:rFonts w:cs="宋体"/>
                <w:color w:val="000000"/>
                <w:kern w:val="0"/>
                <w:sz w:val="24"/>
              </w:rPr>
              <w:t xml:space="preserve"> </w:t>
            </w:r>
            <w:r w:rsidR="000C2DC9">
              <w:rPr>
                <w:rFonts w:ascii="Segoe UI Emoji" w:hAnsi="Segoe UI Emoji" w:cs="Segoe UI Emoji"/>
                <w:color w:val="000000"/>
                <w:kern w:val="0"/>
                <w:sz w:val="24"/>
              </w:rPr>
              <w:t>☑</w:t>
            </w:r>
            <w:r>
              <w:rPr>
                <w:rFonts w:cs="宋体" w:hint="eastAsia"/>
                <w:color w:val="000000"/>
                <w:kern w:val="0"/>
                <w:sz w:val="24"/>
              </w:rPr>
              <w:t>分析师会议</w:t>
            </w:r>
          </w:p>
          <w:p w14:paraId="12100933" w14:textId="77777777" w:rsidR="00543B6E" w:rsidRDefault="00867348">
            <w:pPr>
              <w:autoSpaceDE w:val="0"/>
              <w:autoSpaceDN w:val="0"/>
              <w:adjustRightInd w:val="0"/>
              <w:spacing w:afterLines="50" w:after="156" w:line="360" w:lineRule="auto"/>
              <w:rPr>
                <w:rFonts w:cs="宋体"/>
                <w:color w:val="000000"/>
                <w:kern w:val="0"/>
                <w:sz w:val="24"/>
              </w:rPr>
            </w:pPr>
            <w:r>
              <w:rPr>
                <w:rFonts w:cs="宋体" w:hint="eastAsia"/>
                <w:color w:val="000000"/>
                <w:kern w:val="0"/>
                <w:sz w:val="24"/>
              </w:rPr>
              <w:t>□媒体</w:t>
            </w:r>
            <w:r>
              <w:rPr>
                <w:rFonts w:cs="宋体"/>
                <w:color w:val="000000"/>
                <w:kern w:val="0"/>
                <w:sz w:val="24"/>
              </w:rPr>
              <w:t>采访</w:t>
            </w:r>
            <w:r>
              <w:rPr>
                <w:rFonts w:cs="宋体"/>
                <w:color w:val="000000"/>
                <w:kern w:val="0"/>
                <w:sz w:val="24"/>
              </w:rPr>
              <w:t xml:space="preserve"> </w:t>
            </w:r>
            <w:r>
              <w:rPr>
                <w:rFonts w:cs="宋体" w:hint="eastAsia"/>
                <w:color w:val="000000"/>
                <w:kern w:val="0"/>
                <w:sz w:val="24"/>
              </w:rPr>
              <w:t xml:space="preserve">    </w:t>
            </w:r>
            <w:r>
              <w:rPr>
                <w:rFonts w:cs="宋体"/>
                <w:color w:val="000000"/>
                <w:kern w:val="0"/>
                <w:sz w:val="24"/>
              </w:rPr>
              <w:t xml:space="preserve">    </w:t>
            </w:r>
            <w:r>
              <w:rPr>
                <w:rFonts w:cs="宋体" w:hint="eastAsia"/>
                <w:color w:val="000000"/>
                <w:kern w:val="0"/>
                <w:sz w:val="24"/>
              </w:rPr>
              <w:t>□业绩说明会</w:t>
            </w:r>
            <w:r>
              <w:rPr>
                <w:rFonts w:cs="宋体"/>
                <w:color w:val="000000"/>
                <w:kern w:val="0"/>
                <w:sz w:val="24"/>
              </w:rPr>
              <w:t xml:space="preserve"> </w:t>
            </w:r>
          </w:p>
          <w:p w14:paraId="0C3D9211" w14:textId="77777777" w:rsidR="00543B6E" w:rsidRDefault="00867348">
            <w:pPr>
              <w:autoSpaceDE w:val="0"/>
              <w:autoSpaceDN w:val="0"/>
              <w:adjustRightInd w:val="0"/>
              <w:spacing w:afterLines="50" w:after="156" w:line="360" w:lineRule="auto"/>
              <w:rPr>
                <w:rFonts w:cs="宋体"/>
                <w:color w:val="000000"/>
                <w:kern w:val="0"/>
                <w:sz w:val="24"/>
              </w:rPr>
            </w:pPr>
            <w:r>
              <w:rPr>
                <w:rFonts w:cs="宋体" w:hint="eastAsia"/>
                <w:color w:val="000000"/>
                <w:kern w:val="0"/>
                <w:sz w:val="24"/>
              </w:rPr>
              <w:t>□新闻</w:t>
            </w:r>
            <w:r>
              <w:rPr>
                <w:rFonts w:cs="宋体"/>
                <w:color w:val="000000"/>
                <w:kern w:val="0"/>
                <w:sz w:val="24"/>
              </w:rPr>
              <w:t>发布会</w:t>
            </w:r>
            <w:r>
              <w:rPr>
                <w:rFonts w:cs="宋体" w:hint="eastAsia"/>
                <w:color w:val="000000"/>
                <w:kern w:val="0"/>
                <w:sz w:val="24"/>
              </w:rPr>
              <w:t xml:space="preserve">  </w:t>
            </w:r>
            <w:r>
              <w:rPr>
                <w:rFonts w:cs="宋体"/>
                <w:color w:val="000000"/>
                <w:kern w:val="0"/>
                <w:sz w:val="24"/>
              </w:rPr>
              <w:t xml:space="preserve">     </w:t>
            </w:r>
            <w:r>
              <w:rPr>
                <w:rFonts w:cs="宋体" w:hint="eastAsia"/>
                <w:color w:val="000000"/>
                <w:kern w:val="0"/>
                <w:sz w:val="24"/>
              </w:rPr>
              <w:t>□路演</w:t>
            </w:r>
            <w:r>
              <w:rPr>
                <w:rFonts w:cs="宋体"/>
                <w:color w:val="000000"/>
                <w:kern w:val="0"/>
                <w:sz w:val="24"/>
              </w:rPr>
              <w:t>活动</w:t>
            </w:r>
          </w:p>
          <w:p w14:paraId="311953EB" w14:textId="77777777" w:rsidR="00543B6E" w:rsidRDefault="00867348">
            <w:pPr>
              <w:autoSpaceDE w:val="0"/>
              <w:autoSpaceDN w:val="0"/>
              <w:adjustRightInd w:val="0"/>
              <w:spacing w:afterLines="50" w:after="156" w:line="360" w:lineRule="auto"/>
              <w:rPr>
                <w:rFonts w:cs="宋体"/>
                <w:color w:val="000000"/>
                <w:kern w:val="0"/>
                <w:sz w:val="24"/>
              </w:rPr>
            </w:pPr>
            <w:r>
              <w:rPr>
                <w:rFonts w:cs="宋体" w:hint="eastAsia"/>
                <w:color w:val="000000"/>
                <w:kern w:val="0"/>
                <w:sz w:val="24"/>
              </w:rPr>
              <w:t>□现场参观</w:t>
            </w:r>
            <w:r>
              <w:rPr>
                <w:rFonts w:cs="宋体" w:hint="eastAsia"/>
                <w:color w:val="000000"/>
                <w:kern w:val="0"/>
                <w:sz w:val="24"/>
              </w:rPr>
              <w:t xml:space="preserve"> </w:t>
            </w:r>
            <w:r>
              <w:rPr>
                <w:rFonts w:cs="宋体"/>
                <w:color w:val="000000"/>
                <w:kern w:val="0"/>
                <w:sz w:val="24"/>
              </w:rPr>
              <w:t xml:space="preserve">        </w:t>
            </w:r>
            <w:r>
              <w:rPr>
                <w:rFonts w:cs="宋体" w:hint="eastAsia"/>
                <w:color w:val="000000"/>
                <w:kern w:val="0"/>
                <w:sz w:val="24"/>
              </w:rPr>
              <w:t>□一</w:t>
            </w:r>
            <w:r>
              <w:rPr>
                <w:rFonts w:cs="宋体"/>
                <w:color w:val="000000"/>
                <w:kern w:val="0"/>
                <w:sz w:val="24"/>
              </w:rPr>
              <w:t>对一沟通</w:t>
            </w:r>
          </w:p>
          <w:p w14:paraId="33B52BA0" w14:textId="77777777" w:rsidR="00543B6E" w:rsidRDefault="00867348">
            <w:pPr>
              <w:autoSpaceDE w:val="0"/>
              <w:autoSpaceDN w:val="0"/>
              <w:adjustRightInd w:val="0"/>
              <w:spacing w:afterLines="50" w:after="156" w:line="360" w:lineRule="auto"/>
              <w:rPr>
                <w:rFonts w:cs="宋体"/>
                <w:color w:val="000000"/>
                <w:kern w:val="0"/>
                <w:sz w:val="24"/>
              </w:rPr>
            </w:pPr>
            <w:r>
              <w:rPr>
                <w:rFonts w:ascii="Segoe UI Emoji" w:hAnsi="Segoe UI Emoji" w:cs="Segoe UI Emoji"/>
                <w:color w:val="000000"/>
                <w:kern w:val="0"/>
                <w:sz w:val="24"/>
              </w:rPr>
              <w:t>☑</w:t>
            </w:r>
            <w:r>
              <w:rPr>
                <w:rFonts w:cs="宋体" w:hint="eastAsia"/>
                <w:color w:val="000000"/>
                <w:kern w:val="0"/>
                <w:sz w:val="24"/>
              </w:rPr>
              <w:t>其他（电话</w:t>
            </w:r>
            <w:r>
              <w:rPr>
                <w:rFonts w:cs="宋体"/>
                <w:color w:val="000000"/>
                <w:kern w:val="0"/>
                <w:sz w:val="24"/>
              </w:rPr>
              <w:t>会议</w:t>
            </w:r>
            <w:r>
              <w:rPr>
                <w:rFonts w:cs="宋体" w:hint="eastAsia"/>
                <w:color w:val="000000"/>
                <w:kern w:val="0"/>
                <w:sz w:val="24"/>
              </w:rPr>
              <w:t>）</w:t>
            </w:r>
          </w:p>
        </w:tc>
      </w:tr>
      <w:tr w:rsidR="00543B6E" w14:paraId="78A419C5" w14:textId="77777777">
        <w:trPr>
          <w:trHeight w:val="2117"/>
        </w:trPr>
        <w:tc>
          <w:tcPr>
            <w:tcW w:w="3652" w:type="dxa"/>
            <w:vAlign w:val="center"/>
          </w:tcPr>
          <w:p w14:paraId="5CCB93EC" w14:textId="77777777" w:rsidR="00543B6E" w:rsidRDefault="00867348">
            <w:pPr>
              <w:autoSpaceDE w:val="0"/>
              <w:autoSpaceDN w:val="0"/>
              <w:adjustRightInd w:val="0"/>
              <w:spacing w:line="360" w:lineRule="auto"/>
              <w:jc w:val="left"/>
              <w:rPr>
                <w:rFonts w:cs="宋体"/>
                <w:color w:val="000000"/>
                <w:kern w:val="0"/>
                <w:sz w:val="24"/>
              </w:rPr>
            </w:pPr>
            <w:r>
              <w:rPr>
                <w:rFonts w:cs="宋体" w:hint="eastAsia"/>
                <w:color w:val="000000"/>
                <w:kern w:val="0"/>
                <w:sz w:val="24"/>
              </w:rPr>
              <w:t>参与单位名称</w:t>
            </w:r>
          </w:p>
        </w:tc>
        <w:tc>
          <w:tcPr>
            <w:tcW w:w="5312" w:type="dxa"/>
            <w:vAlign w:val="center"/>
          </w:tcPr>
          <w:p w14:paraId="72E89321" w14:textId="77777777" w:rsidR="00543B6E" w:rsidRDefault="00867348">
            <w:pPr>
              <w:autoSpaceDE w:val="0"/>
              <w:autoSpaceDN w:val="0"/>
              <w:adjustRightInd w:val="0"/>
              <w:spacing w:line="360" w:lineRule="auto"/>
              <w:rPr>
                <w:rFonts w:cs="宋体"/>
                <w:color w:val="000000"/>
                <w:kern w:val="0"/>
                <w:sz w:val="24"/>
              </w:rPr>
            </w:pPr>
            <w:proofErr w:type="gramStart"/>
            <w:r>
              <w:rPr>
                <w:rFonts w:cs="宋体" w:hint="eastAsia"/>
                <w:color w:val="000000"/>
                <w:kern w:val="0"/>
                <w:sz w:val="24"/>
              </w:rPr>
              <w:t>汇添富基金</w:t>
            </w:r>
            <w:proofErr w:type="gramEnd"/>
            <w:r>
              <w:rPr>
                <w:rFonts w:cs="宋体" w:hint="eastAsia"/>
                <w:color w:val="000000"/>
                <w:kern w:val="0"/>
                <w:sz w:val="24"/>
              </w:rPr>
              <w:t xml:space="preserve"> </w:t>
            </w:r>
            <w:r>
              <w:rPr>
                <w:rFonts w:cs="宋体"/>
                <w:color w:val="000000"/>
                <w:kern w:val="0"/>
                <w:sz w:val="24"/>
              </w:rPr>
              <w:t xml:space="preserve">        </w:t>
            </w:r>
            <w:r>
              <w:rPr>
                <w:rFonts w:cs="宋体" w:hint="eastAsia"/>
                <w:color w:val="000000"/>
                <w:kern w:val="0"/>
                <w:sz w:val="24"/>
              </w:rPr>
              <w:t xml:space="preserve"> </w:t>
            </w:r>
            <w:r>
              <w:rPr>
                <w:rFonts w:cs="宋体"/>
                <w:color w:val="000000"/>
                <w:kern w:val="0"/>
                <w:sz w:val="24"/>
              </w:rPr>
              <w:t xml:space="preserve">   </w:t>
            </w:r>
            <w:r>
              <w:rPr>
                <w:rFonts w:cs="宋体" w:hint="eastAsia"/>
                <w:color w:val="000000"/>
                <w:kern w:val="0"/>
                <w:sz w:val="24"/>
              </w:rPr>
              <w:t>国泰基金</w:t>
            </w:r>
          </w:p>
          <w:p w14:paraId="3321C1BF" w14:textId="77777777" w:rsidR="00543B6E" w:rsidRDefault="00867348">
            <w:pPr>
              <w:autoSpaceDE w:val="0"/>
              <w:autoSpaceDN w:val="0"/>
              <w:adjustRightInd w:val="0"/>
              <w:spacing w:line="360" w:lineRule="auto"/>
              <w:rPr>
                <w:rFonts w:cs="宋体"/>
                <w:color w:val="000000"/>
                <w:kern w:val="0"/>
                <w:sz w:val="24"/>
              </w:rPr>
            </w:pPr>
            <w:r>
              <w:rPr>
                <w:rFonts w:cs="宋体" w:hint="eastAsia"/>
                <w:color w:val="000000"/>
                <w:kern w:val="0"/>
                <w:sz w:val="24"/>
              </w:rPr>
              <w:t>景顺长城基金</w:t>
            </w:r>
            <w:r>
              <w:rPr>
                <w:rFonts w:cs="宋体" w:hint="eastAsia"/>
                <w:color w:val="000000"/>
                <w:kern w:val="0"/>
                <w:sz w:val="24"/>
              </w:rPr>
              <w:t xml:space="preserve"> </w:t>
            </w:r>
            <w:r>
              <w:rPr>
                <w:rFonts w:cs="宋体"/>
                <w:color w:val="000000"/>
                <w:kern w:val="0"/>
                <w:sz w:val="24"/>
              </w:rPr>
              <w:t xml:space="preserve">        </w:t>
            </w:r>
            <w:r>
              <w:rPr>
                <w:rFonts w:cs="宋体" w:hint="eastAsia"/>
                <w:color w:val="000000"/>
                <w:kern w:val="0"/>
                <w:sz w:val="24"/>
              </w:rPr>
              <w:t xml:space="preserve"> </w:t>
            </w:r>
            <w:r>
              <w:rPr>
                <w:rFonts w:cs="宋体" w:hint="eastAsia"/>
                <w:color w:val="000000"/>
                <w:kern w:val="0"/>
                <w:sz w:val="24"/>
              </w:rPr>
              <w:t>贝莱德基金</w:t>
            </w:r>
          </w:p>
          <w:p w14:paraId="6498E1F3" w14:textId="77777777" w:rsidR="00543B6E" w:rsidRDefault="00867348">
            <w:pPr>
              <w:autoSpaceDE w:val="0"/>
              <w:autoSpaceDN w:val="0"/>
              <w:adjustRightInd w:val="0"/>
              <w:spacing w:line="360" w:lineRule="auto"/>
              <w:rPr>
                <w:rFonts w:cs="宋体"/>
                <w:color w:val="000000"/>
                <w:kern w:val="0"/>
                <w:sz w:val="24"/>
              </w:rPr>
            </w:pPr>
            <w:r>
              <w:rPr>
                <w:rFonts w:cs="宋体" w:hint="eastAsia"/>
                <w:color w:val="000000"/>
                <w:kern w:val="0"/>
                <w:sz w:val="24"/>
              </w:rPr>
              <w:t>华安基金</w:t>
            </w:r>
            <w:r>
              <w:rPr>
                <w:rFonts w:cs="宋体" w:hint="eastAsia"/>
                <w:color w:val="000000"/>
                <w:kern w:val="0"/>
                <w:sz w:val="24"/>
              </w:rPr>
              <w:t xml:space="preserve"> </w:t>
            </w:r>
            <w:r>
              <w:rPr>
                <w:rFonts w:cs="宋体"/>
                <w:color w:val="000000"/>
                <w:kern w:val="0"/>
                <w:sz w:val="24"/>
              </w:rPr>
              <w:t xml:space="preserve">            </w:t>
            </w:r>
            <w:r>
              <w:rPr>
                <w:rFonts w:cs="宋体" w:hint="eastAsia"/>
                <w:color w:val="000000"/>
                <w:kern w:val="0"/>
                <w:sz w:val="24"/>
              </w:rPr>
              <w:t xml:space="preserve"> </w:t>
            </w:r>
            <w:r>
              <w:rPr>
                <w:rFonts w:cs="宋体"/>
                <w:color w:val="000000"/>
                <w:kern w:val="0"/>
                <w:sz w:val="24"/>
              </w:rPr>
              <w:t xml:space="preserve"> </w:t>
            </w:r>
            <w:r>
              <w:rPr>
                <w:rFonts w:cs="宋体" w:hint="eastAsia"/>
                <w:color w:val="000000"/>
                <w:kern w:val="0"/>
                <w:sz w:val="24"/>
              </w:rPr>
              <w:t>中银基金</w:t>
            </w:r>
            <w:r>
              <w:rPr>
                <w:rFonts w:cs="宋体" w:hint="eastAsia"/>
                <w:color w:val="000000"/>
                <w:kern w:val="0"/>
                <w:sz w:val="24"/>
              </w:rPr>
              <w:t xml:space="preserve"> </w:t>
            </w:r>
            <w:r>
              <w:rPr>
                <w:rFonts w:cs="宋体"/>
                <w:color w:val="000000"/>
                <w:kern w:val="0"/>
                <w:sz w:val="24"/>
              </w:rPr>
              <w:t xml:space="preserve">       </w:t>
            </w:r>
          </w:p>
          <w:p w14:paraId="224C84B7" w14:textId="77777777" w:rsidR="00543B6E" w:rsidRDefault="00867348">
            <w:pPr>
              <w:autoSpaceDE w:val="0"/>
              <w:autoSpaceDN w:val="0"/>
              <w:adjustRightInd w:val="0"/>
              <w:spacing w:line="360" w:lineRule="auto"/>
              <w:rPr>
                <w:rFonts w:cs="宋体"/>
                <w:color w:val="000000"/>
                <w:kern w:val="0"/>
                <w:sz w:val="24"/>
              </w:rPr>
            </w:pPr>
            <w:r>
              <w:rPr>
                <w:rFonts w:cs="宋体" w:hint="eastAsia"/>
                <w:color w:val="000000"/>
                <w:kern w:val="0"/>
                <w:sz w:val="24"/>
              </w:rPr>
              <w:t>建信基金</w:t>
            </w:r>
            <w:r>
              <w:rPr>
                <w:rFonts w:cs="宋体" w:hint="eastAsia"/>
                <w:color w:val="000000"/>
                <w:kern w:val="0"/>
                <w:sz w:val="24"/>
              </w:rPr>
              <w:t xml:space="preserve"> </w:t>
            </w:r>
            <w:r>
              <w:rPr>
                <w:rFonts w:cs="宋体"/>
                <w:color w:val="000000"/>
                <w:kern w:val="0"/>
                <w:sz w:val="24"/>
              </w:rPr>
              <w:t xml:space="preserve">              </w:t>
            </w:r>
            <w:r>
              <w:rPr>
                <w:rFonts w:cs="宋体" w:hint="eastAsia"/>
                <w:color w:val="000000"/>
                <w:kern w:val="0"/>
                <w:sz w:val="24"/>
              </w:rPr>
              <w:t>鹏华基金</w:t>
            </w:r>
          </w:p>
          <w:p w14:paraId="48E4B911" w14:textId="77777777" w:rsidR="00543B6E" w:rsidRDefault="00867348">
            <w:pPr>
              <w:autoSpaceDE w:val="0"/>
              <w:autoSpaceDN w:val="0"/>
              <w:adjustRightInd w:val="0"/>
              <w:spacing w:line="360" w:lineRule="auto"/>
              <w:rPr>
                <w:rFonts w:cs="宋体"/>
                <w:color w:val="000000"/>
                <w:kern w:val="0"/>
                <w:sz w:val="24"/>
              </w:rPr>
            </w:pPr>
            <w:proofErr w:type="gramStart"/>
            <w:r>
              <w:rPr>
                <w:rFonts w:cs="宋体" w:hint="eastAsia"/>
                <w:color w:val="000000"/>
                <w:kern w:val="0"/>
                <w:sz w:val="24"/>
              </w:rPr>
              <w:t>浦银安盛基金</w:t>
            </w:r>
            <w:proofErr w:type="gramEnd"/>
            <w:r>
              <w:rPr>
                <w:rFonts w:cs="宋体" w:hint="eastAsia"/>
                <w:color w:val="000000"/>
                <w:kern w:val="0"/>
                <w:sz w:val="24"/>
              </w:rPr>
              <w:t xml:space="preserve"> </w:t>
            </w:r>
            <w:r>
              <w:rPr>
                <w:rFonts w:cs="宋体"/>
                <w:color w:val="000000"/>
                <w:kern w:val="0"/>
                <w:sz w:val="24"/>
              </w:rPr>
              <w:t xml:space="preserve">          </w:t>
            </w:r>
            <w:r>
              <w:rPr>
                <w:rFonts w:cs="宋体" w:hint="eastAsia"/>
                <w:color w:val="000000"/>
                <w:kern w:val="0"/>
                <w:sz w:val="24"/>
              </w:rPr>
              <w:t>银河基金</w:t>
            </w:r>
          </w:p>
          <w:p w14:paraId="33106FC7" w14:textId="77777777" w:rsidR="00543B6E" w:rsidRDefault="00867348">
            <w:pPr>
              <w:autoSpaceDE w:val="0"/>
              <w:autoSpaceDN w:val="0"/>
              <w:adjustRightInd w:val="0"/>
              <w:spacing w:line="360" w:lineRule="auto"/>
              <w:rPr>
                <w:rFonts w:cs="宋体"/>
                <w:color w:val="000000"/>
                <w:kern w:val="0"/>
                <w:sz w:val="24"/>
              </w:rPr>
            </w:pPr>
            <w:proofErr w:type="gramStart"/>
            <w:r>
              <w:rPr>
                <w:rFonts w:cs="宋体" w:hint="eastAsia"/>
                <w:color w:val="000000"/>
                <w:kern w:val="0"/>
                <w:sz w:val="24"/>
              </w:rPr>
              <w:t>浙商证券</w:t>
            </w:r>
            <w:proofErr w:type="gramEnd"/>
            <w:r>
              <w:rPr>
                <w:rFonts w:cs="宋体" w:hint="eastAsia"/>
                <w:color w:val="000000"/>
                <w:kern w:val="0"/>
                <w:sz w:val="24"/>
              </w:rPr>
              <w:t xml:space="preserve"> </w:t>
            </w:r>
            <w:r>
              <w:rPr>
                <w:rFonts w:cs="宋体"/>
                <w:color w:val="000000"/>
                <w:kern w:val="0"/>
                <w:sz w:val="24"/>
              </w:rPr>
              <w:t xml:space="preserve">             </w:t>
            </w:r>
            <w:r>
              <w:rPr>
                <w:rFonts w:cs="宋体" w:hint="eastAsia"/>
                <w:color w:val="000000"/>
                <w:kern w:val="0"/>
                <w:sz w:val="24"/>
              </w:rPr>
              <w:t>易方达基金</w:t>
            </w:r>
          </w:p>
          <w:p w14:paraId="53273F12" w14:textId="77777777" w:rsidR="00543B6E" w:rsidRDefault="00867348">
            <w:pPr>
              <w:autoSpaceDE w:val="0"/>
              <w:autoSpaceDN w:val="0"/>
              <w:adjustRightInd w:val="0"/>
              <w:spacing w:line="360" w:lineRule="auto"/>
              <w:rPr>
                <w:rFonts w:cs="宋体"/>
                <w:color w:val="000000"/>
                <w:kern w:val="0"/>
                <w:sz w:val="24"/>
              </w:rPr>
            </w:pPr>
            <w:r>
              <w:rPr>
                <w:rFonts w:cs="宋体" w:hint="eastAsia"/>
                <w:color w:val="000000"/>
                <w:kern w:val="0"/>
                <w:sz w:val="24"/>
              </w:rPr>
              <w:t>华夏基金</w:t>
            </w:r>
            <w:r>
              <w:rPr>
                <w:rFonts w:cs="宋体" w:hint="eastAsia"/>
                <w:color w:val="000000"/>
                <w:kern w:val="0"/>
                <w:sz w:val="24"/>
              </w:rPr>
              <w:t xml:space="preserve"> </w:t>
            </w:r>
            <w:r>
              <w:rPr>
                <w:rFonts w:cs="宋体"/>
                <w:color w:val="000000"/>
                <w:kern w:val="0"/>
                <w:sz w:val="24"/>
              </w:rPr>
              <w:t xml:space="preserve">              </w:t>
            </w:r>
            <w:r>
              <w:rPr>
                <w:rFonts w:cs="宋体" w:hint="eastAsia"/>
                <w:color w:val="000000"/>
                <w:kern w:val="0"/>
                <w:sz w:val="24"/>
              </w:rPr>
              <w:t>申九资产</w:t>
            </w:r>
          </w:p>
          <w:p w14:paraId="75D7C9A7" w14:textId="77777777" w:rsidR="00543B6E" w:rsidRDefault="00867348">
            <w:pPr>
              <w:autoSpaceDE w:val="0"/>
              <w:autoSpaceDN w:val="0"/>
              <w:adjustRightInd w:val="0"/>
              <w:spacing w:line="360" w:lineRule="auto"/>
              <w:rPr>
                <w:rFonts w:cs="宋体"/>
                <w:color w:val="000000"/>
                <w:kern w:val="0"/>
                <w:sz w:val="24"/>
              </w:rPr>
            </w:pPr>
            <w:proofErr w:type="gramStart"/>
            <w:r>
              <w:rPr>
                <w:rFonts w:cs="宋体" w:hint="eastAsia"/>
                <w:color w:val="000000"/>
                <w:kern w:val="0"/>
                <w:sz w:val="24"/>
              </w:rPr>
              <w:t>汐</w:t>
            </w:r>
            <w:proofErr w:type="gramEnd"/>
            <w:r>
              <w:rPr>
                <w:rFonts w:cs="宋体" w:hint="eastAsia"/>
                <w:color w:val="000000"/>
                <w:kern w:val="0"/>
                <w:sz w:val="24"/>
              </w:rPr>
              <w:t>泰投资</w:t>
            </w:r>
            <w:r>
              <w:rPr>
                <w:rFonts w:cs="宋体" w:hint="eastAsia"/>
                <w:color w:val="000000"/>
                <w:kern w:val="0"/>
                <w:sz w:val="24"/>
              </w:rPr>
              <w:t xml:space="preserve">               </w:t>
            </w:r>
            <w:proofErr w:type="gramStart"/>
            <w:r>
              <w:rPr>
                <w:rFonts w:cs="宋体" w:hint="eastAsia"/>
                <w:color w:val="000000"/>
                <w:kern w:val="0"/>
                <w:sz w:val="24"/>
              </w:rPr>
              <w:t>循远资</w:t>
            </w:r>
            <w:proofErr w:type="gramEnd"/>
            <w:r>
              <w:rPr>
                <w:rFonts w:cs="宋体" w:hint="eastAsia"/>
                <w:color w:val="000000"/>
                <w:kern w:val="0"/>
                <w:sz w:val="24"/>
              </w:rPr>
              <w:t>产</w:t>
            </w:r>
          </w:p>
          <w:p w14:paraId="47647A4F" w14:textId="526B3703" w:rsidR="00543B6E" w:rsidRDefault="00867348">
            <w:pPr>
              <w:autoSpaceDE w:val="0"/>
              <w:autoSpaceDN w:val="0"/>
              <w:adjustRightInd w:val="0"/>
              <w:spacing w:line="360" w:lineRule="auto"/>
              <w:rPr>
                <w:rFonts w:cs="宋体"/>
                <w:color w:val="000000"/>
                <w:kern w:val="0"/>
                <w:sz w:val="24"/>
              </w:rPr>
            </w:pPr>
            <w:r>
              <w:rPr>
                <w:rFonts w:cs="宋体" w:hint="eastAsia"/>
                <w:color w:val="000000"/>
                <w:kern w:val="0"/>
                <w:sz w:val="24"/>
              </w:rPr>
              <w:t>博道基金</w:t>
            </w:r>
            <w:r>
              <w:rPr>
                <w:rFonts w:cs="宋体" w:hint="eastAsia"/>
                <w:color w:val="000000"/>
                <w:kern w:val="0"/>
                <w:sz w:val="24"/>
              </w:rPr>
              <w:t xml:space="preserve"> </w:t>
            </w:r>
            <w:r>
              <w:rPr>
                <w:rFonts w:cs="宋体"/>
                <w:color w:val="000000"/>
                <w:kern w:val="0"/>
                <w:sz w:val="24"/>
              </w:rPr>
              <w:t xml:space="preserve">             </w:t>
            </w:r>
            <w:r>
              <w:rPr>
                <w:rFonts w:cs="宋体" w:hint="eastAsia"/>
                <w:color w:val="000000"/>
                <w:kern w:val="0"/>
                <w:sz w:val="24"/>
              </w:rPr>
              <w:t>太平洋资管</w:t>
            </w:r>
          </w:p>
          <w:p w14:paraId="26D7AD09" w14:textId="762A57D0" w:rsidR="00543B6E" w:rsidRDefault="00867348">
            <w:pPr>
              <w:autoSpaceDE w:val="0"/>
              <w:autoSpaceDN w:val="0"/>
              <w:adjustRightInd w:val="0"/>
              <w:spacing w:line="360" w:lineRule="auto"/>
              <w:rPr>
                <w:rFonts w:cs="宋体"/>
                <w:color w:val="000000"/>
                <w:kern w:val="0"/>
                <w:sz w:val="24"/>
              </w:rPr>
            </w:pPr>
            <w:r>
              <w:rPr>
                <w:rFonts w:cs="宋体" w:hint="eastAsia"/>
                <w:color w:val="000000"/>
                <w:kern w:val="0"/>
                <w:sz w:val="24"/>
              </w:rPr>
              <w:t>中</w:t>
            </w:r>
            <w:proofErr w:type="gramStart"/>
            <w:r>
              <w:rPr>
                <w:rFonts w:cs="宋体" w:hint="eastAsia"/>
                <w:color w:val="000000"/>
                <w:kern w:val="0"/>
                <w:sz w:val="24"/>
              </w:rPr>
              <w:t>金资管</w:t>
            </w:r>
            <w:proofErr w:type="gramEnd"/>
            <w:r>
              <w:rPr>
                <w:rFonts w:cs="宋体" w:hint="eastAsia"/>
                <w:color w:val="000000"/>
                <w:kern w:val="0"/>
                <w:sz w:val="24"/>
              </w:rPr>
              <w:t xml:space="preserve"> </w:t>
            </w:r>
            <w:r>
              <w:rPr>
                <w:rFonts w:cs="宋体"/>
                <w:color w:val="000000"/>
                <w:kern w:val="0"/>
                <w:sz w:val="24"/>
              </w:rPr>
              <w:t xml:space="preserve">            </w:t>
            </w:r>
            <w:r w:rsidR="009D67EA">
              <w:rPr>
                <w:rFonts w:cs="宋体"/>
                <w:color w:val="000000"/>
                <w:kern w:val="0"/>
                <w:sz w:val="24"/>
              </w:rPr>
              <w:t xml:space="preserve">  </w:t>
            </w:r>
            <w:r>
              <w:rPr>
                <w:rFonts w:cs="宋体" w:hint="eastAsia"/>
                <w:color w:val="000000"/>
                <w:kern w:val="0"/>
                <w:sz w:val="24"/>
              </w:rPr>
              <w:t>华</w:t>
            </w:r>
            <w:proofErr w:type="gramStart"/>
            <w:r>
              <w:rPr>
                <w:rFonts w:cs="宋体" w:hint="eastAsia"/>
                <w:color w:val="000000"/>
                <w:kern w:val="0"/>
                <w:sz w:val="24"/>
              </w:rPr>
              <w:t>泰柏</w:t>
            </w:r>
            <w:proofErr w:type="gramEnd"/>
            <w:r>
              <w:rPr>
                <w:rFonts w:cs="宋体" w:hint="eastAsia"/>
                <w:color w:val="000000"/>
                <w:kern w:val="0"/>
                <w:sz w:val="24"/>
              </w:rPr>
              <w:t>瑞</w:t>
            </w:r>
          </w:p>
          <w:p w14:paraId="13B495A2" w14:textId="5177ABB7" w:rsidR="00543B6E" w:rsidRDefault="00867348">
            <w:pPr>
              <w:autoSpaceDE w:val="0"/>
              <w:autoSpaceDN w:val="0"/>
              <w:adjustRightInd w:val="0"/>
              <w:spacing w:line="360" w:lineRule="auto"/>
              <w:rPr>
                <w:rFonts w:cs="宋体"/>
                <w:color w:val="000000"/>
                <w:kern w:val="0"/>
                <w:sz w:val="24"/>
              </w:rPr>
            </w:pPr>
            <w:r>
              <w:rPr>
                <w:rFonts w:cs="宋体" w:hint="eastAsia"/>
                <w:color w:val="000000"/>
                <w:kern w:val="0"/>
                <w:sz w:val="24"/>
              </w:rPr>
              <w:t>东吴基金</w:t>
            </w:r>
            <w:r>
              <w:rPr>
                <w:rFonts w:cs="宋体" w:hint="eastAsia"/>
                <w:color w:val="000000"/>
                <w:kern w:val="0"/>
                <w:sz w:val="24"/>
              </w:rPr>
              <w:t xml:space="preserve"> </w:t>
            </w:r>
            <w:r>
              <w:rPr>
                <w:rFonts w:cs="宋体"/>
                <w:color w:val="000000"/>
                <w:kern w:val="0"/>
                <w:sz w:val="24"/>
              </w:rPr>
              <w:t xml:space="preserve">              </w:t>
            </w:r>
            <w:r>
              <w:rPr>
                <w:rFonts w:cs="宋体" w:hint="eastAsia"/>
                <w:color w:val="000000"/>
                <w:kern w:val="0"/>
                <w:sz w:val="24"/>
              </w:rPr>
              <w:t>华泰资产</w:t>
            </w:r>
          </w:p>
          <w:p w14:paraId="1A81FF71" w14:textId="77036DB5" w:rsidR="00543B6E" w:rsidRDefault="00867348">
            <w:pPr>
              <w:autoSpaceDE w:val="0"/>
              <w:autoSpaceDN w:val="0"/>
              <w:adjustRightInd w:val="0"/>
              <w:spacing w:line="360" w:lineRule="auto"/>
              <w:rPr>
                <w:rFonts w:cs="宋体"/>
                <w:color w:val="000000"/>
                <w:kern w:val="0"/>
                <w:sz w:val="24"/>
              </w:rPr>
            </w:pPr>
            <w:r>
              <w:rPr>
                <w:rFonts w:cs="宋体" w:hint="eastAsia"/>
                <w:color w:val="000000"/>
                <w:kern w:val="0"/>
                <w:sz w:val="24"/>
              </w:rPr>
              <w:t>富安达基金</w:t>
            </w:r>
            <w:r>
              <w:rPr>
                <w:rFonts w:cs="宋体" w:hint="eastAsia"/>
                <w:color w:val="000000"/>
                <w:kern w:val="0"/>
                <w:sz w:val="24"/>
              </w:rPr>
              <w:t xml:space="preserve"> </w:t>
            </w:r>
            <w:r>
              <w:rPr>
                <w:rFonts w:cs="宋体"/>
                <w:color w:val="000000"/>
                <w:kern w:val="0"/>
                <w:sz w:val="24"/>
              </w:rPr>
              <w:t xml:space="preserve">            </w:t>
            </w:r>
            <w:r>
              <w:rPr>
                <w:rFonts w:cs="宋体" w:hint="eastAsia"/>
                <w:color w:val="000000"/>
                <w:kern w:val="0"/>
                <w:sz w:val="24"/>
              </w:rPr>
              <w:t>华商基金</w:t>
            </w:r>
            <w:r>
              <w:rPr>
                <w:rFonts w:cs="宋体" w:hint="eastAsia"/>
                <w:color w:val="000000"/>
                <w:kern w:val="0"/>
                <w:sz w:val="24"/>
              </w:rPr>
              <w:t xml:space="preserve"> </w:t>
            </w:r>
          </w:p>
          <w:p w14:paraId="6057B5C5" w14:textId="5994BDFA" w:rsidR="00543B6E" w:rsidRDefault="00867348">
            <w:pPr>
              <w:autoSpaceDE w:val="0"/>
              <w:autoSpaceDN w:val="0"/>
              <w:adjustRightInd w:val="0"/>
              <w:spacing w:line="360" w:lineRule="auto"/>
              <w:rPr>
                <w:rFonts w:cs="宋体"/>
                <w:color w:val="000000"/>
                <w:kern w:val="0"/>
                <w:sz w:val="24"/>
              </w:rPr>
            </w:pPr>
            <w:r>
              <w:rPr>
                <w:rFonts w:cs="宋体" w:hint="eastAsia"/>
                <w:color w:val="000000"/>
                <w:kern w:val="0"/>
                <w:sz w:val="24"/>
              </w:rPr>
              <w:t>海富通基金</w:t>
            </w:r>
            <w:r>
              <w:rPr>
                <w:rFonts w:cs="宋体" w:hint="eastAsia"/>
                <w:color w:val="000000"/>
                <w:kern w:val="0"/>
                <w:sz w:val="24"/>
              </w:rPr>
              <w:t xml:space="preserve"> </w:t>
            </w:r>
            <w:r>
              <w:rPr>
                <w:rFonts w:cs="宋体"/>
                <w:color w:val="000000"/>
                <w:kern w:val="0"/>
                <w:sz w:val="24"/>
              </w:rPr>
              <w:t xml:space="preserve">            </w:t>
            </w:r>
            <w:proofErr w:type="gramStart"/>
            <w:r>
              <w:rPr>
                <w:rFonts w:cs="宋体" w:hint="eastAsia"/>
                <w:color w:val="000000"/>
                <w:kern w:val="0"/>
                <w:sz w:val="24"/>
              </w:rPr>
              <w:t>泰信基金</w:t>
            </w:r>
            <w:proofErr w:type="gramEnd"/>
          </w:p>
          <w:p w14:paraId="178623F1" w14:textId="77777777" w:rsidR="00543B6E" w:rsidRDefault="00867348">
            <w:pPr>
              <w:autoSpaceDE w:val="0"/>
              <w:autoSpaceDN w:val="0"/>
              <w:adjustRightInd w:val="0"/>
              <w:spacing w:line="360" w:lineRule="auto"/>
              <w:rPr>
                <w:rFonts w:cs="宋体"/>
                <w:color w:val="000000"/>
                <w:kern w:val="0"/>
                <w:sz w:val="24"/>
              </w:rPr>
            </w:pPr>
            <w:proofErr w:type="gramStart"/>
            <w:r>
              <w:rPr>
                <w:rFonts w:cs="宋体" w:hint="eastAsia"/>
                <w:color w:val="000000"/>
                <w:kern w:val="0"/>
                <w:sz w:val="24"/>
              </w:rPr>
              <w:t>信达澳亚基</w:t>
            </w:r>
            <w:proofErr w:type="gramEnd"/>
            <w:r>
              <w:rPr>
                <w:rFonts w:cs="宋体" w:hint="eastAsia"/>
                <w:color w:val="000000"/>
                <w:kern w:val="0"/>
                <w:sz w:val="24"/>
              </w:rPr>
              <w:t>金</w:t>
            </w:r>
            <w:r>
              <w:rPr>
                <w:rFonts w:cs="宋体" w:hint="eastAsia"/>
                <w:color w:val="000000"/>
                <w:kern w:val="0"/>
                <w:sz w:val="24"/>
              </w:rPr>
              <w:t xml:space="preserve"> </w:t>
            </w:r>
            <w:r>
              <w:rPr>
                <w:rFonts w:cs="宋体"/>
                <w:color w:val="000000"/>
                <w:kern w:val="0"/>
                <w:sz w:val="24"/>
              </w:rPr>
              <w:t xml:space="preserve">         </w:t>
            </w:r>
            <w:r>
              <w:rPr>
                <w:rFonts w:cs="宋体" w:hint="eastAsia"/>
                <w:color w:val="000000"/>
                <w:kern w:val="0"/>
                <w:sz w:val="24"/>
              </w:rPr>
              <w:t>金元顺安基金</w:t>
            </w:r>
          </w:p>
          <w:p w14:paraId="77FD392D" w14:textId="3A48F829" w:rsidR="00543B6E" w:rsidRDefault="00867348">
            <w:pPr>
              <w:autoSpaceDE w:val="0"/>
              <w:autoSpaceDN w:val="0"/>
              <w:adjustRightInd w:val="0"/>
              <w:spacing w:line="360" w:lineRule="auto"/>
              <w:rPr>
                <w:rFonts w:cs="宋体"/>
                <w:color w:val="000000"/>
                <w:kern w:val="0"/>
                <w:sz w:val="24"/>
              </w:rPr>
            </w:pPr>
            <w:r>
              <w:rPr>
                <w:rFonts w:cs="宋体" w:hint="eastAsia"/>
                <w:color w:val="000000"/>
                <w:kern w:val="0"/>
                <w:sz w:val="24"/>
              </w:rPr>
              <w:t>国寿安保基金</w:t>
            </w:r>
            <w:r>
              <w:rPr>
                <w:rFonts w:cs="宋体" w:hint="eastAsia"/>
                <w:color w:val="000000"/>
                <w:kern w:val="0"/>
                <w:sz w:val="24"/>
              </w:rPr>
              <w:t xml:space="preserve"> </w:t>
            </w:r>
            <w:r>
              <w:rPr>
                <w:rFonts w:cs="宋体"/>
                <w:color w:val="000000"/>
                <w:kern w:val="0"/>
                <w:sz w:val="24"/>
              </w:rPr>
              <w:t xml:space="preserve">        </w:t>
            </w:r>
            <w:r>
              <w:rPr>
                <w:rFonts w:cs="宋体" w:hint="eastAsia"/>
                <w:color w:val="000000"/>
                <w:kern w:val="0"/>
                <w:sz w:val="24"/>
              </w:rPr>
              <w:t>中国人民养老保险</w:t>
            </w:r>
          </w:p>
          <w:p w14:paraId="0A6E80D3" w14:textId="1C651CA8" w:rsidR="00543B6E" w:rsidRDefault="00867348">
            <w:pPr>
              <w:autoSpaceDE w:val="0"/>
              <w:autoSpaceDN w:val="0"/>
              <w:adjustRightInd w:val="0"/>
              <w:spacing w:line="360" w:lineRule="auto"/>
              <w:rPr>
                <w:rFonts w:cs="宋体"/>
                <w:color w:val="000000"/>
                <w:kern w:val="0"/>
                <w:sz w:val="24"/>
              </w:rPr>
            </w:pPr>
            <w:proofErr w:type="gramStart"/>
            <w:r>
              <w:rPr>
                <w:rFonts w:cs="宋体" w:hint="eastAsia"/>
                <w:color w:val="000000"/>
                <w:kern w:val="0"/>
                <w:sz w:val="24"/>
              </w:rPr>
              <w:t>高毅资产</w:t>
            </w:r>
            <w:proofErr w:type="gramEnd"/>
            <w:r>
              <w:rPr>
                <w:rFonts w:cs="宋体" w:hint="eastAsia"/>
                <w:color w:val="000000"/>
                <w:kern w:val="0"/>
                <w:sz w:val="24"/>
              </w:rPr>
              <w:t xml:space="preserve"> </w:t>
            </w:r>
            <w:r>
              <w:rPr>
                <w:rFonts w:cs="宋体"/>
                <w:color w:val="000000"/>
                <w:kern w:val="0"/>
                <w:sz w:val="24"/>
              </w:rPr>
              <w:t xml:space="preserve">              </w:t>
            </w:r>
            <w:r>
              <w:rPr>
                <w:rFonts w:cs="宋体" w:hint="eastAsia"/>
                <w:color w:val="000000"/>
                <w:kern w:val="0"/>
                <w:sz w:val="24"/>
              </w:rPr>
              <w:t>淡水泉投资</w:t>
            </w:r>
          </w:p>
          <w:p w14:paraId="4B9AB596" w14:textId="6E0911C0" w:rsidR="00543B6E" w:rsidRDefault="00867348">
            <w:pPr>
              <w:autoSpaceDE w:val="0"/>
              <w:autoSpaceDN w:val="0"/>
              <w:adjustRightInd w:val="0"/>
              <w:spacing w:line="360" w:lineRule="auto"/>
              <w:rPr>
                <w:rFonts w:cs="宋体"/>
                <w:color w:val="000000"/>
                <w:kern w:val="0"/>
                <w:sz w:val="24"/>
              </w:rPr>
            </w:pPr>
            <w:r>
              <w:rPr>
                <w:rFonts w:cs="宋体" w:hint="eastAsia"/>
                <w:color w:val="000000"/>
                <w:kern w:val="0"/>
                <w:sz w:val="24"/>
              </w:rPr>
              <w:t>交银</w:t>
            </w:r>
            <w:proofErr w:type="gramStart"/>
            <w:r>
              <w:rPr>
                <w:rFonts w:cs="宋体" w:hint="eastAsia"/>
                <w:color w:val="000000"/>
                <w:kern w:val="0"/>
                <w:sz w:val="24"/>
              </w:rPr>
              <w:t>保险资管</w:t>
            </w:r>
            <w:proofErr w:type="gramEnd"/>
            <w:r>
              <w:rPr>
                <w:rFonts w:cs="宋体" w:hint="eastAsia"/>
                <w:color w:val="000000"/>
                <w:kern w:val="0"/>
                <w:sz w:val="24"/>
              </w:rPr>
              <w:t xml:space="preserve"> </w:t>
            </w:r>
            <w:r>
              <w:rPr>
                <w:rFonts w:cs="宋体"/>
                <w:color w:val="000000"/>
                <w:kern w:val="0"/>
                <w:sz w:val="24"/>
              </w:rPr>
              <w:t xml:space="preserve">           </w:t>
            </w:r>
            <w:r>
              <w:rPr>
                <w:rFonts w:cs="宋体" w:hint="eastAsia"/>
                <w:color w:val="000000"/>
                <w:kern w:val="0"/>
                <w:sz w:val="24"/>
              </w:rPr>
              <w:t>明华信德</w:t>
            </w:r>
          </w:p>
          <w:p w14:paraId="54F2FE24" w14:textId="6CFADFD8" w:rsidR="00543B6E" w:rsidRDefault="00867348">
            <w:pPr>
              <w:autoSpaceDE w:val="0"/>
              <w:autoSpaceDN w:val="0"/>
              <w:adjustRightInd w:val="0"/>
              <w:spacing w:line="360" w:lineRule="auto"/>
              <w:rPr>
                <w:rFonts w:cs="宋体"/>
                <w:color w:val="000000"/>
                <w:kern w:val="0"/>
                <w:sz w:val="24"/>
              </w:rPr>
            </w:pPr>
            <w:r>
              <w:rPr>
                <w:rFonts w:cs="宋体" w:hint="eastAsia"/>
                <w:color w:val="000000"/>
                <w:kern w:val="0"/>
                <w:sz w:val="24"/>
              </w:rPr>
              <w:t>广东正圆私募</w:t>
            </w:r>
            <w:r>
              <w:rPr>
                <w:rFonts w:cs="宋体" w:hint="eastAsia"/>
                <w:color w:val="000000"/>
                <w:kern w:val="0"/>
                <w:sz w:val="24"/>
              </w:rPr>
              <w:t xml:space="preserve"> </w:t>
            </w:r>
            <w:r>
              <w:rPr>
                <w:rFonts w:cs="宋体"/>
                <w:color w:val="000000"/>
                <w:kern w:val="0"/>
                <w:sz w:val="24"/>
              </w:rPr>
              <w:t xml:space="preserve">           </w:t>
            </w:r>
            <w:r>
              <w:rPr>
                <w:rFonts w:cs="宋体" w:hint="eastAsia"/>
                <w:color w:val="000000"/>
                <w:kern w:val="0"/>
                <w:sz w:val="24"/>
              </w:rPr>
              <w:t>安信基金</w:t>
            </w:r>
          </w:p>
          <w:p w14:paraId="55FD6F67" w14:textId="6F6A4D4A" w:rsidR="00543B6E" w:rsidRDefault="00867348">
            <w:pPr>
              <w:autoSpaceDE w:val="0"/>
              <w:autoSpaceDN w:val="0"/>
              <w:adjustRightInd w:val="0"/>
              <w:spacing w:line="360" w:lineRule="auto"/>
              <w:rPr>
                <w:rFonts w:cs="宋体"/>
                <w:color w:val="000000"/>
                <w:kern w:val="0"/>
                <w:sz w:val="24"/>
              </w:rPr>
            </w:pPr>
            <w:r>
              <w:rPr>
                <w:rFonts w:cs="宋体" w:hint="eastAsia"/>
                <w:color w:val="000000"/>
                <w:kern w:val="0"/>
                <w:sz w:val="24"/>
              </w:rPr>
              <w:t>天</w:t>
            </w:r>
            <w:proofErr w:type="gramStart"/>
            <w:r>
              <w:rPr>
                <w:rFonts w:cs="宋体" w:hint="eastAsia"/>
                <w:color w:val="000000"/>
                <w:kern w:val="0"/>
                <w:sz w:val="24"/>
              </w:rPr>
              <w:t>治基金</w:t>
            </w:r>
            <w:proofErr w:type="gramEnd"/>
            <w:r>
              <w:rPr>
                <w:rFonts w:cs="宋体"/>
                <w:color w:val="000000"/>
                <w:kern w:val="0"/>
                <w:sz w:val="24"/>
              </w:rPr>
              <w:t xml:space="preserve">                </w:t>
            </w:r>
            <w:r>
              <w:rPr>
                <w:rFonts w:cs="宋体" w:hint="eastAsia"/>
                <w:color w:val="000000"/>
                <w:kern w:val="0"/>
                <w:sz w:val="24"/>
              </w:rPr>
              <w:t>国开泰富</w:t>
            </w:r>
            <w:r>
              <w:rPr>
                <w:rFonts w:cs="宋体"/>
                <w:color w:val="000000"/>
                <w:kern w:val="0"/>
                <w:sz w:val="24"/>
              </w:rPr>
              <w:t xml:space="preserve">                    </w:t>
            </w:r>
          </w:p>
          <w:p w14:paraId="3C1DBF53" w14:textId="1D879692" w:rsidR="00543B6E" w:rsidRDefault="00867348">
            <w:pPr>
              <w:autoSpaceDE w:val="0"/>
              <w:autoSpaceDN w:val="0"/>
              <w:adjustRightInd w:val="0"/>
              <w:spacing w:line="360" w:lineRule="auto"/>
              <w:rPr>
                <w:rFonts w:cs="宋体"/>
                <w:color w:val="000000"/>
                <w:kern w:val="0"/>
                <w:sz w:val="24"/>
              </w:rPr>
            </w:pPr>
            <w:r>
              <w:rPr>
                <w:rFonts w:cs="宋体" w:hint="eastAsia"/>
                <w:color w:val="000000"/>
                <w:kern w:val="0"/>
                <w:sz w:val="24"/>
              </w:rPr>
              <w:lastRenderedPageBreak/>
              <w:t>上海</w:t>
            </w:r>
            <w:proofErr w:type="gramStart"/>
            <w:r>
              <w:rPr>
                <w:rFonts w:cs="宋体" w:hint="eastAsia"/>
                <w:color w:val="000000"/>
                <w:kern w:val="0"/>
                <w:sz w:val="24"/>
              </w:rPr>
              <w:t>复胜资产</w:t>
            </w:r>
            <w:proofErr w:type="gramEnd"/>
            <w:r>
              <w:rPr>
                <w:rFonts w:cs="宋体" w:hint="eastAsia"/>
                <w:color w:val="000000"/>
                <w:kern w:val="0"/>
                <w:sz w:val="24"/>
              </w:rPr>
              <w:t xml:space="preserve"> </w:t>
            </w:r>
            <w:r>
              <w:rPr>
                <w:rFonts w:cs="宋体"/>
                <w:color w:val="000000"/>
                <w:kern w:val="0"/>
                <w:sz w:val="24"/>
              </w:rPr>
              <w:t xml:space="preserve">          </w:t>
            </w:r>
            <w:proofErr w:type="gramStart"/>
            <w:r>
              <w:rPr>
                <w:rFonts w:cs="宋体" w:hint="eastAsia"/>
                <w:color w:val="000000"/>
                <w:kern w:val="0"/>
                <w:sz w:val="24"/>
              </w:rPr>
              <w:t>上海聚鸣投</w:t>
            </w:r>
            <w:proofErr w:type="gramEnd"/>
            <w:r>
              <w:rPr>
                <w:rFonts w:cs="宋体" w:hint="eastAsia"/>
                <w:color w:val="000000"/>
                <w:kern w:val="0"/>
                <w:sz w:val="24"/>
              </w:rPr>
              <w:t>资</w:t>
            </w:r>
            <w:r>
              <w:rPr>
                <w:rFonts w:cs="宋体"/>
                <w:color w:val="000000"/>
                <w:kern w:val="0"/>
                <w:sz w:val="24"/>
              </w:rPr>
              <w:t xml:space="preserve">          </w:t>
            </w:r>
          </w:p>
          <w:p w14:paraId="29550CB9" w14:textId="5C23F868" w:rsidR="00543B6E" w:rsidRDefault="00867348">
            <w:pPr>
              <w:autoSpaceDE w:val="0"/>
              <w:autoSpaceDN w:val="0"/>
              <w:adjustRightInd w:val="0"/>
              <w:spacing w:line="360" w:lineRule="auto"/>
              <w:rPr>
                <w:rFonts w:cs="宋体"/>
                <w:color w:val="000000"/>
                <w:kern w:val="0"/>
                <w:sz w:val="24"/>
              </w:rPr>
            </w:pPr>
            <w:proofErr w:type="gramStart"/>
            <w:r>
              <w:rPr>
                <w:rFonts w:cs="宋体" w:hint="eastAsia"/>
                <w:color w:val="000000"/>
                <w:kern w:val="0"/>
                <w:sz w:val="24"/>
              </w:rPr>
              <w:t>亥</w:t>
            </w:r>
            <w:proofErr w:type="gramEnd"/>
            <w:r>
              <w:rPr>
                <w:rFonts w:cs="宋体" w:hint="eastAsia"/>
                <w:color w:val="000000"/>
                <w:kern w:val="0"/>
                <w:sz w:val="24"/>
              </w:rPr>
              <w:t>鼎云天</w:t>
            </w:r>
            <w:r>
              <w:rPr>
                <w:rFonts w:cs="宋体" w:hint="eastAsia"/>
                <w:color w:val="000000"/>
                <w:kern w:val="0"/>
                <w:sz w:val="24"/>
              </w:rPr>
              <w:t xml:space="preserve"> </w:t>
            </w:r>
            <w:r>
              <w:rPr>
                <w:rFonts w:cs="宋体"/>
                <w:color w:val="000000"/>
                <w:kern w:val="0"/>
                <w:sz w:val="24"/>
              </w:rPr>
              <w:t xml:space="preserve">               </w:t>
            </w:r>
            <w:r>
              <w:rPr>
                <w:rFonts w:cs="宋体" w:hint="eastAsia"/>
                <w:color w:val="000000"/>
                <w:kern w:val="0"/>
                <w:sz w:val="24"/>
              </w:rPr>
              <w:t>鑫元基金</w:t>
            </w:r>
            <w:r>
              <w:rPr>
                <w:rFonts w:cs="宋体"/>
                <w:color w:val="000000"/>
                <w:kern w:val="0"/>
                <w:sz w:val="24"/>
              </w:rPr>
              <w:t xml:space="preserve">            </w:t>
            </w:r>
          </w:p>
          <w:p w14:paraId="10A147EE" w14:textId="6AFD969B" w:rsidR="00543B6E" w:rsidRDefault="00867348">
            <w:pPr>
              <w:autoSpaceDE w:val="0"/>
              <w:autoSpaceDN w:val="0"/>
              <w:adjustRightInd w:val="0"/>
              <w:spacing w:line="360" w:lineRule="auto"/>
              <w:rPr>
                <w:rFonts w:cs="宋体"/>
                <w:color w:val="000000"/>
                <w:kern w:val="0"/>
                <w:sz w:val="24"/>
              </w:rPr>
            </w:pPr>
            <w:r>
              <w:rPr>
                <w:rFonts w:cs="宋体" w:hint="eastAsia"/>
                <w:color w:val="000000"/>
                <w:kern w:val="0"/>
                <w:sz w:val="24"/>
              </w:rPr>
              <w:t>中</w:t>
            </w:r>
            <w:proofErr w:type="gramStart"/>
            <w:r>
              <w:rPr>
                <w:rFonts w:cs="宋体" w:hint="eastAsia"/>
                <w:color w:val="000000"/>
                <w:kern w:val="0"/>
                <w:sz w:val="24"/>
              </w:rPr>
              <w:t>再资管</w:t>
            </w:r>
            <w:r>
              <w:rPr>
                <w:rFonts w:cs="宋体"/>
                <w:color w:val="000000"/>
                <w:kern w:val="0"/>
                <w:sz w:val="24"/>
              </w:rPr>
              <w:t xml:space="preserve">                </w:t>
            </w:r>
            <w:r>
              <w:rPr>
                <w:rFonts w:cs="宋体" w:hint="eastAsia"/>
                <w:color w:val="000000"/>
                <w:kern w:val="0"/>
                <w:sz w:val="24"/>
              </w:rPr>
              <w:t>聚劲</w:t>
            </w:r>
            <w:proofErr w:type="gramEnd"/>
            <w:r>
              <w:rPr>
                <w:rFonts w:cs="宋体" w:hint="eastAsia"/>
                <w:color w:val="000000"/>
                <w:kern w:val="0"/>
                <w:sz w:val="24"/>
              </w:rPr>
              <w:t>投资</w:t>
            </w:r>
          </w:p>
          <w:p w14:paraId="43430598" w14:textId="75A825FE" w:rsidR="00543B6E" w:rsidRDefault="00867348">
            <w:pPr>
              <w:autoSpaceDE w:val="0"/>
              <w:autoSpaceDN w:val="0"/>
              <w:adjustRightInd w:val="0"/>
              <w:spacing w:line="360" w:lineRule="auto"/>
              <w:rPr>
                <w:rFonts w:cs="宋体"/>
                <w:color w:val="000000"/>
                <w:kern w:val="0"/>
                <w:sz w:val="24"/>
              </w:rPr>
            </w:pPr>
            <w:r>
              <w:rPr>
                <w:rFonts w:cs="宋体" w:hint="eastAsia"/>
                <w:color w:val="000000"/>
                <w:kern w:val="0"/>
                <w:sz w:val="24"/>
              </w:rPr>
              <w:t>大</w:t>
            </w:r>
            <w:proofErr w:type="gramStart"/>
            <w:r>
              <w:rPr>
                <w:rFonts w:cs="宋体" w:hint="eastAsia"/>
                <w:color w:val="000000"/>
                <w:kern w:val="0"/>
                <w:sz w:val="24"/>
              </w:rPr>
              <w:t>家资管</w:t>
            </w:r>
            <w:r>
              <w:rPr>
                <w:rFonts w:cs="宋体" w:hint="eastAsia"/>
                <w:color w:val="000000"/>
                <w:kern w:val="0"/>
                <w:sz w:val="24"/>
              </w:rPr>
              <w:t xml:space="preserve"> </w:t>
            </w:r>
            <w:r>
              <w:rPr>
                <w:rFonts w:cs="宋体"/>
                <w:color w:val="000000"/>
                <w:kern w:val="0"/>
                <w:sz w:val="24"/>
              </w:rPr>
              <w:t xml:space="preserve">               </w:t>
            </w:r>
            <w:r>
              <w:rPr>
                <w:rFonts w:cs="宋体" w:hint="eastAsia"/>
                <w:color w:val="000000"/>
                <w:kern w:val="0"/>
                <w:sz w:val="24"/>
              </w:rPr>
              <w:t>永赢</w:t>
            </w:r>
            <w:proofErr w:type="gramEnd"/>
            <w:r>
              <w:rPr>
                <w:rFonts w:cs="宋体" w:hint="eastAsia"/>
                <w:color w:val="000000"/>
                <w:kern w:val="0"/>
                <w:sz w:val="24"/>
              </w:rPr>
              <w:t>基金</w:t>
            </w:r>
          </w:p>
          <w:p w14:paraId="28D21E19" w14:textId="4EC68200" w:rsidR="00543B6E" w:rsidRDefault="00867348">
            <w:pPr>
              <w:autoSpaceDE w:val="0"/>
              <w:autoSpaceDN w:val="0"/>
              <w:adjustRightInd w:val="0"/>
              <w:spacing w:line="360" w:lineRule="auto"/>
              <w:rPr>
                <w:rFonts w:cs="宋体"/>
                <w:color w:val="000000"/>
                <w:kern w:val="0"/>
                <w:sz w:val="24"/>
              </w:rPr>
            </w:pPr>
            <w:proofErr w:type="gramStart"/>
            <w:r>
              <w:rPr>
                <w:rFonts w:cs="宋体" w:hint="eastAsia"/>
                <w:color w:val="000000"/>
                <w:kern w:val="0"/>
                <w:sz w:val="24"/>
              </w:rPr>
              <w:t>彤</w:t>
            </w:r>
            <w:proofErr w:type="gramEnd"/>
            <w:r>
              <w:rPr>
                <w:rFonts w:cs="宋体" w:hint="eastAsia"/>
                <w:color w:val="000000"/>
                <w:kern w:val="0"/>
                <w:sz w:val="24"/>
              </w:rPr>
              <w:t>源资产</w:t>
            </w:r>
            <w:r>
              <w:rPr>
                <w:rFonts w:cs="宋体" w:hint="eastAsia"/>
                <w:color w:val="000000"/>
                <w:kern w:val="0"/>
                <w:sz w:val="24"/>
              </w:rPr>
              <w:t xml:space="preserve"> </w:t>
            </w:r>
            <w:r>
              <w:rPr>
                <w:rFonts w:cs="宋体"/>
                <w:color w:val="000000"/>
                <w:kern w:val="0"/>
                <w:sz w:val="24"/>
              </w:rPr>
              <w:t xml:space="preserve">               </w:t>
            </w:r>
            <w:r>
              <w:rPr>
                <w:rFonts w:cs="宋体" w:hint="eastAsia"/>
                <w:color w:val="000000"/>
                <w:kern w:val="0"/>
                <w:sz w:val="24"/>
              </w:rPr>
              <w:t>鑫焱投资</w:t>
            </w:r>
          </w:p>
          <w:p w14:paraId="08F6A1A6" w14:textId="3076163D" w:rsidR="00543B6E" w:rsidRDefault="00867348">
            <w:pPr>
              <w:autoSpaceDE w:val="0"/>
              <w:autoSpaceDN w:val="0"/>
              <w:adjustRightInd w:val="0"/>
              <w:spacing w:line="360" w:lineRule="auto"/>
              <w:rPr>
                <w:rFonts w:cs="宋体"/>
                <w:color w:val="000000"/>
                <w:kern w:val="0"/>
                <w:sz w:val="24"/>
              </w:rPr>
            </w:pPr>
            <w:r>
              <w:rPr>
                <w:rFonts w:cs="宋体" w:hint="eastAsia"/>
                <w:color w:val="000000"/>
                <w:kern w:val="0"/>
                <w:sz w:val="24"/>
              </w:rPr>
              <w:t>进门财经</w:t>
            </w:r>
            <w:r>
              <w:rPr>
                <w:rFonts w:cs="宋体" w:hint="eastAsia"/>
                <w:color w:val="000000"/>
                <w:kern w:val="0"/>
                <w:sz w:val="24"/>
              </w:rPr>
              <w:t xml:space="preserve"> </w:t>
            </w:r>
            <w:r>
              <w:rPr>
                <w:rFonts w:cs="宋体"/>
                <w:color w:val="000000"/>
                <w:kern w:val="0"/>
                <w:sz w:val="24"/>
              </w:rPr>
              <w:t xml:space="preserve">               </w:t>
            </w:r>
            <w:proofErr w:type="gramStart"/>
            <w:r>
              <w:rPr>
                <w:rFonts w:cs="宋体" w:hint="eastAsia"/>
                <w:color w:val="000000"/>
                <w:kern w:val="0"/>
                <w:sz w:val="24"/>
              </w:rPr>
              <w:t>运舟私募</w:t>
            </w:r>
            <w:proofErr w:type="gramEnd"/>
          </w:p>
        </w:tc>
      </w:tr>
      <w:tr w:rsidR="00543B6E" w14:paraId="02DCF8C2" w14:textId="77777777">
        <w:trPr>
          <w:trHeight w:val="718"/>
        </w:trPr>
        <w:tc>
          <w:tcPr>
            <w:tcW w:w="3652" w:type="dxa"/>
            <w:vAlign w:val="center"/>
          </w:tcPr>
          <w:p w14:paraId="3900BEB7" w14:textId="77777777" w:rsidR="00543B6E" w:rsidRDefault="00867348">
            <w:pPr>
              <w:autoSpaceDE w:val="0"/>
              <w:autoSpaceDN w:val="0"/>
              <w:adjustRightInd w:val="0"/>
              <w:spacing w:line="360" w:lineRule="auto"/>
              <w:jc w:val="left"/>
              <w:rPr>
                <w:rFonts w:cs="宋体"/>
                <w:color w:val="000000"/>
                <w:kern w:val="0"/>
                <w:sz w:val="24"/>
              </w:rPr>
            </w:pPr>
            <w:r>
              <w:rPr>
                <w:rFonts w:cs="宋体" w:hint="eastAsia"/>
                <w:color w:val="000000"/>
                <w:kern w:val="0"/>
                <w:sz w:val="24"/>
              </w:rPr>
              <w:lastRenderedPageBreak/>
              <w:t>时间</w:t>
            </w:r>
          </w:p>
        </w:tc>
        <w:tc>
          <w:tcPr>
            <w:tcW w:w="5312" w:type="dxa"/>
            <w:vAlign w:val="center"/>
          </w:tcPr>
          <w:p w14:paraId="6CA14B91" w14:textId="395DC512" w:rsidR="00543B6E" w:rsidRDefault="00867348">
            <w:pPr>
              <w:autoSpaceDE w:val="0"/>
              <w:autoSpaceDN w:val="0"/>
              <w:adjustRightInd w:val="0"/>
              <w:spacing w:line="360" w:lineRule="auto"/>
              <w:rPr>
                <w:color w:val="000000"/>
                <w:kern w:val="0"/>
                <w:sz w:val="24"/>
              </w:rPr>
            </w:pPr>
            <w:r>
              <w:rPr>
                <w:color w:val="000000"/>
                <w:kern w:val="0"/>
                <w:sz w:val="24"/>
              </w:rPr>
              <w:t>2025</w:t>
            </w:r>
            <w:r>
              <w:rPr>
                <w:color w:val="000000"/>
                <w:kern w:val="0"/>
                <w:sz w:val="24"/>
              </w:rPr>
              <w:t>年</w:t>
            </w:r>
            <w:r>
              <w:rPr>
                <w:color w:val="000000"/>
                <w:kern w:val="0"/>
                <w:sz w:val="24"/>
              </w:rPr>
              <w:t>3</w:t>
            </w:r>
            <w:r>
              <w:rPr>
                <w:rFonts w:hint="eastAsia"/>
                <w:color w:val="000000"/>
                <w:kern w:val="0"/>
                <w:sz w:val="24"/>
              </w:rPr>
              <w:t>月</w:t>
            </w:r>
            <w:r>
              <w:rPr>
                <w:color w:val="000000"/>
                <w:kern w:val="0"/>
                <w:sz w:val="24"/>
              </w:rPr>
              <w:t>9</w:t>
            </w:r>
            <w:r>
              <w:rPr>
                <w:rFonts w:hint="eastAsia"/>
                <w:color w:val="000000"/>
                <w:kern w:val="0"/>
                <w:sz w:val="24"/>
              </w:rPr>
              <w:t>日</w:t>
            </w:r>
            <w:r w:rsidR="00AC4CD1">
              <w:rPr>
                <w:rFonts w:hint="eastAsia"/>
                <w:color w:val="000000"/>
                <w:kern w:val="0"/>
                <w:sz w:val="24"/>
              </w:rPr>
              <w:t>-</w:t>
            </w:r>
            <w:r w:rsidR="00AC4CD1">
              <w:rPr>
                <w:color w:val="000000"/>
                <w:kern w:val="0"/>
                <w:sz w:val="24"/>
              </w:rPr>
              <w:t>10</w:t>
            </w:r>
            <w:r w:rsidR="00AC4CD1">
              <w:rPr>
                <w:rFonts w:hint="eastAsia"/>
                <w:color w:val="000000"/>
                <w:kern w:val="0"/>
                <w:sz w:val="24"/>
              </w:rPr>
              <w:t>日</w:t>
            </w:r>
          </w:p>
        </w:tc>
      </w:tr>
      <w:tr w:rsidR="00543B6E" w14:paraId="56B04908" w14:textId="77777777">
        <w:trPr>
          <w:trHeight w:val="675"/>
        </w:trPr>
        <w:tc>
          <w:tcPr>
            <w:tcW w:w="3652" w:type="dxa"/>
            <w:vAlign w:val="center"/>
          </w:tcPr>
          <w:p w14:paraId="723FE059" w14:textId="77777777" w:rsidR="00543B6E" w:rsidRDefault="00867348">
            <w:pPr>
              <w:autoSpaceDE w:val="0"/>
              <w:autoSpaceDN w:val="0"/>
              <w:adjustRightInd w:val="0"/>
              <w:spacing w:line="360" w:lineRule="auto"/>
              <w:jc w:val="left"/>
              <w:rPr>
                <w:rFonts w:cs="宋体"/>
                <w:color w:val="000000"/>
                <w:kern w:val="0"/>
                <w:sz w:val="24"/>
              </w:rPr>
            </w:pPr>
            <w:r>
              <w:rPr>
                <w:rFonts w:cs="宋体" w:hint="eastAsia"/>
                <w:color w:val="000000"/>
                <w:kern w:val="0"/>
                <w:sz w:val="24"/>
              </w:rPr>
              <w:t>地点</w:t>
            </w:r>
          </w:p>
        </w:tc>
        <w:tc>
          <w:tcPr>
            <w:tcW w:w="5312" w:type="dxa"/>
            <w:vAlign w:val="center"/>
          </w:tcPr>
          <w:p w14:paraId="178EA72E" w14:textId="77777777" w:rsidR="00543B6E" w:rsidRDefault="00867348">
            <w:pPr>
              <w:autoSpaceDE w:val="0"/>
              <w:autoSpaceDN w:val="0"/>
              <w:adjustRightInd w:val="0"/>
              <w:spacing w:line="360" w:lineRule="auto"/>
              <w:rPr>
                <w:rFonts w:cs="宋体"/>
                <w:color w:val="000000"/>
                <w:kern w:val="0"/>
                <w:sz w:val="24"/>
              </w:rPr>
            </w:pPr>
            <w:r>
              <w:rPr>
                <w:rFonts w:cs="宋体" w:hint="eastAsia"/>
                <w:color w:val="000000"/>
                <w:kern w:val="0"/>
                <w:sz w:val="24"/>
              </w:rPr>
              <w:t>上海</w:t>
            </w:r>
          </w:p>
        </w:tc>
      </w:tr>
      <w:tr w:rsidR="00543B6E" w14:paraId="544517AB" w14:textId="77777777">
        <w:trPr>
          <w:trHeight w:val="898"/>
        </w:trPr>
        <w:tc>
          <w:tcPr>
            <w:tcW w:w="3652" w:type="dxa"/>
            <w:vAlign w:val="center"/>
          </w:tcPr>
          <w:p w14:paraId="43EE9006" w14:textId="77777777" w:rsidR="00543B6E" w:rsidRDefault="00867348">
            <w:pPr>
              <w:autoSpaceDE w:val="0"/>
              <w:autoSpaceDN w:val="0"/>
              <w:adjustRightInd w:val="0"/>
              <w:spacing w:line="360" w:lineRule="auto"/>
              <w:jc w:val="left"/>
              <w:rPr>
                <w:rFonts w:cs="宋体"/>
                <w:color w:val="000000"/>
                <w:kern w:val="0"/>
                <w:sz w:val="24"/>
              </w:rPr>
            </w:pPr>
            <w:r>
              <w:rPr>
                <w:rFonts w:cs="宋体" w:hint="eastAsia"/>
                <w:color w:val="000000"/>
                <w:kern w:val="0"/>
                <w:sz w:val="24"/>
              </w:rPr>
              <w:t>公司接待人员姓名</w:t>
            </w:r>
          </w:p>
        </w:tc>
        <w:tc>
          <w:tcPr>
            <w:tcW w:w="5312" w:type="dxa"/>
            <w:vAlign w:val="center"/>
          </w:tcPr>
          <w:p w14:paraId="34CB3DC9" w14:textId="77777777" w:rsidR="00543B6E" w:rsidRDefault="00867348">
            <w:pPr>
              <w:autoSpaceDE w:val="0"/>
              <w:autoSpaceDN w:val="0"/>
              <w:adjustRightInd w:val="0"/>
              <w:spacing w:line="360" w:lineRule="auto"/>
              <w:rPr>
                <w:rFonts w:cs="宋体"/>
                <w:color w:val="000000"/>
                <w:kern w:val="0"/>
                <w:sz w:val="24"/>
              </w:rPr>
            </w:pPr>
            <w:r>
              <w:rPr>
                <w:rFonts w:cs="宋体" w:hint="eastAsia"/>
                <w:color w:val="000000"/>
                <w:kern w:val="0"/>
                <w:sz w:val="24"/>
              </w:rPr>
              <w:t>优刻得董事长、首席执行官兼总裁</w:t>
            </w:r>
            <w:r>
              <w:rPr>
                <w:rFonts w:cs="宋体" w:hint="eastAsia"/>
                <w:color w:val="000000"/>
                <w:kern w:val="0"/>
                <w:sz w:val="24"/>
              </w:rPr>
              <w:t xml:space="preserve"> </w:t>
            </w:r>
            <w:r>
              <w:rPr>
                <w:rFonts w:cs="宋体"/>
                <w:color w:val="000000"/>
                <w:kern w:val="0"/>
                <w:sz w:val="24"/>
              </w:rPr>
              <w:t xml:space="preserve">   </w:t>
            </w:r>
            <w:r>
              <w:rPr>
                <w:rFonts w:cs="宋体" w:hint="eastAsia"/>
                <w:color w:val="000000"/>
                <w:kern w:val="0"/>
                <w:sz w:val="24"/>
              </w:rPr>
              <w:t>季昕华</w:t>
            </w:r>
          </w:p>
          <w:p w14:paraId="5DEC7B5A" w14:textId="77777777" w:rsidR="00543B6E" w:rsidRDefault="00867348">
            <w:pPr>
              <w:autoSpaceDE w:val="0"/>
              <w:autoSpaceDN w:val="0"/>
              <w:adjustRightInd w:val="0"/>
              <w:spacing w:line="360" w:lineRule="auto"/>
              <w:rPr>
                <w:rFonts w:cs="宋体"/>
                <w:color w:val="000000"/>
                <w:kern w:val="0"/>
                <w:sz w:val="24"/>
              </w:rPr>
            </w:pPr>
            <w:r>
              <w:rPr>
                <w:rFonts w:cs="宋体" w:hint="eastAsia"/>
                <w:color w:val="000000"/>
                <w:kern w:val="0"/>
                <w:sz w:val="24"/>
              </w:rPr>
              <w:t>优刻得董事、董事会秘书</w:t>
            </w:r>
            <w:r>
              <w:rPr>
                <w:rFonts w:cs="宋体" w:hint="eastAsia"/>
                <w:color w:val="000000"/>
                <w:kern w:val="0"/>
                <w:sz w:val="24"/>
              </w:rPr>
              <w:t xml:space="preserve"> </w:t>
            </w:r>
            <w:r>
              <w:rPr>
                <w:rFonts w:cs="宋体"/>
                <w:color w:val="000000"/>
                <w:kern w:val="0"/>
                <w:sz w:val="24"/>
              </w:rPr>
              <w:t xml:space="preserve">           </w:t>
            </w:r>
            <w:r>
              <w:rPr>
                <w:rFonts w:cs="宋体" w:hint="eastAsia"/>
                <w:color w:val="000000"/>
                <w:kern w:val="0"/>
                <w:sz w:val="24"/>
              </w:rPr>
              <w:t>许红杰</w:t>
            </w:r>
          </w:p>
        </w:tc>
      </w:tr>
      <w:tr w:rsidR="00543B6E" w14:paraId="481022C2" w14:textId="77777777">
        <w:trPr>
          <w:trHeight w:val="964"/>
        </w:trPr>
        <w:tc>
          <w:tcPr>
            <w:tcW w:w="3652" w:type="dxa"/>
            <w:vAlign w:val="center"/>
          </w:tcPr>
          <w:p w14:paraId="79A9CB24" w14:textId="77777777" w:rsidR="00543B6E" w:rsidRDefault="00867348">
            <w:pPr>
              <w:autoSpaceDE w:val="0"/>
              <w:autoSpaceDN w:val="0"/>
              <w:adjustRightInd w:val="0"/>
              <w:spacing w:line="360" w:lineRule="auto"/>
              <w:rPr>
                <w:rFonts w:cs="宋体"/>
                <w:color w:val="000000"/>
                <w:kern w:val="0"/>
                <w:sz w:val="24"/>
              </w:rPr>
            </w:pPr>
            <w:bookmarkStart w:id="0" w:name="_Hlk179292398"/>
            <w:r>
              <w:rPr>
                <w:rFonts w:cs="宋体" w:hint="eastAsia"/>
                <w:color w:val="000000"/>
                <w:kern w:val="0"/>
                <w:sz w:val="24"/>
              </w:rPr>
              <w:t>投资者关系活动主要内容介绍</w:t>
            </w:r>
          </w:p>
        </w:tc>
        <w:tc>
          <w:tcPr>
            <w:tcW w:w="5312" w:type="dxa"/>
            <w:vAlign w:val="center"/>
          </w:tcPr>
          <w:p w14:paraId="43A88736" w14:textId="77777777" w:rsidR="00543B6E" w:rsidRDefault="00867348">
            <w:pPr>
              <w:spacing w:beforeLines="50" w:before="156" w:afterLines="50" w:after="156" w:line="360" w:lineRule="auto"/>
              <w:jc w:val="center"/>
              <w:rPr>
                <w:b/>
                <w:color w:val="000000"/>
                <w:sz w:val="24"/>
              </w:rPr>
            </w:pPr>
            <w:bookmarkStart w:id="1" w:name="_Hlk179292427"/>
            <w:r>
              <w:rPr>
                <w:rFonts w:hint="eastAsia"/>
                <w:b/>
                <w:color w:val="000000"/>
                <w:sz w:val="24"/>
              </w:rPr>
              <w:t>第</w:t>
            </w:r>
            <w:r>
              <w:rPr>
                <w:b/>
                <w:color w:val="000000"/>
                <w:sz w:val="24"/>
              </w:rPr>
              <w:t>一部分</w:t>
            </w:r>
            <w:r>
              <w:rPr>
                <w:rFonts w:hint="eastAsia"/>
                <w:b/>
                <w:color w:val="000000"/>
                <w:sz w:val="24"/>
              </w:rPr>
              <w:t xml:space="preserve"> </w:t>
            </w:r>
            <w:r>
              <w:rPr>
                <w:b/>
                <w:color w:val="000000"/>
                <w:sz w:val="24"/>
              </w:rPr>
              <w:t>公司概况</w:t>
            </w:r>
          </w:p>
          <w:p w14:paraId="3357F484" w14:textId="77777777" w:rsidR="00543B6E" w:rsidRDefault="00867348">
            <w:pPr>
              <w:spacing w:beforeLines="50" w:before="156" w:afterLines="50" w:after="156" w:line="360" w:lineRule="auto"/>
              <w:ind w:firstLineChars="200" w:firstLine="482"/>
              <w:rPr>
                <w:b/>
                <w:color w:val="000000"/>
                <w:sz w:val="24"/>
              </w:rPr>
            </w:pPr>
            <w:r>
              <w:rPr>
                <w:rFonts w:hint="eastAsia"/>
                <w:b/>
                <w:color w:val="000000"/>
                <w:sz w:val="24"/>
              </w:rPr>
              <w:t>一、公司近期情况介绍：</w:t>
            </w:r>
          </w:p>
          <w:p w14:paraId="425CEFA0" w14:textId="77777777" w:rsidR="00543B6E" w:rsidRDefault="00867348" w:rsidP="00BF2B42">
            <w:pPr>
              <w:pStyle w:val="ql-direction-ltr"/>
              <w:spacing w:before="0" w:beforeAutospacing="0" w:after="0" w:afterAutospacing="0" w:line="360" w:lineRule="auto"/>
              <w:ind w:firstLineChars="200" w:firstLine="480"/>
              <w:jc w:val="both"/>
              <w:rPr>
                <w:rStyle w:val="ql-author-14796140"/>
              </w:rPr>
            </w:pPr>
            <w:r>
              <w:rPr>
                <w:rStyle w:val="ql-author-14796140"/>
                <w:rFonts w:hint="eastAsia"/>
              </w:rPr>
              <w:t>公司是国内领先的中立第三方</w:t>
            </w:r>
            <w:proofErr w:type="gramStart"/>
            <w:r>
              <w:rPr>
                <w:rStyle w:val="ql-author-14796140"/>
                <w:rFonts w:hint="eastAsia"/>
              </w:rPr>
              <w:t>云计算</w:t>
            </w:r>
            <w:proofErr w:type="gramEnd"/>
            <w:r>
              <w:rPr>
                <w:rStyle w:val="ql-author-14796140"/>
                <w:rFonts w:hint="eastAsia"/>
              </w:rPr>
              <w:t>服务商，自主研发并提供计算、网络、存储等IaaS和基础PaaS产品，以及大数据、人工智能等产品，通过公有云、私有云、混合云三种模式为用户提供服务。</w:t>
            </w:r>
          </w:p>
          <w:p w14:paraId="68F826BD" w14:textId="77777777" w:rsidR="00543B6E" w:rsidRDefault="00867348" w:rsidP="00BF2B42">
            <w:pPr>
              <w:pStyle w:val="ql-direction-ltr"/>
              <w:spacing w:before="0" w:beforeAutospacing="0" w:after="0" w:afterAutospacing="0" w:line="360" w:lineRule="auto"/>
              <w:ind w:firstLineChars="200" w:firstLine="480"/>
              <w:jc w:val="both"/>
              <w:rPr>
                <w:rStyle w:val="ql-author-14796140"/>
              </w:rPr>
            </w:pPr>
            <w:r>
              <w:rPr>
                <w:rStyle w:val="ql-author-14796140"/>
              </w:rPr>
              <w:t>2025</w:t>
            </w:r>
            <w:r>
              <w:rPr>
                <w:rStyle w:val="ql-author-14796140"/>
                <w:rFonts w:hint="eastAsia"/>
              </w:rPr>
              <w:t>年</w:t>
            </w:r>
            <w:r>
              <w:rPr>
                <w:rStyle w:val="ql-author-14796140"/>
              </w:rPr>
              <w:t>2</w:t>
            </w:r>
            <w:r>
              <w:rPr>
                <w:rStyle w:val="ql-author-14796140"/>
                <w:rFonts w:hint="eastAsia"/>
              </w:rPr>
              <w:t>月</w:t>
            </w:r>
            <w:r>
              <w:rPr>
                <w:rStyle w:val="ql-author-14796140"/>
              </w:rPr>
              <w:t>28</w:t>
            </w:r>
            <w:r>
              <w:rPr>
                <w:rStyle w:val="ql-author-14796140"/>
                <w:rFonts w:hint="eastAsia"/>
              </w:rPr>
              <w:t>日，公司披露了《2024 年度业绩快报公告》。经财务部门初步核算，2024 年度，公司实现营业收入150,577.38万元，同比减少 0.63%；实现营业利润-22,442.42万元，同比增加 35.30%；实现利润总额-22,893.80万元，同比增长 33.78%；实现归属于母公司所有者的净利润-23,744.97 万元，同比增长30.72%；实现归属于母公司所有者的扣除非经常性损益的净利润-24,382.72 万元，同比增长 27.53%。2</w:t>
            </w:r>
            <w:r>
              <w:rPr>
                <w:rStyle w:val="ql-author-14796140"/>
              </w:rPr>
              <w:t>024</w:t>
            </w:r>
            <w:r>
              <w:rPr>
                <w:rStyle w:val="ql-author-14796140"/>
                <w:rFonts w:hint="eastAsia"/>
              </w:rPr>
              <w:t xml:space="preserve">年度，公司实施高质量发展战略，虽然收入略有减少，但综合毛利率从上年同期的11.11%回升至 </w:t>
            </w:r>
            <w:r>
              <w:rPr>
                <w:rStyle w:val="ql-author-14796140"/>
                <w:rFonts w:hint="eastAsia"/>
              </w:rPr>
              <w:lastRenderedPageBreak/>
              <w:t>20.74%。同时，人力成本和期间费用较上年同期均有所下降，使得归属于母公司所有者的净利润明显回升，实现亏损较上年同期收窄。综合毛利润的提升主要受益于公司在AIGC领域的持续投入，使得</w:t>
            </w:r>
            <w:proofErr w:type="gramStart"/>
            <w:r>
              <w:rPr>
                <w:rStyle w:val="ql-author-14796140"/>
                <w:rFonts w:hint="eastAsia"/>
              </w:rPr>
              <w:t>智算产品</w:t>
            </w:r>
            <w:proofErr w:type="gramEnd"/>
            <w:r>
              <w:rPr>
                <w:rStyle w:val="ql-author-14796140"/>
                <w:rFonts w:hint="eastAsia"/>
              </w:rPr>
              <w:t>收入快速增长；同时，边缘云等低毛利率业务占比减少，收入结构得到优化。此外，伴随两个自</w:t>
            </w:r>
            <w:proofErr w:type="gramStart"/>
            <w:r>
              <w:rPr>
                <w:rStyle w:val="ql-author-14796140"/>
                <w:rFonts w:hint="eastAsia"/>
              </w:rPr>
              <w:t>建数据</w:t>
            </w:r>
            <w:proofErr w:type="gramEnd"/>
            <w:r>
              <w:rPr>
                <w:rStyle w:val="ql-author-14796140"/>
                <w:rFonts w:hint="eastAsia"/>
              </w:rPr>
              <w:t>中心分阶段投产，高毛利的机柜托管业务增加，公有云和混合云的成本得到优化，盈利能力得以提升。</w:t>
            </w:r>
          </w:p>
          <w:p w14:paraId="7BCD1582" w14:textId="77777777" w:rsidR="00543B6E" w:rsidRDefault="00867348">
            <w:pPr>
              <w:autoSpaceDE w:val="0"/>
              <w:autoSpaceDN w:val="0"/>
              <w:adjustRightInd w:val="0"/>
              <w:spacing w:beforeLines="50" w:before="156" w:afterLines="50" w:after="156" w:line="360" w:lineRule="auto"/>
              <w:ind w:firstLineChars="600" w:firstLine="1446"/>
              <w:rPr>
                <w:rStyle w:val="ql-author-14796140"/>
                <w:rFonts w:cs="宋体"/>
                <w:color w:val="000000"/>
                <w:kern w:val="0"/>
                <w:sz w:val="24"/>
              </w:rPr>
            </w:pPr>
            <w:r>
              <w:rPr>
                <w:rFonts w:hint="eastAsia"/>
                <w:b/>
                <w:color w:val="000000"/>
                <w:sz w:val="24"/>
              </w:rPr>
              <w:t>第</w:t>
            </w:r>
            <w:r>
              <w:rPr>
                <w:b/>
                <w:color w:val="000000"/>
                <w:sz w:val="24"/>
              </w:rPr>
              <w:t>二部分</w:t>
            </w:r>
            <w:r>
              <w:rPr>
                <w:rFonts w:hint="eastAsia"/>
                <w:b/>
                <w:color w:val="000000"/>
                <w:sz w:val="24"/>
              </w:rPr>
              <w:t xml:space="preserve"> </w:t>
            </w:r>
            <w:r>
              <w:rPr>
                <w:b/>
                <w:color w:val="000000"/>
                <w:sz w:val="24"/>
              </w:rPr>
              <w:t>交流问答</w:t>
            </w:r>
          </w:p>
          <w:p w14:paraId="06D8C9B5" w14:textId="77777777" w:rsidR="00543B6E" w:rsidRDefault="00867348" w:rsidP="00BF2B42">
            <w:pPr>
              <w:pStyle w:val="ql-direction-ltr"/>
              <w:spacing w:beforeLines="30" w:before="93" w:beforeAutospacing="0" w:afterLines="30" w:after="93" w:afterAutospacing="0" w:line="360" w:lineRule="auto"/>
              <w:ind w:firstLineChars="200" w:firstLine="482"/>
              <w:jc w:val="both"/>
              <w:rPr>
                <w:rStyle w:val="ql-author-14796140"/>
                <w:rFonts w:ascii="Times New Roman" w:hAnsi="Times New Roman"/>
                <w:b/>
              </w:rPr>
            </w:pPr>
            <w:r>
              <w:rPr>
                <w:rStyle w:val="ql-author-14796140"/>
                <w:rFonts w:ascii="Times New Roman" w:hAnsi="Times New Roman" w:hint="eastAsia"/>
                <w:b/>
              </w:rPr>
              <w:t>一、</w:t>
            </w:r>
            <w:r>
              <w:rPr>
                <w:rStyle w:val="ql-author-14796140"/>
                <w:rFonts w:ascii="Times New Roman" w:hAnsi="Times New Roman" w:hint="eastAsia"/>
                <w:b/>
              </w:rPr>
              <w:t>AI Agent</w:t>
            </w:r>
            <w:r>
              <w:rPr>
                <w:rStyle w:val="ql-author-14796140"/>
                <w:rFonts w:ascii="Times New Roman" w:hAnsi="Times New Roman" w:hint="eastAsia"/>
                <w:b/>
              </w:rPr>
              <w:t>和</w:t>
            </w:r>
            <w:proofErr w:type="gramStart"/>
            <w:r>
              <w:rPr>
                <w:rStyle w:val="ql-author-14796140"/>
                <w:rFonts w:ascii="Times New Roman" w:hAnsi="Times New Roman" w:hint="eastAsia"/>
                <w:b/>
              </w:rPr>
              <w:t>云计算</w:t>
            </w:r>
            <w:proofErr w:type="gramEnd"/>
            <w:r>
              <w:rPr>
                <w:rStyle w:val="ql-author-14796140"/>
                <w:rFonts w:ascii="Times New Roman" w:hAnsi="Times New Roman" w:hint="eastAsia"/>
                <w:b/>
              </w:rPr>
              <w:t>融合的趋势如何看待？</w:t>
            </w:r>
          </w:p>
          <w:p w14:paraId="2ACF3B5B" w14:textId="77777777" w:rsidR="00543B6E" w:rsidRDefault="00867348" w:rsidP="00BF2B42">
            <w:pPr>
              <w:pStyle w:val="ql-direction-ltr"/>
              <w:spacing w:before="0" w:beforeAutospacing="0" w:after="0" w:afterAutospacing="0" w:line="360" w:lineRule="auto"/>
              <w:ind w:firstLineChars="200" w:firstLine="480"/>
              <w:jc w:val="both"/>
              <w:rPr>
                <w:rStyle w:val="ql-author-14796140"/>
              </w:rPr>
            </w:pPr>
            <w:r>
              <w:rPr>
                <w:rStyle w:val="ql-author-14796140"/>
                <w:rFonts w:hint="eastAsia"/>
              </w:rPr>
              <w:t>答：</w:t>
            </w:r>
            <w:bookmarkStart w:id="2" w:name="OLE_LINK32"/>
            <w:r>
              <w:rPr>
                <w:rStyle w:val="ql-author-14796140"/>
                <w:rFonts w:hint="eastAsia"/>
              </w:rPr>
              <w:t>AI Agent的核心能力在于执行人类赋予的复杂任务，其核心突破在于实现了大模型与物理世界及数字系统的深度交互能力。相较于传统大模型仅具备语言理解、对话</w:t>
            </w:r>
            <w:proofErr w:type="gramStart"/>
            <w:r>
              <w:rPr>
                <w:rStyle w:val="ql-author-14796140"/>
                <w:rFonts w:hint="eastAsia"/>
              </w:rPr>
              <w:t>交互和</w:t>
            </w:r>
            <w:proofErr w:type="gramEnd"/>
            <w:r>
              <w:rPr>
                <w:rStyle w:val="ql-author-14796140"/>
                <w:rFonts w:hint="eastAsia"/>
              </w:rPr>
              <w:t>逻辑推理能力，AI Agent通过以下三种技术模式实现了与世界的交互：首先是移动终端交互，</w:t>
            </w:r>
            <w:r>
              <w:rPr>
                <w:rStyle w:val="ql-author-14796140"/>
              </w:rPr>
              <w:t>AI Agent</w:t>
            </w:r>
            <w:r>
              <w:rPr>
                <w:rStyle w:val="ql-author-14796140"/>
                <w:rFonts w:hint="eastAsia"/>
              </w:rPr>
              <w:t>可通过智能设备直接操控应用程序，实现环境感知与实时响应；其次是云端智能服务，依托云端智能服务平台（如Manus），构建数据抓取、编程处理与结果输出的自动化流程，例如通过云主机执行爬虫任务并生成定制化程序；最后是通过机器人实体与世界交互，通过融合AI决策系统与机器人融合，实现工业自动化、服务机器人等场景下的感知-决策-执行闭环</w:t>
            </w:r>
            <w:bookmarkEnd w:id="2"/>
            <w:r>
              <w:rPr>
                <w:rStyle w:val="ql-author-14796140"/>
                <w:rFonts w:hint="eastAsia"/>
              </w:rPr>
              <w:t>流程。</w:t>
            </w:r>
          </w:p>
          <w:p w14:paraId="123EB962" w14:textId="77777777" w:rsidR="00543B6E" w:rsidRDefault="00867348" w:rsidP="00BF2B42">
            <w:pPr>
              <w:pStyle w:val="ql-direction-ltr"/>
              <w:spacing w:beforeLines="30" w:before="93" w:beforeAutospacing="0" w:afterLines="30" w:after="93" w:afterAutospacing="0" w:line="360" w:lineRule="auto"/>
              <w:ind w:firstLineChars="200" w:firstLine="482"/>
              <w:jc w:val="both"/>
              <w:rPr>
                <w:rStyle w:val="ql-author-14796140"/>
                <w:rFonts w:ascii="Times New Roman" w:hAnsi="Times New Roman"/>
                <w:b/>
              </w:rPr>
            </w:pPr>
            <w:r>
              <w:rPr>
                <w:rStyle w:val="ql-author-14796140"/>
                <w:rFonts w:ascii="Times New Roman" w:hAnsi="Times New Roman" w:hint="eastAsia"/>
                <w:b/>
              </w:rPr>
              <w:t>二、公司在</w:t>
            </w:r>
            <w:r>
              <w:rPr>
                <w:rStyle w:val="ql-author-14796140"/>
                <w:rFonts w:ascii="Times New Roman" w:hAnsi="Times New Roman" w:hint="eastAsia"/>
                <w:b/>
              </w:rPr>
              <w:t>AI Agent</w:t>
            </w:r>
            <w:r>
              <w:rPr>
                <w:rStyle w:val="ql-author-14796140"/>
                <w:rFonts w:ascii="Times New Roman" w:hAnsi="Times New Roman" w:hint="eastAsia"/>
                <w:b/>
              </w:rPr>
              <w:t>领域的战略布局是什么样的？</w:t>
            </w:r>
          </w:p>
          <w:p w14:paraId="59832CBC" w14:textId="4A0F4354" w:rsidR="009A110F" w:rsidRDefault="00867348" w:rsidP="00BF2B42">
            <w:pPr>
              <w:pStyle w:val="ql-direction-ltr"/>
              <w:spacing w:before="0" w:beforeAutospacing="0" w:after="0" w:afterAutospacing="0" w:line="360" w:lineRule="auto"/>
              <w:ind w:firstLineChars="200" w:firstLine="480"/>
              <w:jc w:val="both"/>
              <w:rPr>
                <w:rStyle w:val="ql-author-14796140"/>
              </w:rPr>
            </w:pPr>
            <w:r>
              <w:rPr>
                <w:rStyle w:val="ql-author-14796140"/>
                <w:rFonts w:hint="eastAsia"/>
              </w:rPr>
              <w:lastRenderedPageBreak/>
              <w:t>答：公司是国内领先的中立第三方</w:t>
            </w:r>
            <w:proofErr w:type="gramStart"/>
            <w:r>
              <w:rPr>
                <w:rStyle w:val="ql-author-14796140"/>
                <w:rFonts w:hint="eastAsia"/>
              </w:rPr>
              <w:t>云计算</w:t>
            </w:r>
            <w:proofErr w:type="gramEnd"/>
            <w:r>
              <w:rPr>
                <w:rStyle w:val="ql-author-14796140"/>
                <w:rFonts w:hint="eastAsia"/>
              </w:rPr>
              <w:t>服务商，坚持中立原则，自身不做AI Agent，而是通过技术支持、资源对接等方式，支持多家AI Agent公司。此外，公司也在积极支持一些做PaaS</w:t>
            </w:r>
            <w:r>
              <w:rPr>
                <w:rStyle w:val="ql-author-14796140"/>
              </w:rPr>
              <w:t xml:space="preserve"> </w:t>
            </w:r>
            <w:r>
              <w:rPr>
                <w:rStyle w:val="ql-author-14796140"/>
                <w:rFonts w:hint="eastAsia"/>
              </w:rPr>
              <w:t>RPA解决方案的公司。AI Agent领域蕴藏着巨大的发展潜力</w:t>
            </w:r>
            <w:r w:rsidR="009A110F">
              <w:rPr>
                <w:rStyle w:val="ql-author-14796140"/>
                <w:rFonts w:hint="eastAsia"/>
              </w:rPr>
              <w:t>，</w:t>
            </w:r>
            <w:r w:rsidR="000C2DC9" w:rsidRPr="000C2DC9">
              <w:rPr>
                <w:rStyle w:val="ql-author-14796140"/>
                <w:rFonts w:hint="eastAsia"/>
              </w:rPr>
              <w:t>特别是AI Agent多任务调用的特性，往往需要依托云端强大的计算能力和大模型的交互支持，这将为</w:t>
            </w:r>
            <w:proofErr w:type="gramStart"/>
            <w:r w:rsidR="000C2DC9" w:rsidRPr="000C2DC9">
              <w:rPr>
                <w:rStyle w:val="ql-author-14796140"/>
                <w:rFonts w:hint="eastAsia"/>
              </w:rPr>
              <w:t>云计算</w:t>
            </w:r>
            <w:proofErr w:type="gramEnd"/>
            <w:r w:rsidR="000C2DC9" w:rsidRPr="000C2DC9">
              <w:rPr>
                <w:rStyle w:val="ql-author-14796140"/>
                <w:rFonts w:hint="eastAsia"/>
              </w:rPr>
              <w:t>市场带来新的增长机遇。随着</w:t>
            </w:r>
            <w:proofErr w:type="gramStart"/>
            <w:r w:rsidR="000C2DC9" w:rsidRPr="000C2DC9">
              <w:rPr>
                <w:rStyle w:val="ql-author-14796140"/>
                <w:rFonts w:hint="eastAsia"/>
              </w:rPr>
              <w:t>云计算</w:t>
            </w:r>
            <w:proofErr w:type="gramEnd"/>
            <w:r w:rsidR="000C2DC9" w:rsidRPr="000C2DC9">
              <w:rPr>
                <w:rStyle w:val="ql-author-14796140"/>
                <w:rFonts w:hint="eastAsia"/>
              </w:rPr>
              <w:t>市场的进一步整合，</w:t>
            </w:r>
            <w:proofErr w:type="gramStart"/>
            <w:r w:rsidR="000C2DC9" w:rsidRPr="000C2DC9">
              <w:rPr>
                <w:rStyle w:val="ql-author-14796140"/>
                <w:rFonts w:hint="eastAsia"/>
              </w:rPr>
              <w:t>优质云服</w:t>
            </w:r>
            <w:proofErr w:type="gramEnd"/>
            <w:r w:rsidR="000C2DC9" w:rsidRPr="000C2DC9">
              <w:rPr>
                <w:rStyle w:val="ql-author-14796140"/>
                <w:rFonts w:hint="eastAsia"/>
              </w:rPr>
              <w:t>务商将获得更广阔的发展空间</w:t>
            </w:r>
            <w:r>
              <w:rPr>
                <w:rStyle w:val="ql-author-14796140"/>
                <w:rFonts w:hint="eastAsia"/>
              </w:rPr>
              <w:t>。</w:t>
            </w:r>
          </w:p>
          <w:p w14:paraId="348B3969" w14:textId="7B1A7C65" w:rsidR="00543B6E" w:rsidRDefault="00867348" w:rsidP="00BF2B42">
            <w:pPr>
              <w:pStyle w:val="ql-direction-ltr"/>
              <w:spacing w:before="0" w:beforeAutospacing="0" w:after="0" w:afterAutospacing="0" w:line="360" w:lineRule="auto"/>
              <w:ind w:firstLineChars="200" w:firstLine="480"/>
              <w:jc w:val="both"/>
              <w:rPr>
                <w:rStyle w:val="ql-author-14796140"/>
              </w:rPr>
            </w:pPr>
            <w:r>
              <w:rPr>
                <w:rStyle w:val="ql-author-14796140"/>
                <w:rFonts w:hint="eastAsia"/>
              </w:rPr>
              <w:t>在具体布局方面，公司将重点聚焦三个方向：首先，加大数据中心建设力度，以容纳更多的推理服务器资源；其次，增加对高性能推理服务器的投入，确保</w:t>
            </w:r>
            <w:proofErr w:type="gramStart"/>
            <w:r>
              <w:rPr>
                <w:rStyle w:val="ql-author-14796140"/>
                <w:rFonts w:hint="eastAsia"/>
              </w:rPr>
              <w:t>智算资源</w:t>
            </w:r>
            <w:proofErr w:type="gramEnd"/>
            <w:r>
              <w:rPr>
                <w:rStyle w:val="ql-author-14796140"/>
                <w:rFonts w:hint="eastAsia"/>
              </w:rPr>
              <w:t>的供应；最后，持续加大研发投入力度，在AI与</w:t>
            </w:r>
            <w:proofErr w:type="gramStart"/>
            <w:r>
              <w:rPr>
                <w:rStyle w:val="ql-author-14796140"/>
                <w:rFonts w:hint="eastAsia"/>
              </w:rPr>
              <w:t>云计算</w:t>
            </w:r>
            <w:proofErr w:type="gramEnd"/>
            <w:r>
              <w:rPr>
                <w:rStyle w:val="ql-author-14796140"/>
                <w:rFonts w:hint="eastAsia"/>
              </w:rPr>
              <w:t>的融合创新领域不断突破。</w:t>
            </w:r>
          </w:p>
          <w:p w14:paraId="1459B9BB" w14:textId="42232F0B" w:rsidR="00543B6E" w:rsidRDefault="00867348" w:rsidP="00BF2B42">
            <w:pPr>
              <w:pStyle w:val="ql-direction-ltr"/>
              <w:spacing w:beforeLines="30" w:before="93" w:beforeAutospacing="0" w:afterLines="30" w:after="93" w:afterAutospacing="0" w:line="360" w:lineRule="auto"/>
              <w:ind w:firstLineChars="200" w:firstLine="482"/>
              <w:jc w:val="both"/>
              <w:rPr>
                <w:rStyle w:val="ql-author-14796140"/>
                <w:rFonts w:ascii="Times New Roman" w:hAnsi="Times New Roman"/>
                <w:b/>
              </w:rPr>
            </w:pPr>
            <w:r>
              <w:rPr>
                <w:rStyle w:val="ql-author-14796140"/>
                <w:rFonts w:ascii="Times New Roman" w:hAnsi="Times New Roman" w:hint="eastAsia"/>
                <w:b/>
              </w:rPr>
              <w:t>三、</w:t>
            </w:r>
            <w:r>
              <w:rPr>
                <w:rStyle w:val="ql-author-14796140"/>
                <w:rFonts w:ascii="Times New Roman" w:hAnsi="Times New Roman" w:hint="eastAsia"/>
                <w:b/>
              </w:rPr>
              <w:t>AI Agent</w:t>
            </w:r>
            <w:r w:rsidR="009A110F">
              <w:rPr>
                <w:rStyle w:val="ql-author-14796140"/>
                <w:rFonts w:ascii="Times New Roman" w:hAnsi="Times New Roman" w:hint="eastAsia"/>
                <w:b/>
              </w:rPr>
              <w:t>大量出现</w:t>
            </w:r>
            <w:r>
              <w:rPr>
                <w:rStyle w:val="ql-author-14796140"/>
                <w:rFonts w:ascii="Times New Roman" w:hAnsi="Times New Roman" w:hint="eastAsia"/>
                <w:b/>
              </w:rPr>
              <w:t>时点预计何时到来？</w:t>
            </w:r>
            <w:r>
              <w:rPr>
                <w:rStyle w:val="ql-author-14796140"/>
                <w:rFonts w:ascii="Times New Roman" w:hAnsi="Times New Roman"/>
                <w:b/>
              </w:rPr>
              <w:t xml:space="preserve"> </w:t>
            </w:r>
          </w:p>
          <w:p w14:paraId="4977F3E2" w14:textId="18D73FC6" w:rsidR="00543B6E" w:rsidRDefault="00867348" w:rsidP="00BF2B42">
            <w:pPr>
              <w:pStyle w:val="ql-direction-ltr"/>
              <w:spacing w:before="0" w:beforeAutospacing="0" w:after="0" w:afterAutospacing="0" w:line="360" w:lineRule="auto"/>
              <w:ind w:firstLineChars="200" w:firstLine="480"/>
              <w:jc w:val="both"/>
              <w:rPr>
                <w:rStyle w:val="ql-author-14796140"/>
              </w:rPr>
            </w:pPr>
            <w:r>
              <w:rPr>
                <w:rStyle w:val="ql-author-14796140"/>
                <w:rFonts w:hint="eastAsia"/>
              </w:rPr>
              <w:t>答：公司自2023年6月以来持续关注AI</w:t>
            </w:r>
            <w:r>
              <w:rPr>
                <w:rStyle w:val="ql-author-14796140"/>
              </w:rPr>
              <w:t xml:space="preserve"> </w:t>
            </w:r>
            <w:r>
              <w:rPr>
                <w:rStyle w:val="ql-author-14796140"/>
                <w:rFonts w:hint="eastAsia"/>
              </w:rPr>
              <w:t>Agent，通过持续追踪与研究，认为AI</w:t>
            </w:r>
            <w:r>
              <w:rPr>
                <w:rStyle w:val="ql-author-14796140"/>
              </w:rPr>
              <w:t xml:space="preserve"> </w:t>
            </w:r>
            <w:r>
              <w:rPr>
                <w:rStyle w:val="ql-author-14796140"/>
                <w:rFonts w:hint="eastAsia"/>
              </w:rPr>
              <w:t>A</w:t>
            </w:r>
            <w:r w:rsidR="009A110F">
              <w:rPr>
                <w:rStyle w:val="ql-author-14796140"/>
                <w:rFonts w:hint="eastAsia"/>
              </w:rPr>
              <w:t>g</w:t>
            </w:r>
            <w:r>
              <w:rPr>
                <w:rStyle w:val="ql-author-14796140"/>
                <w:rFonts w:hint="eastAsia"/>
              </w:rPr>
              <w:t>ent要</w:t>
            </w:r>
            <w:r w:rsidR="009A110F">
              <w:rPr>
                <w:rStyle w:val="ql-author-14796140"/>
                <w:rFonts w:hint="eastAsia"/>
              </w:rPr>
              <w:t>全面发展</w:t>
            </w:r>
            <w:r>
              <w:rPr>
                <w:rStyle w:val="ql-author-14796140"/>
                <w:rFonts w:hint="eastAsia"/>
              </w:rPr>
              <w:t>，需要攻克以下三大核心问题：其一，基础模型需强化推理能力并显著减少“幻觉”现象；其二，需构建标准化的API调用体系，即优化API调用机制，特别是公开网站的</w:t>
            </w:r>
            <w:proofErr w:type="gramStart"/>
            <w:r>
              <w:rPr>
                <w:rStyle w:val="ql-author-14796140"/>
                <w:rFonts w:hint="eastAsia"/>
              </w:rPr>
              <w:t>顺畅访问</w:t>
            </w:r>
            <w:proofErr w:type="gramEnd"/>
            <w:r>
              <w:rPr>
                <w:rStyle w:val="ql-author-14796140"/>
                <w:rFonts w:hint="eastAsia"/>
              </w:rPr>
              <w:t>以及构建标准化的接口协议，提升交互效率；其三，数据隐私合</w:t>
            </w:r>
            <w:proofErr w:type="gramStart"/>
            <w:r>
              <w:rPr>
                <w:rStyle w:val="ql-author-14796140"/>
                <w:rFonts w:hint="eastAsia"/>
              </w:rPr>
              <w:t>规</w:t>
            </w:r>
            <w:proofErr w:type="gramEnd"/>
            <w:r>
              <w:rPr>
                <w:rStyle w:val="ql-author-14796140"/>
                <w:rFonts w:hint="eastAsia"/>
              </w:rPr>
              <w:t>需突破，即建立完善的数据隐私保护机制，寻找数据开放共享与安全保护的平衡点。目前，前两大问题已取得比较大的改进：首先是基础大模型能力越来越强；其次是国外MCP的推出与应用。</w:t>
            </w:r>
            <w:bookmarkStart w:id="3" w:name="OLE_LINK44"/>
            <w:bookmarkStart w:id="4" w:name="OLE_LINK43"/>
            <w:r>
              <w:rPr>
                <w:rStyle w:val="ql-author-14796140"/>
                <w:rFonts w:hint="eastAsia"/>
              </w:rPr>
              <w:t>依托 MCP 协议的标准化接口，大模型已</w:t>
            </w:r>
            <w:r w:rsidR="00530FF8">
              <w:rPr>
                <w:rStyle w:val="ql-author-14796140"/>
                <w:rFonts w:hint="eastAsia"/>
              </w:rPr>
              <w:t>有能</w:t>
            </w:r>
            <w:r w:rsidR="00530FF8">
              <w:rPr>
                <w:rStyle w:val="ql-author-14796140"/>
                <w:rFonts w:hint="eastAsia"/>
              </w:rPr>
              <w:lastRenderedPageBreak/>
              <w:t>力</w:t>
            </w:r>
            <w:r>
              <w:rPr>
                <w:rStyle w:val="ql-author-14796140"/>
                <w:rFonts w:hint="eastAsia"/>
              </w:rPr>
              <w:t>实现通过 Agent连接全球各个不同的网站，为海外市场带来显著发展机遇</w:t>
            </w:r>
            <w:bookmarkEnd w:id="3"/>
            <w:bookmarkEnd w:id="4"/>
            <w:r>
              <w:rPr>
                <w:rStyle w:val="ql-author-14796140"/>
                <w:rFonts w:hint="eastAsia"/>
              </w:rPr>
              <w:t>。</w:t>
            </w:r>
            <w:r w:rsidR="00530FF8">
              <w:rPr>
                <w:rStyle w:val="ql-author-14796140"/>
                <w:rFonts w:hint="eastAsia"/>
              </w:rPr>
              <w:t>目前</w:t>
            </w:r>
            <w:r>
              <w:rPr>
                <w:rStyle w:val="ql-author-14796140"/>
                <w:rFonts w:hint="eastAsia"/>
              </w:rPr>
              <w:t>在数据隐私与开放方面，仍存在较大提升空间。</w:t>
            </w:r>
            <w:r w:rsidR="00530FF8">
              <w:rPr>
                <w:rStyle w:val="ql-author-14796140"/>
                <w:rFonts w:hint="eastAsia"/>
              </w:rPr>
              <w:t>预计</w:t>
            </w:r>
            <w:r>
              <w:rPr>
                <w:rStyle w:val="ql-author-14796140"/>
                <w:rFonts w:hint="eastAsia"/>
              </w:rPr>
              <w:t>2</w:t>
            </w:r>
            <w:r>
              <w:rPr>
                <w:rStyle w:val="ql-author-14796140"/>
              </w:rPr>
              <w:t>025</w:t>
            </w:r>
            <w:r>
              <w:rPr>
                <w:rStyle w:val="ql-author-14796140"/>
                <w:rFonts w:hint="eastAsia"/>
              </w:rPr>
              <w:t>年下半年AI Agent可能会率先在企业内部或者垂直领域实现突破，而通用型Agent仍具</w:t>
            </w:r>
            <w:r w:rsidR="00530FF8">
              <w:rPr>
                <w:rStyle w:val="ql-author-14796140"/>
                <w:rFonts w:hint="eastAsia"/>
              </w:rPr>
              <w:t>有一定</w:t>
            </w:r>
            <w:r>
              <w:rPr>
                <w:rStyle w:val="ql-author-14796140"/>
                <w:rFonts w:hint="eastAsia"/>
              </w:rPr>
              <w:t>挑战。</w:t>
            </w:r>
          </w:p>
          <w:p w14:paraId="4DC47290" w14:textId="77777777" w:rsidR="00543B6E" w:rsidRDefault="00867348" w:rsidP="00BF2B42">
            <w:pPr>
              <w:pStyle w:val="ql-direction-ltr"/>
              <w:spacing w:beforeLines="30" w:before="93" w:beforeAutospacing="0" w:afterLines="30" w:after="93" w:afterAutospacing="0" w:line="360" w:lineRule="auto"/>
              <w:ind w:firstLineChars="200" w:firstLine="482"/>
              <w:jc w:val="both"/>
              <w:rPr>
                <w:rStyle w:val="ql-author-14796140"/>
                <w:rFonts w:ascii="Times New Roman" w:hAnsi="Times New Roman"/>
                <w:b/>
              </w:rPr>
            </w:pPr>
            <w:r>
              <w:rPr>
                <w:rStyle w:val="ql-author-14796140"/>
                <w:rFonts w:ascii="Times New Roman" w:hAnsi="Times New Roman" w:hint="eastAsia"/>
                <w:b/>
              </w:rPr>
              <w:t>四、</w:t>
            </w:r>
            <w:r>
              <w:rPr>
                <w:rStyle w:val="ql-author-14796140"/>
                <w:rFonts w:ascii="Times New Roman" w:hAnsi="Times New Roman" w:hint="eastAsia"/>
                <w:b/>
              </w:rPr>
              <w:t xml:space="preserve">AI Agent </w:t>
            </w:r>
            <w:proofErr w:type="gramStart"/>
            <w:r>
              <w:rPr>
                <w:rStyle w:val="ql-author-14796140"/>
                <w:rFonts w:ascii="Times New Roman" w:hAnsi="Times New Roman" w:hint="eastAsia"/>
                <w:b/>
              </w:rPr>
              <w:t>对算力的</w:t>
            </w:r>
            <w:proofErr w:type="gramEnd"/>
            <w:r>
              <w:rPr>
                <w:rStyle w:val="ql-author-14796140"/>
                <w:rFonts w:ascii="Times New Roman" w:hAnsi="Times New Roman" w:hint="eastAsia"/>
                <w:b/>
              </w:rPr>
              <w:t>需求量是否会大幅增长？</w:t>
            </w:r>
            <w:r>
              <w:rPr>
                <w:rStyle w:val="ql-author-14796140"/>
                <w:rFonts w:ascii="Times New Roman" w:hAnsi="Times New Roman"/>
                <w:b/>
              </w:rPr>
              <w:t xml:space="preserve"> </w:t>
            </w:r>
          </w:p>
          <w:p w14:paraId="26805D49" w14:textId="1E2E09AF" w:rsidR="00543B6E" w:rsidRDefault="00867348" w:rsidP="00BF2B42">
            <w:pPr>
              <w:pStyle w:val="ql-direction-ltr"/>
              <w:spacing w:before="0" w:beforeAutospacing="0" w:after="0" w:afterAutospacing="0" w:line="360" w:lineRule="auto"/>
              <w:ind w:firstLineChars="200" w:firstLine="480"/>
              <w:jc w:val="both"/>
            </w:pPr>
            <w:r>
              <w:rPr>
                <w:rFonts w:hint="eastAsia"/>
              </w:rPr>
              <w:t>答：首先，AI</w:t>
            </w:r>
            <w:r>
              <w:t xml:space="preserve"> </w:t>
            </w:r>
            <w:r>
              <w:rPr>
                <w:rFonts w:hint="eastAsia"/>
              </w:rPr>
              <w:t>Agent的</w:t>
            </w:r>
            <w:r>
              <w:rPr>
                <w:rFonts w:ascii="Segoe UI" w:hAnsi="Segoe UI" w:cs="Segoe UI"/>
                <w:color w:val="404040"/>
              </w:rPr>
              <w:t>使用范围</w:t>
            </w:r>
            <w:r>
              <w:rPr>
                <w:rFonts w:ascii="Segoe UI" w:hAnsi="Segoe UI" w:cs="Segoe UI" w:hint="eastAsia"/>
                <w:color w:val="404040"/>
              </w:rPr>
              <w:t>会</w:t>
            </w:r>
            <w:r>
              <w:rPr>
                <w:rFonts w:ascii="Segoe UI" w:hAnsi="Segoe UI" w:cs="Segoe UI"/>
                <w:color w:val="404040"/>
              </w:rPr>
              <w:t>大规模拓展</w:t>
            </w:r>
            <w:r>
              <w:rPr>
                <w:rFonts w:ascii="Segoe UI" w:hAnsi="Segoe UI" w:cs="Segoe UI" w:hint="eastAsia"/>
                <w:color w:val="404040"/>
              </w:rPr>
              <w:t>，将推动智能服务渗透至更广泛的领域</w:t>
            </w:r>
            <w:r>
              <w:rPr>
                <w:rFonts w:hint="eastAsia"/>
              </w:rPr>
              <w:t>；其次在技术实现层面，就 AI Agent 自身的 token 消耗而言，单次任务的token</w:t>
            </w:r>
            <w:r w:rsidR="00530FF8">
              <w:rPr>
                <w:rFonts w:hint="eastAsia"/>
              </w:rPr>
              <w:t>调用量</w:t>
            </w:r>
            <w:r>
              <w:rPr>
                <w:rFonts w:hint="eastAsia"/>
              </w:rPr>
              <w:t>预计将显著增长，为提供底层能力的</w:t>
            </w:r>
            <w:proofErr w:type="gramStart"/>
            <w:r>
              <w:rPr>
                <w:rFonts w:hint="eastAsia"/>
              </w:rPr>
              <w:t>云服务</w:t>
            </w:r>
            <w:proofErr w:type="gramEnd"/>
            <w:r>
              <w:rPr>
                <w:rFonts w:hint="eastAsia"/>
              </w:rPr>
              <w:t>商带来显著市场机遇。与此同时，</w:t>
            </w:r>
            <w:r>
              <w:rPr>
                <w:rFonts w:ascii="Segoe UI" w:hAnsi="Segoe UI" w:cs="Segoe UI"/>
                <w:color w:val="404040"/>
              </w:rPr>
              <w:t>每个复杂任务</w:t>
            </w:r>
            <w:r>
              <w:rPr>
                <w:rFonts w:hint="eastAsia"/>
              </w:rPr>
              <w:t>预</w:t>
            </w:r>
            <w:r w:rsidR="00530FF8">
              <w:rPr>
                <w:rFonts w:hint="eastAsia"/>
              </w:rPr>
              <w:t>计</w:t>
            </w:r>
            <w:r>
              <w:rPr>
                <w:rFonts w:hint="eastAsia"/>
              </w:rPr>
              <w:t>至少需要</w:t>
            </w:r>
            <w:r>
              <w:t>3</w:t>
            </w:r>
            <w:r>
              <w:rPr>
                <w:rFonts w:hint="eastAsia"/>
              </w:rPr>
              <w:t>至5台云主机协同执行才能确保任务高效、稳定地执行，</w:t>
            </w:r>
            <w:proofErr w:type="gramStart"/>
            <w:r>
              <w:rPr>
                <w:rFonts w:hint="eastAsia"/>
              </w:rPr>
              <w:t>这显著增加云资源</w:t>
            </w:r>
            <w:proofErr w:type="gramEnd"/>
            <w:r>
              <w:rPr>
                <w:rFonts w:hint="eastAsia"/>
              </w:rPr>
              <w:t>用量的投入。最后，相较传统模式，当前模式是依据任务需求动态调度启用云主机，这种动态调度模式要求</w:t>
            </w:r>
            <w:proofErr w:type="gramStart"/>
            <w:r>
              <w:rPr>
                <w:rFonts w:hint="eastAsia"/>
              </w:rPr>
              <w:t>云服务</w:t>
            </w:r>
            <w:proofErr w:type="gramEnd"/>
            <w:r>
              <w:rPr>
                <w:rFonts w:hint="eastAsia"/>
              </w:rPr>
              <w:t>商具备充</w:t>
            </w:r>
            <w:r w:rsidR="00530FF8">
              <w:rPr>
                <w:rFonts w:hint="eastAsia"/>
              </w:rPr>
              <w:t>足</w:t>
            </w:r>
            <w:proofErr w:type="gramStart"/>
            <w:r>
              <w:rPr>
                <w:rFonts w:hint="eastAsia"/>
              </w:rPr>
              <w:t>的算力资源</w:t>
            </w:r>
            <w:proofErr w:type="gramEnd"/>
            <w:r>
              <w:rPr>
                <w:rFonts w:hint="eastAsia"/>
              </w:rPr>
              <w:t>池和强大的弹性调度能力。以优刻得为代表的</w:t>
            </w:r>
            <w:proofErr w:type="gramStart"/>
            <w:r>
              <w:rPr>
                <w:rFonts w:hint="eastAsia"/>
              </w:rPr>
              <w:t>云服务商展现显著</w:t>
            </w:r>
            <w:proofErr w:type="gramEnd"/>
            <w:r>
              <w:rPr>
                <w:rFonts w:hint="eastAsia"/>
              </w:rPr>
              <w:t>优势，既具备充足的CPU和GPU资源，以应对不断增长的</w:t>
            </w:r>
            <w:proofErr w:type="gramStart"/>
            <w:r>
              <w:rPr>
                <w:rFonts w:hint="eastAsia"/>
              </w:rPr>
              <w:t>算力需</w:t>
            </w:r>
            <w:proofErr w:type="gramEnd"/>
            <w:r>
              <w:rPr>
                <w:rFonts w:hint="eastAsia"/>
              </w:rPr>
              <w:t>求外，又拥有高效调度资源的能力</w:t>
            </w:r>
            <w:r w:rsidR="00530FF8">
              <w:rPr>
                <w:rFonts w:hint="eastAsia"/>
              </w:rPr>
              <w:t>，</w:t>
            </w:r>
            <w:r>
              <w:rPr>
                <w:rFonts w:hint="eastAsia"/>
              </w:rPr>
              <w:t>这是拥有完整技术栈的云</w:t>
            </w:r>
            <w:r w:rsidR="00530FF8">
              <w:rPr>
                <w:rFonts w:hint="eastAsia"/>
              </w:rPr>
              <w:t>厂商</w:t>
            </w:r>
            <w:r>
              <w:rPr>
                <w:rFonts w:hint="eastAsia"/>
              </w:rPr>
              <w:t>在AI领域的差异化优势所在。</w:t>
            </w:r>
          </w:p>
          <w:p w14:paraId="74713818" w14:textId="77777777" w:rsidR="00543B6E" w:rsidRDefault="00867348" w:rsidP="00BF2B42">
            <w:pPr>
              <w:pStyle w:val="ql-direction-ltr"/>
              <w:spacing w:beforeLines="30" w:before="93" w:beforeAutospacing="0" w:afterLines="30" w:after="93" w:afterAutospacing="0" w:line="360" w:lineRule="auto"/>
              <w:ind w:firstLineChars="200" w:firstLine="482"/>
              <w:jc w:val="both"/>
              <w:rPr>
                <w:rStyle w:val="ql-author-14796140"/>
                <w:rFonts w:ascii="Times New Roman" w:hAnsi="Times New Roman"/>
                <w:b/>
              </w:rPr>
            </w:pPr>
            <w:r>
              <w:rPr>
                <w:rStyle w:val="ql-author-14796140"/>
                <w:rFonts w:ascii="Times New Roman" w:hAnsi="Times New Roman" w:hint="eastAsia"/>
                <w:b/>
              </w:rPr>
              <w:t>五、</w:t>
            </w:r>
            <w:r>
              <w:rPr>
                <w:rStyle w:val="ql-author-14796140"/>
                <w:rFonts w:ascii="Times New Roman" w:hAnsi="Times New Roman" w:hint="eastAsia"/>
                <w:b/>
              </w:rPr>
              <w:t>AI Agent</w:t>
            </w:r>
            <w:r>
              <w:rPr>
                <w:rStyle w:val="ql-author-14796140"/>
                <w:rFonts w:ascii="Times New Roman" w:hAnsi="Times New Roman" w:hint="eastAsia"/>
                <w:b/>
              </w:rPr>
              <w:t>对</w:t>
            </w:r>
            <w:proofErr w:type="gramStart"/>
            <w:r>
              <w:rPr>
                <w:rStyle w:val="ql-author-14796140"/>
                <w:rFonts w:ascii="Times New Roman" w:hAnsi="Times New Roman" w:hint="eastAsia"/>
                <w:b/>
              </w:rPr>
              <w:t>云计算</w:t>
            </w:r>
            <w:proofErr w:type="gramEnd"/>
            <w:r>
              <w:rPr>
                <w:rStyle w:val="ql-author-14796140"/>
                <w:rFonts w:ascii="Times New Roman" w:hAnsi="Times New Roman" w:hint="eastAsia"/>
                <w:b/>
              </w:rPr>
              <w:t>的要求是否会更高？</w:t>
            </w:r>
          </w:p>
          <w:p w14:paraId="4B81EAEF" w14:textId="45DCE170" w:rsidR="00543B6E" w:rsidRDefault="00867348" w:rsidP="00BF2B42">
            <w:pPr>
              <w:pStyle w:val="ql-direction-ltr"/>
              <w:spacing w:before="0" w:beforeAutospacing="0" w:after="0" w:afterAutospacing="0" w:line="360" w:lineRule="auto"/>
              <w:ind w:firstLineChars="200" w:firstLine="480"/>
              <w:jc w:val="both"/>
              <w:rPr>
                <w:rStyle w:val="ql-author-14796140"/>
              </w:rPr>
            </w:pPr>
            <w:r>
              <w:rPr>
                <w:rStyle w:val="ql-author-14796140"/>
                <w:rFonts w:hint="eastAsia"/>
              </w:rPr>
              <w:t>答： AI Agent 的广泛应用将显著提升对</w:t>
            </w:r>
            <w:proofErr w:type="gramStart"/>
            <w:r>
              <w:rPr>
                <w:rStyle w:val="ql-author-14796140"/>
                <w:rFonts w:hint="eastAsia"/>
              </w:rPr>
              <w:t>云计算</w:t>
            </w:r>
            <w:proofErr w:type="gramEnd"/>
            <w:r>
              <w:rPr>
                <w:rStyle w:val="ql-author-14796140"/>
                <w:rFonts w:hint="eastAsia"/>
              </w:rPr>
              <w:t>的需求。</w:t>
            </w:r>
            <w:r w:rsidR="00530FF8">
              <w:rPr>
                <w:rStyle w:val="ql-author-14796140"/>
                <w:rFonts w:hint="eastAsia"/>
              </w:rPr>
              <w:t>主要</w:t>
            </w:r>
            <w:r>
              <w:rPr>
                <w:rStyle w:val="ql-author-14796140"/>
                <w:rFonts w:hint="eastAsia"/>
              </w:rPr>
              <w:t>体现在三个方面：首先，AI Agent 频繁调用大模型，其产生的token量将</w:t>
            </w:r>
            <w:r w:rsidR="00530FF8">
              <w:rPr>
                <w:rStyle w:val="ql-author-14796140"/>
                <w:rFonts w:hint="eastAsia"/>
              </w:rPr>
              <w:t>显著</w:t>
            </w:r>
            <w:r>
              <w:rPr>
                <w:rStyle w:val="ql-author-14796140"/>
                <w:rFonts w:hint="eastAsia"/>
              </w:rPr>
              <w:t>增长，导致GPU使用量大幅提升；其次，AI Agent自身是需要去获取web或者APP里的内容，这里需要调用云主机去实现信息获取、数据存储、编</w:t>
            </w:r>
            <w:r>
              <w:rPr>
                <w:rStyle w:val="ql-author-14796140"/>
                <w:rFonts w:hint="eastAsia"/>
              </w:rPr>
              <w:lastRenderedPageBreak/>
              <w:t>译环境构建及程序执行等任务，即需要大量云主机资源支撑计算和存储需求；第三，AI Agent 在爬虫场景中需要依赖海量IP资源突破</w:t>
            </w:r>
            <w:proofErr w:type="gramStart"/>
            <w:r>
              <w:rPr>
                <w:rStyle w:val="ql-author-14796140"/>
                <w:rFonts w:hint="eastAsia"/>
              </w:rPr>
              <w:t>网站反</w:t>
            </w:r>
            <w:proofErr w:type="gramEnd"/>
            <w:r>
              <w:rPr>
                <w:rStyle w:val="ql-author-14796140"/>
                <w:rFonts w:hint="eastAsia"/>
              </w:rPr>
              <w:t>爬虫限制，同时伴随大规模网络带宽投入。此外，未来基于云手机的 APP 交互模式，以及通过语音实现多任务调用的技术发展，将进一步拉升</w:t>
            </w:r>
            <w:proofErr w:type="gramStart"/>
            <w:r>
              <w:rPr>
                <w:rStyle w:val="ql-author-14796140"/>
                <w:rFonts w:hint="eastAsia"/>
              </w:rPr>
              <w:t>云计算</w:t>
            </w:r>
            <w:proofErr w:type="gramEnd"/>
            <w:r>
              <w:rPr>
                <w:rStyle w:val="ql-author-14796140"/>
                <w:rFonts w:hint="eastAsia"/>
              </w:rPr>
              <w:t>的需求量。</w:t>
            </w:r>
          </w:p>
          <w:p w14:paraId="773E7738" w14:textId="77777777" w:rsidR="00543B6E" w:rsidRDefault="00867348" w:rsidP="00BF2B42">
            <w:pPr>
              <w:pStyle w:val="ql-direction-ltr"/>
              <w:spacing w:beforeLines="30" w:before="93" w:beforeAutospacing="0" w:afterLines="30" w:after="93" w:afterAutospacing="0" w:line="360" w:lineRule="auto"/>
              <w:ind w:firstLineChars="200" w:firstLine="482"/>
              <w:jc w:val="both"/>
              <w:rPr>
                <w:rStyle w:val="ql-author-14796140"/>
                <w:rFonts w:ascii="Times New Roman" w:hAnsi="Times New Roman"/>
                <w:b/>
              </w:rPr>
            </w:pPr>
            <w:r>
              <w:rPr>
                <w:rStyle w:val="ql-author-14796140"/>
                <w:rFonts w:ascii="Times New Roman" w:hAnsi="Times New Roman" w:hint="eastAsia"/>
                <w:b/>
              </w:rPr>
              <w:t>六、公司在</w:t>
            </w:r>
            <w:r>
              <w:rPr>
                <w:rStyle w:val="ql-author-14796140"/>
                <w:rFonts w:ascii="Times New Roman" w:hAnsi="Times New Roman" w:hint="eastAsia"/>
                <w:b/>
              </w:rPr>
              <w:t>AI</w:t>
            </w:r>
            <w:r>
              <w:rPr>
                <w:rStyle w:val="ql-author-14796140"/>
                <w:rFonts w:ascii="Times New Roman" w:hAnsi="Times New Roman" w:hint="eastAsia"/>
                <w:b/>
              </w:rPr>
              <w:t>多智能</w:t>
            </w:r>
            <w:proofErr w:type="gramStart"/>
            <w:r>
              <w:rPr>
                <w:rStyle w:val="ql-author-14796140"/>
                <w:rFonts w:ascii="Times New Roman" w:hAnsi="Times New Roman" w:hint="eastAsia"/>
                <w:b/>
              </w:rPr>
              <w:t>体开发</w:t>
            </w:r>
            <w:proofErr w:type="gramEnd"/>
            <w:r>
              <w:rPr>
                <w:rStyle w:val="ql-author-14796140"/>
                <w:rFonts w:ascii="Times New Roman" w:hAnsi="Times New Roman" w:hint="eastAsia"/>
                <w:b/>
              </w:rPr>
              <w:t>平台</w:t>
            </w:r>
            <w:r>
              <w:rPr>
                <w:rStyle w:val="ql-author-14796140"/>
                <w:rFonts w:ascii="Times New Roman" w:hAnsi="Times New Roman" w:hint="eastAsia"/>
                <w:b/>
              </w:rPr>
              <w:t>MGX</w:t>
            </w:r>
            <w:r>
              <w:rPr>
                <w:rStyle w:val="ql-author-14796140"/>
                <w:rFonts w:ascii="Times New Roman" w:hAnsi="Times New Roman" w:hint="eastAsia"/>
                <w:b/>
              </w:rPr>
              <w:t>中核心价值体现在哪些方面？</w:t>
            </w:r>
          </w:p>
          <w:p w14:paraId="00A5D35E" w14:textId="77777777" w:rsidR="00543B6E" w:rsidRDefault="00867348" w:rsidP="00BF2B42">
            <w:pPr>
              <w:pStyle w:val="ql-direction-ltr"/>
              <w:spacing w:before="0" w:beforeAutospacing="0" w:after="0" w:afterAutospacing="0" w:line="360" w:lineRule="auto"/>
              <w:ind w:firstLineChars="200" w:firstLine="480"/>
              <w:jc w:val="both"/>
              <w:rPr>
                <w:rStyle w:val="ql-author-14796140"/>
                <w:rFonts w:ascii="Times New Roman" w:hAnsi="Times New Roman"/>
              </w:rPr>
            </w:pPr>
            <w:r>
              <w:rPr>
                <w:rStyle w:val="ql-author-14796140"/>
                <w:rFonts w:ascii="Times New Roman" w:hAnsi="Times New Roman" w:hint="eastAsia"/>
              </w:rPr>
              <w:t>答：</w:t>
            </w:r>
            <w:r>
              <w:rPr>
                <w:rStyle w:val="ql-author-14796140"/>
                <w:rFonts w:ascii="Times New Roman" w:hAnsi="Times New Roman" w:hint="eastAsia"/>
              </w:rPr>
              <w:t>MGX</w:t>
            </w:r>
            <w:r>
              <w:rPr>
                <w:rStyle w:val="ql-author-14796140"/>
                <w:rFonts w:ascii="Times New Roman" w:hAnsi="Times New Roman" w:hint="eastAsia"/>
              </w:rPr>
              <w:t>是由</w:t>
            </w:r>
            <w:proofErr w:type="spellStart"/>
            <w:r>
              <w:rPr>
                <w:rStyle w:val="ql-author-14796140"/>
                <w:rFonts w:ascii="Times New Roman" w:hAnsi="Times New Roman" w:hint="eastAsia"/>
              </w:rPr>
              <w:t>DeepWisdom</w:t>
            </w:r>
            <w:proofErr w:type="spellEnd"/>
            <w:r>
              <w:rPr>
                <w:rStyle w:val="ql-author-14796140"/>
                <w:rFonts w:ascii="Times New Roman" w:hAnsi="Times New Roman" w:hint="eastAsia"/>
              </w:rPr>
              <w:t>打造的一款多智能体编程平台，基于</w:t>
            </w:r>
            <w:r>
              <w:rPr>
                <w:rStyle w:val="ql-author-14796140"/>
                <w:rFonts w:ascii="Times New Roman" w:hAnsi="Times New Roman" w:hint="eastAsia"/>
              </w:rPr>
              <w:t>Multi-Agent</w:t>
            </w:r>
            <w:r>
              <w:rPr>
                <w:rStyle w:val="ql-author-14796140"/>
                <w:rFonts w:ascii="Times New Roman" w:hAnsi="Times New Roman" w:hint="eastAsia"/>
              </w:rPr>
              <w:t>开源框架</w:t>
            </w:r>
            <w:proofErr w:type="spellStart"/>
            <w:r>
              <w:rPr>
                <w:rStyle w:val="ql-author-14796140"/>
                <w:rFonts w:ascii="Times New Roman" w:hAnsi="Times New Roman" w:hint="eastAsia"/>
              </w:rPr>
              <w:t>MetaGPT</w:t>
            </w:r>
            <w:proofErr w:type="spellEnd"/>
            <w:r>
              <w:rPr>
                <w:rStyle w:val="ql-author-14796140"/>
                <w:rFonts w:ascii="Times New Roman" w:hAnsi="Times New Roman" w:hint="eastAsia"/>
              </w:rPr>
              <w:t>实现了“零代码构建全</w:t>
            </w:r>
            <w:proofErr w:type="gramStart"/>
            <w:r>
              <w:rPr>
                <w:rStyle w:val="ql-author-14796140"/>
                <w:rFonts w:ascii="Times New Roman" w:hAnsi="Times New Roman" w:hint="eastAsia"/>
              </w:rPr>
              <w:t>栈</w:t>
            </w:r>
            <w:proofErr w:type="gramEnd"/>
            <w:r>
              <w:rPr>
                <w:rStyle w:val="ql-author-14796140"/>
                <w:rFonts w:ascii="Times New Roman" w:hAnsi="Times New Roman" w:hint="eastAsia"/>
              </w:rPr>
              <w:t>应用”的创新突破。</w:t>
            </w:r>
          </w:p>
          <w:p w14:paraId="6E030A19" w14:textId="77777777" w:rsidR="00BF2B42" w:rsidRDefault="00867348" w:rsidP="00BF2B42">
            <w:pPr>
              <w:pStyle w:val="ql-direction-ltr"/>
              <w:spacing w:before="0" w:beforeAutospacing="0" w:after="0" w:afterAutospacing="0" w:line="360" w:lineRule="auto"/>
              <w:ind w:firstLineChars="200" w:firstLine="480"/>
              <w:jc w:val="both"/>
              <w:rPr>
                <w:rStyle w:val="ql-author-14796140"/>
                <w:rFonts w:ascii="Times New Roman" w:hAnsi="Times New Roman"/>
              </w:rPr>
            </w:pPr>
            <w:r>
              <w:rPr>
                <w:rStyle w:val="ql-author-14796140"/>
                <w:rFonts w:ascii="Times New Roman" w:hAnsi="Times New Roman" w:hint="eastAsia"/>
              </w:rPr>
              <w:t>公司为</w:t>
            </w:r>
            <w:r>
              <w:rPr>
                <w:rStyle w:val="ql-author-14796140"/>
                <w:rFonts w:ascii="Times New Roman" w:hAnsi="Times New Roman" w:hint="eastAsia"/>
              </w:rPr>
              <w:t xml:space="preserve"> MGX </w:t>
            </w:r>
            <w:r>
              <w:rPr>
                <w:rStyle w:val="ql-author-14796140"/>
                <w:rFonts w:ascii="Times New Roman" w:hAnsi="Times New Roman" w:hint="eastAsia"/>
              </w:rPr>
              <w:t>平台提供了三重关键价值支撑：</w:t>
            </w:r>
          </w:p>
          <w:p w14:paraId="3558F1D4" w14:textId="764FC9F1" w:rsidR="00543B6E" w:rsidRDefault="00867348" w:rsidP="00BF2B42">
            <w:pPr>
              <w:pStyle w:val="ql-direction-ltr"/>
              <w:spacing w:before="0" w:beforeAutospacing="0" w:after="0" w:afterAutospacing="0" w:line="360" w:lineRule="auto"/>
              <w:ind w:firstLineChars="200" w:firstLine="480"/>
              <w:jc w:val="both"/>
              <w:rPr>
                <w:rStyle w:val="ql-author-14796140"/>
                <w:rFonts w:ascii="Times New Roman" w:hAnsi="Times New Roman"/>
              </w:rPr>
            </w:pPr>
            <w:r>
              <w:rPr>
                <w:rStyle w:val="ql-author-14796140"/>
                <w:rFonts w:ascii="Times New Roman" w:hAnsi="Times New Roman" w:hint="eastAsia"/>
              </w:rPr>
              <w:t>一是全球</w:t>
            </w:r>
            <w:proofErr w:type="gramStart"/>
            <w:r>
              <w:rPr>
                <w:rStyle w:val="ql-author-14796140"/>
                <w:rFonts w:ascii="Times New Roman" w:hAnsi="Times New Roman" w:hint="eastAsia"/>
              </w:rPr>
              <w:t>智算网络</w:t>
            </w:r>
            <w:proofErr w:type="gramEnd"/>
            <w:r>
              <w:rPr>
                <w:rStyle w:val="ql-author-14796140"/>
                <w:rFonts w:ascii="Times New Roman" w:hAnsi="Times New Roman" w:hint="eastAsia"/>
              </w:rPr>
              <w:t>支持</w:t>
            </w:r>
            <w:r w:rsidR="002E1800">
              <w:rPr>
                <w:rStyle w:val="ql-author-14796140"/>
                <w:rFonts w:ascii="Times New Roman" w:hAnsi="Times New Roman" w:hint="eastAsia"/>
              </w:rPr>
              <w:t>，</w:t>
            </w:r>
            <w:r>
              <w:rPr>
                <w:rStyle w:val="ql-author-14796140"/>
                <w:rFonts w:ascii="Times New Roman" w:hAnsi="Times New Roman" w:hint="eastAsia"/>
              </w:rPr>
              <w:t>公司依托在</w:t>
            </w:r>
            <w:r>
              <w:rPr>
                <w:rStyle w:val="ql-author-14796140"/>
                <w:rFonts w:ascii="Times New Roman" w:hAnsi="Times New Roman" w:hint="eastAsia"/>
              </w:rPr>
              <w:t xml:space="preserve"> 24 </w:t>
            </w:r>
            <w:proofErr w:type="gramStart"/>
            <w:r>
              <w:rPr>
                <w:rStyle w:val="ql-author-14796140"/>
                <w:rFonts w:ascii="Times New Roman" w:hAnsi="Times New Roman" w:hint="eastAsia"/>
              </w:rPr>
              <w:t>个</w:t>
            </w:r>
            <w:proofErr w:type="gramEnd"/>
            <w:r>
              <w:rPr>
                <w:rStyle w:val="ql-author-14796140"/>
                <w:rFonts w:ascii="Times New Roman" w:hAnsi="Times New Roman" w:hint="eastAsia"/>
              </w:rPr>
              <w:t>地域设立的</w:t>
            </w:r>
            <w:r>
              <w:rPr>
                <w:rStyle w:val="ql-author-14796140"/>
                <w:rFonts w:ascii="Times New Roman" w:hAnsi="Times New Roman" w:hint="eastAsia"/>
              </w:rPr>
              <w:t xml:space="preserve"> 31 </w:t>
            </w:r>
            <w:r>
              <w:rPr>
                <w:rStyle w:val="ql-author-14796140"/>
                <w:rFonts w:ascii="Times New Roman" w:hAnsi="Times New Roman" w:hint="eastAsia"/>
              </w:rPr>
              <w:t>大可用区，构建覆盖东南亚、中东、非洲、欧美等关键区域的</w:t>
            </w:r>
            <w:proofErr w:type="gramStart"/>
            <w:r>
              <w:rPr>
                <w:rStyle w:val="ql-author-14796140"/>
                <w:rFonts w:ascii="Times New Roman" w:hAnsi="Times New Roman" w:hint="eastAsia"/>
              </w:rPr>
              <w:t>全球智算网络</w:t>
            </w:r>
            <w:proofErr w:type="gramEnd"/>
            <w:r>
              <w:rPr>
                <w:rStyle w:val="ql-author-14796140"/>
                <w:rFonts w:ascii="Times New Roman" w:hAnsi="Times New Roman" w:hint="eastAsia"/>
              </w:rPr>
              <w:t>，可靠支持</w:t>
            </w:r>
            <w:r>
              <w:rPr>
                <w:rStyle w:val="ql-author-14796140"/>
                <w:rFonts w:ascii="Times New Roman" w:hAnsi="Times New Roman" w:hint="eastAsia"/>
              </w:rPr>
              <w:t>MGX</w:t>
            </w:r>
            <w:r>
              <w:rPr>
                <w:rStyle w:val="ql-author-14796140"/>
                <w:rFonts w:ascii="Times New Roman" w:hAnsi="Times New Roman" w:hint="eastAsia"/>
              </w:rPr>
              <w:t>全球用户的流畅访问。海内外用户通过</w:t>
            </w:r>
            <w:proofErr w:type="gramStart"/>
            <w:r>
              <w:rPr>
                <w:rStyle w:val="ql-author-14796140"/>
                <w:rFonts w:ascii="Times New Roman" w:hAnsi="Times New Roman" w:hint="eastAsia"/>
              </w:rPr>
              <w:t>就近智算</w:t>
            </w:r>
            <w:proofErr w:type="gramEnd"/>
            <w:r>
              <w:rPr>
                <w:rStyle w:val="ql-author-14796140"/>
                <w:rFonts w:ascii="Times New Roman" w:hAnsi="Times New Roman" w:hint="eastAsia"/>
              </w:rPr>
              <w:t>中心接入机制享受本地低延时的模型调用体验，同时满足多智能体协作场景下的高并发需求。</w:t>
            </w:r>
            <w:bookmarkStart w:id="5" w:name="_GoBack"/>
            <w:bookmarkEnd w:id="5"/>
          </w:p>
          <w:p w14:paraId="30423423" w14:textId="2A49EC8B" w:rsidR="00543B6E" w:rsidRDefault="00867348" w:rsidP="00BF2B42">
            <w:pPr>
              <w:pStyle w:val="ql-direction-ltr"/>
              <w:spacing w:before="0" w:beforeAutospacing="0" w:after="0" w:afterAutospacing="0" w:line="360" w:lineRule="auto"/>
              <w:ind w:firstLineChars="200" w:firstLine="480"/>
              <w:jc w:val="both"/>
              <w:rPr>
                <w:rStyle w:val="ql-author-14796140"/>
                <w:rFonts w:ascii="Times New Roman" w:hAnsi="Times New Roman"/>
              </w:rPr>
            </w:pPr>
            <w:r>
              <w:rPr>
                <w:rStyle w:val="ql-author-14796140"/>
                <w:rFonts w:ascii="Times New Roman" w:hAnsi="Times New Roman" w:hint="eastAsia"/>
              </w:rPr>
              <w:t>二是</w:t>
            </w:r>
            <w:proofErr w:type="gramStart"/>
            <w:r>
              <w:rPr>
                <w:rStyle w:val="ql-author-14796140"/>
                <w:rFonts w:ascii="Times New Roman" w:hAnsi="Times New Roman" w:hint="eastAsia"/>
              </w:rPr>
              <w:t>高性能算力底座</w:t>
            </w:r>
            <w:proofErr w:type="gramEnd"/>
            <w:r w:rsidR="002E1800">
              <w:rPr>
                <w:rStyle w:val="ql-author-14796140"/>
                <w:rFonts w:ascii="Times New Roman" w:hAnsi="Times New Roman" w:hint="eastAsia"/>
              </w:rPr>
              <w:t>，</w:t>
            </w:r>
            <w:r>
              <w:rPr>
                <w:rStyle w:val="ql-author-14796140"/>
                <w:rFonts w:ascii="Times New Roman" w:hAnsi="Times New Roman" w:hint="eastAsia"/>
              </w:rPr>
              <w:t>公司提供</w:t>
            </w:r>
            <w:r>
              <w:rPr>
                <w:rStyle w:val="ql-author-14796140"/>
                <w:rFonts w:ascii="Times New Roman" w:hAnsi="Times New Roman" w:hint="eastAsia"/>
              </w:rPr>
              <w:t xml:space="preserve"> GPU </w:t>
            </w:r>
            <w:r>
              <w:rPr>
                <w:rStyle w:val="ql-author-14796140"/>
                <w:rFonts w:ascii="Times New Roman" w:hAnsi="Times New Roman" w:hint="eastAsia"/>
              </w:rPr>
              <w:t>集群、弹性计算资源和高吞吐热存储，依托分布式训练框架，助力</w:t>
            </w:r>
            <w:r>
              <w:rPr>
                <w:rStyle w:val="ql-author-14796140"/>
                <w:rFonts w:ascii="Times New Roman" w:hAnsi="Times New Roman" w:hint="eastAsia"/>
              </w:rPr>
              <w:t xml:space="preserve"> MGX </w:t>
            </w:r>
            <w:r>
              <w:rPr>
                <w:rStyle w:val="ql-author-14796140"/>
                <w:rFonts w:ascii="Times New Roman" w:hAnsi="Times New Roman" w:hint="eastAsia"/>
              </w:rPr>
              <w:t>在短时间内完成复杂智能体协作逻辑优化，实现全流程编程自动化，显著提升</w:t>
            </w:r>
            <w:r>
              <w:rPr>
                <w:rStyle w:val="ql-author-14796140"/>
                <w:rFonts w:ascii="Times New Roman" w:hAnsi="Times New Roman" w:hint="eastAsia"/>
              </w:rPr>
              <w:t>Agent</w:t>
            </w:r>
            <w:r>
              <w:rPr>
                <w:rStyle w:val="ql-author-14796140"/>
                <w:rFonts w:ascii="Times New Roman" w:hAnsi="Times New Roman" w:hint="eastAsia"/>
              </w:rPr>
              <w:t>协作效能。</w:t>
            </w:r>
          </w:p>
          <w:p w14:paraId="7EA62CC3" w14:textId="75520729" w:rsidR="00543B6E" w:rsidRDefault="00867348" w:rsidP="00BF2B42">
            <w:pPr>
              <w:pStyle w:val="ql-direction-ltr"/>
              <w:spacing w:before="0" w:beforeAutospacing="0" w:after="0" w:afterAutospacing="0" w:line="360" w:lineRule="auto"/>
              <w:ind w:firstLineChars="200" w:firstLine="480"/>
              <w:jc w:val="both"/>
            </w:pPr>
            <w:r>
              <w:rPr>
                <w:rStyle w:val="ql-author-14796140"/>
                <w:rFonts w:ascii="Times New Roman" w:hAnsi="Times New Roman" w:hint="eastAsia"/>
              </w:rPr>
              <w:t>三是技术生态协同赋能</w:t>
            </w:r>
            <w:r w:rsidR="002E1800">
              <w:rPr>
                <w:rStyle w:val="ql-author-14796140"/>
                <w:rFonts w:ascii="Times New Roman" w:hAnsi="Times New Roman" w:hint="eastAsia"/>
              </w:rPr>
              <w:t>，</w:t>
            </w:r>
            <w:r>
              <w:rPr>
                <w:rStyle w:val="ql-author-14796140"/>
                <w:rFonts w:ascii="Times New Roman" w:hAnsi="Times New Roman" w:hint="eastAsia"/>
              </w:rPr>
              <w:t>MGX</w:t>
            </w:r>
            <w:r>
              <w:rPr>
                <w:rStyle w:val="ql-author-14796140"/>
                <w:rFonts w:ascii="Times New Roman" w:hAnsi="Times New Roman" w:hint="eastAsia"/>
              </w:rPr>
              <w:t>的</w:t>
            </w:r>
            <w:r>
              <w:rPr>
                <w:rStyle w:val="ql-author-14796140"/>
                <w:rFonts w:ascii="Times New Roman" w:hAnsi="Times New Roman" w:hint="eastAsia"/>
              </w:rPr>
              <w:t>AI</w:t>
            </w:r>
            <w:r>
              <w:rPr>
                <w:rStyle w:val="ql-author-14796140"/>
                <w:rFonts w:ascii="Times New Roman" w:hAnsi="Times New Roman" w:hint="eastAsia"/>
              </w:rPr>
              <w:t>团队</w:t>
            </w:r>
            <w:r w:rsidR="00BB2F55" w:rsidRPr="00BB2F55">
              <w:rPr>
                <w:rStyle w:val="ql-author-14796140"/>
                <w:rFonts w:ascii="Times New Roman" w:hAnsi="Times New Roman" w:hint="eastAsia"/>
              </w:rPr>
              <w:t>基于多模态大语言模型构建</w:t>
            </w:r>
            <w:r w:rsidR="00BB2F55">
              <w:rPr>
                <w:rStyle w:val="ql-author-14796140"/>
                <w:rFonts w:ascii="Times New Roman" w:hAnsi="Times New Roman" w:hint="eastAsia"/>
              </w:rPr>
              <w:t>，</w:t>
            </w:r>
            <w:r>
              <w:rPr>
                <w:rStyle w:val="ql-author-14796140"/>
                <w:rFonts w:ascii="Times New Roman" w:hAnsi="Times New Roman" w:hint="eastAsia"/>
              </w:rPr>
              <w:t>深度融合公司</w:t>
            </w:r>
            <w:r>
              <w:rPr>
                <w:rStyle w:val="ql-author-14796140"/>
                <w:rFonts w:ascii="Times New Roman" w:hAnsi="Times New Roman" w:hint="eastAsia"/>
              </w:rPr>
              <w:t>GPU</w:t>
            </w:r>
            <w:r>
              <w:rPr>
                <w:rStyle w:val="ql-author-14796140"/>
                <w:rFonts w:ascii="Times New Roman" w:hAnsi="Times New Roman" w:hint="eastAsia"/>
              </w:rPr>
              <w:t>集</w:t>
            </w:r>
            <w:r>
              <w:rPr>
                <w:rStyle w:val="ql-author-14796140"/>
                <w:rFonts w:ascii="Times New Roman" w:hAnsi="Times New Roman" w:hint="eastAsia"/>
              </w:rPr>
              <w:lastRenderedPageBreak/>
              <w:t>群与弹性计算</w:t>
            </w:r>
            <w:r w:rsidR="00BB2F55">
              <w:rPr>
                <w:rStyle w:val="ql-author-14796140"/>
                <w:rFonts w:ascii="Times New Roman" w:hAnsi="Times New Roman" w:hint="eastAsia"/>
              </w:rPr>
              <w:t>，以及</w:t>
            </w:r>
            <w:proofErr w:type="spellStart"/>
            <w:r>
              <w:rPr>
                <w:rStyle w:val="ql-author-14796140"/>
                <w:rFonts w:ascii="Times New Roman" w:hAnsi="Times New Roman" w:hint="eastAsia"/>
              </w:rPr>
              <w:t>DeepSeek</w:t>
            </w:r>
            <w:proofErr w:type="spellEnd"/>
            <w:r>
              <w:rPr>
                <w:rStyle w:val="ql-author-14796140"/>
                <w:rFonts w:ascii="Times New Roman" w:hAnsi="Times New Roman" w:hint="eastAsia"/>
              </w:rPr>
              <w:t xml:space="preserve"> </w:t>
            </w:r>
            <w:r>
              <w:rPr>
                <w:rStyle w:val="ql-author-14796140"/>
                <w:rFonts w:ascii="Times New Roman" w:hAnsi="Times New Roman" w:hint="eastAsia"/>
              </w:rPr>
              <w:t>等核心产品能力，</w:t>
            </w:r>
            <w:r w:rsidR="00BB2F55" w:rsidRPr="00BB2F55">
              <w:rPr>
                <w:rStyle w:val="ql-author-14796140"/>
                <w:rFonts w:ascii="Times New Roman" w:hAnsi="Times New Roman" w:hint="eastAsia"/>
              </w:rPr>
              <w:t>不仅实现全流程编程自动化</w:t>
            </w:r>
            <w:r w:rsidR="00BB2F55">
              <w:rPr>
                <w:rStyle w:val="ql-author-14796140"/>
                <w:rFonts w:ascii="Times New Roman" w:hAnsi="Times New Roman" w:hint="eastAsia"/>
              </w:rPr>
              <w:t>，更</w:t>
            </w:r>
            <w:r>
              <w:rPr>
                <w:rStyle w:val="ql-author-14796140"/>
                <w:rFonts w:ascii="Times New Roman" w:hAnsi="Times New Roman" w:hint="eastAsia"/>
              </w:rPr>
              <w:t>在多模态决策、动态优化等维度达到人类</w:t>
            </w:r>
            <w:proofErr w:type="gramStart"/>
            <w:r>
              <w:rPr>
                <w:rStyle w:val="ql-author-14796140"/>
                <w:rFonts w:ascii="Times New Roman" w:hAnsi="Times New Roman" w:hint="eastAsia"/>
              </w:rPr>
              <w:t>团队级协作</w:t>
            </w:r>
            <w:proofErr w:type="gramEnd"/>
            <w:r>
              <w:rPr>
                <w:rStyle w:val="ql-author-14796140"/>
                <w:rFonts w:ascii="Times New Roman" w:hAnsi="Times New Roman" w:hint="eastAsia"/>
              </w:rPr>
              <w:t>水平，为用户提供</w:t>
            </w:r>
            <w:r w:rsidR="00DF30EA">
              <w:rPr>
                <w:rStyle w:val="ql-author-14796140"/>
                <w:rFonts w:ascii="Times New Roman" w:hAnsi="Times New Roman" w:hint="eastAsia"/>
              </w:rPr>
              <w:t>“</w:t>
            </w:r>
            <w:r>
              <w:rPr>
                <w:rStyle w:val="ql-author-14796140"/>
                <w:rFonts w:ascii="Times New Roman" w:hAnsi="Times New Roman" w:hint="eastAsia"/>
              </w:rPr>
              <w:t>私人软件团队</w:t>
            </w:r>
            <w:r w:rsidR="00DF30EA">
              <w:rPr>
                <w:rStyle w:val="ql-author-14796140"/>
                <w:rFonts w:ascii="Times New Roman" w:hAnsi="Times New Roman" w:hint="eastAsia"/>
              </w:rPr>
              <w:t>”</w:t>
            </w:r>
            <w:r>
              <w:rPr>
                <w:rStyle w:val="ql-author-14796140"/>
                <w:rFonts w:ascii="Times New Roman" w:hAnsi="Times New Roman" w:hint="eastAsia"/>
              </w:rPr>
              <w:t>的体验。</w:t>
            </w:r>
            <w:bookmarkEnd w:id="1"/>
          </w:p>
        </w:tc>
      </w:tr>
      <w:bookmarkEnd w:id="0"/>
      <w:tr w:rsidR="00543B6E" w14:paraId="6D89D53A" w14:textId="77777777">
        <w:trPr>
          <w:trHeight w:val="652"/>
        </w:trPr>
        <w:tc>
          <w:tcPr>
            <w:tcW w:w="3652" w:type="dxa"/>
            <w:vAlign w:val="center"/>
          </w:tcPr>
          <w:p w14:paraId="2E12584D" w14:textId="77777777" w:rsidR="00543B6E" w:rsidRDefault="00867348">
            <w:pPr>
              <w:autoSpaceDE w:val="0"/>
              <w:autoSpaceDN w:val="0"/>
              <w:adjustRightInd w:val="0"/>
              <w:spacing w:line="360" w:lineRule="auto"/>
              <w:rPr>
                <w:rFonts w:cs="宋体"/>
                <w:color w:val="000000"/>
                <w:kern w:val="0"/>
                <w:sz w:val="24"/>
              </w:rPr>
            </w:pPr>
            <w:r>
              <w:rPr>
                <w:rFonts w:cs="宋体" w:hint="eastAsia"/>
                <w:color w:val="000000"/>
                <w:kern w:val="0"/>
                <w:sz w:val="24"/>
              </w:rPr>
              <w:lastRenderedPageBreak/>
              <w:t>附件清单</w:t>
            </w:r>
          </w:p>
        </w:tc>
        <w:tc>
          <w:tcPr>
            <w:tcW w:w="5312" w:type="dxa"/>
            <w:vAlign w:val="center"/>
          </w:tcPr>
          <w:p w14:paraId="10D24410" w14:textId="77777777" w:rsidR="00543B6E" w:rsidRDefault="00867348">
            <w:pPr>
              <w:spacing w:line="360" w:lineRule="auto"/>
              <w:jc w:val="left"/>
              <w:rPr>
                <w:rFonts w:cs="黑体"/>
                <w:color w:val="000000"/>
                <w:kern w:val="0"/>
                <w:sz w:val="24"/>
              </w:rPr>
            </w:pPr>
            <w:r>
              <w:rPr>
                <w:rFonts w:cs="黑体" w:hint="eastAsia"/>
                <w:color w:val="000000"/>
                <w:kern w:val="0"/>
                <w:sz w:val="24"/>
              </w:rPr>
              <w:t>无</w:t>
            </w:r>
          </w:p>
        </w:tc>
      </w:tr>
    </w:tbl>
    <w:p w14:paraId="5BC613D8" w14:textId="77777777" w:rsidR="00543B6E" w:rsidRDefault="00543B6E">
      <w:pPr>
        <w:spacing w:line="360" w:lineRule="auto"/>
        <w:rPr>
          <w:rFonts w:cs="黑体"/>
          <w:color w:val="000000"/>
          <w:kern w:val="0"/>
          <w:sz w:val="24"/>
        </w:rPr>
      </w:pPr>
    </w:p>
    <w:sectPr w:rsidR="00543B6E">
      <w:footerReference w:type="default" r:id="rId7"/>
      <w:headerReference w:type="first" r:id="rId8"/>
      <w:footerReference w:type="first" r:id="rId9"/>
      <w:pgSz w:w="11906" w:h="16838"/>
      <w:pgMar w:top="1304" w:right="1797" w:bottom="1304" w:left="1797"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C315E9" w14:textId="77777777" w:rsidR="005E2AB5" w:rsidRDefault="005E2AB5">
      <w:r>
        <w:separator/>
      </w:r>
    </w:p>
  </w:endnote>
  <w:endnote w:type="continuationSeparator" w:id="0">
    <w:p w14:paraId="1AFEAF0E" w14:textId="77777777" w:rsidR="005E2AB5" w:rsidRDefault="005E2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C95E3" w14:textId="77777777" w:rsidR="00543B6E" w:rsidRDefault="00867348">
    <w:pPr>
      <w:pStyle w:val="a7"/>
      <w:jc w:val="center"/>
    </w:pPr>
    <w:r>
      <w:rPr>
        <w:lang w:val="zh-CN"/>
      </w:rPr>
      <w:t xml:space="preserve"> </w:t>
    </w:r>
    <w:r>
      <w:rPr>
        <w:b/>
        <w:sz w:val="24"/>
        <w:szCs w:val="24"/>
      </w:rPr>
      <w:fldChar w:fldCharType="begin"/>
    </w:r>
    <w:r>
      <w:rPr>
        <w:b/>
      </w:rPr>
      <w:instrText>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rPr>
      <w:t>2</w:t>
    </w:r>
    <w:r>
      <w:rPr>
        <w:b/>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501D2" w14:textId="77777777" w:rsidR="00543B6E" w:rsidRDefault="00867348">
    <w:pPr>
      <w:pStyle w:val="a7"/>
      <w:jc w:val="center"/>
    </w:pPr>
    <w:r>
      <w:t xml:space="preserve">- </w:t>
    </w:r>
    <w:r>
      <w:rPr>
        <w:rStyle w:val="ae"/>
      </w:rPr>
      <w:fldChar w:fldCharType="begin"/>
    </w:r>
    <w:r>
      <w:rPr>
        <w:rStyle w:val="ae"/>
      </w:rPr>
      <w:instrText xml:space="preserve"> PAGE </w:instrText>
    </w:r>
    <w:r>
      <w:rPr>
        <w:rStyle w:val="ae"/>
      </w:rPr>
      <w:fldChar w:fldCharType="separate"/>
    </w:r>
    <w:r>
      <w:rPr>
        <w:rStyle w:val="ae"/>
      </w:rPr>
      <w:t>1</w:t>
    </w:r>
    <w:r>
      <w:rPr>
        <w:rStyle w:val="ae"/>
      </w:rPr>
      <w:fldChar w:fldCharType="end"/>
    </w:r>
    <w:r>
      <w:rPr>
        <w:rStyle w:val="ae"/>
      </w:rPr>
      <w:t xml:space="preserve"> -</w:t>
    </w:r>
  </w:p>
  <w:p w14:paraId="21D3A264" w14:textId="77777777" w:rsidR="00543B6E" w:rsidRDefault="00543B6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5DD94C" w14:textId="77777777" w:rsidR="005E2AB5" w:rsidRDefault="005E2AB5">
      <w:r>
        <w:separator/>
      </w:r>
    </w:p>
  </w:footnote>
  <w:footnote w:type="continuationSeparator" w:id="0">
    <w:p w14:paraId="6E51BDC9" w14:textId="77777777" w:rsidR="005E2AB5" w:rsidRDefault="005E2A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51475" w14:textId="77777777" w:rsidR="00543B6E" w:rsidRDefault="00543B6E">
    <w:pPr>
      <w:pStyle w:val="a9"/>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oNotUseMarginsForDrawingGridOrigin/>
  <w:drawingGridHorizontalOrigin w:val="1800"/>
  <w:drawingGridVerticalOrigin w:val="1440"/>
  <w:doNotShadeFormData/>
  <w:noPunctuationKerning/>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GI5MGQwNTQ3OTU4MjY1NzMyZGQyNWQ1NmMyMjI3NDQifQ=="/>
  </w:docVars>
  <w:rsids>
    <w:rsidRoot w:val="00AA53F6"/>
    <w:rsid w:val="00001D94"/>
    <w:rsid w:val="000036A2"/>
    <w:rsid w:val="000056F4"/>
    <w:rsid w:val="00005DB5"/>
    <w:rsid w:val="00007C21"/>
    <w:rsid w:val="00010252"/>
    <w:rsid w:val="000111F5"/>
    <w:rsid w:val="0001151B"/>
    <w:rsid w:val="00012B9D"/>
    <w:rsid w:val="0001456F"/>
    <w:rsid w:val="00015746"/>
    <w:rsid w:val="00023C8F"/>
    <w:rsid w:val="000243B3"/>
    <w:rsid w:val="00026501"/>
    <w:rsid w:val="00033561"/>
    <w:rsid w:val="0003412E"/>
    <w:rsid w:val="000348B3"/>
    <w:rsid w:val="000371F4"/>
    <w:rsid w:val="0004080D"/>
    <w:rsid w:val="00043013"/>
    <w:rsid w:val="0004502D"/>
    <w:rsid w:val="00045A70"/>
    <w:rsid w:val="000465A9"/>
    <w:rsid w:val="00047AED"/>
    <w:rsid w:val="000500FE"/>
    <w:rsid w:val="000531D4"/>
    <w:rsid w:val="0005464D"/>
    <w:rsid w:val="00054DBA"/>
    <w:rsid w:val="000556C6"/>
    <w:rsid w:val="00056F70"/>
    <w:rsid w:val="000609AE"/>
    <w:rsid w:val="00063081"/>
    <w:rsid w:val="000666CA"/>
    <w:rsid w:val="00070C9B"/>
    <w:rsid w:val="00072313"/>
    <w:rsid w:val="0007279D"/>
    <w:rsid w:val="000730F3"/>
    <w:rsid w:val="00077930"/>
    <w:rsid w:val="0008002B"/>
    <w:rsid w:val="00080DB4"/>
    <w:rsid w:val="00084479"/>
    <w:rsid w:val="000852C5"/>
    <w:rsid w:val="0008610E"/>
    <w:rsid w:val="00086DAB"/>
    <w:rsid w:val="00086E35"/>
    <w:rsid w:val="00093E67"/>
    <w:rsid w:val="00096057"/>
    <w:rsid w:val="00096818"/>
    <w:rsid w:val="00096874"/>
    <w:rsid w:val="00097ED2"/>
    <w:rsid w:val="000A1406"/>
    <w:rsid w:val="000A1717"/>
    <w:rsid w:val="000A304C"/>
    <w:rsid w:val="000A6808"/>
    <w:rsid w:val="000B0E7F"/>
    <w:rsid w:val="000B2347"/>
    <w:rsid w:val="000B3640"/>
    <w:rsid w:val="000C05E7"/>
    <w:rsid w:val="000C2DC9"/>
    <w:rsid w:val="000C621E"/>
    <w:rsid w:val="000C7336"/>
    <w:rsid w:val="000D0ABC"/>
    <w:rsid w:val="000D213A"/>
    <w:rsid w:val="000D2E7D"/>
    <w:rsid w:val="000D3B07"/>
    <w:rsid w:val="000D5EF4"/>
    <w:rsid w:val="000D6294"/>
    <w:rsid w:val="000D799E"/>
    <w:rsid w:val="000E20F6"/>
    <w:rsid w:val="000E4D73"/>
    <w:rsid w:val="000F07E9"/>
    <w:rsid w:val="000F4AB7"/>
    <w:rsid w:val="000F5E7F"/>
    <w:rsid w:val="001043DC"/>
    <w:rsid w:val="00104F7C"/>
    <w:rsid w:val="00105B29"/>
    <w:rsid w:val="00114662"/>
    <w:rsid w:val="001222CE"/>
    <w:rsid w:val="001235F1"/>
    <w:rsid w:val="00124BD3"/>
    <w:rsid w:val="00125F24"/>
    <w:rsid w:val="001269F0"/>
    <w:rsid w:val="00126E09"/>
    <w:rsid w:val="00126F15"/>
    <w:rsid w:val="001309E6"/>
    <w:rsid w:val="00130DF8"/>
    <w:rsid w:val="001363A6"/>
    <w:rsid w:val="0013696B"/>
    <w:rsid w:val="00144672"/>
    <w:rsid w:val="001449FA"/>
    <w:rsid w:val="00145D1E"/>
    <w:rsid w:val="00147F33"/>
    <w:rsid w:val="001506F7"/>
    <w:rsid w:val="001534F5"/>
    <w:rsid w:val="001560B4"/>
    <w:rsid w:val="00157EDF"/>
    <w:rsid w:val="001711C9"/>
    <w:rsid w:val="001713CA"/>
    <w:rsid w:val="0017143C"/>
    <w:rsid w:val="00171856"/>
    <w:rsid w:val="0017300C"/>
    <w:rsid w:val="0017485D"/>
    <w:rsid w:val="00174D37"/>
    <w:rsid w:val="001751F6"/>
    <w:rsid w:val="00176017"/>
    <w:rsid w:val="00180F6A"/>
    <w:rsid w:val="001836B0"/>
    <w:rsid w:val="00183F44"/>
    <w:rsid w:val="001857B6"/>
    <w:rsid w:val="00185A57"/>
    <w:rsid w:val="00185AD8"/>
    <w:rsid w:val="0018661A"/>
    <w:rsid w:val="00186AFB"/>
    <w:rsid w:val="00187E2D"/>
    <w:rsid w:val="00190284"/>
    <w:rsid w:val="001932B9"/>
    <w:rsid w:val="001957FC"/>
    <w:rsid w:val="00195F40"/>
    <w:rsid w:val="00196900"/>
    <w:rsid w:val="001A13BD"/>
    <w:rsid w:val="001A1C56"/>
    <w:rsid w:val="001A314C"/>
    <w:rsid w:val="001A3C5E"/>
    <w:rsid w:val="001A6555"/>
    <w:rsid w:val="001B0BC8"/>
    <w:rsid w:val="001B325B"/>
    <w:rsid w:val="001B3DEA"/>
    <w:rsid w:val="001B5598"/>
    <w:rsid w:val="001B55EF"/>
    <w:rsid w:val="001B7CE5"/>
    <w:rsid w:val="001B7D35"/>
    <w:rsid w:val="001B7DAE"/>
    <w:rsid w:val="001C13ED"/>
    <w:rsid w:val="001C4555"/>
    <w:rsid w:val="001C4B0A"/>
    <w:rsid w:val="001C6277"/>
    <w:rsid w:val="001C67CC"/>
    <w:rsid w:val="001C6EAB"/>
    <w:rsid w:val="001D159A"/>
    <w:rsid w:val="001D17C6"/>
    <w:rsid w:val="001D4333"/>
    <w:rsid w:val="001D4DF6"/>
    <w:rsid w:val="001D4DF9"/>
    <w:rsid w:val="001E3D50"/>
    <w:rsid w:val="001E4AEA"/>
    <w:rsid w:val="001F21A1"/>
    <w:rsid w:val="001F3D2A"/>
    <w:rsid w:val="001F3FBC"/>
    <w:rsid w:val="001F69FC"/>
    <w:rsid w:val="0020034E"/>
    <w:rsid w:val="00202B4D"/>
    <w:rsid w:val="00202EFF"/>
    <w:rsid w:val="00203129"/>
    <w:rsid w:val="002044A9"/>
    <w:rsid w:val="002051F1"/>
    <w:rsid w:val="0020630F"/>
    <w:rsid w:val="0021285C"/>
    <w:rsid w:val="00216487"/>
    <w:rsid w:val="002203B3"/>
    <w:rsid w:val="0022141D"/>
    <w:rsid w:val="002233CC"/>
    <w:rsid w:val="00223FF3"/>
    <w:rsid w:val="0022423D"/>
    <w:rsid w:val="00224F50"/>
    <w:rsid w:val="00225001"/>
    <w:rsid w:val="00225C84"/>
    <w:rsid w:val="002322BB"/>
    <w:rsid w:val="002328B1"/>
    <w:rsid w:val="002328C5"/>
    <w:rsid w:val="002335F7"/>
    <w:rsid w:val="00233C06"/>
    <w:rsid w:val="00234995"/>
    <w:rsid w:val="00234FC8"/>
    <w:rsid w:val="00236AEB"/>
    <w:rsid w:val="00237A94"/>
    <w:rsid w:val="00240311"/>
    <w:rsid w:val="00242C24"/>
    <w:rsid w:val="002434C2"/>
    <w:rsid w:val="00244AC2"/>
    <w:rsid w:val="00245A1F"/>
    <w:rsid w:val="00246C91"/>
    <w:rsid w:val="00246FFF"/>
    <w:rsid w:val="002501FD"/>
    <w:rsid w:val="002503A0"/>
    <w:rsid w:val="00255219"/>
    <w:rsid w:val="002571B5"/>
    <w:rsid w:val="00260CB4"/>
    <w:rsid w:val="00263551"/>
    <w:rsid w:val="00265325"/>
    <w:rsid w:val="002655DD"/>
    <w:rsid w:val="00270C28"/>
    <w:rsid w:val="00270F40"/>
    <w:rsid w:val="00271254"/>
    <w:rsid w:val="00272739"/>
    <w:rsid w:val="00273A20"/>
    <w:rsid w:val="002751EB"/>
    <w:rsid w:val="00275B73"/>
    <w:rsid w:val="00277FD6"/>
    <w:rsid w:val="00280488"/>
    <w:rsid w:val="00280F6F"/>
    <w:rsid w:val="00281857"/>
    <w:rsid w:val="00283F8B"/>
    <w:rsid w:val="00285827"/>
    <w:rsid w:val="0028599E"/>
    <w:rsid w:val="00286DC7"/>
    <w:rsid w:val="00287094"/>
    <w:rsid w:val="00287D1E"/>
    <w:rsid w:val="00291BD4"/>
    <w:rsid w:val="002952BF"/>
    <w:rsid w:val="00296165"/>
    <w:rsid w:val="002A0C59"/>
    <w:rsid w:val="002A172B"/>
    <w:rsid w:val="002A1959"/>
    <w:rsid w:val="002A2EF9"/>
    <w:rsid w:val="002A4045"/>
    <w:rsid w:val="002B2AC9"/>
    <w:rsid w:val="002B377B"/>
    <w:rsid w:val="002B38B5"/>
    <w:rsid w:val="002B6502"/>
    <w:rsid w:val="002B6565"/>
    <w:rsid w:val="002B6AC5"/>
    <w:rsid w:val="002B6CB1"/>
    <w:rsid w:val="002B6CBA"/>
    <w:rsid w:val="002C06D4"/>
    <w:rsid w:val="002C10C4"/>
    <w:rsid w:val="002C1E48"/>
    <w:rsid w:val="002C5448"/>
    <w:rsid w:val="002C6B8A"/>
    <w:rsid w:val="002C7AC4"/>
    <w:rsid w:val="002D122F"/>
    <w:rsid w:val="002D45BA"/>
    <w:rsid w:val="002D4A25"/>
    <w:rsid w:val="002D72A9"/>
    <w:rsid w:val="002D7EA9"/>
    <w:rsid w:val="002E1800"/>
    <w:rsid w:val="002E28D3"/>
    <w:rsid w:val="002E2A77"/>
    <w:rsid w:val="002E3E63"/>
    <w:rsid w:val="002E3ECD"/>
    <w:rsid w:val="002E447D"/>
    <w:rsid w:val="002E47B8"/>
    <w:rsid w:val="002E7643"/>
    <w:rsid w:val="002F1724"/>
    <w:rsid w:val="002F1999"/>
    <w:rsid w:val="002F299E"/>
    <w:rsid w:val="002F6AB6"/>
    <w:rsid w:val="002F6B72"/>
    <w:rsid w:val="002F7312"/>
    <w:rsid w:val="002F7EB4"/>
    <w:rsid w:val="003026C0"/>
    <w:rsid w:val="00303650"/>
    <w:rsid w:val="00304BDB"/>
    <w:rsid w:val="00305810"/>
    <w:rsid w:val="00306CB0"/>
    <w:rsid w:val="003107EE"/>
    <w:rsid w:val="0031360A"/>
    <w:rsid w:val="00313ACE"/>
    <w:rsid w:val="00315E48"/>
    <w:rsid w:val="00316475"/>
    <w:rsid w:val="00317364"/>
    <w:rsid w:val="00323F0F"/>
    <w:rsid w:val="0032650C"/>
    <w:rsid w:val="00327E77"/>
    <w:rsid w:val="00332D93"/>
    <w:rsid w:val="003336C2"/>
    <w:rsid w:val="0033411D"/>
    <w:rsid w:val="003345FD"/>
    <w:rsid w:val="00337990"/>
    <w:rsid w:val="00340E8B"/>
    <w:rsid w:val="00341689"/>
    <w:rsid w:val="00341D13"/>
    <w:rsid w:val="003426D8"/>
    <w:rsid w:val="00344754"/>
    <w:rsid w:val="00346124"/>
    <w:rsid w:val="00346375"/>
    <w:rsid w:val="0034698D"/>
    <w:rsid w:val="00350022"/>
    <w:rsid w:val="00350415"/>
    <w:rsid w:val="003519DF"/>
    <w:rsid w:val="00351E66"/>
    <w:rsid w:val="0035350B"/>
    <w:rsid w:val="003542D6"/>
    <w:rsid w:val="00354A65"/>
    <w:rsid w:val="00355EA9"/>
    <w:rsid w:val="003570D9"/>
    <w:rsid w:val="003576D8"/>
    <w:rsid w:val="00357914"/>
    <w:rsid w:val="00357A39"/>
    <w:rsid w:val="00363CCF"/>
    <w:rsid w:val="00366F55"/>
    <w:rsid w:val="003676A9"/>
    <w:rsid w:val="00367740"/>
    <w:rsid w:val="00370998"/>
    <w:rsid w:val="00370C8B"/>
    <w:rsid w:val="00370D95"/>
    <w:rsid w:val="00370FA0"/>
    <w:rsid w:val="00372EEC"/>
    <w:rsid w:val="00372F4B"/>
    <w:rsid w:val="00374DDB"/>
    <w:rsid w:val="00376BC0"/>
    <w:rsid w:val="00384BC7"/>
    <w:rsid w:val="003864DA"/>
    <w:rsid w:val="00393B25"/>
    <w:rsid w:val="00394BD4"/>
    <w:rsid w:val="003963CA"/>
    <w:rsid w:val="003A0122"/>
    <w:rsid w:val="003A04D6"/>
    <w:rsid w:val="003A0B6B"/>
    <w:rsid w:val="003A15D3"/>
    <w:rsid w:val="003A3668"/>
    <w:rsid w:val="003A7E00"/>
    <w:rsid w:val="003B00FA"/>
    <w:rsid w:val="003B050B"/>
    <w:rsid w:val="003B0827"/>
    <w:rsid w:val="003B1695"/>
    <w:rsid w:val="003B1835"/>
    <w:rsid w:val="003B509C"/>
    <w:rsid w:val="003B6C03"/>
    <w:rsid w:val="003C42A1"/>
    <w:rsid w:val="003C4F00"/>
    <w:rsid w:val="003C5857"/>
    <w:rsid w:val="003C7816"/>
    <w:rsid w:val="003D083C"/>
    <w:rsid w:val="003D089D"/>
    <w:rsid w:val="003D4E3B"/>
    <w:rsid w:val="003D6191"/>
    <w:rsid w:val="003D666B"/>
    <w:rsid w:val="003D6BC8"/>
    <w:rsid w:val="003D797A"/>
    <w:rsid w:val="003E121B"/>
    <w:rsid w:val="003E2DD9"/>
    <w:rsid w:val="003E443E"/>
    <w:rsid w:val="003E469A"/>
    <w:rsid w:val="003E4EB2"/>
    <w:rsid w:val="003E5DEA"/>
    <w:rsid w:val="003F3A5F"/>
    <w:rsid w:val="003F5F1A"/>
    <w:rsid w:val="003F651B"/>
    <w:rsid w:val="00400856"/>
    <w:rsid w:val="00401193"/>
    <w:rsid w:val="004065CF"/>
    <w:rsid w:val="00407CEA"/>
    <w:rsid w:val="00410545"/>
    <w:rsid w:val="00411623"/>
    <w:rsid w:val="004138C6"/>
    <w:rsid w:val="004151B6"/>
    <w:rsid w:val="004157EA"/>
    <w:rsid w:val="00422FAC"/>
    <w:rsid w:val="004235EF"/>
    <w:rsid w:val="00424995"/>
    <w:rsid w:val="0042579E"/>
    <w:rsid w:val="004258E1"/>
    <w:rsid w:val="00425A26"/>
    <w:rsid w:val="004261FC"/>
    <w:rsid w:val="00442AA1"/>
    <w:rsid w:val="004434D3"/>
    <w:rsid w:val="00444B06"/>
    <w:rsid w:val="00447F04"/>
    <w:rsid w:val="00451F9F"/>
    <w:rsid w:val="00452920"/>
    <w:rsid w:val="00452E77"/>
    <w:rsid w:val="00454924"/>
    <w:rsid w:val="00455CB7"/>
    <w:rsid w:val="00455DB7"/>
    <w:rsid w:val="00460C0E"/>
    <w:rsid w:val="00462FEB"/>
    <w:rsid w:val="00463EE3"/>
    <w:rsid w:val="00464749"/>
    <w:rsid w:val="00464D5E"/>
    <w:rsid w:val="00467DE4"/>
    <w:rsid w:val="00467E91"/>
    <w:rsid w:val="00470DF0"/>
    <w:rsid w:val="00475480"/>
    <w:rsid w:val="0047572E"/>
    <w:rsid w:val="00480321"/>
    <w:rsid w:val="0048081E"/>
    <w:rsid w:val="00492B98"/>
    <w:rsid w:val="00492EE0"/>
    <w:rsid w:val="0049322E"/>
    <w:rsid w:val="0049339D"/>
    <w:rsid w:val="004937CC"/>
    <w:rsid w:val="00494E2A"/>
    <w:rsid w:val="00496DDE"/>
    <w:rsid w:val="0049713B"/>
    <w:rsid w:val="004A151C"/>
    <w:rsid w:val="004A1974"/>
    <w:rsid w:val="004A2660"/>
    <w:rsid w:val="004A3282"/>
    <w:rsid w:val="004A4357"/>
    <w:rsid w:val="004A5DB9"/>
    <w:rsid w:val="004A7762"/>
    <w:rsid w:val="004B0E10"/>
    <w:rsid w:val="004B1257"/>
    <w:rsid w:val="004B1F0A"/>
    <w:rsid w:val="004B409B"/>
    <w:rsid w:val="004B5A3B"/>
    <w:rsid w:val="004C2081"/>
    <w:rsid w:val="004C31E3"/>
    <w:rsid w:val="004C500B"/>
    <w:rsid w:val="004D0316"/>
    <w:rsid w:val="004D3041"/>
    <w:rsid w:val="004D377D"/>
    <w:rsid w:val="004D37BA"/>
    <w:rsid w:val="004D4186"/>
    <w:rsid w:val="004D50FD"/>
    <w:rsid w:val="004E2A02"/>
    <w:rsid w:val="004F09B0"/>
    <w:rsid w:val="004F10C0"/>
    <w:rsid w:val="004F2667"/>
    <w:rsid w:val="004F3211"/>
    <w:rsid w:val="004F3EB4"/>
    <w:rsid w:val="004F52F5"/>
    <w:rsid w:val="004F5A97"/>
    <w:rsid w:val="00500907"/>
    <w:rsid w:val="005014CE"/>
    <w:rsid w:val="00502A92"/>
    <w:rsid w:val="00504949"/>
    <w:rsid w:val="00506341"/>
    <w:rsid w:val="005074A3"/>
    <w:rsid w:val="005118ED"/>
    <w:rsid w:val="00512381"/>
    <w:rsid w:val="005143D9"/>
    <w:rsid w:val="00515641"/>
    <w:rsid w:val="00525AF9"/>
    <w:rsid w:val="00525F0D"/>
    <w:rsid w:val="00526525"/>
    <w:rsid w:val="005269E2"/>
    <w:rsid w:val="00527FB7"/>
    <w:rsid w:val="005300FF"/>
    <w:rsid w:val="00530FF8"/>
    <w:rsid w:val="00531406"/>
    <w:rsid w:val="00531D3F"/>
    <w:rsid w:val="00535295"/>
    <w:rsid w:val="0053593E"/>
    <w:rsid w:val="00535FD5"/>
    <w:rsid w:val="00543B6E"/>
    <w:rsid w:val="005518C5"/>
    <w:rsid w:val="00552AE3"/>
    <w:rsid w:val="00560B76"/>
    <w:rsid w:val="005640A4"/>
    <w:rsid w:val="005642B9"/>
    <w:rsid w:val="005659A1"/>
    <w:rsid w:val="00566881"/>
    <w:rsid w:val="00571F0C"/>
    <w:rsid w:val="0057370F"/>
    <w:rsid w:val="00573CA6"/>
    <w:rsid w:val="00574C02"/>
    <w:rsid w:val="005750E8"/>
    <w:rsid w:val="00576821"/>
    <w:rsid w:val="00576F6A"/>
    <w:rsid w:val="00580352"/>
    <w:rsid w:val="00584056"/>
    <w:rsid w:val="00585E98"/>
    <w:rsid w:val="00591C01"/>
    <w:rsid w:val="00594C7C"/>
    <w:rsid w:val="00595470"/>
    <w:rsid w:val="00597AAA"/>
    <w:rsid w:val="005A1445"/>
    <w:rsid w:val="005A250C"/>
    <w:rsid w:val="005A25E5"/>
    <w:rsid w:val="005A34FC"/>
    <w:rsid w:val="005B18E7"/>
    <w:rsid w:val="005B6541"/>
    <w:rsid w:val="005B7431"/>
    <w:rsid w:val="005C121C"/>
    <w:rsid w:val="005C3BA2"/>
    <w:rsid w:val="005D0060"/>
    <w:rsid w:val="005D0D56"/>
    <w:rsid w:val="005D28CC"/>
    <w:rsid w:val="005D35E3"/>
    <w:rsid w:val="005D5F12"/>
    <w:rsid w:val="005E00C7"/>
    <w:rsid w:val="005E05F5"/>
    <w:rsid w:val="005E0BA8"/>
    <w:rsid w:val="005E0C24"/>
    <w:rsid w:val="005E152C"/>
    <w:rsid w:val="005E2AB5"/>
    <w:rsid w:val="005E2D57"/>
    <w:rsid w:val="005E6702"/>
    <w:rsid w:val="005E7697"/>
    <w:rsid w:val="005E7812"/>
    <w:rsid w:val="005E7B39"/>
    <w:rsid w:val="005F2059"/>
    <w:rsid w:val="005F2A29"/>
    <w:rsid w:val="005F2AB2"/>
    <w:rsid w:val="005F39B5"/>
    <w:rsid w:val="005F3D34"/>
    <w:rsid w:val="005F500A"/>
    <w:rsid w:val="005F55D4"/>
    <w:rsid w:val="005F5DC1"/>
    <w:rsid w:val="005F632C"/>
    <w:rsid w:val="005F7B96"/>
    <w:rsid w:val="00600EAA"/>
    <w:rsid w:val="00601B60"/>
    <w:rsid w:val="006031B2"/>
    <w:rsid w:val="00604F2A"/>
    <w:rsid w:val="006060BF"/>
    <w:rsid w:val="00606753"/>
    <w:rsid w:val="00606BE1"/>
    <w:rsid w:val="00613BF3"/>
    <w:rsid w:val="0061785A"/>
    <w:rsid w:val="00621186"/>
    <w:rsid w:val="00622438"/>
    <w:rsid w:val="00624F16"/>
    <w:rsid w:val="00625AB7"/>
    <w:rsid w:val="00625EBA"/>
    <w:rsid w:val="00626808"/>
    <w:rsid w:val="00626FB0"/>
    <w:rsid w:val="0062726A"/>
    <w:rsid w:val="00631BFF"/>
    <w:rsid w:val="00634EB2"/>
    <w:rsid w:val="00635437"/>
    <w:rsid w:val="00636BB7"/>
    <w:rsid w:val="006372DC"/>
    <w:rsid w:val="006379F1"/>
    <w:rsid w:val="006402A6"/>
    <w:rsid w:val="006415A4"/>
    <w:rsid w:val="00642046"/>
    <w:rsid w:val="006427F7"/>
    <w:rsid w:val="00645A68"/>
    <w:rsid w:val="00647405"/>
    <w:rsid w:val="006475FC"/>
    <w:rsid w:val="00647DAF"/>
    <w:rsid w:val="00650760"/>
    <w:rsid w:val="00650AA0"/>
    <w:rsid w:val="00652986"/>
    <w:rsid w:val="0065617D"/>
    <w:rsid w:val="00656D04"/>
    <w:rsid w:val="006570DE"/>
    <w:rsid w:val="00657A82"/>
    <w:rsid w:val="006623CA"/>
    <w:rsid w:val="00664607"/>
    <w:rsid w:val="00665028"/>
    <w:rsid w:val="00665113"/>
    <w:rsid w:val="006662F7"/>
    <w:rsid w:val="0066747B"/>
    <w:rsid w:val="006730AC"/>
    <w:rsid w:val="00674801"/>
    <w:rsid w:val="00674A84"/>
    <w:rsid w:val="00674B57"/>
    <w:rsid w:val="00677DC0"/>
    <w:rsid w:val="00681C38"/>
    <w:rsid w:val="006829FC"/>
    <w:rsid w:val="00682EE5"/>
    <w:rsid w:val="0068354B"/>
    <w:rsid w:val="00683D97"/>
    <w:rsid w:val="006863F5"/>
    <w:rsid w:val="00686683"/>
    <w:rsid w:val="00687835"/>
    <w:rsid w:val="00687DE8"/>
    <w:rsid w:val="0069123D"/>
    <w:rsid w:val="006937D0"/>
    <w:rsid w:val="00695E5D"/>
    <w:rsid w:val="0069608D"/>
    <w:rsid w:val="006965C8"/>
    <w:rsid w:val="006970AD"/>
    <w:rsid w:val="00697229"/>
    <w:rsid w:val="006A04B5"/>
    <w:rsid w:val="006A3D3E"/>
    <w:rsid w:val="006A3EE1"/>
    <w:rsid w:val="006A3FE3"/>
    <w:rsid w:val="006A4A14"/>
    <w:rsid w:val="006A6301"/>
    <w:rsid w:val="006A74DF"/>
    <w:rsid w:val="006A7846"/>
    <w:rsid w:val="006B05CB"/>
    <w:rsid w:val="006C0103"/>
    <w:rsid w:val="006C091A"/>
    <w:rsid w:val="006C17FF"/>
    <w:rsid w:val="006C1B6A"/>
    <w:rsid w:val="006C48D4"/>
    <w:rsid w:val="006D1871"/>
    <w:rsid w:val="006D40F5"/>
    <w:rsid w:val="006E1520"/>
    <w:rsid w:val="006E1794"/>
    <w:rsid w:val="006E2E2C"/>
    <w:rsid w:val="006E33B7"/>
    <w:rsid w:val="006E3664"/>
    <w:rsid w:val="006E4038"/>
    <w:rsid w:val="006E462A"/>
    <w:rsid w:val="006E5181"/>
    <w:rsid w:val="006E611F"/>
    <w:rsid w:val="006F046D"/>
    <w:rsid w:val="006F18D4"/>
    <w:rsid w:val="006F52E3"/>
    <w:rsid w:val="006F60AC"/>
    <w:rsid w:val="006F79D3"/>
    <w:rsid w:val="006F7E56"/>
    <w:rsid w:val="00700219"/>
    <w:rsid w:val="00700EF6"/>
    <w:rsid w:val="0070372F"/>
    <w:rsid w:val="0070390E"/>
    <w:rsid w:val="00703932"/>
    <w:rsid w:val="007045C8"/>
    <w:rsid w:val="00706262"/>
    <w:rsid w:val="00706C02"/>
    <w:rsid w:val="007077B6"/>
    <w:rsid w:val="007106A0"/>
    <w:rsid w:val="0071220C"/>
    <w:rsid w:val="00712F86"/>
    <w:rsid w:val="007142E4"/>
    <w:rsid w:val="00714976"/>
    <w:rsid w:val="00714A42"/>
    <w:rsid w:val="00714D52"/>
    <w:rsid w:val="00715181"/>
    <w:rsid w:val="00716850"/>
    <w:rsid w:val="00722DCC"/>
    <w:rsid w:val="00725E71"/>
    <w:rsid w:val="007264CB"/>
    <w:rsid w:val="0072671B"/>
    <w:rsid w:val="00727C27"/>
    <w:rsid w:val="007319AF"/>
    <w:rsid w:val="00731BEA"/>
    <w:rsid w:val="00735B69"/>
    <w:rsid w:val="00735FFB"/>
    <w:rsid w:val="00737F41"/>
    <w:rsid w:val="00740300"/>
    <w:rsid w:val="00742362"/>
    <w:rsid w:val="00743C0F"/>
    <w:rsid w:val="00751481"/>
    <w:rsid w:val="00751E95"/>
    <w:rsid w:val="00756BA9"/>
    <w:rsid w:val="00763C08"/>
    <w:rsid w:val="007666C3"/>
    <w:rsid w:val="00774331"/>
    <w:rsid w:val="00774F4F"/>
    <w:rsid w:val="00775CD0"/>
    <w:rsid w:val="00776728"/>
    <w:rsid w:val="00780CCF"/>
    <w:rsid w:val="00781631"/>
    <w:rsid w:val="007822B7"/>
    <w:rsid w:val="0078375F"/>
    <w:rsid w:val="00785279"/>
    <w:rsid w:val="00786AAC"/>
    <w:rsid w:val="00787C96"/>
    <w:rsid w:val="00791149"/>
    <w:rsid w:val="00791DDF"/>
    <w:rsid w:val="00792F2E"/>
    <w:rsid w:val="00796080"/>
    <w:rsid w:val="00796086"/>
    <w:rsid w:val="007A38D3"/>
    <w:rsid w:val="007A4857"/>
    <w:rsid w:val="007A54A3"/>
    <w:rsid w:val="007A5FB0"/>
    <w:rsid w:val="007A6165"/>
    <w:rsid w:val="007A654B"/>
    <w:rsid w:val="007A76D5"/>
    <w:rsid w:val="007B02B0"/>
    <w:rsid w:val="007B1067"/>
    <w:rsid w:val="007B159C"/>
    <w:rsid w:val="007B384E"/>
    <w:rsid w:val="007B3A20"/>
    <w:rsid w:val="007B6F75"/>
    <w:rsid w:val="007C21C8"/>
    <w:rsid w:val="007C22A1"/>
    <w:rsid w:val="007C62C0"/>
    <w:rsid w:val="007C64FF"/>
    <w:rsid w:val="007C6587"/>
    <w:rsid w:val="007C6D08"/>
    <w:rsid w:val="007C77D7"/>
    <w:rsid w:val="007D0D55"/>
    <w:rsid w:val="007D0E54"/>
    <w:rsid w:val="007D1932"/>
    <w:rsid w:val="007D1AA7"/>
    <w:rsid w:val="007D20F3"/>
    <w:rsid w:val="007D2B42"/>
    <w:rsid w:val="007D2F11"/>
    <w:rsid w:val="007D4535"/>
    <w:rsid w:val="007D60EA"/>
    <w:rsid w:val="007D6A52"/>
    <w:rsid w:val="007D7222"/>
    <w:rsid w:val="007D7676"/>
    <w:rsid w:val="007E05BB"/>
    <w:rsid w:val="007E15DC"/>
    <w:rsid w:val="007E3371"/>
    <w:rsid w:val="007E339E"/>
    <w:rsid w:val="007E49F4"/>
    <w:rsid w:val="007E6D08"/>
    <w:rsid w:val="007F0172"/>
    <w:rsid w:val="007F2819"/>
    <w:rsid w:val="007F5E30"/>
    <w:rsid w:val="008000BE"/>
    <w:rsid w:val="00800115"/>
    <w:rsid w:val="00801288"/>
    <w:rsid w:val="00801506"/>
    <w:rsid w:val="008016F1"/>
    <w:rsid w:val="008038B7"/>
    <w:rsid w:val="008050A0"/>
    <w:rsid w:val="00805661"/>
    <w:rsid w:val="008058CD"/>
    <w:rsid w:val="00806CD8"/>
    <w:rsid w:val="00807AEA"/>
    <w:rsid w:val="00810E44"/>
    <w:rsid w:val="00814456"/>
    <w:rsid w:val="00815BBB"/>
    <w:rsid w:val="008171FA"/>
    <w:rsid w:val="00817BF6"/>
    <w:rsid w:val="00820413"/>
    <w:rsid w:val="008227E5"/>
    <w:rsid w:val="00822987"/>
    <w:rsid w:val="008231AD"/>
    <w:rsid w:val="0082361E"/>
    <w:rsid w:val="00824BCA"/>
    <w:rsid w:val="00825F15"/>
    <w:rsid w:val="00826380"/>
    <w:rsid w:val="00827B70"/>
    <w:rsid w:val="008307A2"/>
    <w:rsid w:val="008309D7"/>
    <w:rsid w:val="0083176F"/>
    <w:rsid w:val="00831ED2"/>
    <w:rsid w:val="00834004"/>
    <w:rsid w:val="008344A8"/>
    <w:rsid w:val="0083576F"/>
    <w:rsid w:val="008362EF"/>
    <w:rsid w:val="008402C4"/>
    <w:rsid w:val="008411CB"/>
    <w:rsid w:val="008419A2"/>
    <w:rsid w:val="008425FE"/>
    <w:rsid w:val="00842910"/>
    <w:rsid w:val="0084473D"/>
    <w:rsid w:val="00847451"/>
    <w:rsid w:val="00847FF5"/>
    <w:rsid w:val="008508C7"/>
    <w:rsid w:val="00850EB9"/>
    <w:rsid w:val="008515A4"/>
    <w:rsid w:val="00851B91"/>
    <w:rsid w:val="00857E0A"/>
    <w:rsid w:val="0086155A"/>
    <w:rsid w:val="00862346"/>
    <w:rsid w:val="00865650"/>
    <w:rsid w:val="00866FD6"/>
    <w:rsid w:val="00867348"/>
    <w:rsid w:val="00867D6B"/>
    <w:rsid w:val="008701E3"/>
    <w:rsid w:val="00870B1C"/>
    <w:rsid w:val="00871015"/>
    <w:rsid w:val="00871244"/>
    <w:rsid w:val="0087160E"/>
    <w:rsid w:val="008716C9"/>
    <w:rsid w:val="00875D19"/>
    <w:rsid w:val="00877B59"/>
    <w:rsid w:val="00877E68"/>
    <w:rsid w:val="00880080"/>
    <w:rsid w:val="008818FE"/>
    <w:rsid w:val="008826FA"/>
    <w:rsid w:val="00883128"/>
    <w:rsid w:val="00885913"/>
    <w:rsid w:val="00892A91"/>
    <w:rsid w:val="00894B81"/>
    <w:rsid w:val="008952F8"/>
    <w:rsid w:val="008963E2"/>
    <w:rsid w:val="008A146C"/>
    <w:rsid w:val="008A2609"/>
    <w:rsid w:val="008A3AFB"/>
    <w:rsid w:val="008A422B"/>
    <w:rsid w:val="008A56CC"/>
    <w:rsid w:val="008A759C"/>
    <w:rsid w:val="008A7C19"/>
    <w:rsid w:val="008B3F81"/>
    <w:rsid w:val="008B4EDD"/>
    <w:rsid w:val="008B7001"/>
    <w:rsid w:val="008B72A8"/>
    <w:rsid w:val="008B7B0A"/>
    <w:rsid w:val="008C0182"/>
    <w:rsid w:val="008C6240"/>
    <w:rsid w:val="008D1316"/>
    <w:rsid w:val="008D1D35"/>
    <w:rsid w:val="008D28E7"/>
    <w:rsid w:val="008D6976"/>
    <w:rsid w:val="008E0586"/>
    <w:rsid w:val="008E2131"/>
    <w:rsid w:val="008E45E3"/>
    <w:rsid w:val="008E52AE"/>
    <w:rsid w:val="008E6C29"/>
    <w:rsid w:val="008E73A3"/>
    <w:rsid w:val="008E7D2F"/>
    <w:rsid w:val="008F3C31"/>
    <w:rsid w:val="008F3F50"/>
    <w:rsid w:val="008F41B9"/>
    <w:rsid w:val="008F431A"/>
    <w:rsid w:val="009007E1"/>
    <w:rsid w:val="00901472"/>
    <w:rsid w:val="0090351C"/>
    <w:rsid w:val="00904031"/>
    <w:rsid w:val="009041D9"/>
    <w:rsid w:val="009063DE"/>
    <w:rsid w:val="0090765A"/>
    <w:rsid w:val="0091048F"/>
    <w:rsid w:val="009133DD"/>
    <w:rsid w:val="00913CE0"/>
    <w:rsid w:val="00915AB7"/>
    <w:rsid w:val="009170EF"/>
    <w:rsid w:val="00917412"/>
    <w:rsid w:val="00922CCC"/>
    <w:rsid w:val="00922D3E"/>
    <w:rsid w:val="00930009"/>
    <w:rsid w:val="009322E0"/>
    <w:rsid w:val="00932A7F"/>
    <w:rsid w:val="00933A01"/>
    <w:rsid w:val="00933A8D"/>
    <w:rsid w:val="0093514D"/>
    <w:rsid w:val="0093598F"/>
    <w:rsid w:val="00936152"/>
    <w:rsid w:val="009370C6"/>
    <w:rsid w:val="0094023A"/>
    <w:rsid w:val="0094160A"/>
    <w:rsid w:val="00942175"/>
    <w:rsid w:val="00943376"/>
    <w:rsid w:val="00944A5C"/>
    <w:rsid w:val="0094533A"/>
    <w:rsid w:val="00945E4F"/>
    <w:rsid w:val="00947011"/>
    <w:rsid w:val="00950509"/>
    <w:rsid w:val="009519EC"/>
    <w:rsid w:val="0095228B"/>
    <w:rsid w:val="0095392B"/>
    <w:rsid w:val="00954F76"/>
    <w:rsid w:val="00957E31"/>
    <w:rsid w:val="00960242"/>
    <w:rsid w:val="0096048A"/>
    <w:rsid w:val="00961486"/>
    <w:rsid w:val="00964F68"/>
    <w:rsid w:val="00966CDC"/>
    <w:rsid w:val="00967414"/>
    <w:rsid w:val="009729BC"/>
    <w:rsid w:val="00973AA6"/>
    <w:rsid w:val="00974ECC"/>
    <w:rsid w:val="00975B72"/>
    <w:rsid w:val="00981F96"/>
    <w:rsid w:val="009826F3"/>
    <w:rsid w:val="009835A2"/>
    <w:rsid w:val="009836FD"/>
    <w:rsid w:val="00984DBF"/>
    <w:rsid w:val="0099050F"/>
    <w:rsid w:val="00990D92"/>
    <w:rsid w:val="00990DCA"/>
    <w:rsid w:val="0099136B"/>
    <w:rsid w:val="0099669D"/>
    <w:rsid w:val="009A0C02"/>
    <w:rsid w:val="009A110F"/>
    <w:rsid w:val="009A1872"/>
    <w:rsid w:val="009A44EE"/>
    <w:rsid w:val="009A4E0A"/>
    <w:rsid w:val="009A5868"/>
    <w:rsid w:val="009B09FF"/>
    <w:rsid w:val="009B36F6"/>
    <w:rsid w:val="009B4482"/>
    <w:rsid w:val="009B5467"/>
    <w:rsid w:val="009B74A7"/>
    <w:rsid w:val="009C4C3A"/>
    <w:rsid w:val="009D4677"/>
    <w:rsid w:val="009D6374"/>
    <w:rsid w:val="009D67EA"/>
    <w:rsid w:val="009E0C6C"/>
    <w:rsid w:val="009E3722"/>
    <w:rsid w:val="009E41C4"/>
    <w:rsid w:val="009E5C97"/>
    <w:rsid w:val="009E654E"/>
    <w:rsid w:val="009E72F7"/>
    <w:rsid w:val="009F0322"/>
    <w:rsid w:val="009F27F0"/>
    <w:rsid w:val="009F64ED"/>
    <w:rsid w:val="009F74AA"/>
    <w:rsid w:val="00A028EA"/>
    <w:rsid w:val="00A033F5"/>
    <w:rsid w:val="00A05FD2"/>
    <w:rsid w:val="00A066A9"/>
    <w:rsid w:val="00A11CCB"/>
    <w:rsid w:val="00A12CFB"/>
    <w:rsid w:val="00A12D61"/>
    <w:rsid w:val="00A14003"/>
    <w:rsid w:val="00A14399"/>
    <w:rsid w:val="00A215E8"/>
    <w:rsid w:val="00A22715"/>
    <w:rsid w:val="00A248DE"/>
    <w:rsid w:val="00A26975"/>
    <w:rsid w:val="00A33124"/>
    <w:rsid w:val="00A33474"/>
    <w:rsid w:val="00A334D7"/>
    <w:rsid w:val="00A3788B"/>
    <w:rsid w:val="00A379F8"/>
    <w:rsid w:val="00A4149F"/>
    <w:rsid w:val="00A43316"/>
    <w:rsid w:val="00A437EA"/>
    <w:rsid w:val="00A43DFF"/>
    <w:rsid w:val="00A44F06"/>
    <w:rsid w:val="00A45BF1"/>
    <w:rsid w:val="00A47343"/>
    <w:rsid w:val="00A474FB"/>
    <w:rsid w:val="00A47D22"/>
    <w:rsid w:val="00A50181"/>
    <w:rsid w:val="00A52A9E"/>
    <w:rsid w:val="00A542A3"/>
    <w:rsid w:val="00A552F3"/>
    <w:rsid w:val="00A567C4"/>
    <w:rsid w:val="00A57797"/>
    <w:rsid w:val="00A57904"/>
    <w:rsid w:val="00A60129"/>
    <w:rsid w:val="00A60663"/>
    <w:rsid w:val="00A62428"/>
    <w:rsid w:val="00A62D25"/>
    <w:rsid w:val="00A630D3"/>
    <w:rsid w:val="00A63602"/>
    <w:rsid w:val="00A63E2B"/>
    <w:rsid w:val="00A63E52"/>
    <w:rsid w:val="00A64C86"/>
    <w:rsid w:val="00A65FE8"/>
    <w:rsid w:val="00A668B4"/>
    <w:rsid w:val="00A67700"/>
    <w:rsid w:val="00A67EAD"/>
    <w:rsid w:val="00A70349"/>
    <w:rsid w:val="00A74A97"/>
    <w:rsid w:val="00A74DD3"/>
    <w:rsid w:val="00A75355"/>
    <w:rsid w:val="00A763CC"/>
    <w:rsid w:val="00A76416"/>
    <w:rsid w:val="00A76AE2"/>
    <w:rsid w:val="00A77B3B"/>
    <w:rsid w:val="00A77DA5"/>
    <w:rsid w:val="00A80A5D"/>
    <w:rsid w:val="00A8159E"/>
    <w:rsid w:val="00A815D7"/>
    <w:rsid w:val="00A84567"/>
    <w:rsid w:val="00A86DFD"/>
    <w:rsid w:val="00A87A89"/>
    <w:rsid w:val="00A92D9B"/>
    <w:rsid w:val="00A93304"/>
    <w:rsid w:val="00A93940"/>
    <w:rsid w:val="00A93CAC"/>
    <w:rsid w:val="00AA0801"/>
    <w:rsid w:val="00AA1124"/>
    <w:rsid w:val="00AA197E"/>
    <w:rsid w:val="00AA5210"/>
    <w:rsid w:val="00AA53F6"/>
    <w:rsid w:val="00AA55D0"/>
    <w:rsid w:val="00AB1A05"/>
    <w:rsid w:val="00AB222B"/>
    <w:rsid w:val="00AB279D"/>
    <w:rsid w:val="00AB333B"/>
    <w:rsid w:val="00AB3740"/>
    <w:rsid w:val="00AB5C0B"/>
    <w:rsid w:val="00AC0CC4"/>
    <w:rsid w:val="00AC15EF"/>
    <w:rsid w:val="00AC18F3"/>
    <w:rsid w:val="00AC21E9"/>
    <w:rsid w:val="00AC45D5"/>
    <w:rsid w:val="00AC4CD1"/>
    <w:rsid w:val="00AC5198"/>
    <w:rsid w:val="00AC6281"/>
    <w:rsid w:val="00AC7902"/>
    <w:rsid w:val="00AC7BA4"/>
    <w:rsid w:val="00AD0793"/>
    <w:rsid w:val="00AD1353"/>
    <w:rsid w:val="00AD13F1"/>
    <w:rsid w:val="00AD2EB0"/>
    <w:rsid w:val="00AD531F"/>
    <w:rsid w:val="00AD683D"/>
    <w:rsid w:val="00AE2E92"/>
    <w:rsid w:val="00AE6FA5"/>
    <w:rsid w:val="00AF229C"/>
    <w:rsid w:val="00AF2564"/>
    <w:rsid w:val="00AF395D"/>
    <w:rsid w:val="00AF3F0A"/>
    <w:rsid w:val="00AF4426"/>
    <w:rsid w:val="00AF4D56"/>
    <w:rsid w:val="00AF6532"/>
    <w:rsid w:val="00B002D6"/>
    <w:rsid w:val="00B018AE"/>
    <w:rsid w:val="00B023D3"/>
    <w:rsid w:val="00B02EF4"/>
    <w:rsid w:val="00B042DA"/>
    <w:rsid w:val="00B0626F"/>
    <w:rsid w:val="00B100B4"/>
    <w:rsid w:val="00B10B7A"/>
    <w:rsid w:val="00B11A8B"/>
    <w:rsid w:val="00B142F5"/>
    <w:rsid w:val="00B14935"/>
    <w:rsid w:val="00B14993"/>
    <w:rsid w:val="00B15315"/>
    <w:rsid w:val="00B15668"/>
    <w:rsid w:val="00B178E6"/>
    <w:rsid w:val="00B21F6F"/>
    <w:rsid w:val="00B23F1A"/>
    <w:rsid w:val="00B25BF3"/>
    <w:rsid w:val="00B26218"/>
    <w:rsid w:val="00B27E98"/>
    <w:rsid w:val="00B339BA"/>
    <w:rsid w:val="00B33C2F"/>
    <w:rsid w:val="00B36548"/>
    <w:rsid w:val="00B3761E"/>
    <w:rsid w:val="00B41B88"/>
    <w:rsid w:val="00B442CD"/>
    <w:rsid w:val="00B44347"/>
    <w:rsid w:val="00B44A24"/>
    <w:rsid w:val="00B47176"/>
    <w:rsid w:val="00B47FB5"/>
    <w:rsid w:val="00B503BC"/>
    <w:rsid w:val="00B5127F"/>
    <w:rsid w:val="00B51863"/>
    <w:rsid w:val="00B55772"/>
    <w:rsid w:val="00B60267"/>
    <w:rsid w:val="00B6082C"/>
    <w:rsid w:val="00B630B8"/>
    <w:rsid w:val="00B6410C"/>
    <w:rsid w:val="00B66A87"/>
    <w:rsid w:val="00B67AF0"/>
    <w:rsid w:val="00B70513"/>
    <w:rsid w:val="00B7080C"/>
    <w:rsid w:val="00B713BB"/>
    <w:rsid w:val="00B71B59"/>
    <w:rsid w:val="00B71CAB"/>
    <w:rsid w:val="00B71D53"/>
    <w:rsid w:val="00B72965"/>
    <w:rsid w:val="00B733D0"/>
    <w:rsid w:val="00B74EA6"/>
    <w:rsid w:val="00B82AE4"/>
    <w:rsid w:val="00B82D1E"/>
    <w:rsid w:val="00B8491C"/>
    <w:rsid w:val="00B860D6"/>
    <w:rsid w:val="00B86BA5"/>
    <w:rsid w:val="00B86ECB"/>
    <w:rsid w:val="00B932C8"/>
    <w:rsid w:val="00B9395F"/>
    <w:rsid w:val="00BA07A7"/>
    <w:rsid w:val="00BA1575"/>
    <w:rsid w:val="00BA1CC2"/>
    <w:rsid w:val="00BA3B8C"/>
    <w:rsid w:val="00BA3F37"/>
    <w:rsid w:val="00BA47C9"/>
    <w:rsid w:val="00BA7D1C"/>
    <w:rsid w:val="00BB0EA4"/>
    <w:rsid w:val="00BB281F"/>
    <w:rsid w:val="00BB2F55"/>
    <w:rsid w:val="00BB4DB5"/>
    <w:rsid w:val="00BB4E52"/>
    <w:rsid w:val="00BB5ABE"/>
    <w:rsid w:val="00BB6CBE"/>
    <w:rsid w:val="00BB753B"/>
    <w:rsid w:val="00BC2A57"/>
    <w:rsid w:val="00BC3308"/>
    <w:rsid w:val="00BC3500"/>
    <w:rsid w:val="00BC6834"/>
    <w:rsid w:val="00BC6E82"/>
    <w:rsid w:val="00BC7B51"/>
    <w:rsid w:val="00BD0699"/>
    <w:rsid w:val="00BD0DED"/>
    <w:rsid w:val="00BD156A"/>
    <w:rsid w:val="00BD2683"/>
    <w:rsid w:val="00BD2C2F"/>
    <w:rsid w:val="00BD2CF7"/>
    <w:rsid w:val="00BD4A17"/>
    <w:rsid w:val="00BD5030"/>
    <w:rsid w:val="00BD5898"/>
    <w:rsid w:val="00BD700E"/>
    <w:rsid w:val="00BE0A85"/>
    <w:rsid w:val="00BE0DE2"/>
    <w:rsid w:val="00BE2550"/>
    <w:rsid w:val="00BE3AF2"/>
    <w:rsid w:val="00BE54FE"/>
    <w:rsid w:val="00BE556A"/>
    <w:rsid w:val="00BE7A96"/>
    <w:rsid w:val="00BF10A3"/>
    <w:rsid w:val="00BF2B42"/>
    <w:rsid w:val="00BF3E8B"/>
    <w:rsid w:val="00BF404A"/>
    <w:rsid w:val="00BF7F97"/>
    <w:rsid w:val="00C0048C"/>
    <w:rsid w:val="00C011F4"/>
    <w:rsid w:val="00C012FB"/>
    <w:rsid w:val="00C021F6"/>
    <w:rsid w:val="00C03543"/>
    <w:rsid w:val="00C0424C"/>
    <w:rsid w:val="00C10186"/>
    <w:rsid w:val="00C111FA"/>
    <w:rsid w:val="00C11F2F"/>
    <w:rsid w:val="00C1348D"/>
    <w:rsid w:val="00C13B69"/>
    <w:rsid w:val="00C167E8"/>
    <w:rsid w:val="00C16923"/>
    <w:rsid w:val="00C17A94"/>
    <w:rsid w:val="00C21211"/>
    <w:rsid w:val="00C24389"/>
    <w:rsid w:val="00C246FE"/>
    <w:rsid w:val="00C25035"/>
    <w:rsid w:val="00C25C42"/>
    <w:rsid w:val="00C3195F"/>
    <w:rsid w:val="00C31ADE"/>
    <w:rsid w:val="00C339AB"/>
    <w:rsid w:val="00C352F7"/>
    <w:rsid w:val="00C372F8"/>
    <w:rsid w:val="00C4102C"/>
    <w:rsid w:val="00C43BC5"/>
    <w:rsid w:val="00C443DB"/>
    <w:rsid w:val="00C45DEF"/>
    <w:rsid w:val="00C461EB"/>
    <w:rsid w:val="00C50205"/>
    <w:rsid w:val="00C518FC"/>
    <w:rsid w:val="00C53D8E"/>
    <w:rsid w:val="00C554CB"/>
    <w:rsid w:val="00C55868"/>
    <w:rsid w:val="00C64892"/>
    <w:rsid w:val="00C6576A"/>
    <w:rsid w:val="00C67B60"/>
    <w:rsid w:val="00C711A3"/>
    <w:rsid w:val="00C735FB"/>
    <w:rsid w:val="00C740F4"/>
    <w:rsid w:val="00C74D15"/>
    <w:rsid w:val="00C835BA"/>
    <w:rsid w:val="00C851C6"/>
    <w:rsid w:val="00C86027"/>
    <w:rsid w:val="00C8625A"/>
    <w:rsid w:val="00C86533"/>
    <w:rsid w:val="00C9106E"/>
    <w:rsid w:val="00C93941"/>
    <w:rsid w:val="00C94A38"/>
    <w:rsid w:val="00C95357"/>
    <w:rsid w:val="00C96E70"/>
    <w:rsid w:val="00CA4ACA"/>
    <w:rsid w:val="00CA5F7A"/>
    <w:rsid w:val="00CA7B6B"/>
    <w:rsid w:val="00CB0964"/>
    <w:rsid w:val="00CB0B28"/>
    <w:rsid w:val="00CB1CEF"/>
    <w:rsid w:val="00CB1F4D"/>
    <w:rsid w:val="00CB2716"/>
    <w:rsid w:val="00CB4E40"/>
    <w:rsid w:val="00CB73B9"/>
    <w:rsid w:val="00CB7D38"/>
    <w:rsid w:val="00CC39D9"/>
    <w:rsid w:val="00CC4206"/>
    <w:rsid w:val="00CC54F1"/>
    <w:rsid w:val="00CC69F2"/>
    <w:rsid w:val="00CC6E6B"/>
    <w:rsid w:val="00CC7813"/>
    <w:rsid w:val="00CD1C62"/>
    <w:rsid w:val="00CD2647"/>
    <w:rsid w:val="00CD3967"/>
    <w:rsid w:val="00CD711B"/>
    <w:rsid w:val="00CE64F6"/>
    <w:rsid w:val="00CE674D"/>
    <w:rsid w:val="00CF1207"/>
    <w:rsid w:val="00CF173A"/>
    <w:rsid w:val="00CF1E6F"/>
    <w:rsid w:val="00CF253C"/>
    <w:rsid w:val="00CF365D"/>
    <w:rsid w:val="00CF56AF"/>
    <w:rsid w:val="00CF64B8"/>
    <w:rsid w:val="00D00DA1"/>
    <w:rsid w:val="00D02306"/>
    <w:rsid w:val="00D04C80"/>
    <w:rsid w:val="00D12303"/>
    <w:rsid w:val="00D136E9"/>
    <w:rsid w:val="00D1602E"/>
    <w:rsid w:val="00D160D4"/>
    <w:rsid w:val="00D172CD"/>
    <w:rsid w:val="00D2157F"/>
    <w:rsid w:val="00D2258E"/>
    <w:rsid w:val="00D238FF"/>
    <w:rsid w:val="00D249CB"/>
    <w:rsid w:val="00D24FB3"/>
    <w:rsid w:val="00D25092"/>
    <w:rsid w:val="00D26E39"/>
    <w:rsid w:val="00D27542"/>
    <w:rsid w:val="00D309E5"/>
    <w:rsid w:val="00D31605"/>
    <w:rsid w:val="00D32235"/>
    <w:rsid w:val="00D36B13"/>
    <w:rsid w:val="00D3766C"/>
    <w:rsid w:val="00D40789"/>
    <w:rsid w:val="00D41195"/>
    <w:rsid w:val="00D43517"/>
    <w:rsid w:val="00D439FB"/>
    <w:rsid w:val="00D44BDC"/>
    <w:rsid w:val="00D450C1"/>
    <w:rsid w:val="00D45D20"/>
    <w:rsid w:val="00D47067"/>
    <w:rsid w:val="00D56469"/>
    <w:rsid w:val="00D5722C"/>
    <w:rsid w:val="00D60BF1"/>
    <w:rsid w:val="00D65730"/>
    <w:rsid w:val="00D668F2"/>
    <w:rsid w:val="00D71554"/>
    <w:rsid w:val="00D721F6"/>
    <w:rsid w:val="00D733AC"/>
    <w:rsid w:val="00D757D0"/>
    <w:rsid w:val="00D7585F"/>
    <w:rsid w:val="00D758F0"/>
    <w:rsid w:val="00D767B9"/>
    <w:rsid w:val="00D80350"/>
    <w:rsid w:val="00D810FC"/>
    <w:rsid w:val="00D82996"/>
    <w:rsid w:val="00D854B6"/>
    <w:rsid w:val="00D91C5F"/>
    <w:rsid w:val="00D939AD"/>
    <w:rsid w:val="00D93B3C"/>
    <w:rsid w:val="00D95323"/>
    <w:rsid w:val="00D95E76"/>
    <w:rsid w:val="00D9759E"/>
    <w:rsid w:val="00DA0BCE"/>
    <w:rsid w:val="00DA0DB3"/>
    <w:rsid w:val="00DA0E3F"/>
    <w:rsid w:val="00DA668C"/>
    <w:rsid w:val="00DB1147"/>
    <w:rsid w:val="00DB1E53"/>
    <w:rsid w:val="00DB2C43"/>
    <w:rsid w:val="00DB615C"/>
    <w:rsid w:val="00DC3287"/>
    <w:rsid w:val="00DC701F"/>
    <w:rsid w:val="00DC7ADC"/>
    <w:rsid w:val="00DD0D21"/>
    <w:rsid w:val="00DD1D62"/>
    <w:rsid w:val="00DD2908"/>
    <w:rsid w:val="00DD291D"/>
    <w:rsid w:val="00DD2D51"/>
    <w:rsid w:val="00DD5151"/>
    <w:rsid w:val="00DD6DF8"/>
    <w:rsid w:val="00DE0D77"/>
    <w:rsid w:val="00DE1437"/>
    <w:rsid w:val="00DE2CA8"/>
    <w:rsid w:val="00DE3074"/>
    <w:rsid w:val="00DE33DF"/>
    <w:rsid w:val="00DE4E72"/>
    <w:rsid w:val="00DE763E"/>
    <w:rsid w:val="00DF1A63"/>
    <w:rsid w:val="00DF2840"/>
    <w:rsid w:val="00DF30EA"/>
    <w:rsid w:val="00DF3C4E"/>
    <w:rsid w:val="00DF5A8E"/>
    <w:rsid w:val="00E00114"/>
    <w:rsid w:val="00E006E4"/>
    <w:rsid w:val="00E013CF"/>
    <w:rsid w:val="00E03180"/>
    <w:rsid w:val="00E03494"/>
    <w:rsid w:val="00E03554"/>
    <w:rsid w:val="00E036A9"/>
    <w:rsid w:val="00E04A2A"/>
    <w:rsid w:val="00E04B6D"/>
    <w:rsid w:val="00E04FD8"/>
    <w:rsid w:val="00E055E3"/>
    <w:rsid w:val="00E07CD5"/>
    <w:rsid w:val="00E10267"/>
    <w:rsid w:val="00E102F3"/>
    <w:rsid w:val="00E11865"/>
    <w:rsid w:val="00E12670"/>
    <w:rsid w:val="00E12F6B"/>
    <w:rsid w:val="00E13215"/>
    <w:rsid w:val="00E13BB0"/>
    <w:rsid w:val="00E1408E"/>
    <w:rsid w:val="00E21C0A"/>
    <w:rsid w:val="00E24109"/>
    <w:rsid w:val="00E252F2"/>
    <w:rsid w:val="00E2717F"/>
    <w:rsid w:val="00E3042C"/>
    <w:rsid w:val="00E30680"/>
    <w:rsid w:val="00E33958"/>
    <w:rsid w:val="00E33ED3"/>
    <w:rsid w:val="00E43919"/>
    <w:rsid w:val="00E44A97"/>
    <w:rsid w:val="00E4528F"/>
    <w:rsid w:val="00E54270"/>
    <w:rsid w:val="00E55A32"/>
    <w:rsid w:val="00E55C35"/>
    <w:rsid w:val="00E55F33"/>
    <w:rsid w:val="00E56779"/>
    <w:rsid w:val="00E57087"/>
    <w:rsid w:val="00E5712D"/>
    <w:rsid w:val="00E600E8"/>
    <w:rsid w:val="00E601C8"/>
    <w:rsid w:val="00E61427"/>
    <w:rsid w:val="00E66D50"/>
    <w:rsid w:val="00E67BCE"/>
    <w:rsid w:val="00E70EDE"/>
    <w:rsid w:val="00E71F08"/>
    <w:rsid w:val="00E73887"/>
    <w:rsid w:val="00E73C8C"/>
    <w:rsid w:val="00E76865"/>
    <w:rsid w:val="00E80F2A"/>
    <w:rsid w:val="00E82A5B"/>
    <w:rsid w:val="00E85796"/>
    <w:rsid w:val="00E86173"/>
    <w:rsid w:val="00E907B7"/>
    <w:rsid w:val="00E908F3"/>
    <w:rsid w:val="00E91CF1"/>
    <w:rsid w:val="00E91D42"/>
    <w:rsid w:val="00E945A7"/>
    <w:rsid w:val="00E9602A"/>
    <w:rsid w:val="00E96891"/>
    <w:rsid w:val="00EA067E"/>
    <w:rsid w:val="00EA131D"/>
    <w:rsid w:val="00EA1728"/>
    <w:rsid w:val="00EA3C41"/>
    <w:rsid w:val="00EA7FF3"/>
    <w:rsid w:val="00EB095E"/>
    <w:rsid w:val="00EB1380"/>
    <w:rsid w:val="00EB1AF6"/>
    <w:rsid w:val="00EB33DD"/>
    <w:rsid w:val="00EB413C"/>
    <w:rsid w:val="00EB6D9A"/>
    <w:rsid w:val="00EC4071"/>
    <w:rsid w:val="00EC5341"/>
    <w:rsid w:val="00EC5FB4"/>
    <w:rsid w:val="00EC6295"/>
    <w:rsid w:val="00EC7592"/>
    <w:rsid w:val="00ED57E8"/>
    <w:rsid w:val="00ED6F17"/>
    <w:rsid w:val="00ED7782"/>
    <w:rsid w:val="00EE04E2"/>
    <w:rsid w:val="00EE161A"/>
    <w:rsid w:val="00EE2B2D"/>
    <w:rsid w:val="00EE4D5C"/>
    <w:rsid w:val="00EF6A3B"/>
    <w:rsid w:val="00F009DC"/>
    <w:rsid w:val="00F00D95"/>
    <w:rsid w:val="00F01D7F"/>
    <w:rsid w:val="00F025EA"/>
    <w:rsid w:val="00F04672"/>
    <w:rsid w:val="00F04CD0"/>
    <w:rsid w:val="00F110A2"/>
    <w:rsid w:val="00F11ACB"/>
    <w:rsid w:val="00F11E65"/>
    <w:rsid w:val="00F14C98"/>
    <w:rsid w:val="00F17222"/>
    <w:rsid w:val="00F20838"/>
    <w:rsid w:val="00F2174E"/>
    <w:rsid w:val="00F2407D"/>
    <w:rsid w:val="00F2643C"/>
    <w:rsid w:val="00F27B33"/>
    <w:rsid w:val="00F301FC"/>
    <w:rsid w:val="00F30C20"/>
    <w:rsid w:val="00F30CA3"/>
    <w:rsid w:val="00F31E1B"/>
    <w:rsid w:val="00F3392C"/>
    <w:rsid w:val="00F35723"/>
    <w:rsid w:val="00F36322"/>
    <w:rsid w:val="00F37A28"/>
    <w:rsid w:val="00F4050B"/>
    <w:rsid w:val="00F4235F"/>
    <w:rsid w:val="00F425D7"/>
    <w:rsid w:val="00F462BA"/>
    <w:rsid w:val="00F474D5"/>
    <w:rsid w:val="00F51126"/>
    <w:rsid w:val="00F52E52"/>
    <w:rsid w:val="00F5335F"/>
    <w:rsid w:val="00F54EDC"/>
    <w:rsid w:val="00F5742B"/>
    <w:rsid w:val="00F62408"/>
    <w:rsid w:val="00F6249F"/>
    <w:rsid w:val="00F6302E"/>
    <w:rsid w:val="00F64555"/>
    <w:rsid w:val="00F64675"/>
    <w:rsid w:val="00F65535"/>
    <w:rsid w:val="00F65ED7"/>
    <w:rsid w:val="00F678D9"/>
    <w:rsid w:val="00F70726"/>
    <w:rsid w:val="00F740A5"/>
    <w:rsid w:val="00F744DC"/>
    <w:rsid w:val="00F74EDA"/>
    <w:rsid w:val="00F7596E"/>
    <w:rsid w:val="00F76A90"/>
    <w:rsid w:val="00F8089F"/>
    <w:rsid w:val="00F809FF"/>
    <w:rsid w:val="00F832D1"/>
    <w:rsid w:val="00F837B7"/>
    <w:rsid w:val="00F83CDC"/>
    <w:rsid w:val="00F86820"/>
    <w:rsid w:val="00F86EB2"/>
    <w:rsid w:val="00F92761"/>
    <w:rsid w:val="00F92A13"/>
    <w:rsid w:val="00F92C9A"/>
    <w:rsid w:val="00F9343D"/>
    <w:rsid w:val="00F94521"/>
    <w:rsid w:val="00F9569D"/>
    <w:rsid w:val="00F9624C"/>
    <w:rsid w:val="00F96B14"/>
    <w:rsid w:val="00F97BBA"/>
    <w:rsid w:val="00FA28F3"/>
    <w:rsid w:val="00FA2C66"/>
    <w:rsid w:val="00FA3174"/>
    <w:rsid w:val="00FA48DB"/>
    <w:rsid w:val="00FA6BED"/>
    <w:rsid w:val="00FA75D4"/>
    <w:rsid w:val="00FA781C"/>
    <w:rsid w:val="00FB0278"/>
    <w:rsid w:val="00FB0A52"/>
    <w:rsid w:val="00FB109F"/>
    <w:rsid w:val="00FB276A"/>
    <w:rsid w:val="00FB2C10"/>
    <w:rsid w:val="00FB4CB6"/>
    <w:rsid w:val="00FC0CAF"/>
    <w:rsid w:val="00FC2B35"/>
    <w:rsid w:val="00FC2C87"/>
    <w:rsid w:val="00FC48A5"/>
    <w:rsid w:val="00FD0218"/>
    <w:rsid w:val="00FD081C"/>
    <w:rsid w:val="00FD1948"/>
    <w:rsid w:val="00FD401D"/>
    <w:rsid w:val="00FD412B"/>
    <w:rsid w:val="00FD4883"/>
    <w:rsid w:val="00FD4CF8"/>
    <w:rsid w:val="00FD4D02"/>
    <w:rsid w:val="00FD592A"/>
    <w:rsid w:val="00FD5D94"/>
    <w:rsid w:val="00FD5DDB"/>
    <w:rsid w:val="00FD5EE9"/>
    <w:rsid w:val="00FE0EC8"/>
    <w:rsid w:val="00FE4E3C"/>
    <w:rsid w:val="00FE7F5A"/>
    <w:rsid w:val="00FF1787"/>
    <w:rsid w:val="00FF4768"/>
    <w:rsid w:val="00FF506E"/>
    <w:rsid w:val="00FF5BB9"/>
    <w:rsid w:val="00FF61C3"/>
    <w:rsid w:val="00FF635B"/>
    <w:rsid w:val="00FF725B"/>
    <w:rsid w:val="00FF7C4B"/>
    <w:rsid w:val="224A024D"/>
    <w:rsid w:val="2B49439D"/>
    <w:rsid w:val="2C4F461A"/>
    <w:rsid w:val="37765745"/>
    <w:rsid w:val="44E646BC"/>
    <w:rsid w:val="47CA7FD6"/>
    <w:rsid w:val="4B445AAF"/>
    <w:rsid w:val="6F7A6EBE"/>
    <w:rsid w:val="702428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E8D79EB"/>
  <w15:docId w15:val="{A8015395-6013-49CC-A27C-ECB9593F5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qFormat/>
  </w:style>
  <w:style w:type="character" w:styleId="af">
    <w:name w:val="Hyperlink"/>
    <w:uiPriority w:val="99"/>
    <w:semiHidden/>
    <w:unhideWhenUsed/>
    <w:qFormat/>
    <w:rPr>
      <w:color w:val="0000FF"/>
      <w:u w:val="single"/>
    </w:rPr>
  </w:style>
  <w:style w:type="character" w:styleId="af0">
    <w:name w:val="annotation reference"/>
    <w:basedOn w:val="a0"/>
    <w:uiPriority w:val="99"/>
    <w:semiHidden/>
    <w:unhideWhenUsed/>
    <w:qFormat/>
    <w:rPr>
      <w:sz w:val="21"/>
      <w:szCs w:val="21"/>
    </w:rPr>
  </w:style>
  <w:style w:type="character" w:customStyle="1" w:styleId="aa">
    <w:name w:val="页眉 字符"/>
    <w:link w:val="a9"/>
    <w:uiPriority w:val="99"/>
    <w:qFormat/>
    <w:rPr>
      <w:sz w:val="18"/>
      <w:szCs w:val="18"/>
    </w:rPr>
  </w:style>
  <w:style w:type="character" w:customStyle="1" w:styleId="a8">
    <w:name w:val="页脚 字符"/>
    <w:link w:val="a7"/>
    <w:uiPriority w:val="99"/>
    <w:qFormat/>
    <w:rPr>
      <w:sz w:val="18"/>
      <w:szCs w:val="18"/>
    </w:rPr>
  </w:style>
  <w:style w:type="paragraph" w:customStyle="1" w:styleId="Default">
    <w:name w:val="Default"/>
    <w:qFormat/>
    <w:pPr>
      <w:widowControl w:val="0"/>
      <w:autoSpaceDE w:val="0"/>
      <w:autoSpaceDN w:val="0"/>
      <w:adjustRightInd w:val="0"/>
    </w:pPr>
    <w:rPr>
      <w:rFonts w:ascii="黑体" w:eastAsia="黑体" w:hAnsi="Calibri" w:cs="黑体"/>
      <w:color w:val="000000"/>
      <w:sz w:val="24"/>
      <w:szCs w:val="24"/>
    </w:rPr>
  </w:style>
  <w:style w:type="paragraph" w:styleId="af1">
    <w:name w:val="List Paragraph"/>
    <w:basedOn w:val="a"/>
    <w:uiPriority w:val="34"/>
    <w:qFormat/>
    <w:pPr>
      <w:ind w:firstLineChars="200" w:firstLine="420"/>
    </w:pPr>
    <w:rPr>
      <w:rFonts w:ascii="等线" w:eastAsia="等线" w:hAnsi="等线"/>
      <w:szCs w:val="22"/>
    </w:rPr>
  </w:style>
  <w:style w:type="paragraph" w:customStyle="1" w:styleId="ql-long-14796140">
    <w:name w:val="ql-long-14796140"/>
    <w:basedOn w:val="a"/>
    <w:qFormat/>
    <w:pPr>
      <w:widowControl/>
      <w:spacing w:before="100" w:beforeAutospacing="1" w:after="100" w:afterAutospacing="1"/>
      <w:jc w:val="left"/>
    </w:pPr>
    <w:rPr>
      <w:rFonts w:ascii="宋体" w:hAnsi="宋体" w:cs="宋体"/>
      <w:kern w:val="0"/>
      <w:sz w:val="24"/>
    </w:rPr>
  </w:style>
  <w:style w:type="character" w:customStyle="1" w:styleId="ql-author-14796140">
    <w:name w:val="ql-author-14796140"/>
    <w:basedOn w:val="a0"/>
    <w:qFormat/>
  </w:style>
  <w:style w:type="paragraph" w:customStyle="1" w:styleId="ql-direction-ltr">
    <w:name w:val="ql-direction-ltr"/>
    <w:basedOn w:val="a"/>
    <w:qFormat/>
    <w:pPr>
      <w:widowControl/>
      <w:spacing w:before="100" w:beforeAutospacing="1" w:after="100" w:afterAutospacing="1"/>
      <w:jc w:val="left"/>
    </w:pPr>
    <w:rPr>
      <w:rFonts w:ascii="宋体" w:hAnsi="宋体" w:cs="宋体"/>
      <w:kern w:val="0"/>
      <w:sz w:val="24"/>
    </w:rPr>
  </w:style>
  <w:style w:type="character" w:customStyle="1" w:styleId="a4">
    <w:name w:val="批注文字 字符"/>
    <w:basedOn w:val="a0"/>
    <w:link w:val="a3"/>
    <w:uiPriority w:val="99"/>
    <w:semiHidden/>
    <w:qFormat/>
    <w:rPr>
      <w:rFonts w:ascii="Times New Roman" w:hAnsi="Times New Roman"/>
      <w:kern w:val="2"/>
      <w:sz w:val="21"/>
      <w:szCs w:val="24"/>
    </w:rPr>
  </w:style>
  <w:style w:type="character" w:customStyle="1" w:styleId="ac">
    <w:name w:val="批注主题 字符"/>
    <w:basedOn w:val="a4"/>
    <w:link w:val="ab"/>
    <w:uiPriority w:val="99"/>
    <w:semiHidden/>
    <w:qFormat/>
    <w:rPr>
      <w:rFonts w:ascii="Times New Roman" w:hAnsi="Times New Roman"/>
      <w:b/>
      <w:bCs/>
      <w:kern w:val="2"/>
      <w:sz w:val="21"/>
      <w:szCs w:val="24"/>
    </w:rPr>
  </w:style>
  <w:style w:type="character" w:customStyle="1" w:styleId="a6">
    <w:name w:val="批注框文本 字符"/>
    <w:basedOn w:val="a0"/>
    <w:link w:val="a5"/>
    <w:uiPriority w:val="99"/>
    <w:semiHidden/>
    <w:qFormat/>
    <w:rPr>
      <w:rFonts w:ascii="Times New Roman" w:hAnsi="Times New Roman"/>
      <w:kern w:val="2"/>
      <w:sz w:val="18"/>
      <w:szCs w:val="18"/>
    </w:rPr>
  </w:style>
  <w:style w:type="paragraph" w:customStyle="1" w:styleId="null">
    <w:name w:val="null"/>
    <w:basedOn w:val="a"/>
    <w:qFormat/>
    <w:pPr>
      <w:widowControl/>
      <w:spacing w:before="100" w:beforeAutospacing="1" w:after="100" w:afterAutospacing="1"/>
      <w:jc w:val="left"/>
    </w:pPr>
    <w:rPr>
      <w:rFonts w:ascii="宋体" w:hAnsi="宋体" w:cs="宋体"/>
      <w:kern w:val="0"/>
      <w:sz w:val="24"/>
    </w:rPr>
  </w:style>
  <w:style w:type="paragraph" w:customStyle="1" w:styleId="1">
    <w:name w:val="修订1"/>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C59CA6-C615-4FD7-895C-A734B111D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1552</TotalTime>
  <Pages>8</Pages>
  <Words>2874</Words>
  <Characters>969</Characters>
  <Application>Microsoft Office Word</Application>
  <DocSecurity>0</DocSecurity>
  <Lines>8</Lines>
  <Paragraphs>7</Paragraphs>
  <ScaleCrop>false</ScaleCrop>
  <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liu_demi91@163.com</dc:creator>
  <cp:lastModifiedBy>侯双露</cp:lastModifiedBy>
  <cp:revision>109</cp:revision>
  <cp:lastPrinted>2025-03-11T23:50:00Z</cp:lastPrinted>
  <dcterms:created xsi:type="dcterms:W3CDTF">2024-12-04T03:57:00Z</dcterms:created>
  <dcterms:modified xsi:type="dcterms:W3CDTF">2025-03-12T10:02:00Z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B960150494A94683B27E4D5A5AE587CA_13</vt:lpwstr>
  </property>
  <property fmtid="{D5CDD505-2E9C-101B-9397-08002B2CF9AE}" pid="4" name="KSOTemplateDocerSaveRecord">
    <vt:lpwstr>eyJoZGlkIjoiNGI5MGQwNTQ3OTU4MjY1NzMyZGQyNWQ1NmMyMjI3NDQiLCJ1c2VySWQiOiIzMTkxMDI4MDcifQ==</vt:lpwstr>
  </property>
</Properties>
</file>