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600" w:lineRule="exact"/>
        <w:jc w:val="both"/>
        <w:rPr>
          <w:rFonts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hAnsi="宋体" w:eastAsia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证券简称：斯瑞新材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>
      <w:pPr>
        <w:autoSpaceDE/>
        <w:adjustRightInd w:val="0"/>
        <w:snapToGrid w:val="0"/>
        <w:spacing w:line="600" w:lineRule="exact"/>
        <w:jc w:val="right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07</w:t>
      </w:r>
    </w:p>
    <w:tbl>
      <w:tblPr>
        <w:tblStyle w:val="10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7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议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tabs>
                <w:tab w:val="left" w:pos="2418"/>
              </w:tabs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</w:p>
          <w:p>
            <w:pPr>
              <w:pStyle w:val="14"/>
              <w:spacing w:before="8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现场参观</w:t>
            </w:r>
          </w:p>
          <w:p>
            <w:pPr>
              <w:pStyle w:val="14"/>
              <w:spacing w:before="11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14"/>
              <w:ind w:left="107"/>
              <w:rPr>
                <w:rFonts w:ascii="宋体" w:hAnsi="宋体" w:eastAsia="宋体" w:cs="宋体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560" w:lineRule="exact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>
            <w:pPr>
              <w:pStyle w:val="14"/>
              <w:spacing w:before="240" w:beforeLines="100" w:line="360" w:lineRule="auto"/>
              <w:ind w:left="108"/>
              <w:rPr>
                <w:rFonts w:ascii="宋体" w:hAnsi="宋体" w:eastAsia="宋体" w:cs="宋体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8580758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MS Gothic" w:cstheme="minorEastAsia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line="360" w:lineRule="auto"/>
              <w:ind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11"/>
              <w:tblW w:w="4564" w:type="pct"/>
              <w:tblInd w:w="3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2303"/>
              <w:gridCol w:w="33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广发证券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王乐、宫帅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36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彬元资本</w:t>
                  </w:r>
                </w:p>
              </w:tc>
              <w:tc>
                <w:tcPr>
                  <w:tcW w:w="2521" w:type="pct"/>
                </w:tcPr>
                <w:p>
                  <w:pPr>
                    <w:spacing w:line="360" w:lineRule="exact"/>
                    <w:ind w:right="96"/>
                    <w:jc w:val="center"/>
                    <w:rPr>
                      <w:rFonts w:hint="default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楷体" w:asciiTheme="minorEastAsia" w:hAnsiTheme="minorEastAsia" w:eastAsiaTheme="minorEastAsia"/>
                      <w:sz w:val="24"/>
                      <w:szCs w:val="24"/>
                      <w:lang w:val="en-US" w:eastAsia="zh-CN"/>
                    </w:rPr>
                    <w:t>陈海亮</w:t>
                  </w:r>
                </w:p>
              </w:tc>
            </w:tr>
          </w:tbl>
          <w:p>
            <w:pPr>
              <w:spacing w:line="360" w:lineRule="exact"/>
              <w:ind w:right="96"/>
              <w:jc w:val="both"/>
              <w:rPr>
                <w:rFonts w:cs="楷体" w:asciiTheme="minorEastAsia" w:hAnsiTheme="minorEastAsia" w:eastAsia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8"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50" w:line="360" w:lineRule="exact"/>
              <w:ind w:left="107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</w:t>
            </w:r>
          </w:p>
          <w:p>
            <w:pPr>
              <w:pStyle w:val="14"/>
              <w:spacing w:before="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董事、董事会秘书：徐润升</w:t>
            </w:r>
          </w:p>
          <w:p>
            <w:pPr>
              <w:pStyle w:val="14"/>
              <w:spacing w:before="120" w:beforeLines="50" w:after="120" w:afterLines="50" w:line="360" w:lineRule="exact"/>
              <w:ind w:right="96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证券事务代表：王磊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 w:line="499" w:lineRule="auto"/>
              <w:ind w:righ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公司液体火箭发动机推力室材料的优势有哪些？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答：公司目前在液体火箭发动机推力室内壁行业处于行业重要地位，推力室内壁作为液体火箭发动机的关键核心部件，其材料必须能够承受高温高压的环境，确保发动机的稳定工作。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公司的铬铜、铬锆铜等高强高导铜合金材料已成功应用于液体火箭发动机推力室，这一突破性进展填补了国内在此领域的技术空白。目前，公司已经成功助力蓝箭航天、九州云箭、深蓝航天等商业航天客户，完成了多次试车和发射任务，并均取得了重大成功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ind w:left="96" w:right="96"/>
              <w:rPr>
                <w:rFonts w:hint="default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2、介绍一下公司2024年的经营情况及变动原因。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答：2024年公司实现营业收入133,024.64万元，同比增长12.78%；实现归属于母公司所有者的净利润11,723.46万元，同比增长19.21%；实现归属于母公司所有者的扣除非经常性损益的净利润10,614.91万元，同比增长30.74%。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2024年，公司积极开拓国际市场，持续优化销售结构和产品结构，毛利率稳步提升；公司积极推动研发创新，加快新产业的产业化速度和规模，积极推进工艺优化和改进，持续加大研发投入，商业航天等公司新的产业方向快速增长，逐步开始贡献效益；公司持续推进卓越绩效管理和数字化升级转型，促进管理运营效率提升。</w:t>
            </w:r>
          </w:p>
          <w:p>
            <w:pPr>
              <w:spacing w:line="400" w:lineRule="exact"/>
              <w:ind w:left="96" w:right="96" w:firstLine="440" w:firstLineChars="200"/>
              <w:rPr>
                <w:rFonts w:hint="default" w:ascii="宋体" w:hAnsi="宋体" w:eastAsia="宋体" w:cs="宋体"/>
                <w:iCs/>
                <w:lang w:val="en-US" w:eastAsia="zh-CN"/>
              </w:rPr>
            </w:pPr>
          </w:p>
          <w:p>
            <w:pPr>
              <w:spacing w:line="400" w:lineRule="exact"/>
              <w:ind w:left="96" w:right="96"/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Cs/>
                <w:lang w:val="en-US" w:eastAsia="zh-CN"/>
              </w:rPr>
              <w:t>3、公司高强高导铜合金材料的下游应用有哪些？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答：高强高导铜合金系列产品包括材料和制品两个主要类别。制品类有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端环、导条应用于轨道交通大功率牵引电机</w:t>
            </w: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Cs/>
                <w:lang w:val="en-US"/>
              </w:rPr>
              <w:t>液体火箭发动机推力室内壁、半导体靶材配套零组件、可控核聚变配套零组件、核电发电机关键材料等。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96" w:leftChars="0" w:right="96" w:rightChars="0" w:firstLine="440" w:firstLineChars="200"/>
              <w:rPr>
                <w:rFonts w:hint="eastAsia" w:ascii="宋体" w:hAnsi="宋体" w:eastAsia="宋体" w:cs="宋体"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line="360" w:lineRule="exact"/>
              <w:ind w:left="108" w:right="96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eastAsia="宋体"/>
                <w:color w:val="000000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Align w:val="center"/>
          </w:tcPr>
          <w:p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>
            <w:pPr>
              <w:pStyle w:val="14"/>
              <w:spacing w:before="72" w:beforeLines="30" w:after="72" w:afterLines="30" w:line="400" w:lineRule="exact"/>
              <w:ind w:left="108" w:right="96"/>
              <w:rPr>
                <w:rFonts w:ascii="宋体" w:hAnsi="宋体" w:eastAsia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DC439"/>
    <w:multiLevelType w:val="singleLevel"/>
    <w:tmpl w:val="4C8DC4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2DA018C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9DC0A30"/>
    <w:rsid w:val="0A333029"/>
    <w:rsid w:val="0A71587A"/>
    <w:rsid w:val="0B792C38"/>
    <w:rsid w:val="0BD065D0"/>
    <w:rsid w:val="0C28640C"/>
    <w:rsid w:val="0C650BD6"/>
    <w:rsid w:val="0D0B777A"/>
    <w:rsid w:val="0DE25B7D"/>
    <w:rsid w:val="0E90599A"/>
    <w:rsid w:val="0ED720CD"/>
    <w:rsid w:val="0F096F10"/>
    <w:rsid w:val="0F390735"/>
    <w:rsid w:val="0FA45DAA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E6258"/>
    <w:rsid w:val="1AF22E73"/>
    <w:rsid w:val="1BD06B6A"/>
    <w:rsid w:val="1C633D09"/>
    <w:rsid w:val="1D7D523F"/>
    <w:rsid w:val="1D8F0333"/>
    <w:rsid w:val="1EBF79AF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752406"/>
    <w:rsid w:val="2DC378EB"/>
    <w:rsid w:val="2DE5106D"/>
    <w:rsid w:val="2EF90F16"/>
    <w:rsid w:val="2F125C63"/>
    <w:rsid w:val="2F6F7D2B"/>
    <w:rsid w:val="2FB6213D"/>
    <w:rsid w:val="302C3D0A"/>
    <w:rsid w:val="30DF3357"/>
    <w:rsid w:val="32054C26"/>
    <w:rsid w:val="322E57C9"/>
    <w:rsid w:val="32A41A99"/>
    <w:rsid w:val="331134C5"/>
    <w:rsid w:val="33DE31BB"/>
    <w:rsid w:val="353D61D5"/>
    <w:rsid w:val="364354F6"/>
    <w:rsid w:val="36EE59D9"/>
    <w:rsid w:val="383657B7"/>
    <w:rsid w:val="389C49C0"/>
    <w:rsid w:val="39BC78F4"/>
    <w:rsid w:val="3A225A50"/>
    <w:rsid w:val="3B111C96"/>
    <w:rsid w:val="3C8A61A4"/>
    <w:rsid w:val="3D5F1032"/>
    <w:rsid w:val="3DC47494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8C06A4A"/>
    <w:rsid w:val="498B6799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5AC288F"/>
    <w:rsid w:val="56680AA6"/>
    <w:rsid w:val="567B6D4A"/>
    <w:rsid w:val="56850CBB"/>
    <w:rsid w:val="57623B4D"/>
    <w:rsid w:val="57EC5EE9"/>
    <w:rsid w:val="58381C29"/>
    <w:rsid w:val="58AB1173"/>
    <w:rsid w:val="595B0854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EBD5B0D"/>
    <w:rsid w:val="5F105C3D"/>
    <w:rsid w:val="5F681F1D"/>
    <w:rsid w:val="5F9335B0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985B50"/>
    <w:rsid w:val="65A62C59"/>
    <w:rsid w:val="66E70103"/>
    <w:rsid w:val="67095496"/>
    <w:rsid w:val="67EC43D0"/>
    <w:rsid w:val="67ED7463"/>
    <w:rsid w:val="681A546A"/>
    <w:rsid w:val="686F7E78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B371C8"/>
    <w:rsid w:val="70030B0E"/>
    <w:rsid w:val="70AE50FA"/>
    <w:rsid w:val="71347EB1"/>
    <w:rsid w:val="713A4D9B"/>
    <w:rsid w:val="71842467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6301F"/>
    <w:rsid w:val="760B2F52"/>
    <w:rsid w:val="76E71507"/>
    <w:rsid w:val="77101DD8"/>
    <w:rsid w:val="77E27A63"/>
    <w:rsid w:val="788C25F5"/>
    <w:rsid w:val="79D858ED"/>
    <w:rsid w:val="79F72AA9"/>
    <w:rsid w:val="7B7A4F7D"/>
    <w:rsid w:val="7BF02C26"/>
    <w:rsid w:val="7C923B05"/>
    <w:rsid w:val="7D2F59D0"/>
    <w:rsid w:val="7D690EE2"/>
    <w:rsid w:val="7DD37FAE"/>
    <w:rsid w:val="7E064983"/>
    <w:rsid w:val="7EE121A6"/>
    <w:rsid w:val="7F3D0160"/>
    <w:rsid w:val="7F3E1EFB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widowControl/>
      <w:spacing w:line="360" w:lineRule="auto"/>
      <w:ind w:firstLine="200" w:firstLineChars="200"/>
      <w:outlineLvl w:val="3"/>
    </w:pPr>
    <w:rPr>
      <w:rFonts w:ascii="Times New Roman" w:hAnsi="Times New Roman" w:eastAsia="宋体" w:cs="Times New Roman (标题 CS)"/>
      <w:b/>
      <w:bCs/>
      <w:sz w:val="24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字符"/>
    <w:basedOn w:val="12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0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1">
    <w:name w:val="修订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修订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修订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5">
    <w:name w:val="修订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1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1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12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修订13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3">
    <w:name w:val="修订14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修订15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16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修订17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7">
    <w:name w:val="修订18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8">
    <w:name w:val="修订19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9">
    <w:name w:val="修订20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0">
    <w:name w:val="修订2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1">
    <w:name w:val="修订2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2">
    <w:name w:val="修订2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3">
    <w:name w:val="修订2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4">
    <w:name w:val="大象正文"/>
    <w:basedOn w:val="5"/>
    <w:autoRedefine/>
    <w:qFormat/>
    <w:uiPriority w:val="0"/>
    <w:pPr>
      <w:widowControl/>
      <w:spacing w:before="30" w:beforeLines="30" w:after="30" w:afterLines="30" w:line="360" w:lineRule="auto"/>
      <w:ind w:firstLine="420" w:firstLineChars="200"/>
    </w:pPr>
    <w:rPr>
      <w:rFonts w:hint="eastAsia" w:ascii="Times New Roman" w:hAnsi="Times New Roman" w:eastAsia="宋体" w:cs="Arial"/>
      <w:sz w:val="24"/>
      <w:szCs w:val="21"/>
    </w:rPr>
  </w:style>
  <w:style w:type="paragraph" w:customStyle="1" w:styleId="45">
    <w:name w:val="修订2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6">
    <w:name w:val="修订2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7">
    <w:name w:val="修订2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8">
    <w:name w:val="修订28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49">
    <w:name w:val="修订29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0">
    <w:name w:val="修订30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51">
    <w:name w:val="Revision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102096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3</Pages>
  <Words>1792</Words>
  <Characters>1897</Characters>
  <Lines>14</Lines>
  <Paragraphs>4</Paragraphs>
  <TotalTime>48</TotalTime>
  <ScaleCrop>false</ScaleCrop>
  <LinksUpToDate>false</LinksUpToDate>
  <CharactersWithSpaces>1953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2022-06-03T20:33:00Z</dcterms:created>
  <dc:creator>jie.huang</dc:creator>
  <cp:lastModifiedBy>_Ｔbing丶</cp:lastModifiedBy>
  <cp:lastPrinted>2024-05-24T08:57:00Z</cp:lastPrinted>
  <dcterms:modified xsi:type="dcterms:W3CDTF">2025-03-14T06:50:04Z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02A9BDAE9D9546C18E255E017EBE7924_13</vt:lpwstr>
  </property>
</Properties>
</file>